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6F22" w:rsidRPr="004B6F22" w:rsidP="004B6F22">
      <w:pPr>
        <w:jc w:val="center"/>
        <w:rPr>
          <w:rFonts w:ascii="宋体" w:hAnsi="宋体"/>
          <w:b/>
        </w:rPr>
      </w:pPr>
      <w:r w:rsidRPr="004B6F22">
        <w:rPr>
          <w:rFonts w:ascii="微软雅黑" w:eastAsia="微软雅黑" w:hAnsi="微软雅黑"/>
          <w:b/>
          <w:sz w:val="28"/>
        </w:rPr>
        <w:t>《行政职业能力测验》德州市平原县2023年公务员考试临考冲刺试卷</w:t>
      </w:r>
    </w:p>
    <w:p w:rsidR="004B6F22" w:rsidRPr="004B6F22" w:rsidP="004B6F22">
      <w:pPr>
        <w:jc w:val="left"/>
        <w:rPr>
          <w:rFonts w:ascii="宋体" w:hAnsi="宋体"/>
          <w:b/>
        </w:rPr>
      </w:pPr>
      <w:r w:rsidRPr="004B6F22">
        <w:rPr>
          <w:rFonts w:ascii="微软雅黑" w:eastAsia="微软雅黑" w:hAnsi="微软雅黑"/>
          <w:b/>
          <w:sz w:val="28"/>
        </w:rPr>
        <w:t>一、常识判断</w:t>
      </w:r>
    </w:p>
    <w:p w:rsidR="004B6F22" w:rsidRPr="004B6F22" w:rsidP="001D5133">
      <w:pPr>
        <w:jc w:val="left"/>
        <w:rPr>
          <w:rFonts w:ascii="华文中宋" w:eastAsia="华文中宋" w:hAnsi="华文中宋"/>
          <w:b/>
          <w:sz w:val="30"/>
          <w:szCs w:val="30"/>
        </w:rPr>
      </w:pPr>
      <w:r w:rsidRPr="004B6F22">
        <w:rPr>
          <w:rFonts w:ascii="宋体" w:hAnsi="宋体"/>
          <w:b/>
        </w:rPr>
        <w:t>1．</w:t>
      </w:r>
      <w:r w:rsidRPr="004B6F22">
        <w:rPr>
          <w:rFonts w:ascii="华文中宋" w:eastAsia="华文中宋" w:hAnsi="华文中宋"/>
          <w:b/>
          <w:sz w:val="30"/>
          <w:szCs w:val="30"/>
        </w:rPr>
        <w:t>关于我国能源以下说法不正确的是（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A、能源资源主要分布在西部，能源消费主要集中在东部</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B、长距离、大规模的北煤南运、西电东送、北油南运、西气东输是我国能源运输的基本格局</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C、山西、鄂尔多斯盆地、蒙东、西南、新疆等5个区域的煤炭、油气、水力资源蕴藏量占全国的70％以上</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D、“十二五”时期，火电将不再成为我国的主力电源</w:t>
      </w:r>
    </w:p>
    <w:p w:rsidR="004B6F22" w:rsidRPr="004B6F22" w:rsidP="001D5133">
      <w:pPr>
        <w:jc w:val="left"/>
        <w:rPr>
          <w:rFonts w:ascii="华文中宋" w:eastAsia="华文中宋" w:hAnsi="华文中宋"/>
          <w:b/>
          <w:sz w:val="30"/>
          <w:szCs w:val="30"/>
        </w:rPr>
      </w:pPr>
      <w:r w:rsidRPr="004B6F22">
        <w:rPr>
          <w:rFonts w:ascii="宋体" w:hAnsi="宋体"/>
          <w:b/>
        </w:rPr>
        <w:t>2．</w:t>
      </w:r>
      <w:r w:rsidRPr="004B6F22">
        <w:rPr>
          <w:rFonts w:ascii="华文中宋" w:eastAsia="华文中宋" w:hAnsi="华文中宋"/>
          <w:b/>
          <w:sz w:val="30"/>
          <w:szCs w:val="30"/>
        </w:rPr>
        <w:t>行政道德是内化到行政人员心中的自觉意识，这些意识包括：忠于职守、公仆意识、依法行政、无私奉献和（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A、敢于负责</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B、忠诚老实</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C、廉洁勤政</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D、光明磊落</w:t>
      </w:r>
    </w:p>
    <w:p w:rsidR="004B6F22" w:rsidRPr="004B6F22" w:rsidP="001D5133">
      <w:pPr>
        <w:jc w:val="left"/>
        <w:rPr>
          <w:rFonts w:ascii="华文中宋" w:eastAsia="华文中宋" w:hAnsi="华文中宋"/>
          <w:b/>
          <w:sz w:val="30"/>
          <w:szCs w:val="30"/>
        </w:rPr>
      </w:pPr>
      <w:r w:rsidRPr="004B6F22">
        <w:rPr>
          <w:rFonts w:ascii="宋体" w:hAnsi="宋体"/>
          <w:b/>
        </w:rPr>
        <w:t>3．</w:t>
      </w:r>
      <w:r w:rsidRPr="004B6F22">
        <w:rPr>
          <w:rFonts w:ascii="华文中宋" w:eastAsia="华文中宋" w:hAnsi="华文中宋"/>
          <w:b/>
          <w:sz w:val="30"/>
          <w:szCs w:val="30"/>
        </w:rPr>
        <w:t>邓小平提出以是否有利于发展社会主义社会的生产力，是否有利于增强社会主义国家的综合国力，是否有利于提高人民的生活水平作为判断各方面工作是非得失的根本标准。“三个有利于”的判断标准（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多项选择题</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A、充分体现了解放思想、实事求是、与时俱进的思想路线</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B、是对生产力标准的深化和发展</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C、本质上是判断姓“资”姓“社”的标准</w:t>
      </w:r>
    </w:p>
    <w:p w:rsidR="004B6F22" w:rsidRPr="004B6F22" w:rsidP="001D5133">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4B6F22">
        <w:rPr>
          <w:rFonts w:ascii="华文中宋" w:eastAsia="华文中宋" w:hAnsi="华文中宋"/>
          <w:b/>
          <w:sz w:val="30"/>
          <w:szCs w:val="30"/>
        </w:rPr>
        <w:t>D、是由社会主义本质和根本任务决定的</w:t>
      </w:r>
    </w:p>
    <w:p w:rsidR="004B6F22" w:rsidRPr="004B6F22" w:rsidP="001D5133">
      <w:pPr>
        <w:jc w:val="left"/>
        <w:rPr>
          <w:rFonts w:ascii="华文中宋" w:eastAsia="华文中宋" w:hAnsi="华文中宋"/>
          <w:b/>
          <w:sz w:val="30"/>
          <w:szCs w:val="30"/>
        </w:rPr>
      </w:pPr>
      <w:r w:rsidRPr="004B6F22">
        <w:rPr>
          <w:rFonts w:ascii="宋体" w:hAnsi="宋体"/>
          <w:b/>
        </w:rPr>
        <w:t>4．</w:t>
      </w:r>
      <w:r w:rsidRPr="004B6F22">
        <w:rPr>
          <w:rFonts w:ascii="华文中宋" w:eastAsia="华文中宋" w:hAnsi="华文中宋"/>
          <w:b/>
          <w:sz w:val="30"/>
          <w:szCs w:val="30"/>
        </w:rPr>
        <w:t>下列现象均能用同一物理原理解释，除了（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A、买来的罐头很难打开</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B、夏天自行车车胎不能打太足的气</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C、玻璃容器加热后立即冲冷水导致破碎</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D、高压锅使食物容易煮熟</w:t>
      </w:r>
    </w:p>
    <w:p w:rsidR="004B6F22" w:rsidRPr="004B6F22" w:rsidP="001D5133">
      <w:pPr>
        <w:jc w:val="left"/>
        <w:rPr>
          <w:rFonts w:ascii="华文中宋" w:eastAsia="华文中宋" w:hAnsi="华文中宋"/>
          <w:b/>
          <w:sz w:val="30"/>
          <w:szCs w:val="30"/>
        </w:rPr>
      </w:pPr>
      <w:r w:rsidRPr="004B6F22">
        <w:rPr>
          <w:rFonts w:ascii="宋体" w:hAnsi="宋体"/>
          <w:b/>
        </w:rPr>
        <w:t>5．</w:t>
      </w:r>
      <w:r w:rsidRPr="004B6F22">
        <w:rPr>
          <w:rFonts w:ascii="华文中宋" w:eastAsia="华文中宋" w:hAnsi="华文中宋"/>
          <w:b/>
          <w:sz w:val="30"/>
          <w:szCs w:val="30"/>
        </w:rPr>
        <w:t xml:space="preserve">对下列常见现象的解释，正确的是（　　）。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多项选择题</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A、物体热胀冷缩，是因为分子问的距离随温度的变化而改变</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B、破镜难圆，是因为分子间有排斥力</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C、花香四溢，是因为分子在不停地运动</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D、水往低处流，是因为分子在不停地运动</w:t>
      </w:r>
    </w:p>
    <w:p w:rsidR="004B6F22" w:rsidRPr="004B6F22" w:rsidP="001D5133">
      <w:pPr>
        <w:jc w:val="left"/>
        <w:rPr>
          <w:rFonts w:ascii="华文中宋" w:eastAsia="华文中宋" w:hAnsi="华文中宋"/>
          <w:b/>
          <w:sz w:val="30"/>
          <w:szCs w:val="30"/>
        </w:rPr>
      </w:pPr>
      <w:r w:rsidRPr="004B6F22">
        <w:rPr>
          <w:rFonts w:ascii="宋体" w:hAnsi="宋体"/>
          <w:b/>
        </w:rPr>
        <w:t>6．</w:t>
      </w:r>
      <w:r w:rsidRPr="004B6F22">
        <w:rPr>
          <w:rFonts w:ascii="华文中宋" w:eastAsia="华文中宋" w:hAnsi="华文中宋"/>
          <w:b/>
          <w:sz w:val="30"/>
          <w:szCs w:val="30"/>
        </w:rPr>
        <w:t>下列表达正确的是：</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A、人的唾液是由舌头分泌的</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B、胆分泌胆汁不足，容易导致胆囊炎</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C、食盐、鱼肝油可被消化道直接吸收</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D、正常情况下，卵细胞在子宫内受精</w:t>
      </w:r>
    </w:p>
    <w:p w:rsidR="004B6F22" w:rsidRPr="004B6F22" w:rsidP="001D5133">
      <w:pPr>
        <w:jc w:val="left"/>
        <w:rPr>
          <w:rFonts w:ascii="华文中宋" w:eastAsia="华文中宋" w:hAnsi="华文中宋"/>
          <w:b/>
          <w:sz w:val="30"/>
          <w:szCs w:val="30"/>
        </w:rPr>
      </w:pPr>
      <w:r w:rsidRPr="004B6F22">
        <w:rPr>
          <w:rFonts w:ascii="宋体" w:hAnsi="宋体"/>
          <w:b/>
        </w:rPr>
        <w:t>7．</w:t>
      </w:r>
      <w:r w:rsidRPr="004B6F22">
        <w:rPr>
          <w:rFonts w:ascii="华文中宋" w:eastAsia="华文中宋" w:hAnsi="华文中宋"/>
          <w:b/>
          <w:sz w:val="30"/>
          <w:szCs w:val="30"/>
        </w:rPr>
        <w:t>下列对人物及其贡献的表述，错误的一项是（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A、比尔·盖茨开发的WINDOWS操作系统是二十世纪最伟大的作品之一</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B、凯恩斯的《通论》是一部把货币理论过渡到“宏观经济学”的革命性的著作</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C、“贝尔”是声学中测定声强级的特定单位，这一单位是为了纪念美国发明家贝尔在电、声学方面的贡献而命名的</w:t>
      </w:r>
    </w:p>
    <w:p w:rsidR="004B6F22" w:rsidRPr="004B6F22" w:rsidP="001D51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4B6F22">
        <w:rPr>
          <w:rFonts w:ascii="华文中宋" w:eastAsia="华文中宋" w:hAnsi="华文中宋"/>
          <w:b/>
          <w:sz w:val="30"/>
          <w:szCs w:val="30"/>
        </w:rPr>
        <w:t>D、英国的威尔金斯和美国的鲍林两人发现并证明了细胞核DNA的双螺旋结构，这对于研究和认识生命现象与本质具有重要的意义</w:t>
      </w:r>
    </w:p>
    <w:p w:rsidR="004B6F22" w:rsidRPr="004B6F22" w:rsidP="001D5133">
      <w:pPr>
        <w:jc w:val="left"/>
        <w:rPr>
          <w:rFonts w:ascii="华文中宋" w:eastAsia="华文中宋" w:hAnsi="华文中宋"/>
          <w:b/>
          <w:sz w:val="30"/>
          <w:szCs w:val="30"/>
        </w:rPr>
      </w:pPr>
      <w:r w:rsidRPr="004B6F22">
        <w:rPr>
          <w:rFonts w:ascii="宋体" w:hAnsi="宋体"/>
          <w:b/>
        </w:rPr>
        <w:t>8．</w:t>
      </w:r>
      <w:r w:rsidRPr="004B6F22">
        <w:rPr>
          <w:rFonts w:ascii="华文中宋" w:eastAsia="华文中宋" w:hAnsi="华文中宋"/>
          <w:b/>
          <w:sz w:val="30"/>
          <w:szCs w:val="30"/>
        </w:rPr>
        <w:t xml:space="preserve">在中国革命史上，一些历史事件产生了深远影响。按事件发生先后排列无误的是（ ）。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多项选择题</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A、南昌起义—秋收起义—百色起义</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B、西安事变—卢沟桥事变—皖南事变</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C、平型关大捷—百团大战—重庆谈判</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D、上党战役—莱芜战役—孟良崮战役</w:t>
      </w:r>
    </w:p>
    <w:p w:rsidR="004B6F22" w:rsidRPr="004B6F22" w:rsidP="001D5133">
      <w:pPr>
        <w:jc w:val="left"/>
        <w:rPr>
          <w:rFonts w:ascii="华文中宋" w:eastAsia="华文中宋" w:hAnsi="华文中宋"/>
          <w:b/>
          <w:sz w:val="30"/>
          <w:szCs w:val="30"/>
        </w:rPr>
      </w:pPr>
      <w:r w:rsidRPr="004B6F22">
        <w:rPr>
          <w:rFonts w:ascii="宋体" w:hAnsi="宋体"/>
          <w:b/>
        </w:rPr>
        <w:t>9．</w:t>
      </w:r>
      <w:r w:rsidRPr="004B6F22">
        <w:rPr>
          <w:rFonts w:ascii="华文中宋" w:eastAsia="华文中宋" w:hAnsi="华文中宋"/>
          <w:b/>
          <w:sz w:val="30"/>
          <w:szCs w:val="30"/>
        </w:rPr>
        <w:t xml:space="preserve">对自然地理中“东亚”和“亚太”概念范围的认定正确的是（ ）。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多项选择题</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A、“东亚”包括“东亚”和“东南亚”</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B、“东亚”包括中国、日本、蒙古和朝鲜半岛</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C、“亚太”包括亚洲、濒临太平洋的美洲国家、澳洲和南太平洋岛国</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D、“亚太”包括亚洲东部沿太平洋的国家及地区、濒临太平洋的美洲国家和澳洲</w:t>
      </w:r>
    </w:p>
    <w:p w:rsidR="004B6F22" w:rsidRPr="004B6F22" w:rsidP="001D5133">
      <w:pPr>
        <w:jc w:val="left"/>
        <w:rPr>
          <w:rFonts w:ascii="华文中宋" w:eastAsia="华文中宋" w:hAnsi="华文中宋"/>
          <w:b/>
          <w:sz w:val="30"/>
          <w:szCs w:val="30"/>
        </w:rPr>
      </w:pPr>
      <w:r w:rsidRPr="004B6F22">
        <w:rPr>
          <w:rFonts w:ascii="宋体" w:hAnsi="宋体"/>
          <w:b/>
        </w:rPr>
        <w:t>10．</w:t>
      </w:r>
      <w:r w:rsidRPr="004B6F22">
        <w:rPr>
          <w:rFonts w:ascii="华文中宋" w:eastAsia="华文中宋" w:hAnsi="华文中宋"/>
          <w:b/>
          <w:sz w:val="30"/>
          <w:szCs w:val="30"/>
        </w:rPr>
        <w:t>北京时间2009年3月28日晚上8时30分，随着位于北京的国家体育馆、位于上海的东方明珠等标志性建筑陆续关灯，标志着由全球近、4000座城市、约10亿人参与的“地球一小时”关灯接力活动进入中国。此次活动旨在提升大众对碳排放和气候变暖等问题的关注。涉及碳排放和气候变暖的一个重要协定是（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A、WT0协议</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B、《京都协定书》</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C、中美联合声明</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D、《国际卫生条例》</w:t>
      </w:r>
    </w:p>
    <w:p w:rsidR="004B6F22" w:rsidRPr="004B6F22" w:rsidP="001D5133">
      <w:pPr>
        <w:jc w:val="left"/>
        <w:rPr>
          <w:rFonts w:ascii="华文中宋" w:eastAsia="华文中宋" w:hAnsi="华文中宋"/>
          <w:b/>
          <w:sz w:val="30"/>
          <w:szCs w:val="30"/>
        </w:rPr>
      </w:pPr>
      <w:r w:rsidRPr="004B6F22">
        <w:rPr>
          <w:rFonts w:ascii="宋体" w:hAnsi="宋体"/>
          <w:b/>
        </w:rPr>
        <w:t>11．</w:t>
      </w:r>
      <w:r w:rsidRPr="004B6F22">
        <w:rPr>
          <w:rFonts w:ascii="华文中宋" w:eastAsia="华文中宋" w:hAnsi="华文中宋"/>
          <w:b/>
          <w:sz w:val="30"/>
          <w:szCs w:val="30"/>
        </w:rPr>
        <w:t>以下说法错误的一项是（　　）。</w:t>
      </w:r>
    </w:p>
    <w:p w:rsidR="004B6F22" w:rsidRPr="004B6F22" w:rsidP="001D51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4B6F22">
        <w:rPr>
          <w:rFonts w:ascii="华文中宋" w:eastAsia="华文中宋" w:hAnsi="华文中宋"/>
          <w:b/>
          <w:sz w:val="30"/>
          <w:szCs w:val="30"/>
        </w:rPr>
        <w:t>A、隋唐时期，已有活字印刷的《史记》、《汉书》</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B、韩非子主张建立君主专制，而黄宗羲则抨击君主专制，在他们各自所处的历史条件下，其主张都具有进步性</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C、“以伽利略的研究为基础，将其成果发挥至辉煌的顶点”的科学家是牛顿</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D、17、18世纪，欧洲思想领域出现了改造旧社会的政治构想</w:t>
      </w:r>
    </w:p>
    <w:p w:rsidR="004B6F22" w:rsidRPr="004B6F22" w:rsidP="001D5133">
      <w:pPr>
        <w:jc w:val="left"/>
        <w:rPr>
          <w:rFonts w:ascii="华文中宋" w:eastAsia="华文中宋" w:hAnsi="华文中宋"/>
          <w:b/>
          <w:sz w:val="30"/>
          <w:szCs w:val="30"/>
        </w:rPr>
      </w:pPr>
      <w:r w:rsidRPr="004B6F22">
        <w:rPr>
          <w:rFonts w:ascii="宋体" w:hAnsi="宋体"/>
          <w:b/>
        </w:rPr>
        <w:t>12．</w:t>
      </w:r>
      <w:r w:rsidRPr="004B6F22">
        <w:rPr>
          <w:rFonts w:ascii="华文中宋" w:eastAsia="华文中宋" w:hAnsi="华文中宋"/>
          <w:b/>
          <w:sz w:val="30"/>
          <w:szCs w:val="30"/>
        </w:rPr>
        <w:t>如果发现一个好产品或者一个大市场，就应该立即跟进；在跟进中发现现有产品的缺陷，然后通过创新弥补缺陷，超越对手，实现后来者居上。当然，创新的目标是创造，而不是简单模仿。因此，创造性模仿者需要通过对他人创意的了解，重新组合、改良而产生具有不同功能与价值的新东西。事实上，所有的产品，除了第一代是原创的，以后的进步都是通过创造性模仿来实现的。 这段文字旨在说明（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A、创造性模仿是改良产品的主要途径</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B、通过不断的改善就能得到新的产品</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C、创新来源于对现有产品缺陷的弥补</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D、大部分产品都是通过模仿来完成的</w:t>
      </w:r>
    </w:p>
    <w:p w:rsidR="004B6F22" w:rsidRPr="004B6F22" w:rsidP="001D5133">
      <w:pPr>
        <w:jc w:val="left"/>
        <w:rPr>
          <w:rFonts w:ascii="华文中宋" w:eastAsia="华文中宋" w:hAnsi="华文中宋"/>
          <w:b/>
          <w:sz w:val="30"/>
          <w:szCs w:val="30"/>
        </w:rPr>
      </w:pPr>
      <w:r w:rsidRPr="004B6F22">
        <w:rPr>
          <w:rFonts w:ascii="宋体" w:hAnsi="宋体"/>
          <w:b/>
        </w:rPr>
        <w:t>13．</w:t>
      </w:r>
      <w:r w:rsidRPr="004B6F22">
        <w:rPr>
          <w:rFonts w:ascii="华文中宋" w:eastAsia="华文中宋" w:hAnsi="华文中宋"/>
          <w:b/>
          <w:sz w:val="30"/>
          <w:szCs w:val="30"/>
        </w:rPr>
        <w:t>司法机关依法独立行使职权，这项原则的含义之一是：人民法院、人民检察院依法独立行使自己的职权，不受（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A、权力机关的非法干涉</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B、上级司法机关的非法干涉</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C、行政机关、社会团体和个人的非法干涉</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D、政党、社会团体和个人的非法干涉</w:t>
      </w:r>
    </w:p>
    <w:p w:rsidR="004B6F22" w:rsidRPr="004B6F22" w:rsidP="001D51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4B6F22">
        <w:rPr>
          <w:rFonts w:ascii="宋体" w:hAnsi="宋体"/>
          <w:b/>
        </w:rPr>
        <w:t>14．</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如今，电脑、手机风行于世，“键盘手”“拇指族”便与日俱增。如此这般之下，出现年轻一代“提笔忘字”的现象，也就越来越寻常了。平素里总以为轻轻松松就能打出来的字，怎么换了用笔去写就要抓耳挠腮呢?有关专家对此已是见怪不怪，并给出了一个专业术语，叫做“电脑失写症”。</w:t>
      </w:r>
      <w:r w:rsidRPr="004B6F22">
        <w:rPr>
          <w:rFonts w:ascii="华文中宋" w:eastAsia="华文中宋" w:hAnsi="华文中宋"/>
          <w:b/>
          <w:sz w:val="30"/>
          <w:szCs w:val="30"/>
        </w:rPr>
        <w:t xml:space="preserve"> 有病就应该去医治，可颇让人担忧的是，这种一时忘记了几个字该如何去写的“病症”，是否真能迅速引起全社会的足够重视，又有多少人愿意未雨绸缪地敏锐警觉起来。这种“时髦”的微恙小症，会不会异变为一种“文化断层病”?</w:t>
      </w:r>
      <w:r w:rsidRPr="004B6F22">
        <w:rPr>
          <w:rFonts w:ascii="华文中宋" w:eastAsia="华文中宋" w:hAnsi="华文中宋"/>
          <w:b/>
          <w:sz w:val="30"/>
          <w:szCs w:val="30"/>
        </w:rPr>
        <w:t xml:space="preserve"> 文章中的“文化断层病”指的是（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A、键盘拼写汉字代替用笔写字</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B、汉字文化传承中出现裂痕</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C、“提笔忘字”的“电脑失写症”</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D、年轻一代不再习惯用笔写字</w:t>
      </w:r>
    </w:p>
    <w:p w:rsidR="004B6F22" w:rsidRPr="004B6F22" w:rsidP="001D5133">
      <w:pPr>
        <w:jc w:val="left"/>
        <w:rPr>
          <w:rFonts w:ascii="华文中宋" w:eastAsia="华文中宋" w:hAnsi="华文中宋"/>
          <w:b/>
          <w:sz w:val="30"/>
          <w:szCs w:val="30"/>
        </w:rPr>
      </w:pPr>
      <w:r w:rsidRPr="004B6F22">
        <w:rPr>
          <w:rFonts w:ascii="宋体" w:hAnsi="宋体"/>
          <w:b/>
        </w:rPr>
        <w:t>15．</w:t>
      </w:r>
      <w:r w:rsidRPr="004B6F22">
        <w:rPr>
          <w:rFonts w:ascii="华文中宋" w:eastAsia="华文中宋" w:hAnsi="华文中宋"/>
          <w:b/>
          <w:sz w:val="30"/>
          <w:szCs w:val="30"/>
        </w:rPr>
        <w:t>赵某乘一女工深夜行走至无人处时，大喝一声“放下包”，该女工听到喊声，扔包便跑，赵某的行为构成（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A、抢劫罪</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B、抢夺罪</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C、诈骗罪</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D、不构成犯罪</w:t>
      </w:r>
    </w:p>
    <w:p w:rsidR="004B6F22" w:rsidRPr="004B6F22" w:rsidP="001D5133">
      <w:pPr>
        <w:jc w:val="left"/>
        <w:rPr>
          <w:rFonts w:ascii="华文中宋" w:eastAsia="华文中宋" w:hAnsi="华文中宋"/>
          <w:b/>
          <w:sz w:val="30"/>
          <w:szCs w:val="30"/>
        </w:rPr>
      </w:pPr>
      <w:r w:rsidRPr="004B6F22">
        <w:rPr>
          <w:rFonts w:ascii="宋体" w:hAnsi="宋体"/>
          <w:b/>
        </w:rPr>
        <w:t>16．</w:t>
      </w:r>
      <w:r w:rsidRPr="004B6F22">
        <w:rPr>
          <w:rFonts w:ascii="华文中宋" w:eastAsia="华文中宋" w:hAnsi="华文中宋"/>
          <w:b/>
          <w:sz w:val="30"/>
          <w:szCs w:val="30"/>
        </w:rPr>
        <w:t>市场细分就是营销者通过市场调研、依据消费者(包括生活消费者、生产消费者)的需  要与欲望、购买行为和购买习惯等方面的明显的差异性，把某一产品的市场整体划分为若干消费者群(买主群)的市场分类过程。 根据定义，不属于市场细分的是（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A、把消费者分为传统型、新潮型、节俭型、奢侈型等不同的消费群</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B、把消费者分为都市消费群、小城镇消费群、农村消费群</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C、把消费者分为老年男性消费群、中年男性消费群、青年男性消费群</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D、把产品分为服装、鞋帽、家电、化妆品、食品等</w:t>
      </w:r>
    </w:p>
    <w:p w:rsidR="004B6F22" w:rsidRPr="004B6F22" w:rsidP="001D51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4B6F22">
        <w:rPr>
          <w:rFonts w:ascii="宋体" w:hAnsi="宋体"/>
          <w:b/>
        </w:rPr>
        <w:t>17．</w:t>
      </w:r>
      <w:r w:rsidRPr="004B6F22">
        <w:rPr>
          <w:rFonts w:ascii="华文中宋" w:eastAsia="华文中宋" w:hAnsi="华文中宋"/>
          <w:b/>
          <w:sz w:val="30"/>
          <w:szCs w:val="30"/>
        </w:rPr>
        <w:t>宋朝张择端的《清明上河图》之所以备受史学家关注，主要是它反映了：</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A、画家技巧、风格的日趋成熟、完善</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B、当时绘画艺术题材的广泛</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C、人们对风俗画的喜爱程度高</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D、城市手工业、商业的繁荣</w:t>
      </w:r>
    </w:p>
    <w:p w:rsidR="004B6F22" w:rsidRPr="004B6F22" w:rsidP="001D5133">
      <w:pPr>
        <w:jc w:val="left"/>
        <w:rPr>
          <w:rFonts w:ascii="华文中宋" w:eastAsia="华文中宋" w:hAnsi="华文中宋"/>
          <w:b/>
          <w:sz w:val="30"/>
          <w:szCs w:val="30"/>
        </w:rPr>
      </w:pPr>
      <w:r w:rsidRPr="004B6F22">
        <w:rPr>
          <w:rFonts w:ascii="宋体" w:hAnsi="宋体"/>
          <w:b/>
        </w:rPr>
        <w:t>18．</w:t>
      </w:r>
      <w:r w:rsidRPr="004B6F22">
        <w:rPr>
          <w:rFonts w:ascii="华文中宋" w:eastAsia="华文中宋" w:hAnsi="华文中宋"/>
          <w:b/>
          <w:sz w:val="30"/>
          <w:szCs w:val="30"/>
        </w:rPr>
        <w:t xml:space="preserve"> “蚯蚓爬上路，雨水乱如麻”这句气象谚语说明的生物现象是（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A、蚯蚓是有氧呼吸的生物</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B、蚯蚓喜欢生活在水中</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C、蚯蚓不能生活在水中</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D、蚯蚓能预报天气变化</w:t>
      </w:r>
    </w:p>
    <w:p w:rsidR="004B6F22" w:rsidRPr="004B6F22" w:rsidP="001D5133">
      <w:pPr>
        <w:jc w:val="left"/>
        <w:rPr>
          <w:rFonts w:ascii="华文中宋" w:eastAsia="华文中宋" w:hAnsi="华文中宋"/>
          <w:b/>
          <w:sz w:val="30"/>
          <w:szCs w:val="30"/>
        </w:rPr>
      </w:pPr>
      <w:r w:rsidRPr="004B6F22">
        <w:rPr>
          <w:rFonts w:ascii="宋体" w:hAnsi="宋体"/>
          <w:b/>
        </w:rPr>
        <w:t>19．</w:t>
      </w:r>
      <w:r w:rsidRPr="004B6F22">
        <w:rPr>
          <w:rFonts w:ascii="华文中宋" w:eastAsia="华文中宋" w:hAnsi="华文中宋"/>
          <w:b/>
          <w:sz w:val="30"/>
          <w:szCs w:val="30"/>
        </w:rPr>
        <w:t>假如通货膨胀的初始原因是成本推动，如果没有（　　）的伴随，将会引起严重的经济萧条。</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A、供给增长</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B、供给减少</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C、需求增长</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D、需求减少</w:t>
      </w:r>
    </w:p>
    <w:p w:rsidR="004B6F22" w:rsidRPr="004B6F22" w:rsidP="001D5133">
      <w:pPr>
        <w:jc w:val="left"/>
        <w:rPr>
          <w:rFonts w:ascii="华文中宋" w:eastAsia="华文中宋" w:hAnsi="华文中宋"/>
          <w:b/>
          <w:sz w:val="30"/>
          <w:szCs w:val="30"/>
        </w:rPr>
      </w:pPr>
      <w:r w:rsidRPr="004B6F22">
        <w:rPr>
          <w:rFonts w:ascii="宋体" w:hAnsi="宋体"/>
          <w:b/>
        </w:rPr>
        <w:t>20．</w:t>
      </w:r>
      <w:r w:rsidRPr="004B6F22">
        <w:rPr>
          <w:rFonts w:ascii="华文中宋" w:eastAsia="华文中宋" w:hAnsi="华文中宋"/>
          <w:b/>
          <w:sz w:val="30"/>
          <w:szCs w:val="30"/>
        </w:rPr>
        <w:t xml:space="preserve">据报载，著名物理学家、英国剑桥大学教授斯蒂芬·霍金宣布他已放弃对“万有理论”(Theory of Everything)的追求。过去他认为人们很快就能找到一个至少能在原则上描述、预测宇宙中所有事物的终极“万有理论”，而现在他认为，人们永远都获得不了这样的理论：因为根据数学中的“哥德尔不完备性定理”，这样的理论根本就不可能有。 根据这段文字，理解不正确的是（　　）。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A、任何一种学科的发展都离不开其他学科的支持</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B、“哥德尔不完备性定理”比“万有理论”更加接近事物的真相</w:t>
      </w:r>
    </w:p>
    <w:p w:rsidR="004B6F22" w:rsidRPr="004B6F22" w:rsidP="001D51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4B6F22">
        <w:rPr>
          <w:rFonts w:ascii="华文中宋" w:eastAsia="华文中宋" w:hAnsi="华文中宋"/>
          <w:b/>
          <w:sz w:val="30"/>
          <w:szCs w:val="30"/>
        </w:rPr>
        <w:t>C、追求真理的道路并不总是一帆风顺的</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D、霍金过往对“万有理论”的追求显示了人们不竭的探索精神</w:t>
      </w:r>
    </w:p>
    <w:p w:rsidR="004B6F22" w:rsidRPr="004B6F22" w:rsidP="001D5133">
      <w:pPr>
        <w:jc w:val="left"/>
        <w:rPr>
          <w:rFonts w:ascii="华文中宋" w:eastAsia="华文中宋" w:hAnsi="华文中宋"/>
          <w:b/>
          <w:sz w:val="30"/>
          <w:szCs w:val="30"/>
        </w:rPr>
      </w:pPr>
      <w:r w:rsidRPr="004B6F22">
        <w:rPr>
          <w:rFonts w:ascii="宋体" w:hAnsi="宋体"/>
          <w:b/>
        </w:rPr>
        <w:t>21．</w:t>
      </w:r>
      <w:r w:rsidRPr="004B6F22">
        <w:rPr>
          <w:rFonts w:ascii="华文中宋" w:eastAsia="华文中宋" w:hAnsi="华文中宋"/>
          <w:b/>
          <w:sz w:val="30"/>
          <w:szCs w:val="30"/>
        </w:rPr>
        <w:t xml:space="preserve">党的十七大报告指出，深入贯彻落实科学发展观，要求我们（ ）。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A、始终坚持“一个中心、两个基本点”的基本路线</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B、积极构建社会主义和谐社会</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C、继续深化改革开放</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D、切实加强和改进党的建设</w:t>
      </w:r>
    </w:p>
    <w:p w:rsidR="004B6F22" w:rsidRPr="004B6F22" w:rsidP="001D5133">
      <w:pPr>
        <w:jc w:val="left"/>
        <w:rPr>
          <w:rFonts w:ascii="华文中宋" w:eastAsia="华文中宋" w:hAnsi="华文中宋"/>
          <w:b/>
          <w:sz w:val="30"/>
          <w:szCs w:val="30"/>
        </w:rPr>
      </w:pPr>
      <w:r w:rsidRPr="004B6F22">
        <w:rPr>
          <w:rFonts w:ascii="宋体" w:hAnsi="宋体"/>
          <w:b/>
        </w:rPr>
        <w:t>22．</w:t>
      </w:r>
      <w:r w:rsidRPr="004B6F22">
        <w:rPr>
          <w:rFonts w:ascii="华文中宋" w:eastAsia="华文中宋" w:hAnsi="华文中宋"/>
          <w:b/>
          <w:sz w:val="30"/>
          <w:szCs w:val="30"/>
        </w:rPr>
        <w:t xml:space="preserve">干部工作管理的内容包括干部的（　　）等。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A、吸收录用、培养提高</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B、选拔任免、培养提高</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C、选拔任免到退(离)休后的管理</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D、选拔任免</w:t>
      </w:r>
    </w:p>
    <w:p w:rsidR="004B6F22" w:rsidRPr="004B6F22" w:rsidP="001D5133">
      <w:pPr>
        <w:jc w:val="left"/>
        <w:rPr>
          <w:rFonts w:ascii="华文中宋" w:eastAsia="华文中宋" w:hAnsi="华文中宋"/>
          <w:b/>
          <w:sz w:val="30"/>
          <w:szCs w:val="30"/>
        </w:rPr>
      </w:pPr>
      <w:r w:rsidRPr="004B6F22">
        <w:rPr>
          <w:rFonts w:ascii="宋体" w:hAnsi="宋体"/>
          <w:b/>
        </w:rPr>
        <w:t>23．</w:t>
      </w:r>
      <w:r w:rsidRPr="004B6F22">
        <w:rPr>
          <w:rFonts w:ascii="华文中宋" w:eastAsia="华文中宋" w:hAnsi="华文中宋"/>
          <w:b/>
          <w:sz w:val="30"/>
          <w:szCs w:val="30"/>
        </w:rPr>
        <w:t>（　　）是衡量有没有真正学懂、是不是真心实践“三个代表”重要思想最重要的标志。</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A、是否坚持民主集中制</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B、是否坚持立党为公、执政为民</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C、是否重视党的思想理论建设</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D、是否兴起学习新高潮</w:t>
      </w:r>
    </w:p>
    <w:p w:rsidR="004B6F22" w:rsidRPr="004B6F22" w:rsidP="001D5133">
      <w:pPr>
        <w:jc w:val="left"/>
        <w:rPr>
          <w:rFonts w:ascii="华文中宋" w:eastAsia="华文中宋" w:hAnsi="华文中宋"/>
          <w:b/>
          <w:sz w:val="30"/>
          <w:szCs w:val="30"/>
        </w:rPr>
      </w:pPr>
      <w:r w:rsidRPr="004B6F22">
        <w:rPr>
          <w:rFonts w:ascii="宋体" w:hAnsi="宋体"/>
          <w:b/>
        </w:rPr>
        <w:t>24．</w:t>
      </w:r>
      <w:r w:rsidRPr="004B6F22">
        <w:rPr>
          <w:rFonts w:ascii="华文中宋" w:eastAsia="华文中宋" w:hAnsi="华文中宋"/>
          <w:b/>
          <w:sz w:val="30"/>
          <w:szCs w:val="30"/>
        </w:rPr>
        <w:t>（　　）是兴国之魂，是社会主义先进文化的精髓，决定着中国特色社会主义发展方向。</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A、中国特色社会主义共同理想</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B、马克思主义指导地位</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C、中华优秀传统文化</w:t>
      </w:r>
    </w:p>
    <w:p w:rsidR="004B6F22" w:rsidRPr="004B6F22" w:rsidP="001D51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4B6F22">
        <w:rPr>
          <w:rFonts w:ascii="华文中宋" w:eastAsia="华文中宋" w:hAnsi="华文中宋"/>
          <w:b/>
          <w:sz w:val="30"/>
          <w:szCs w:val="30"/>
        </w:rPr>
        <w:t>D、社会主义核心价值体系</w:t>
      </w:r>
    </w:p>
    <w:p w:rsidR="004B6F22" w:rsidRPr="004B6F22" w:rsidP="001D5133">
      <w:pPr>
        <w:jc w:val="left"/>
        <w:rPr>
          <w:rFonts w:ascii="华文中宋" w:eastAsia="华文中宋" w:hAnsi="华文中宋"/>
          <w:b/>
          <w:sz w:val="30"/>
          <w:szCs w:val="30"/>
        </w:rPr>
      </w:pPr>
      <w:r w:rsidRPr="004B6F22">
        <w:rPr>
          <w:rFonts w:ascii="宋体" w:hAnsi="宋体"/>
          <w:b/>
        </w:rPr>
        <w:t>25．</w:t>
      </w:r>
      <w:r w:rsidRPr="004B6F22">
        <w:rPr>
          <w:rFonts w:ascii="华文中宋" w:eastAsia="华文中宋" w:hAnsi="华文中宋"/>
          <w:b/>
          <w:sz w:val="30"/>
          <w:szCs w:val="30"/>
        </w:rPr>
        <w:t>市场在资源配置中发挥着越来越重要的作用，但面对世界金融危机，市场的失灵引起了各国政府的重视。市场不具有的功能是（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A、价格形成</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B、信息引导</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C、收入分配</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D、宏观调控</w:t>
      </w:r>
    </w:p>
    <w:p w:rsidR="004B6F22" w:rsidRPr="004B6F22" w:rsidP="001D5133">
      <w:pPr>
        <w:jc w:val="left"/>
        <w:rPr>
          <w:rFonts w:ascii="华文中宋" w:eastAsia="华文中宋" w:hAnsi="华文中宋"/>
          <w:b/>
          <w:sz w:val="30"/>
          <w:szCs w:val="30"/>
        </w:rPr>
      </w:pPr>
      <w:r w:rsidRPr="004B6F22">
        <w:rPr>
          <w:rFonts w:ascii="宋体" w:hAnsi="宋体"/>
          <w:b/>
        </w:rPr>
        <w:t>26．</w:t>
      </w:r>
      <w:r w:rsidRPr="004B6F22">
        <w:rPr>
          <w:rFonts w:ascii="华文中宋" w:eastAsia="华文中宋" w:hAnsi="华文中宋"/>
          <w:b/>
          <w:sz w:val="30"/>
          <w:szCs w:val="30"/>
        </w:rPr>
        <w:t xml:space="preserve"> “十二五”时期，北京市要依托首都创新资源密集优势，以项目为载体，以（　　）为核心，以产业化为目标，集成和整合各方面创新资源，推进产学研用的有机结合，构造形成高效有力的首都创新资源平台，提升创新和成果转化能力。</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A、提升经济发展速度</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B、技术研发</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C、发展高新技术</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D、现代化技术</w:t>
      </w:r>
    </w:p>
    <w:p w:rsidR="004B6F22" w:rsidRPr="004B6F22" w:rsidP="001D5133">
      <w:pPr>
        <w:jc w:val="left"/>
        <w:rPr>
          <w:rFonts w:ascii="华文中宋" w:eastAsia="华文中宋" w:hAnsi="华文中宋"/>
          <w:b/>
          <w:sz w:val="30"/>
          <w:szCs w:val="30"/>
        </w:rPr>
      </w:pPr>
      <w:r w:rsidRPr="004B6F22">
        <w:rPr>
          <w:rFonts w:ascii="宋体" w:hAnsi="宋体"/>
          <w:b/>
        </w:rPr>
        <w:t>27．</w:t>
      </w:r>
      <w:r w:rsidRPr="004B6F22">
        <w:rPr>
          <w:rFonts w:ascii="华文中宋" w:eastAsia="华文中宋" w:hAnsi="华文中宋"/>
          <w:b/>
          <w:sz w:val="30"/>
          <w:szCs w:val="30"/>
        </w:rPr>
        <w:t>把地球划分成东、西两半球的经线圈是（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A、0度和180度经线圈</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B、东经20度和西经160度经线圈</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C、西经20度和东经160度经线圈</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D、任何一个经线圈</w:t>
      </w:r>
    </w:p>
    <w:p w:rsidR="004B6F22" w:rsidRPr="004B6F22" w:rsidP="001D5133">
      <w:pPr>
        <w:jc w:val="left"/>
        <w:rPr>
          <w:rFonts w:ascii="华文中宋" w:eastAsia="华文中宋" w:hAnsi="华文中宋"/>
          <w:b/>
          <w:sz w:val="30"/>
          <w:szCs w:val="30"/>
        </w:rPr>
      </w:pPr>
      <w:r w:rsidRPr="004B6F22">
        <w:rPr>
          <w:rFonts w:ascii="宋体" w:hAnsi="宋体"/>
          <w:b/>
        </w:rPr>
        <w:t>28．</w:t>
      </w:r>
      <w:r w:rsidRPr="004B6F22">
        <w:rPr>
          <w:rFonts w:ascii="华文中宋" w:eastAsia="华文中宋" w:hAnsi="华文中宋"/>
          <w:b/>
          <w:sz w:val="30"/>
          <w:szCs w:val="30"/>
        </w:rPr>
        <w:t>行政处罚是指行政机关或其他行政主体依法定职权和程序对违反行政法规、尚未构成犯罪的相对人给予行政制裁的具体行政行为。 根据上述定义，下列属于行政处罚的是（　　）。</w:t>
      </w:r>
    </w:p>
    <w:p w:rsidR="004B6F22" w:rsidRPr="004B6F22" w:rsidP="001D51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A、苏某因为多次违规驾驶被交通部门处以5000元罚款，在履行期过了3个月后经交通部门多次催告苏某仍然没有去缴纳罚款，交通部门遂通过银行强制划拨了苏某账户5000元</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B、司机小李因为闯红灯被现场执法交警甲当场拦下，甲随即对小李作出罚款500元的决定。而我国法律规定处200元以下罚款的，可以当场作出治安管理处罚决定</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C、刘某在购买毒品的时候，被公安机关当场抓获。公安机关随后将其移送到法院，法院依法对刘某判处5年有期徒刑</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D、A省乙公司将承建的建筑工程承包给没有特种作业操作资格证书的白某，白某在操作时引发事故，A省建设厅依法作出暂扣乙公司安全生产许可证6个月的决定</w:t>
      </w:r>
    </w:p>
    <w:p w:rsidR="004B6F22" w:rsidRPr="004B6F22" w:rsidP="001D5133">
      <w:pPr>
        <w:jc w:val="left"/>
        <w:rPr>
          <w:rFonts w:ascii="华文中宋" w:eastAsia="华文中宋" w:hAnsi="华文中宋"/>
          <w:b/>
          <w:sz w:val="30"/>
          <w:szCs w:val="30"/>
        </w:rPr>
      </w:pPr>
      <w:r w:rsidRPr="004B6F22">
        <w:rPr>
          <w:rFonts w:ascii="宋体" w:hAnsi="宋体"/>
          <w:b/>
        </w:rPr>
        <w:t>29．</w:t>
      </w:r>
      <w:r w:rsidRPr="004B6F22">
        <w:rPr>
          <w:rFonts w:ascii="华文中宋" w:eastAsia="华文中宋" w:hAnsi="华文中宋"/>
          <w:b/>
          <w:sz w:val="30"/>
          <w:szCs w:val="30"/>
        </w:rPr>
        <w:t>随着生活水平的日益提高，从有声电影到现在，已经发展到了科技的时代，电影与人们的生活越来越密切．关于电影，下列说法正确的是：</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A、放映机是由光源组件和音响组件两个主要部件构成的</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B、新中国第一位女电影导演是李少红</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C、电影中的慢镜头是高于摄影机正常速度拍摄的</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D、由《大众电影》杂志编辑部主办，由群众投票评选的中国群众性的电影奖是金鸡奖</w:t>
      </w:r>
    </w:p>
    <w:p w:rsidR="004B6F22" w:rsidRPr="004B6F22" w:rsidP="001D5133">
      <w:pPr>
        <w:jc w:val="left"/>
        <w:rPr>
          <w:rFonts w:ascii="华文中宋" w:eastAsia="华文中宋" w:hAnsi="华文中宋"/>
          <w:b/>
          <w:sz w:val="30"/>
          <w:szCs w:val="30"/>
        </w:rPr>
      </w:pPr>
      <w:r w:rsidRPr="004B6F22">
        <w:rPr>
          <w:rFonts w:ascii="宋体" w:hAnsi="宋体"/>
          <w:b/>
        </w:rPr>
        <w:t>30．</w:t>
      </w:r>
      <w:r w:rsidRPr="004B6F22">
        <w:rPr>
          <w:rFonts w:ascii="华文中宋" w:eastAsia="华文中宋" w:hAnsi="华文中宋"/>
          <w:b/>
          <w:sz w:val="30"/>
          <w:szCs w:val="30"/>
        </w:rPr>
        <w:t>2012年6月13 13国务院第208次常务会议通过《机关事务管理条例》，自2012年10月1日起施行。下列表述错误的是（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A、机关事务工作应当遵循保障公务、厉行节约、务实高效、公开透明的原则</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B、政府各部门应当对本部门的机关事务实行集中管理，执行机关事务管理制度和标准</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C、县级以上人民政府应当推进本级政府机关事务的统一管理，建立健全管理制度和标准，统筹配置资源</w:t>
      </w:r>
    </w:p>
    <w:p w:rsidR="004B6F22" w:rsidRPr="004B6F22" w:rsidP="001D51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4B6F22">
        <w:rPr>
          <w:rFonts w:ascii="华文中宋" w:eastAsia="华文中宋" w:hAnsi="华文中宋"/>
          <w:b/>
          <w:sz w:val="30"/>
          <w:szCs w:val="30"/>
        </w:rPr>
        <w:t>D、市级以上地方人民政府机关事务主管部门指导下级政府有关机关事务工作，主管本级政府的机关事务工作</w:t>
      </w:r>
    </w:p>
    <w:p w:rsidR="004B6F22" w:rsidRPr="004B6F22" w:rsidP="001D5133">
      <w:pPr>
        <w:jc w:val="left"/>
        <w:rPr>
          <w:rFonts w:ascii="华文中宋" w:eastAsia="华文中宋" w:hAnsi="华文中宋"/>
          <w:b/>
          <w:sz w:val="30"/>
          <w:szCs w:val="30"/>
        </w:rPr>
      </w:pPr>
      <w:r w:rsidRPr="004B6F22">
        <w:rPr>
          <w:rFonts w:ascii="宋体" w:hAnsi="宋体"/>
          <w:b/>
        </w:rPr>
        <w:t>31．</w:t>
      </w:r>
      <w:r w:rsidRPr="004B6F22">
        <w:rPr>
          <w:rFonts w:ascii="华文中宋" w:eastAsia="华文中宋" w:hAnsi="华文中宋"/>
          <w:b/>
          <w:sz w:val="30"/>
          <w:szCs w:val="30"/>
        </w:rPr>
        <w:t>我国刑法对于“我国领域内的犯罪”是如何界定的?（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A、犯罪行为或犯罪结果发生在我国境内的犯罪</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B、犯罪行为和犯罪结果发生在我国境内的犯罪</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C、犯罪行为人在我国领域内被捕的</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D、犯罪行为人为我国公民的</w:t>
      </w:r>
    </w:p>
    <w:p w:rsidR="004B6F22" w:rsidRPr="004B6F22" w:rsidP="001D5133">
      <w:pPr>
        <w:jc w:val="left"/>
        <w:rPr>
          <w:rFonts w:ascii="华文中宋" w:eastAsia="华文中宋" w:hAnsi="华文中宋"/>
          <w:b/>
          <w:sz w:val="30"/>
          <w:szCs w:val="30"/>
        </w:rPr>
      </w:pPr>
      <w:r w:rsidRPr="004B6F22">
        <w:rPr>
          <w:rFonts w:ascii="宋体" w:hAnsi="宋体"/>
          <w:b/>
        </w:rPr>
        <w:t>32．</w:t>
      </w:r>
      <w:r w:rsidRPr="004B6F22">
        <w:rPr>
          <w:rFonts w:ascii="华文中宋" w:eastAsia="华文中宋" w:hAnsi="华文中宋"/>
          <w:b/>
          <w:sz w:val="30"/>
          <w:szCs w:val="30"/>
        </w:rPr>
        <w:t>立冬日，南部沿海地区仍处在夏季的主要原因是（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A、位于低纬，太阳高度大</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B、南岭阻挡弱冷空气南下</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C、临海，比热容大，气温高</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D、刚好有台风登陆，气温高</w:t>
      </w:r>
    </w:p>
    <w:p w:rsidR="004B6F22" w:rsidRPr="004B6F22" w:rsidP="001D5133">
      <w:pPr>
        <w:jc w:val="left"/>
        <w:rPr>
          <w:rFonts w:ascii="华文中宋" w:eastAsia="华文中宋" w:hAnsi="华文中宋"/>
          <w:b/>
          <w:sz w:val="30"/>
          <w:szCs w:val="30"/>
        </w:rPr>
      </w:pPr>
      <w:r w:rsidRPr="004B6F22">
        <w:rPr>
          <w:rFonts w:ascii="宋体" w:hAnsi="宋体"/>
          <w:b/>
        </w:rPr>
        <w:t>33．</w:t>
      </w:r>
      <w:r w:rsidRPr="004B6F22">
        <w:rPr>
          <w:rFonts w:ascii="华文中宋" w:eastAsia="华文中宋" w:hAnsi="华文中宋"/>
          <w:b/>
          <w:sz w:val="30"/>
          <w:szCs w:val="30"/>
        </w:rPr>
        <w:t>社会主义精神文明建设的核心部分和灵魂是 （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A、社会主义思想道德建设</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B、社会主义文化建设</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C、社会主义教育事业</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D、社会主义科学事业</w:t>
      </w:r>
    </w:p>
    <w:p w:rsidR="004B6F22" w:rsidRPr="004B6F22" w:rsidP="001D5133">
      <w:pPr>
        <w:jc w:val="left"/>
        <w:rPr>
          <w:rFonts w:ascii="华文中宋" w:eastAsia="华文中宋" w:hAnsi="华文中宋"/>
          <w:b/>
          <w:sz w:val="30"/>
          <w:szCs w:val="30"/>
        </w:rPr>
      </w:pPr>
      <w:r w:rsidRPr="004B6F22">
        <w:rPr>
          <w:rFonts w:ascii="宋体" w:hAnsi="宋体"/>
          <w:b/>
        </w:rPr>
        <w:t>34．</w:t>
      </w:r>
      <w:r w:rsidRPr="004B6F22">
        <w:rPr>
          <w:rFonts w:ascii="华文中宋" w:eastAsia="华文中宋" w:hAnsi="华文中宋"/>
          <w:b/>
          <w:sz w:val="30"/>
          <w:szCs w:val="30"/>
        </w:rPr>
        <w:t xml:space="preserve">下列关于我国科技成果的说法不正确的是（　　）。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A、核心电子器件、高端通用芯片及基础软件产品项目简称“核高基”，是我国“十一五规划”中的第一个科技课题</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B、王选院士领导开发的汉字激光照排系统被誉为“汉字印刷术的第二次发明”</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C、上海超级计算中心是国内第一个面向社会开放、实现资源共享的高性能计算公共服务平台</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D、CDMA2000是我国自主研发的3G移动通信标准</w:t>
      </w:r>
    </w:p>
    <w:p w:rsidR="004B6F22" w:rsidRPr="004B6F22" w:rsidP="001D51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4B6F22">
        <w:rPr>
          <w:rFonts w:ascii="宋体" w:hAnsi="宋体"/>
          <w:b/>
        </w:rPr>
        <w:t>35．</w:t>
      </w:r>
      <w:r w:rsidRPr="004B6F22">
        <w:rPr>
          <w:rFonts w:ascii="华文中宋" w:eastAsia="华文中宋" w:hAnsi="华文中宋"/>
          <w:b/>
          <w:sz w:val="30"/>
          <w:szCs w:val="30"/>
        </w:rPr>
        <w:t>下列关于我国国情的表述不正确的是（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A、根据我国的区域协调发展战略，全国分成东部、西部、中部和南部四大经济区</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B、我国是世界上动植物种类最多的国家</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C、我国少数民族人口占全国总人口的8%左右</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D、我国大陆海岸长达1．8万公里</w:t>
      </w:r>
    </w:p>
    <w:p w:rsidR="004B6F22" w:rsidRPr="004B6F22" w:rsidP="004B6F22">
      <w:pPr>
        <w:jc w:val="left"/>
        <w:rPr>
          <w:rFonts w:ascii="宋体" w:hAnsi="宋体"/>
          <w:b/>
        </w:rPr>
      </w:pPr>
      <w:r w:rsidRPr="004B6F22">
        <w:rPr>
          <w:rFonts w:ascii="微软雅黑" w:eastAsia="微软雅黑" w:hAnsi="微软雅黑"/>
          <w:b/>
          <w:sz w:val="28"/>
        </w:rPr>
        <w:t>二、判断推理</w:t>
      </w:r>
    </w:p>
    <w:p w:rsidR="004B6F22" w:rsidRPr="004B6F22" w:rsidP="001D5133">
      <w:pPr>
        <w:jc w:val="left"/>
        <w:rPr>
          <w:rFonts w:ascii="华文中宋" w:eastAsia="华文中宋" w:hAnsi="华文中宋"/>
          <w:b/>
          <w:sz w:val="30"/>
          <w:szCs w:val="30"/>
        </w:rPr>
      </w:pPr>
      <w:r w:rsidRPr="004B6F22">
        <w:rPr>
          <w:rFonts w:ascii="宋体" w:hAnsi="宋体"/>
          <w:b/>
        </w:rPr>
        <w:t>36．</w:t>
      </w:r>
      <w:r w:rsidRPr="004B6F22">
        <w:rPr>
          <w:rFonts w:ascii="华文中宋" w:eastAsia="华文中宋" w:hAnsi="华文中宋"/>
          <w:b/>
          <w:sz w:val="30"/>
          <w:szCs w:val="30"/>
        </w:rPr>
        <w:t>水杯：透明：光线</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A、学生：勤奋：成绩</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B、道路：畅通：交警</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C、身体：健康：疾病</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D、植物：观赏：绿叶</w:t>
      </w:r>
    </w:p>
    <w:p w:rsidR="004B6F22" w:rsidRPr="004B6F22" w:rsidP="001D5133">
      <w:pPr>
        <w:jc w:val="left"/>
        <w:rPr>
          <w:rFonts w:ascii="华文中宋" w:eastAsia="华文中宋" w:hAnsi="华文中宋"/>
          <w:b/>
          <w:sz w:val="30"/>
          <w:szCs w:val="30"/>
        </w:rPr>
      </w:pPr>
      <w:r w:rsidRPr="004B6F22">
        <w:rPr>
          <w:rFonts w:ascii="宋体" w:hAnsi="宋体"/>
          <w:b/>
        </w:rPr>
        <w:t>37．</w:t>
      </w:r>
      <w:r w:rsidRPr="004B6F22">
        <w:rPr>
          <w:rFonts w:ascii="华文中宋" w:eastAsia="华文中宋" w:hAnsi="华文中宋"/>
          <w:b/>
          <w:sz w:val="30"/>
          <w:szCs w:val="30"/>
        </w:rPr>
        <w:t>除非像给违反交通规则的机动车一样出具罚单，否则在交通法规中禁止自行车闯红灯是没有意义的。因为一项法规要有意义，必须能有效制止它所禁止的行为。但是上述法规对于那些经常闯红灯的骑车者来说显然没有约束力，而对那些习惯于遵守交通法规的骑车者来说，即使没有这样的法规，他们也不会闯红灯。 以下哪项最符合题干的断定？（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A、一项法规有意义的唯一标准，是能有效制止它所禁止的行为</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B、大多数骑车者都习惯于遵守交通法规</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C、大多数机动车驾驶员都不能自觉遵守交通法规</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D、要使禁止自行车闯红灯的交通法规有效实施，必须给违规者出具罚单</w:t>
      </w:r>
    </w:p>
    <w:p w:rsidR="004B6F22" w:rsidRPr="004B6F22" w:rsidP="001D5133">
      <w:pPr>
        <w:jc w:val="left"/>
        <w:rPr>
          <w:rFonts w:ascii="华文中宋" w:eastAsia="华文中宋" w:hAnsi="华文中宋"/>
          <w:b/>
          <w:sz w:val="30"/>
          <w:szCs w:val="30"/>
        </w:rPr>
      </w:pPr>
      <w:r w:rsidRPr="004B6F22">
        <w:rPr>
          <w:rFonts w:ascii="宋体" w:hAnsi="宋体"/>
          <w:b/>
        </w:rPr>
        <w:t>38．</w:t>
      </w:r>
      <w:r w:rsidRPr="004B6F22">
        <w:rPr>
          <w:rFonts w:ascii="华文中宋" w:eastAsia="华文中宋" w:hAnsi="华文中宋"/>
          <w:b/>
          <w:sz w:val="30"/>
          <w:szCs w:val="30"/>
        </w:rPr>
        <w:t xml:space="preserve">（　　）对于服务相当于婚姻对于（　　）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A、咨询关系</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B、微笑爱情</w:t>
      </w:r>
    </w:p>
    <w:p w:rsidR="004B6F22" w:rsidRPr="004B6F22" w:rsidP="001D51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4B6F22">
        <w:rPr>
          <w:rFonts w:ascii="华文中宋" w:eastAsia="华文中宋" w:hAnsi="华文中宋"/>
          <w:b/>
          <w:sz w:val="30"/>
          <w:szCs w:val="30"/>
        </w:rPr>
        <w:t>C、民政局教堂</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D、医疗生育</w:t>
      </w:r>
    </w:p>
    <w:p w:rsidR="004B6F22" w:rsidRPr="004B6F22" w:rsidP="001D5133">
      <w:pPr>
        <w:jc w:val="left"/>
        <w:rPr>
          <w:rFonts w:ascii="华文中宋" w:eastAsia="华文中宋" w:hAnsi="华文中宋"/>
          <w:b/>
          <w:sz w:val="30"/>
          <w:szCs w:val="30"/>
        </w:rPr>
      </w:pPr>
      <w:r w:rsidRPr="004B6F22">
        <w:rPr>
          <w:rFonts w:ascii="宋体" w:hAnsi="宋体"/>
          <w:b/>
        </w:rPr>
        <w:t>39．</w:t>
      </w:r>
      <w:r w:rsidRPr="004B6F22">
        <w:rPr>
          <w:rFonts w:ascii="华文中宋" w:eastAsia="华文中宋" w:hAnsi="华文中宋"/>
          <w:b/>
          <w:sz w:val="30"/>
          <w:szCs w:val="30"/>
        </w:rPr>
        <w:t xml:space="preserve">集体谈判是指劳方集体性地透过工会，与资方谈判雇佣条件，而资方必须参与，而谈判结果具有法律约束力。其目的是希望劳资双方能够在一个较平等的情况下订立雇佣条件，以保障劳方应有的权益。而集体谈判权就是一些国家及地区赋予劳工的一种权利。 下列属于集体谈判的是（　　）。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A、小刘是一家企业的技术员，最近，通过和老板谈判，小刘的工资增加了30%</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B、为了应对反倾销调查，某行业相关企业通过联合组团方式进行集体应诉</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C、某快递公司相关负责人称由于淘宝给的快递价格过低，公司已经无法承受目前的价格，预通过谈判提高快递价格</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D、某汽车零部件有限公司工人为争取公平待遇，劳资双方经反复交涉，终予在6月初签订了劳资集体协议</w:t>
      </w:r>
    </w:p>
    <w:p w:rsidR="004B6F22" w:rsidRPr="004B6F22" w:rsidP="001D5133">
      <w:pPr>
        <w:jc w:val="left"/>
        <w:rPr>
          <w:rFonts w:ascii="华文中宋" w:eastAsia="华文中宋" w:hAnsi="华文中宋"/>
          <w:b/>
          <w:sz w:val="30"/>
          <w:szCs w:val="30"/>
        </w:rPr>
      </w:pPr>
      <w:r w:rsidRPr="004B6F22">
        <w:rPr>
          <w:rFonts w:ascii="宋体" w:hAnsi="宋体"/>
          <w:b/>
        </w:rPr>
        <w:t>40．</w:t>
      </w:r>
      <w:r w:rsidRPr="004B6F22">
        <w:rPr>
          <w:rFonts w:ascii="华文中宋" w:eastAsia="华文中宋" w:hAnsi="华文中宋"/>
          <w:b/>
          <w:sz w:val="30"/>
          <w:szCs w:val="30"/>
        </w:rPr>
        <w:t>平静∶讲述（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A、欣喜∶接受</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B、愤怒∶言论</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C、悲哀∶哀乐</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D、快乐∶行为</w:t>
      </w:r>
    </w:p>
    <w:p w:rsidR="004B6F22" w:rsidRPr="004B6F22" w:rsidP="001D5133">
      <w:pPr>
        <w:jc w:val="left"/>
        <w:rPr>
          <w:rFonts w:ascii="华文中宋" w:eastAsia="华文中宋" w:hAnsi="华文中宋"/>
          <w:b/>
          <w:sz w:val="30"/>
          <w:szCs w:val="30"/>
        </w:rPr>
      </w:pPr>
      <w:r w:rsidRPr="004B6F22">
        <w:rPr>
          <w:rFonts w:ascii="宋体" w:hAnsi="宋体"/>
          <w:b/>
        </w:rPr>
        <w:t>41．</w:t>
      </w:r>
      <w:r w:rsidRPr="004B6F22">
        <w:rPr>
          <w:rFonts w:ascii="华文中宋" w:eastAsia="华文中宋" w:hAnsi="华文中宋"/>
          <w:b/>
          <w:sz w:val="30"/>
          <w:szCs w:val="30"/>
        </w:rPr>
        <w:t>因为存在城乡二元结构，同样的经济收入，在城市生活十分艰难，而在农村却可能过得舒适。城市是市场化的，而农村却有相当部分非市场因素存在。总体来讲，进城农民工愿意接受很低的工作报酬．就是因为农村生产劳动力的成本比城市低。这也使中国从全球化中获得很多利益。这段文字意在说明：</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A、中国从全球化中获得好处的根本原因</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B、我国城乡二元结构的存在具有一定的合理性</w:t>
      </w:r>
    </w:p>
    <w:p w:rsidR="004B6F22" w:rsidRPr="004B6F22" w:rsidP="001D51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4B6F22">
        <w:rPr>
          <w:rFonts w:ascii="华文中宋" w:eastAsia="华文中宋" w:hAnsi="华文中宋"/>
          <w:b/>
          <w:sz w:val="30"/>
          <w:szCs w:val="30"/>
        </w:rPr>
        <w:t>C、缩小城乡贫富差距，是推进我国城市化建设的必要条件</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D、建设社会主义新农村，必须打破城乡二元结构</w:t>
      </w:r>
    </w:p>
    <w:p w:rsidR="004B6F22" w:rsidRPr="004B6F22" w:rsidP="001D5133">
      <w:pPr>
        <w:jc w:val="left"/>
        <w:rPr>
          <w:rFonts w:ascii="华文中宋" w:eastAsia="华文中宋" w:hAnsi="华文中宋"/>
          <w:b/>
          <w:sz w:val="30"/>
          <w:szCs w:val="30"/>
        </w:rPr>
      </w:pPr>
      <w:r w:rsidRPr="004B6F22">
        <w:rPr>
          <w:rFonts w:ascii="宋体" w:hAnsi="宋体"/>
          <w:b/>
        </w:rPr>
        <w:t>42．</w:t>
      </w:r>
      <w:r w:rsidRPr="004B6F22">
        <w:rPr>
          <w:rFonts w:ascii="华文中宋" w:eastAsia="华文中宋" w:hAnsi="华文中宋"/>
          <w:b/>
          <w:sz w:val="30"/>
          <w:szCs w:val="30"/>
        </w:rPr>
        <w:t xml:space="preserve">全球运筹管理是指将全球不同地理位置的原物料、制造能力、劳动力以及市场做最好的组合，以达到最有效率的目的。  根据上述定义，下列描述属于全球运筹管理的是（　　）。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A、海尔走出国门后，将企业的财务、制造、配送、行销、管理等各方面的活动进行全球化整合，结合资金流、资讯流、商流与物流等环节，降低营运成本，增强企业竞争力</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B、全球著名电信设备制造商法国阿尔卡特公司和美国朗讯公司签署合并协议，准备成立新公司</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C、台湾某企业获得诺基亚在中国大陆地区的手机销售权</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D、美国杀毒软件Norton登陆中国，与金山、卡巴斯基、瑞星等分庭抗礼</w:t>
      </w:r>
    </w:p>
    <w:p w:rsidR="004B6F22" w:rsidRPr="004B6F22" w:rsidP="001D5133">
      <w:pPr>
        <w:jc w:val="left"/>
        <w:rPr>
          <w:rFonts w:ascii="华文中宋" w:eastAsia="华文中宋" w:hAnsi="华文中宋"/>
          <w:b/>
          <w:sz w:val="30"/>
          <w:szCs w:val="30"/>
        </w:rPr>
      </w:pPr>
      <w:r w:rsidRPr="004B6F22">
        <w:rPr>
          <w:rFonts w:ascii="宋体" w:hAnsi="宋体"/>
          <w:b/>
        </w:rPr>
        <w:t>43．</w:t>
      </w:r>
      <w:r w:rsidRPr="004B6F22">
        <w:rPr>
          <w:rFonts w:ascii="华文中宋" w:eastAsia="华文中宋" w:hAnsi="华文中宋"/>
          <w:b/>
          <w:sz w:val="30"/>
          <w:szCs w:val="30"/>
        </w:rPr>
        <w:t>法律道德背反现象是指许多人以为合乎道德的行为是不会违法的，但是现实社会中，某些符合一般道德原则的行为却被法律所禁止。 下列哪项不属于“法律道德背反现象”?（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A、某护士出于同情，应一晚期癌症患者本人要求帮助他实行安乐死，以解除其无法忍受的痛苦，后被控犯谋杀罪</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B、某甲花一万元从人贩子手上购买一男孩为子，视为己出，关爱有加，两年后民警来“解救”时，孩子不愿离开现“父母”</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C、某乙为解决农民工子女上学难，办了一所收费低廉的小学，被指非法办学而不得不停办，许多孩子因此再度失学</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D、某丙刑满释放回乡后扬言报复“仇人”，并准备了凶器，其父劝阻无效后为免其犯下血案将其捆绑关押在家长达三个月，该行为涉嫌非法拘禁</w:t>
      </w:r>
    </w:p>
    <w:p w:rsidR="004B6F22" w:rsidRPr="004B6F22" w:rsidP="001D51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4B6F22">
        <w:rPr>
          <w:rFonts w:ascii="宋体" w:hAnsi="宋体"/>
          <w:b/>
        </w:rPr>
        <w:t>44．</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大量研究表明，几乎所有的合成色素都不能向人体提供营养物质，某些合成色素甚至会危害人体健康，导致生育力下降，畸胎等，有些甚至在人体内可能转换成致癌物质。因此，应该使用天然色素代替合成色素。</w:t>
      </w:r>
      <w:r w:rsidRPr="004B6F22">
        <w:rPr>
          <w:rFonts w:ascii="华文中宋" w:eastAsia="华文中宋" w:hAnsi="华文中宋"/>
          <w:b/>
          <w:sz w:val="30"/>
          <w:szCs w:val="30"/>
        </w:rPr>
        <w:t xml:space="preserve"> 以下如果为真，最能削弱上述论述的是（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A、人体的解毒功能和排泄功能可消解合成色素中的一些毒素</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B、天然色素成分复杂，加工过程中可能因结构改变而生成有害物质</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C、天然色素的着色力一般不如合成色素，比较容易褪色或变色</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D、天然色素的提取并不容易，成本消耗大，技术上也不好操作</w:t>
      </w:r>
    </w:p>
    <w:p w:rsidR="004B6F22" w:rsidRPr="004B6F22" w:rsidP="001D5133">
      <w:pPr>
        <w:jc w:val="left"/>
        <w:rPr>
          <w:rFonts w:ascii="华文中宋" w:eastAsia="华文中宋" w:hAnsi="华文中宋"/>
          <w:b/>
          <w:sz w:val="30"/>
          <w:szCs w:val="30"/>
        </w:rPr>
      </w:pPr>
      <w:r w:rsidRPr="004B6F22">
        <w:rPr>
          <w:rFonts w:ascii="宋体" w:hAnsi="宋体"/>
          <w:b/>
        </w:rPr>
        <w:t>45．</w:t>
      </w:r>
      <w:r w:rsidRPr="004B6F22">
        <w:rPr>
          <w:rFonts w:ascii="华文中宋" w:eastAsia="华文中宋" w:hAnsi="华文中宋"/>
          <w:b/>
          <w:sz w:val="30"/>
          <w:szCs w:val="30"/>
        </w:rPr>
        <w:t>搜狐网：新浪网</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A、硬盘：QQ</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B、皮鞋：鞋子</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C、手机：电脑系统</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D、苹果：香蕉</w:t>
      </w:r>
    </w:p>
    <w:p w:rsidR="004B6F22" w:rsidRPr="004B6F22" w:rsidP="001D5133">
      <w:pPr>
        <w:jc w:val="left"/>
        <w:rPr>
          <w:rFonts w:ascii="华文中宋" w:eastAsia="华文中宋" w:hAnsi="华文中宋"/>
          <w:b/>
          <w:sz w:val="30"/>
          <w:szCs w:val="30"/>
        </w:rPr>
      </w:pPr>
      <w:r w:rsidRPr="004B6F22">
        <w:rPr>
          <w:rFonts w:ascii="宋体" w:hAnsi="宋体"/>
          <w:b/>
        </w:rPr>
        <w:t>46．</w:t>
      </w:r>
      <w:r w:rsidRPr="004B6F22">
        <w:rPr>
          <w:rFonts w:ascii="华文中宋" w:eastAsia="华文中宋" w:hAnsi="华文中宋"/>
          <w:b/>
          <w:sz w:val="30"/>
          <w:szCs w:val="30"/>
        </w:rPr>
        <w:t>（　　）对于整洁相当于敏捷对于（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A、肮脏　迅速</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B、邋遢　迟钝</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C、衣服　动作</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D、房间　行动</w:t>
      </w:r>
    </w:p>
    <w:p w:rsidR="004B6F22" w:rsidRPr="004B6F22" w:rsidP="001D5133">
      <w:pPr>
        <w:jc w:val="left"/>
        <w:rPr>
          <w:rFonts w:ascii="华文中宋" w:eastAsia="华文中宋" w:hAnsi="华文中宋"/>
          <w:b/>
          <w:sz w:val="30"/>
          <w:szCs w:val="30"/>
        </w:rPr>
      </w:pPr>
      <w:r w:rsidRPr="004B6F22">
        <w:rPr>
          <w:rFonts w:ascii="宋体" w:hAnsi="宋体"/>
          <w:b/>
        </w:rPr>
        <w:t>47．</w:t>
      </w:r>
      <w:r w:rsidRPr="004B6F22">
        <w:rPr>
          <w:rFonts w:ascii="华文中宋" w:eastAsia="华文中宋" w:hAnsi="华文中宋"/>
          <w:b/>
          <w:sz w:val="30"/>
          <w:szCs w:val="30"/>
        </w:rPr>
        <w:t xml:space="preserve">实践表明，__________良善的制度设计，住房保障已不再是政府的财政包袱，相反，它还是经济增长的__________。住房保障本身已表现出一种强大的可持续的生命力，并成为能够产生稳定回报的投资品。填入划横线部分最恰当的一项是（　　）。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A、基于、机遇</w:t>
      </w:r>
    </w:p>
    <w:p w:rsidR="004B6F22" w:rsidRPr="004B6F22" w:rsidP="001D51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4B6F22">
        <w:rPr>
          <w:rFonts w:ascii="华文中宋" w:eastAsia="华文中宋" w:hAnsi="华文中宋"/>
          <w:b/>
          <w:sz w:val="30"/>
          <w:szCs w:val="30"/>
        </w:rPr>
        <w:t>B、出于、动力</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C、由于、前提</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D、鉴于、表现</w:t>
      </w:r>
    </w:p>
    <w:p w:rsidR="004B6F22" w:rsidRPr="004B6F22" w:rsidP="001D5133">
      <w:pPr>
        <w:jc w:val="left"/>
        <w:rPr>
          <w:rFonts w:ascii="华文中宋" w:eastAsia="华文中宋" w:hAnsi="华文中宋"/>
          <w:b/>
          <w:sz w:val="30"/>
          <w:szCs w:val="30"/>
        </w:rPr>
      </w:pPr>
      <w:r w:rsidRPr="004B6F22">
        <w:rPr>
          <w:rFonts w:ascii="宋体" w:hAnsi="宋体"/>
          <w:b/>
        </w:rPr>
        <w:t>48．</w:t>
      </w:r>
      <w:r w:rsidRPr="004B6F22">
        <w:rPr>
          <w:rFonts w:ascii="华文中宋" w:eastAsia="华文中宋" w:hAnsi="华文中宋"/>
          <w:b/>
          <w:sz w:val="30"/>
          <w:szCs w:val="30"/>
        </w:rPr>
        <w:t xml:space="preserve">企业倒闭：指企业经济状况恶化，即产品销售困难或没有销路，货款收不回来，不能支付工人工资和原材料费、不能偿还银行到期贷款，从而使企业不能再继续经营。  下列不属于企业倒闭主要原因的是（　　）。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A、企业投放的资本被工厂的机器、设备、原材料和库存产品等超额长期占用而造成资金周转不灵</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B、投资和技术开发失败、销售呆滞和发生劳资纠纷</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C、银行不信任而对企业停止支援</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D、企业领导离婚了</w:t>
      </w:r>
    </w:p>
    <w:p w:rsidR="004B6F22" w:rsidRPr="004B6F22" w:rsidP="001D5133">
      <w:pPr>
        <w:jc w:val="left"/>
        <w:rPr>
          <w:rFonts w:ascii="华文中宋" w:eastAsia="华文中宋" w:hAnsi="华文中宋"/>
          <w:b/>
          <w:sz w:val="30"/>
          <w:szCs w:val="30"/>
        </w:rPr>
      </w:pPr>
      <w:r w:rsidRPr="004B6F22">
        <w:rPr>
          <w:rFonts w:ascii="宋体" w:hAnsi="宋体"/>
          <w:b/>
        </w:rPr>
        <w:t>49．</w:t>
      </w:r>
      <w:r w:rsidRPr="004B6F22">
        <w:rPr>
          <w:rFonts w:ascii="华文中宋" w:eastAsia="华文中宋" w:hAnsi="华文中宋"/>
          <w:b/>
          <w:sz w:val="30"/>
          <w:szCs w:val="30"/>
        </w:rPr>
        <w:t xml:space="preserve">有三个骰子，其中红色骰子上2、4、9点各两面；绿色骰子上3、5、7点各两面；蓝色骰子上l、6、8点各两而。两个人玩掷骰子的游戏，游戏规则是两人先各选一个骰子，然后同时掷，谁的点数大谁获胜。 那么，以下说法正确的是（　　）。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A、先选骰子的人获胜的概率比后选骰子的人高</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B、选红色骰子的人比选绿色骰子的人获胜概率高</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C、没有任何一种骰子的获胜概率能同时比其他两个高</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D、获胜概率的高低与选哪种颜色的骰子没有关系</w:t>
      </w:r>
    </w:p>
    <w:p w:rsidR="004B6F22" w:rsidRPr="004B6F22" w:rsidP="001D5133">
      <w:pPr>
        <w:jc w:val="left"/>
        <w:rPr>
          <w:rFonts w:ascii="华文中宋" w:eastAsia="华文中宋" w:hAnsi="华文中宋"/>
          <w:b/>
          <w:sz w:val="30"/>
          <w:szCs w:val="30"/>
        </w:rPr>
      </w:pPr>
      <w:r w:rsidRPr="004B6F22">
        <w:rPr>
          <w:rFonts w:ascii="宋体" w:hAnsi="宋体"/>
          <w:b/>
        </w:rPr>
        <w:t>50．</w:t>
      </w:r>
      <w:r w:rsidRPr="004B6F22">
        <w:rPr>
          <w:rFonts w:ascii="华文中宋" w:eastAsia="华文中宋" w:hAnsi="华文中宋"/>
          <w:b/>
          <w:sz w:val="30"/>
          <w:szCs w:val="30"/>
        </w:rPr>
        <w:t>春秋霸主中，属于长江流域的诸侯国有（　　）。 ①楚庄王②齐桓公③勾践④晋文公</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A、①②</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B、②③</w:t>
      </w:r>
    </w:p>
    <w:p w:rsidR="004B6F22" w:rsidRPr="004B6F22" w:rsidP="001D51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4B6F22">
        <w:rPr>
          <w:rFonts w:ascii="华文中宋" w:eastAsia="华文中宋" w:hAnsi="华文中宋"/>
          <w:b/>
          <w:sz w:val="30"/>
          <w:szCs w:val="30"/>
        </w:rPr>
        <w:t>C、①③</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D、③④</w:t>
      </w:r>
    </w:p>
    <w:p w:rsidR="004B6F22" w:rsidRPr="004B6F22" w:rsidP="001D5133">
      <w:pPr>
        <w:jc w:val="left"/>
        <w:rPr>
          <w:rFonts w:ascii="华文中宋" w:eastAsia="华文中宋" w:hAnsi="华文中宋"/>
          <w:b/>
          <w:sz w:val="30"/>
          <w:szCs w:val="30"/>
        </w:rPr>
      </w:pPr>
      <w:r w:rsidRPr="004B6F22">
        <w:rPr>
          <w:rFonts w:ascii="宋体" w:hAnsi="宋体"/>
          <w:b/>
        </w:rPr>
        <w:t>51．</w:t>
      </w:r>
      <w:r w:rsidRPr="004B6F22">
        <w:rPr>
          <w:rFonts w:ascii="华文中宋" w:eastAsia="华文中宋" w:hAnsi="华文中宋"/>
          <w:b/>
          <w:sz w:val="30"/>
          <w:szCs w:val="30"/>
        </w:rPr>
        <w:t>国家新闻出版总署等八大部委联合宣布。“网络游戏防沉迷系统”及配套的《网络游戏防沉迷系统实名认证方案》将于2007年正式实施，未成年人玩网络游戏超过5小时，经验值和收益将计为0。这一方案的实施．将有效地防止未成年人沉迷于网络游戏。 以下哪项说法如果正确，能够最有力地削弱上述结论?</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A、“网络游戏防沉迷系统”的推出，意味着未成年人玩网络游戏得到了主管部门的允许，从而可以从秘密走向公开化</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B、除网络游戏外，还有单机游戏，电视机上玩的PS游戏等，“网络游戏防沉迷系统”可能会使很多未成年玩家转向这些游戏</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C、许多未成年人只是偶尔玩玩网络游戏，“网络游戏防沉迷系统”对他们并无作用</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D、“网络游戏防沉迷系统”对成年人不起作用，未成年人有可能冒用成年人身份或利用网上一些生成假身份证号码的工具登录网络游戏</w:t>
      </w:r>
    </w:p>
    <w:p w:rsidR="004B6F22" w:rsidRPr="004B6F22" w:rsidP="001D5133">
      <w:pPr>
        <w:jc w:val="left"/>
        <w:rPr>
          <w:rFonts w:ascii="华文中宋" w:eastAsia="华文中宋" w:hAnsi="华文中宋"/>
          <w:b/>
          <w:sz w:val="30"/>
          <w:szCs w:val="30"/>
        </w:rPr>
      </w:pPr>
      <w:r w:rsidRPr="004B6F22">
        <w:rPr>
          <w:rFonts w:ascii="宋体" w:hAnsi="宋体"/>
          <w:b/>
        </w:rPr>
        <w:t>52．</w:t>
      </w:r>
      <w:r w:rsidRPr="004B6F22">
        <w:rPr>
          <w:rFonts w:ascii="华文中宋" w:eastAsia="华文中宋" w:hAnsi="华文中宋"/>
          <w:b/>
          <w:sz w:val="30"/>
          <w:szCs w:val="30"/>
        </w:rPr>
        <w:t xml:space="preserve">我国处理民族关系的基本原则是坚持（　　）。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A、实行民族区域自治</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B、各民族享有平等的文化权利</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C、民族平等、团结、共同繁荣</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D、国家统一和民族地区自治结合起来</w:t>
      </w:r>
    </w:p>
    <w:p w:rsidR="004B6F22" w:rsidRPr="004B6F22" w:rsidP="001D51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4B6F22">
        <w:rPr>
          <w:rFonts w:ascii="宋体" w:hAnsi="宋体"/>
          <w:b/>
        </w:rPr>
        <w:t>53．</w:t>
      </w:r>
      <w:r w:rsidRPr="004B6F22">
        <w:rPr>
          <w:rFonts w:ascii="华文中宋" w:eastAsia="华文中宋" w:hAnsi="华文中宋"/>
          <w:b/>
          <w:sz w:val="30"/>
          <w:szCs w:val="30"/>
        </w:rPr>
        <w:t xml:space="preserve">孔子是人不是神。把孔子推上神坛的是后人，并非孔子的过错。在2500年前孔子的思想和成就能达到那样的高度，确实了不起，我们应该充分肯定和尊重，其中今天仍有价值的部分应该很好地珍惜利用。把孔子和儒家学说说得一文不值，是极端和片面的，把孔子作为神来膜拜，把儒学作为《圣经》来推崇，也是非理性的。这两种极端的观点将越来越没有市场。 这段文字意在说明（　　）。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A、今人需理性对待孔子及儒家学说</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B、目前国人对待孔子的两种态度</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C、评价孔子及儒家学说须结合实际</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D、不应站在今人的立场苛求古人</w:t>
      </w:r>
    </w:p>
    <w:p w:rsidR="004B6F22" w:rsidRPr="004B6F22" w:rsidP="001D5133">
      <w:pPr>
        <w:jc w:val="left"/>
        <w:rPr>
          <w:rFonts w:ascii="华文中宋" w:eastAsia="华文中宋" w:hAnsi="华文中宋"/>
          <w:b/>
          <w:sz w:val="30"/>
          <w:szCs w:val="30"/>
        </w:rPr>
      </w:pPr>
      <w:r w:rsidRPr="004B6F22">
        <w:rPr>
          <w:rFonts w:ascii="宋体" w:hAnsi="宋体"/>
          <w:b/>
        </w:rPr>
        <w:t>54．</w:t>
      </w:r>
      <w:r w:rsidRPr="004B6F22">
        <w:rPr>
          <w:rFonts w:ascii="华文中宋" w:eastAsia="华文中宋" w:hAnsi="华文中宋"/>
          <w:b/>
          <w:sz w:val="30"/>
          <w:szCs w:val="30"/>
        </w:rPr>
        <w:t xml:space="preserve">在发生了若干起由于汽车本身质量问题而导致的严重事故之后，某汽车公司开始针对导致事故发生的技术原因在全球范围内召回旗下部分系列的产品。鉴于事故造成的严重后果，这种举措也许短时间内并不能重新赢回消费者对其品牌的信赖，但亡羊补牢的措施总算没有使其遭到所有人的抛弃。  由此可以推知（　　）。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A、该公司旗下其他系列的产品不存在类似的质量问题</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B、亡羊补牢的措施终究会使消费者对该公司的信赖回升到原有水平</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C、消费者对该公司及其产品信赖，部分原因在于它能够较好地处理出现的问题</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D、该公司召回产品的目的是避免因同类质量问题再次出现事故</w:t>
      </w:r>
    </w:p>
    <w:p w:rsidR="004B6F22" w:rsidRPr="004B6F22" w:rsidP="001D5133">
      <w:pPr>
        <w:jc w:val="left"/>
        <w:rPr>
          <w:rFonts w:ascii="华文中宋" w:eastAsia="华文中宋" w:hAnsi="华文中宋"/>
          <w:b/>
          <w:sz w:val="30"/>
          <w:szCs w:val="30"/>
        </w:rPr>
      </w:pPr>
      <w:r w:rsidRPr="004B6F22">
        <w:rPr>
          <w:rFonts w:ascii="宋体" w:hAnsi="宋体"/>
          <w:b/>
        </w:rPr>
        <w:t>55．</w:t>
      </w:r>
      <w:r w:rsidRPr="004B6F22">
        <w:rPr>
          <w:rFonts w:ascii="华文中宋" w:eastAsia="华文中宋" w:hAnsi="华文中宋"/>
          <w:b/>
          <w:sz w:val="30"/>
          <w:szCs w:val="30"/>
        </w:rPr>
        <w:t>乡村旅游是以各种类型的乡村为背景，以乡村田园风光、乡村生活和乡村文化为旅游吸引物，以农业和农村特色资源为基础开发旅游产品，以农民为经营主体、以城市居民为目标的一种休闲旅游形式。根据上述定义，下列属于乡村旅游的一项是（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A、五一期间靖远县旅游局组织东湾镇大坝村农民20人，赴景泰黄河石林景区参观学习当地农家乐建设情况</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B、周末，小王约了几位好友一起去爬慕田峪长城，归途中向农民购买了一些特产</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C、杨家埠位于山东潍坊，这里的农民心灵手巧，制作出了精美的木版年画和风筝，从而吸引了数十万计的国内外宾客前来观光旅游</w:t>
      </w:r>
    </w:p>
    <w:p w:rsidR="004B6F22" w:rsidRPr="004B6F22" w:rsidP="001D51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4B6F22">
        <w:rPr>
          <w:rFonts w:ascii="华文中宋" w:eastAsia="华文中宋" w:hAnsi="华文中宋"/>
          <w:b/>
          <w:sz w:val="30"/>
          <w:szCs w:val="30"/>
        </w:rPr>
        <w:t>D、周末某市机关组织职工去郊区采摘甜瓜。在这里，家家户户都种植甜瓜，只要与农户谈好价格，就既能体验采摘乐趣，又能把新鲜瓜果带回家</w:t>
      </w:r>
    </w:p>
    <w:p w:rsidR="004B6F22" w:rsidRPr="004B6F22" w:rsidP="001D5133">
      <w:pPr>
        <w:jc w:val="left"/>
        <w:rPr>
          <w:rFonts w:ascii="华文中宋" w:eastAsia="华文中宋" w:hAnsi="华文中宋"/>
          <w:b/>
          <w:sz w:val="30"/>
          <w:szCs w:val="30"/>
        </w:rPr>
      </w:pPr>
      <w:r w:rsidRPr="004B6F22">
        <w:rPr>
          <w:rFonts w:ascii="宋体" w:hAnsi="宋体"/>
          <w:b/>
        </w:rPr>
        <w:t>56．</w:t>
      </w:r>
      <w:r w:rsidRPr="004B6F22">
        <w:rPr>
          <w:rFonts w:ascii="华文中宋" w:eastAsia="华文中宋" w:hAnsi="华文中宋"/>
          <w:b/>
          <w:sz w:val="30"/>
          <w:szCs w:val="30"/>
        </w:rPr>
        <w:t xml:space="preserve">吸烟有害健康是众所周知的说法，如何在烟盒上做出恰当的警示，从而有效降低人们尤其是青少年的吸烟欲望，却很不容易。加拿大规定，每一条香烟都必须从政府规定的l6种警示语中选择至少6种，并且要经常更换；最好不用大字标题，不得出现“禁止向未成年人销售”字句。 这种做法是以下面哪项为前提假设的?（　　） 1．用语气生硬的大字标题容易引起青少年的逆反心理 Ⅱ．“禁止向未成年人销售”字句会被青少年认为“香烟是成年人的专用品”而更加起劲地尝试 Ⅲ．过分强调吸烟有害健康会引起烟草企业的反对 Ⅳ．警示语经常更换以免被当成老生常谈或出现过期消息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A、I、Ⅱ、Ⅲ和Ⅳ</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B、I、Ⅱ和Ⅲ</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C、I、Ⅱ和Ⅳ</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D、工和Ⅱ</w:t>
      </w:r>
    </w:p>
    <w:p w:rsidR="004B6F22" w:rsidRPr="004B6F22" w:rsidP="001D5133">
      <w:pPr>
        <w:jc w:val="left"/>
        <w:rPr>
          <w:rFonts w:ascii="华文中宋" w:eastAsia="华文中宋" w:hAnsi="华文中宋"/>
          <w:b/>
          <w:sz w:val="30"/>
          <w:szCs w:val="30"/>
        </w:rPr>
      </w:pPr>
      <w:r w:rsidRPr="004B6F22">
        <w:rPr>
          <w:rFonts w:ascii="宋体" w:hAnsi="宋体"/>
          <w:b/>
        </w:rPr>
        <w:t>57．</w:t>
      </w:r>
      <w:r w:rsidRPr="004B6F22">
        <w:rPr>
          <w:rFonts w:ascii="华文中宋" w:eastAsia="华文中宋" w:hAnsi="华文中宋"/>
          <w:b/>
          <w:sz w:val="30"/>
          <w:szCs w:val="30"/>
        </w:rPr>
        <w:t>生物化学家们宣布，他们已掌握了有效控制植物体内拟南芥酶的技术。使用这种技术，人类就可以改变蔬菜和水果的气味。拟南芥酶是两种物质的综合体，包括二烯氧化物和过氧化氢酶，它能产生茉莉味和绿叶挥发物GLV，后者决定了蔬菜和水果的芳香特点。 由此可以推出（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A、茉莉花中含有的拟南芥酶比其他花多</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B、在掌握这项技术之前，人类无法改变植物的气味</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C、如果去掉了拟南芥酶，蔬菜和水果将改变气味</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D、决定蔬菜和水果气味的是二烯氧化物和过氧化氢酶</w:t>
      </w:r>
    </w:p>
    <w:p w:rsidR="004B6F22" w:rsidRPr="004B6F22" w:rsidP="001D51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4B6F22">
        <w:rPr>
          <w:rFonts w:ascii="宋体" w:hAnsi="宋体"/>
          <w:b/>
        </w:rPr>
        <w:t>58．</w:t>
      </w:r>
      <w:r w:rsidRPr="004B6F22">
        <w:rPr>
          <w:rFonts w:ascii="华文中宋" w:eastAsia="华文中宋" w:hAnsi="华文中宋"/>
          <w:b/>
          <w:sz w:val="30"/>
          <w:szCs w:val="30"/>
        </w:rPr>
        <w:t>投射效应是指以己度人，认为自己具有某种特性，他人也一定会有与自己相同的特性，从而把自己的感情、意志、特性投射到他人身上，同时认为对方也应该有同样的感受和认知。简单来说，这是一种强加于人的一种认知障碍。</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 xml:space="preserve"> 下列属于投射效应的是（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A、某人非常喜欢打篮球，只要跟别人说话就围绕着篮球的话题没完没了，不管别人是否感兴趣</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B、某人喜爱武术，因而看电影只喜欢看武打片</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C、林丽与王飞两人性格相投，一见钟情，不顾家人反对结为夫妻</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D、公司林老板看到新招聘来的大学生很像自己年轻时的样子，因而非常喜欢他，同时对他寄予很高的期望</w:t>
      </w:r>
    </w:p>
    <w:p w:rsidR="004B6F22" w:rsidRPr="004B6F22" w:rsidP="001D5133">
      <w:pPr>
        <w:jc w:val="left"/>
        <w:rPr>
          <w:rFonts w:ascii="华文中宋" w:eastAsia="华文中宋" w:hAnsi="华文中宋"/>
          <w:b/>
          <w:sz w:val="30"/>
          <w:szCs w:val="30"/>
        </w:rPr>
      </w:pPr>
      <w:r w:rsidRPr="004B6F22">
        <w:rPr>
          <w:rFonts w:ascii="宋体" w:hAnsi="宋体"/>
          <w:b/>
        </w:rPr>
        <w:t>59．</w:t>
      </w:r>
      <w:r w:rsidRPr="004B6F22">
        <w:rPr>
          <w:rFonts w:ascii="华文中宋" w:eastAsia="华文中宋" w:hAnsi="华文中宋"/>
          <w:b/>
          <w:sz w:val="30"/>
          <w:szCs w:val="30"/>
        </w:rPr>
        <w:t>根据我国五年规划的目标，经济增长率应当保持在8%左右。因为要实现国民生产总值每十年翻一番的目标，平均每年增长率应为7.2%，将经济增长的目标确定为8%，可以确保十年翻一番目标的实现。根据这段话，下列哪种判断是正确的?（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A、中国经济增长的潜力是8%</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B、中国经济增长的最佳速度是8%　　┠考试大^o^在线^*^考试中心┨</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C、要实现每十年翻一番的目标，平均每年经济增长率不得低于7.2%</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D、根据五年规划的目标，经济增长率不得低于8%</w:t>
      </w:r>
    </w:p>
    <w:p w:rsidR="004B6F22" w:rsidRPr="004B6F22" w:rsidP="001D5133">
      <w:pPr>
        <w:jc w:val="left"/>
        <w:rPr>
          <w:rFonts w:ascii="华文中宋" w:eastAsia="华文中宋" w:hAnsi="华文中宋"/>
          <w:b/>
          <w:sz w:val="30"/>
          <w:szCs w:val="30"/>
        </w:rPr>
      </w:pPr>
      <w:r w:rsidRPr="004B6F22">
        <w:rPr>
          <w:rFonts w:ascii="宋体" w:hAnsi="宋体"/>
          <w:b/>
        </w:rPr>
        <w:t>60．</w:t>
      </w:r>
      <w:r w:rsidRPr="004B6F22">
        <w:rPr>
          <w:rFonts w:ascii="华文中宋" w:eastAsia="华文中宋" w:hAnsi="华文中宋"/>
          <w:b/>
          <w:sz w:val="30"/>
          <w:szCs w:val="30"/>
        </w:rPr>
        <w:t xml:space="preserve">在某次选举过程申，一位候选人被揭露出篡改个人简历。这导致一些选民对他的个人诚信度产生质疑。但该候选人的民意支持率仍节节上升，甚至已远远超过其他候选人。 以下情况有助于解释上述矛盾现象的是（　　）。  ①该候选人在工作中较强的执行能力博得了许多选民的支持  ②大多数候选人均存在或多或少的个人简历自我美化的情况  ③个人以往的错误不代表他今后的工作表现  ④该候选人以往的民意支持率一向很高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A、②④</w:t>
      </w:r>
    </w:p>
    <w:p w:rsidR="004B6F22" w:rsidRPr="004B6F22" w:rsidP="001D51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4B6F22">
        <w:rPr>
          <w:rFonts w:ascii="华文中宋" w:eastAsia="华文中宋" w:hAnsi="华文中宋"/>
          <w:b/>
          <w:sz w:val="30"/>
          <w:szCs w:val="30"/>
        </w:rPr>
        <w:t>B、①②</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C、③④</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D、①④</w:t>
      </w:r>
    </w:p>
    <w:p w:rsidR="004B6F22" w:rsidRPr="004B6F22" w:rsidP="001D5133">
      <w:pPr>
        <w:jc w:val="left"/>
        <w:rPr>
          <w:rFonts w:ascii="华文中宋" w:eastAsia="华文中宋" w:hAnsi="华文中宋"/>
          <w:b/>
          <w:sz w:val="30"/>
          <w:szCs w:val="30"/>
        </w:rPr>
      </w:pPr>
      <w:r w:rsidRPr="004B6F22">
        <w:rPr>
          <w:rFonts w:ascii="宋体" w:hAnsi="宋体"/>
          <w:b/>
        </w:rPr>
        <w:t>61．</w:t>
      </w:r>
      <w:r w:rsidRPr="004B6F22">
        <w:rPr>
          <w:rFonts w:ascii="华文中宋" w:eastAsia="华文中宋" w:hAnsi="华文中宋"/>
          <w:b/>
          <w:sz w:val="30"/>
          <w:szCs w:val="30"/>
        </w:rPr>
        <w:t>传统观点认为，导致温室效应的甲烷多半来自湿地和反刍动物的消化道，殊不知能够吸收二氧化碳的绿色植物也会释放甲烷。科学家发现惊人的结果：全球绿色植物每年释放的甲烷量为0．6亿～2．4亿吨，占全球甲烷年总排放量的10%～40%，其中2／3左右来自于植被丰富的热带地区。 以下各项陈述除哪项外，都可以支持科学家的观点?（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A、如果不考虑绿色植物，排除其他所有因素后，全球仍有大量甲烷的来源无法解释</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B、德国科学家通过卫星观测到热带雨林上空出现的甲烷云层，这一现象无法用已知的全球甲烷来源加以解释</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C、美国化学家分析取自委内瑞拉稀树草原的空气样本并得出结论：该地区植被释放的甲烷量为3亿～6亿吨</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D、巴西科学家发现，有些热带雨林被全部砍伐后不久，当地甲烷含量就会剧增</w:t>
      </w:r>
    </w:p>
    <w:p w:rsidR="004B6F22" w:rsidRPr="004B6F22" w:rsidP="001D5133">
      <w:pPr>
        <w:jc w:val="left"/>
        <w:rPr>
          <w:rFonts w:ascii="华文中宋" w:eastAsia="华文中宋" w:hAnsi="华文中宋"/>
          <w:b/>
          <w:sz w:val="30"/>
          <w:szCs w:val="30"/>
        </w:rPr>
      </w:pPr>
      <w:r w:rsidRPr="004B6F22">
        <w:rPr>
          <w:rFonts w:ascii="宋体" w:hAnsi="宋体"/>
          <w:b/>
        </w:rPr>
        <w:t>62．</w:t>
      </w:r>
      <w:r w:rsidRPr="004B6F22">
        <w:rPr>
          <w:rFonts w:ascii="华文中宋" w:eastAsia="华文中宋" w:hAnsi="华文中宋"/>
          <w:b/>
          <w:sz w:val="30"/>
          <w:szCs w:val="30"/>
        </w:rPr>
        <w:t>社会主义精神文明建设的核心部分和灵魂是（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A、社会主义思想道德建设</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B、社会主义文化建设</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C、社会主义教育事业</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D、社会主义科学事业</w:t>
      </w:r>
    </w:p>
    <w:p w:rsidR="004B6F22" w:rsidRPr="004B6F22" w:rsidP="001D5133">
      <w:pPr>
        <w:jc w:val="left"/>
        <w:rPr>
          <w:rFonts w:ascii="华文中宋" w:eastAsia="华文中宋" w:hAnsi="华文中宋"/>
          <w:b/>
          <w:sz w:val="30"/>
          <w:szCs w:val="30"/>
        </w:rPr>
      </w:pPr>
      <w:r w:rsidRPr="004B6F22">
        <w:rPr>
          <w:rFonts w:ascii="宋体" w:hAnsi="宋体"/>
          <w:b/>
        </w:rPr>
        <w:t>63．</w:t>
      </w:r>
      <w:r w:rsidRPr="004B6F22">
        <w:rPr>
          <w:rFonts w:ascii="华文中宋" w:eastAsia="华文中宋" w:hAnsi="华文中宋"/>
          <w:b/>
          <w:sz w:val="30"/>
          <w:szCs w:val="30"/>
        </w:rPr>
        <w:t>一切有利于生产力发展的方针政策都是符合人民根本利益的，改革开放有利于生产力的发展，所以改革开放是符合人民根本利益的。 以下哪种推理方式与上面的这种论述最为相似?</w:t>
      </w:r>
    </w:p>
    <w:p w:rsidR="004B6F22" w:rsidRPr="004B6F22" w:rsidP="001D51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A、一切行动听指挥是一支队伍能够战无不胜的纪律保证。所以，一个企业、一个地区要发展，必须提倡令行禁止，服从大局</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B、经过对最近六个月销售的健身器跟踪调查，没有发现一台因质量问题而退货或返修。因此，可以说这批健身器的质量是合格的</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C、如果某种产品超过了市场需求，就可能出现滞销现象。“卓群”领带的供应量大大超过了市场需求，因此，一定会出现滞销现象</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D、凡是超越代理人权限所签的合同都是无效的。这份房地产建设合同是超越代理权限签定的，所以它是无效的</w:t>
      </w:r>
    </w:p>
    <w:p w:rsidR="004B6F22" w:rsidRPr="004B6F22" w:rsidP="001D5133">
      <w:pPr>
        <w:jc w:val="left"/>
        <w:rPr>
          <w:rFonts w:ascii="华文中宋" w:eastAsia="华文中宋" w:hAnsi="华文中宋"/>
          <w:b/>
          <w:sz w:val="30"/>
          <w:szCs w:val="30"/>
        </w:rPr>
      </w:pPr>
      <w:r w:rsidRPr="004B6F22">
        <w:rPr>
          <w:rFonts w:ascii="宋体" w:hAnsi="宋体"/>
          <w:b/>
        </w:rPr>
        <w:t>64．</w:t>
      </w:r>
      <w:r w:rsidRPr="004B6F22">
        <w:rPr>
          <w:rFonts w:ascii="华文中宋" w:eastAsia="华文中宋" w:hAnsi="华文中宋"/>
          <w:b/>
          <w:sz w:val="30"/>
          <w:szCs w:val="30"/>
        </w:rPr>
        <w:t>某种溶液的浓度为20%，加入水后溶液的浓度变为15%。如果再加入同样多的水，则溶液浓度变为（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 13%</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 12.5%</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 12%</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 10%</w:t>
      </w:r>
    </w:p>
    <w:p w:rsidR="004B6F22" w:rsidRPr="004B6F22" w:rsidP="001D5133">
      <w:pPr>
        <w:jc w:val="left"/>
        <w:rPr>
          <w:rFonts w:ascii="华文中宋" w:eastAsia="华文中宋" w:hAnsi="华文中宋"/>
          <w:b/>
          <w:sz w:val="30"/>
          <w:szCs w:val="30"/>
        </w:rPr>
      </w:pPr>
      <w:r w:rsidRPr="004B6F22">
        <w:rPr>
          <w:rFonts w:ascii="宋体" w:hAnsi="宋体"/>
          <w:b/>
        </w:rPr>
        <w:t>65．</w:t>
      </w:r>
      <w:r w:rsidRPr="004B6F22">
        <w:rPr>
          <w:rFonts w:ascii="华文中宋" w:eastAsia="华文中宋" w:hAnsi="华文中宋"/>
          <w:b/>
          <w:sz w:val="30"/>
          <w:szCs w:val="30"/>
        </w:rPr>
        <w:t>1，27/15，2.6，51/15，（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 21/15</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 21/5</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w:t>
      </w:r>
      <w:r w:rsidRPr="004B6F22">
        <w:rPr>
          <w:rFonts w:ascii="华文中宋" w:eastAsia="华文中宋" w:hAnsi="华文中宋"/>
          <w:b/>
          <w:sz w:val="30"/>
          <w:szCs w:val="30"/>
        </w:rPr>
        <w:t xml:space="preserve"> 5.2</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 6.2</w:t>
      </w:r>
    </w:p>
    <w:p w:rsidR="004B6F22" w:rsidRPr="004B6F22" w:rsidP="001D5133">
      <w:pPr>
        <w:jc w:val="left"/>
        <w:rPr>
          <w:rFonts w:ascii="华文中宋" w:eastAsia="华文中宋" w:hAnsi="华文中宋"/>
          <w:b/>
          <w:sz w:val="30"/>
          <w:szCs w:val="30"/>
        </w:rPr>
      </w:pPr>
      <w:r w:rsidRPr="004B6F22">
        <w:rPr>
          <w:rFonts w:ascii="宋体" w:hAnsi="宋体"/>
          <w:b/>
        </w:rPr>
        <w:t>66．</w:t>
      </w:r>
      <w:r w:rsidRPr="004B6F22">
        <w:rPr>
          <w:rFonts w:ascii="华文中宋" w:eastAsia="华文中宋" w:hAnsi="华文中宋"/>
          <w:b/>
          <w:sz w:val="30"/>
          <w:szCs w:val="30"/>
        </w:rPr>
        <w:t xml:space="preserve"> “过渡理由”效应是指附加的外在理由取代人们心中原有的内在理由而成为行为的支持力量，从而行为由内部控制转向外部控制的现象。 根据上述定义，下列各项中不符合“过渡理由”效应的是（　　）。</w:t>
      </w:r>
    </w:p>
    <w:p w:rsidR="004B6F22" w:rsidRPr="004B6F22" w:rsidP="001D51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4B6F22">
        <w:rPr>
          <w:rFonts w:ascii="华文中宋" w:eastAsia="华文中宋" w:hAnsi="华文中宋"/>
          <w:b/>
          <w:sz w:val="30"/>
          <w:szCs w:val="30"/>
        </w:rPr>
        <w:t>A、由于受到舆论的压力才迫使自己的行为符合道德规范的人，舆论压力一旦失去，他的行为也会自然地超出道德的范围</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B、某研究所研究员小张干一行爱一行，刻苦钻研业务，将研究工作变成自己的兴趣所在，在科研工作中取得了令人瞩目的成就</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C、处于管理岗位的人会发现奖励的刺激会在某种程度上促使员工保持高涨的热情，但是如果在很长一段时间里保持不变，一旦失去外在奖励或者奖励无法满足员工的需要时，结果就会反而不如从前</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一位老人把附近吵闹的孩子叫到一起，告诉他们谁叫的声音越大，谁得到的报酬就越多，到孩子们已经习惯于获取奖励的时候，即不再给予报酬，结果，孩子们对大声吵闹失去了兴趣，再也不到老人所住的房子附近大声吵闹</w:t>
      </w:r>
    </w:p>
    <w:p w:rsidR="004B6F22" w:rsidRPr="004B6F22" w:rsidP="001D5133">
      <w:pPr>
        <w:jc w:val="left"/>
        <w:rPr>
          <w:rFonts w:ascii="华文中宋" w:eastAsia="华文中宋" w:hAnsi="华文中宋"/>
          <w:b/>
          <w:sz w:val="30"/>
          <w:szCs w:val="30"/>
        </w:rPr>
      </w:pPr>
      <w:r w:rsidRPr="004B6F22">
        <w:rPr>
          <w:rFonts w:ascii="宋体" w:hAnsi="宋体"/>
          <w:b/>
        </w:rPr>
        <w:t>67．</w:t>
      </w:r>
      <w:r w:rsidRPr="004B6F22">
        <w:rPr>
          <w:rFonts w:ascii="华文中宋" w:eastAsia="华文中宋" w:hAnsi="华文中宋"/>
          <w:b/>
          <w:sz w:val="30"/>
          <w:szCs w:val="30"/>
        </w:rPr>
        <w:t>一般认为，剑乳齿象是从北美洲迁入南美洲的。剑乳齿象的显著特征是具有较真的长剑型门齿，颚骨较短，齿的齿冠隆起，齿板数目为7至8个，并呈乳状突起，剑乳齿象因此得名。剑乳齿象的牙齿比较复杂，这表明它能吃草，在南美洲的许多地方都有证据显示史前人类捕捉过剑乳齿象。由此可以推测，剑乳齿象的灭绝可能与人类的过度捕杀有密切关系。 以下哪项如果为真，最能反驳上述结论?（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A、史前动物之间经常发生大规模相互捕杀的现象</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B、剑乳齿象在遇到人类攻击时缺乏自我保护能力</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C、幼年剑乳齿象的牙齿结构比较简单，自我生存能力弱</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D、由于人类活动范围的扩大，大型食草动物难以生存</w:t>
      </w:r>
    </w:p>
    <w:p w:rsidR="004B6F22" w:rsidRPr="004B6F22" w:rsidP="001D5133">
      <w:pPr>
        <w:jc w:val="left"/>
        <w:rPr>
          <w:rFonts w:ascii="华文中宋" w:eastAsia="华文中宋" w:hAnsi="华文中宋"/>
          <w:b/>
          <w:sz w:val="30"/>
          <w:szCs w:val="30"/>
        </w:rPr>
      </w:pPr>
      <w:r w:rsidRPr="004B6F22">
        <w:rPr>
          <w:rFonts w:ascii="宋体" w:hAnsi="宋体"/>
          <w:b/>
        </w:rPr>
        <w:t>68．</w:t>
      </w:r>
      <w:r w:rsidRPr="004B6F22">
        <w:rPr>
          <w:rFonts w:ascii="华文中宋" w:eastAsia="华文中宋" w:hAnsi="华文中宋"/>
          <w:b/>
          <w:sz w:val="30"/>
          <w:szCs w:val="30"/>
        </w:rPr>
        <w:t>王教授是某大学人气极旺的教师，他非常喜欢微博，自然对喜欢开微博的人也很欣赏。他的一位学生粉丝认为，不开微博者没有资格来听王老师的课，于是自作主张，就在王教授上课的教室门口竖起了一块牌子，上面写着“不开微博者不得入内”。牌子竖起后，就来了一位想听课的学生小芳，据查她确实是个“微博控”。 如果牌子上的话得到准确理解和执行，那么正确的选项是（　　）。</w:t>
      </w:r>
    </w:p>
    <w:p w:rsidR="004B6F22" w:rsidRPr="004B6F22" w:rsidP="001D51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4B6F22">
        <w:rPr>
          <w:rFonts w:ascii="华文中宋" w:eastAsia="华文中宋" w:hAnsi="华文中宋"/>
          <w:b/>
          <w:sz w:val="30"/>
          <w:szCs w:val="30"/>
        </w:rPr>
        <w:t>A、小芳可能不会被允许听课</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B、王教授一定不会允许小芳听课</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C、王教授的那位粉丝学生不可能会允许小芳听课</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D、小芳一定会被允许听课</w:t>
      </w:r>
    </w:p>
    <w:p w:rsidR="004B6F22" w:rsidRPr="004B6F22" w:rsidP="001D5133">
      <w:pPr>
        <w:jc w:val="left"/>
        <w:rPr>
          <w:rFonts w:ascii="华文中宋" w:eastAsia="华文中宋" w:hAnsi="华文中宋"/>
          <w:b/>
          <w:sz w:val="30"/>
          <w:szCs w:val="30"/>
        </w:rPr>
      </w:pPr>
      <w:r w:rsidRPr="004B6F22">
        <w:rPr>
          <w:rFonts w:ascii="宋体" w:hAnsi="宋体"/>
          <w:b/>
        </w:rPr>
        <w:t>69．</w:t>
      </w:r>
      <w:r w:rsidRPr="004B6F22">
        <w:rPr>
          <w:rFonts w:ascii="华文中宋" w:eastAsia="华文中宋" w:hAnsi="华文中宋"/>
          <w:b/>
          <w:sz w:val="30"/>
          <w:szCs w:val="30"/>
        </w:rPr>
        <w:t>不管广告上如何宣传，所谓的低尼古丁烟不见得比其他烟更安全。因为，所谓的尼古丁含量低，是有关部门用专门的吸烟仪器测定的，而不是依靠对人的测定。但人吸烟与仪器吸烟毕竟是不同的。通过对吸烟者的血样研究，没有在吸不同品牌的吸烟者之间发现什么实质性的差异，也没有发现摄人的尼古丁和吸烟的数量之间的关系，不管吸的是什么品牌的烟。如果有人要反驳以上的论证，维护“低尼古丁烟比其他烟更安全”的说法，最可能会提出以下哪项?</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A、大多数吸烟的人并不在乎吸烟是否有损健康</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B、被动吸烟者受到的损害比主动吸烟者还大</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C、一个吸烟者完全可能使他们的吸烟方式类似于吸烟仪器</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D、烟草公司必须向商检部门申报产品的尼古丁含量，并在外包装上注明</w:t>
      </w:r>
    </w:p>
    <w:p w:rsidR="004B6F22" w:rsidRPr="004B6F22" w:rsidP="001D5133">
      <w:pPr>
        <w:jc w:val="left"/>
        <w:rPr>
          <w:rFonts w:ascii="华文中宋" w:eastAsia="华文中宋" w:hAnsi="华文中宋"/>
          <w:b/>
          <w:sz w:val="30"/>
          <w:szCs w:val="30"/>
        </w:rPr>
      </w:pPr>
      <w:r w:rsidRPr="004B6F22">
        <w:rPr>
          <w:rFonts w:ascii="宋体" w:hAnsi="宋体"/>
          <w:b/>
        </w:rPr>
        <w:t>70．</w:t>
      </w:r>
      <w:r w:rsidRPr="004B6F22">
        <w:rPr>
          <w:rFonts w:ascii="华文中宋" w:eastAsia="华文中宋" w:hAnsi="华文中宋"/>
          <w:b/>
          <w:sz w:val="30"/>
          <w:szCs w:val="30"/>
        </w:rPr>
        <w:t>成长需要自由的空间，要想使人成长得更快，就一定要给他活动的自由，而不要将他拘泥于一个小小的鱼缸。这种给予更大空间而带来更快发展的现象被称为“鱼缸法则”。根据上述定义，下列现象属于“鱼缸法则”的是（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A、某学生为提高自身综合素质．除了本专业课程，还选修了其他专业的课程</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B、某地将工作能力突出的青年干部适时提拔到重要岗位任职，使其承担重要责任</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C、有些父母为了让孩子有稳定的生活和工作．千方百计将孩子留在身边</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D、西部某市拓宽选贤门路，到经济发达的沿海地区招聘各种优秀人才</w:t>
      </w:r>
    </w:p>
    <w:p w:rsidR="004B6F22" w:rsidRPr="004B6F22" w:rsidP="001D5133">
      <w:pPr>
        <w:jc w:val="left"/>
        <w:rPr>
          <w:rFonts w:ascii="华文中宋" w:eastAsia="华文中宋" w:hAnsi="华文中宋"/>
          <w:b/>
          <w:sz w:val="30"/>
          <w:szCs w:val="30"/>
        </w:rPr>
      </w:pPr>
      <w:r w:rsidRPr="004B6F22">
        <w:rPr>
          <w:rFonts w:ascii="宋体" w:hAnsi="宋体"/>
          <w:b/>
        </w:rPr>
        <w:t>71．</w:t>
      </w:r>
      <w:r w:rsidRPr="004B6F22">
        <w:rPr>
          <w:rFonts w:ascii="华文中宋" w:eastAsia="华文中宋" w:hAnsi="华文中宋"/>
          <w:b/>
          <w:sz w:val="30"/>
          <w:szCs w:val="30"/>
        </w:rPr>
        <w:t>2，7，23，47，119，（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 125</w:t>
      </w:r>
    </w:p>
    <w:p w:rsidR="004B6F22" w:rsidRPr="004B6F22" w:rsidP="001D51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4B6F22">
        <w:rPr>
          <w:rFonts w:ascii="华文中宋" w:eastAsia="华文中宋" w:hAnsi="华文中宋"/>
          <w:b/>
          <w:sz w:val="30"/>
          <w:szCs w:val="30"/>
        </w:rPr>
        <w:t>B. 167</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 168</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 170</w:t>
      </w:r>
    </w:p>
    <w:p w:rsidR="004B6F22" w:rsidRPr="004B6F22" w:rsidP="001D5133">
      <w:pPr>
        <w:jc w:val="left"/>
        <w:rPr>
          <w:rFonts w:ascii="华文中宋" w:eastAsia="华文中宋" w:hAnsi="华文中宋"/>
          <w:b/>
          <w:sz w:val="30"/>
          <w:szCs w:val="30"/>
        </w:rPr>
      </w:pPr>
      <w:r w:rsidRPr="004B6F22">
        <w:rPr>
          <w:rFonts w:ascii="宋体" w:hAnsi="宋体"/>
          <w:b/>
        </w:rPr>
        <w:t>72．</w:t>
      </w:r>
      <w:r w:rsidRPr="004B6F22">
        <w:rPr>
          <w:rFonts w:ascii="华文中宋" w:eastAsia="华文中宋" w:hAnsi="华文中宋"/>
          <w:b/>
          <w:sz w:val="30"/>
          <w:szCs w:val="30"/>
        </w:rPr>
        <w:t>温故知新：《论语》</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A、沧海一粟：《前赤壁赋》</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B、相提并论：《诗经》</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C、春风化雨：《庄子》</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D、塞翁失马：《孟子》</w:t>
      </w:r>
    </w:p>
    <w:p w:rsidR="004B6F22" w:rsidRPr="004B6F22" w:rsidP="001D5133">
      <w:pPr>
        <w:jc w:val="left"/>
        <w:rPr>
          <w:rFonts w:ascii="华文中宋" w:eastAsia="华文中宋" w:hAnsi="华文中宋"/>
          <w:b/>
          <w:sz w:val="30"/>
          <w:szCs w:val="30"/>
        </w:rPr>
      </w:pPr>
      <w:r w:rsidRPr="004B6F22">
        <w:rPr>
          <w:rFonts w:ascii="宋体" w:hAnsi="宋体"/>
          <w:b/>
        </w:rPr>
        <w:t>73．</w:t>
      </w:r>
      <w:r w:rsidRPr="004B6F22">
        <w:rPr>
          <w:rFonts w:ascii="华文中宋" w:eastAsia="华文中宋" w:hAnsi="华文中宋"/>
          <w:b/>
          <w:sz w:val="30"/>
          <w:szCs w:val="30"/>
        </w:rPr>
        <w:t xml:space="preserve">信息偏倚，又称观察偏倚或测量偏倚，指在收集资料阶段对各比较组所采用的观察或测量方法不一致，使各组所获得的信息存在系统误差。 根据上述定义，下列不属于信息偏倚的是（　　）。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A、实验组的研究对象不能准确回忆以往发生的事情，而对照组可以，最终导致偏差</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B、由于仪器精度不高，导致对研究所需指标或数据进行测量时产生了偏差</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C、研究者希望出现阳性结果，在诊断时做出带倾向性的判断而造成结果的偏差</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D、阳性的研究结果发表的机会更多，过分强调阳性结果造成误导</w:t>
      </w:r>
    </w:p>
    <w:p w:rsidR="004B6F22" w:rsidRPr="004B6F22" w:rsidP="001D5133">
      <w:pPr>
        <w:jc w:val="left"/>
        <w:rPr>
          <w:rFonts w:ascii="华文中宋" w:eastAsia="华文中宋" w:hAnsi="华文中宋"/>
          <w:b/>
          <w:sz w:val="30"/>
          <w:szCs w:val="30"/>
        </w:rPr>
      </w:pPr>
      <w:r w:rsidRPr="004B6F22">
        <w:rPr>
          <w:rFonts w:ascii="宋体" w:hAnsi="宋体"/>
          <w:b/>
        </w:rPr>
        <w:t>74．</w:t>
      </w:r>
      <w:r w:rsidRPr="004B6F22">
        <w:rPr>
          <w:rFonts w:ascii="华文中宋" w:eastAsia="华文中宋" w:hAnsi="华文中宋"/>
          <w:b/>
          <w:sz w:val="30"/>
          <w:szCs w:val="30"/>
        </w:rPr>
        <w:t>在青崖山区，商品通过无线广播电台进行密集的广告宣传将会迅速获得最大程度的知名度。上述断定最可能推出以下哪项结论?（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A、在青崖山区，无线广播电台是商品打开市场的最重要途径</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B、在青崖山区，高知名度的商品将拥有众多消费者</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C、在青崖山区，无线广播电台的广告宣传可以使商品的信息传到每户人家</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D、在青崖山区，某一商品为了迅速获得最大程度的知名度，除了通过无线广播电台进行密集的广告宣传外，不需要利用其他宣传工具做广告</w:t>
      </w:r>
    </w:p>
    <w:p w:rsidR="004B6F22" w:rsidRPr="004B6F22" w:rsidP="001D51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4B6F22">
        <w:rPr>
          <w:rFonts w:ascii="宋体" w:hAnsi="宋体"/>
          <w:b/>
        </w:rPr>
        <w:t>75．</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皮格马利翁效应是指当某人获得他人信任和期望时，便会产生积极向上的动力，更加努力地实现他人对自己的期望。</w:t>
      </w:r>
      <w:r w:rsidRPr="004B6F22">
        <w:rPr>
          <w:rFonts w:ascii="华文中宋" w:eastAsia="华文中宋" w:hAnsi="华文中宋"/>
          <w:b/>
          <w:sz w:val="30"/>
          <w:szCs w:val="30"/>
        </w:rPr>
        <w:t xml:space="preserve"> 根据以上定义，下列属于皮格马利翁效应的是（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A、王东一心想成为奥运会冠军，在教练的严格训练和自身的努力下终于梦想成真</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B、小明幼年时因口吃而自我封闭，但在他父母的鼓励和帮助下，长大后竟成为一名优秀的演说家</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C、高考落榜学生周某受周围人的歧视而自暴自弃</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D、民警小刘怀着为民服务的崇高理想，在工作中努力满足群众提出的各种要求</w:t>
      </w:r>
    </w:p>
    <w:p w:rsidR="004B6F22" w:rsidRPr="004B6F22" w:rsidP="004B6F22">
      <w:pPr>
        <w:jc w:val="left"/>
        <w:rPr>
          <w:rFonts w:ascii="宋体" w:hAnsi="宋体"/>
          <w:b/>
        </w:rPr>
      </w:pPr>
      <w:r w:rsidRPr="004B6F22">
        <w:rPr>
          <w:rFonts w:ascii="微软雅黑" w:eastAsia="微软雅黑" w:hAnsi="微软雅黑"/>
          <w:b/>
          <w:sz w:val="28"/>
        </w:rPr>
        <w:t>三、言语理解与表达</w:t>
      </w:r>
    </w:p>
    <w:p w:rsidR="004B6F22" w:rsidRPr="004B6F22" w:rsidP="001D5133">
      <w:pPr>
        <w:jc w:val="left"/>
        <w:rPr>
          <w:rFonts w:ascii="华文中宋" w:eastAsia="华文中宋" w:hAnsi="华文中宋"/>
          <w:b/>
          <w:sz w:val="30"/>
          <w:szCs w:val="30"/>
        </w:rPr>
      </w:pPr>
      <w:r w:rsidRPr="004B6F22">
        <w:rPr>
          <w:rFonts w:ascii="宋体" w:hAnsi="宋体"/>
          <w:b/>
        </w:rPr>
        <w:t>76．</w:t>
      </w:r>
      <w:r w:rsidRPr="004B6F22">
        <w:rPr>
          <w:rFonts w:ascii="华文中宋" w:eastAsia="华文中宋" w:hAnsi="华文中宋"/>
          <w:b/>
          <w:sz w:val="30"/>
          <w:szCs w:val="30"/>
        </w:rPr>
        <w:t>全民医保改革计划中，一部分是要把更多的人纳入医疗保障计划，使其病有所医，第二部分则是要把目前高昂的医疗和保障价格降下来。奥巴马的全民保障计划是一项理想主义色彩浓厚的伟大事业，但是对公共财政投入的要求很高，在美国财政赤字高企的情况下，改革的第二部分内容的推进其实也正是整个计划有可能实施的条件。美国既有的医疗和保险产业链，已经形成了一个巨大的利益集团。可想而知，如果奥巴马不得不在利益集团的压力下，折中放弃对第二部分的改革，那么美国当前的财政根本支撑不起第一部分的保障扩充计划。也就是说，这几乎也是一个没有折中道路可选的战略政策项目。本段文字主要支持的观点是（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A、奥巴马的全民医保改革计划过于理想主义</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B、奥巴马只能放弃降低医保价格的计划</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C、要实现全民医保改革计划必须降低医保价格</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D、医保改革势在必行，美国没有中间道路可以选择</w:t>
      </w:r>
    </w:p>
    <w:p w:rsidR="004B6F22" w:rsidRPr="004B6F22" w:rsidP="001D51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4B6F22">
        <w:rPr>
          <w:rFonts w:ascii="宋体" w:hAnsi="宋体"/>
          <w:b/>
        </w:rPr>
        <w:t>77．</w:t>
      </w:r>
      <w:r w:rsidRPr="004B6F22">
        <w:rPr>
          <w:rFonts w:ascii="华文中宋" w:eastAsia="华文中宋" w:hAnsi="华文中宋"/>
          <w:b/>
          <w:sz w:val="30"/>
          <w:szCs w:val="30"/>
        </w:rPr>
        <w:t>一袭深蓝色棉布长袍，翻出雪白的袖口，一头银发，一根根向后梳得一丝不苟。右手的拐杖，只有在上下讲台时才拄一下地，平地走路就提在手中，______。填入画横线部分最恰当的一项是（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A、蹑手蹑脚</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B、步履轻盈</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C、健步如飞</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D、寸步难行</w:t>
      </w:r>
    </w:p>
    <w:p w:rsidR="004B6F22" w:rsidRPr="004B6F22" w:rsidP="001D5133">
      <w:pPr>
        <w:jc w:val="left"/>
        <w:rPr>
          <w:rFonts w:ascii="华文中宋" w:eastAsia="华文中宋" w:hAnsi="华文中宋"/>
          <w:b/>
          <w:sz w:val="30"/>
          <w:szCs w:val="30"/>
        </w:rPr>
      </w:pPr>
      <w:r w:rsidRPr="004B6F22">
        <w:rPr>
          <w:rFonts w:ascii="宋体" w:hAnsi="宋体"/>
          <w:b/>
        </w:rPr>
        <w:t>78．</w:t>
      </w:r>
      <w:r w:rsidRPr="004B6F22">
        <w:rPr>
          <w:rFonts w:ascii="华文中宋" w:eastAsia="华文中宋" w:hAnsi="华文中宋"/>
          <w:b/>
          <w:sz w:val="30"/>
          <w:szCs w:val="30"/>
        </w:rPr>
        <w:t>雨丝，从其造型上去看，像是__________在天和地之间的条条琴弦；每个雨滴，是在琴弦上__________着的音符；天空和大地，是它演出的无边无垠的舞台；它演出的，是人世间无与伦比的大自然的美丽乐章。填入划横线部分最恰当的一项是（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A、连绵、跳动</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B、连亘、翻滚</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C、连接、跳跃</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D、联结、飘逸</w:t>
      </w:r>
    </w:p>
    <w:p w:rsidR="004B6F22" w:rsidRPr="004B6F22" w:rsidP="001D5133">
      <w:pPr>
        <w:jc w:val="left"/>
        <w:rPr>
          <w:rFonts w:ascii="华文中宋" w:eastAsia="华文中宋" w:hAnsi="华文中宋"/>
          <w:b/>
          <w:sz w:val="30"/>
          <w:szCs w:val="30"/>
        </w:rPr>
      </w:pPr>
      <w:r w:rsidRPr="004B6F22">
        <w:rPr>
          <w:rFonts w:ascii="宋体" w:hAnsi="宋体"/>
          <w:b/>
        </w:rPr>
        <w:t>79．</w:t>
      </w:r>
      <w:r w:rsidRPr="004B6F22">
        <w:rPr>
          <w:rFonts w:ascii="华文中宋" w:eastAsia="华文中宋" w:hAnsi="华文中宋"/>
          <w:b/>
          <w:sz w:val="30"/>
          <w:szCs w:val="30"/>
        </w:rPr>
        <w:t>开放的社会应有开放的心灵。改不改国籍、改成哪个国家的国籍，这都是每一个公民的自由。因此，对那些更改国籍的人不应过多谴责，也不应强硬地把更改国籍和爱不爱国画上等号。爱国是一个大的概念，可以将之理解为内心的一种情愫而不是仅仅将其局限在某个行为准则上。如果必须拥有中国国籍的人才可以“爱我中华”，那每逢中国遭遇危难，全球几千万华人的爱国行为又当如何解释呢?虽加入了外国国籍，但当中国需要时随时准备待命出发．这无疑就是一种爱国表现。这段文字意在强调（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A、要持有正确的国籍观</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B、应以开放的心灵对待更改国籍的人</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C、更改国籍≠不爱国</w:t>
      </w:r>
    </w:p>
    <w:p w:rsidR="004B6F22" w:rsidRPr="004B6F22" w:rsidP="001D51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4B6F22">
        <w:rPr>
          <w:rFonts w:ascii="华文中宋" w:eastAsia="华文中宋" w:hAnsi="华文中宋"/>
          <w:b/>
          <w:sz w:val="30"/>
          <w:szCs w:val="30"/>
        </w:rPr>
        <w:t>D、更改国籍是每一个公民的自由</w:t>
      </w:r>
    </w:p>
    <w:p w:rsidR="004B6F22" w:rsidRPr="004B6F22" w:rsidP="001D5133">
      <w:pPr>
        <w:jc w:val="left"/>
        <w:rPr>
          <w:rFonts w:ascii="华文中宋" w:eastAsia="华文中宋" w:hAnsi="华文中宋"/>
          <w:b/>
          <w:sz w:val="30"/>
          <w:szCs w:val="30"/>
        </w:rPr>
      </w:pPr>
      <w:r w:rsidRPr="004B6F22">
        <w:rPr>
          <w:rFonts w:ascii="宋体" w:hAnsi="宋体"/>
          <w:b/>
        </w:rPr>
        <w:t>80．</w:t>
      </w:r>
      <w:r w:rsidRPr="004B6F22">
        <w:rPr>
          <w:rFonts w:ascii="华文中宋" w:eastAsia="华文中宋" w:hAnsi="华文中宋"/>
          <w:b/>
          <w:sz w:val="30"/>
          <w:szCs w:val="30"/>
        </w:rPr>
        <w:t>文化的魅力是个性，文化的乏味是 ，然而乏味的文化却在大规模上演。“我国大多数城市的规划和大型建筑都是一样的．既缺乏地域特色和民族特色。也没有独特个性。更不用说民族精神了!”全国政协委员、国家画院一级美术师李延声 。 依次填入划横线部分最恰当的一项是：</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A、类同 忧心忡忡</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B、平庸 怨声载道</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C、雷同 痛心疾首</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D、守旧 大声疾呼</w:t>
      </w:r>
    </w:p>
    <w:p w:rsidR="004B6F22" w:rsidRPr="004B6F22" w:rsidP="001D5133">
      <w:pPr>
        <w:jc w:val="left"/>
        <w:rPr>
          <w:rFonts w:ascii="华文中宋" w:eastAsia="华文中宋" w:hAnsi="华文中宋"/>
          <w:b/>
          <w:sz w:val="30"/>
          <w:szCs w:val="30"/>
        </w:rPr>
      </w:pPr>
      <w:r w:rsidRPr="004B6F22">
        <w:rPr>
          <w:rFonts w:ascii="宋体" w:hAnsi="宋体"/>
          <w:b/>
        </w:rPr>
        <w:t>81．</w:t>
      </w:r>
      <w:r w:rsidRPr="004B6F22">
        <w:rPr>
          <w:rFonts w:ascii="华文中宋" w:eastAsia="华文中宋" w:hAnsi="华文中宋"/>
          <w:b/>
          <w:sz w:val="30"/>
          <w:szCs w:val="30"/>
        </w:rPr>
        <w:t>信任的重建是个宏大的系统工程，大力推行诚信教育、道德教育无疑极其必要。不过．当完全陌生的两个人相处并涉及种种复杂的利益时。道德是否缺席是谁也拿不准的事。核心的任务当是树立起法制的权威，让人们对法律“惩恶扬善”的功能有信心．进而自觉按照规则和公共精神办事。 这段文字意在强调：</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A、诚信教育、道德教育对重建信任意义重大</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B、道德的不确定性使其无法承担起规范人们行为的责任</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C、重构社会信任，需要树立起法制的权威</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D、在调控陌生人行为方面，法律比道德更有效</w:t>
      </w:r>
    </w:p>
    <w:p w:rsidR="004B6F22" w:rsidRPr="004B6F22" w:rsidP="001D5133">
      <w:pPr>
        <w:jc w:val="left"/>
        <w:rPr>
          <w:rFonts w:ascii="华文中宋" w:eastAsia="华文中宋" w:hAnsi="华文中宋"/>
          <w:b/>
          <w:sz w:val="30"/>
          <w:szCs w:val="30"/>
        </w:rPr>
      </w:pPr>
      <w:r w:rsidRPr="004B6F22">
        <w:rPr>
          <w:rFonts w:ascii="宋体" w:hAnsi="宋体"/>
          <w:b/>
        </w:rPr>
        <w:t>82．</w:t>
      </w:r>
      <w:r w:rsidRPr="004B6F22">
        <w:rPr>
          <w:rFonts w:ascii="华文中宋" w:eastAsia="华文中宋" w:hAnsi="华文中宋"/>
          <w:b/>
          <w:sz w:val="30"/>
          <w:szCs w:val="30"/>
        </w:rPr>
        <w:t>除了中国之外，没有哪个国家会把英语强调到比本国语言还重要的程度。这绝对令人悲哀。语言的背后是文化，而文化的背后是实力，英语在世界范围内的盛行是英美体系获胜的结果。中国虽然经济快速发展，但软实力不够，语言文化的发展落后于经济的发展，自信心不足．故而才有对英语的崇拜；对英语的崇拜，实际上是对本民族文化不自信的体现。 这段文字意在说明（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A、应加快文化的发展步伐，使其与经济的快速发展同步</w:t>
      </w:r>
    </w:p>
    <w:p w:rsidR="004B6F22" w:rsidRPr="004B6F22" w:rsidP="001D51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4B6F22">
        <w:rPr>
          <w:rFonts w:ascii="华文中宋" w:eastAsia="华文中宋" w:hAnsi="华文中宋"/>
          <w:b/>
          <w:sz w:val="30"/>
          <w:szCs w:val="30"/>
        </w:rPr>
        <w:t>B、应破除对英语的盲目崇拜，树立对本民族文化的自信心</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C、目前对英语的重视程度是不正常的，应该引起人们的反思</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D、语言是民族文化的重要部分，必须重视对本国语言的保护</w:t>
      </w:r>
    </w:p>
    <w:p w:rsidR="004B6F22" w:rsidRPr="004B6F22" w:rsidP="001D5133">
      <w:pPr>
        <w:jc w:val="left"/>
        <w:rPr>
          <w:rFonts w:ascii="华文中宋" w:eastAsia="华文中宋" w:hAnsi="华文中宋"/>
          <w:b/>
          <w:sz w:val="30"/>
          <w:szCs w:val="30"/>
        </w:rPr>
      </w:pPr>
      <w:r w:rsidRPr="004B6F22">
        <w:rPr>
          <w:rFonts w:ascii="宋体" w:hAnsi="宋体"/>
          <w:b/>
        </w:rPr>
        <w:t>83．</w:t>
      </w:r>
      <w:r w:rsidRPr="004B6F22">
        <w:rPr>
          <w:rFonts w:ascii="华文中宋" w:eastAsia="华文中宋" w:hAnsi="华文中宋"/>
          <w:b/>
          <w:sz w:val="30"/>
          <w:szCs w:val="30"/>
        </w:rPr>
        <w:t xml:space="preserve">数字出版实际是技术革新带给出版业的又一进步，是出版传播途径的扩大和延伸，大大提升了传统出版的传播力与影响力，从而延伸了整个产业链，但并不是一个新产业的诞生。从根本上讲，数字出版的基础就是传统出版，传统出版是数字出版的内容提供商，数字出版是传统出版传播介质的发展。  这段文字意在强调（　　）。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A、数字出版带来了出版业的技术革新</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B、数字出版提升了传统出版的传播力和影响力</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C、传统出版是数字出版的基石</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D、数字出版与传统出版相互融合</w:t>
      </w:r>
    </w:p>
    <w:p w:rsidR="004B6F22" w:rsidRPr="004B6F22" w:rsidP="001D5133">
      <w:pPr>
        <w:jc w:val="left"/>
        <w:rPr>
          <w:rFonts w:ascii="华文中宋" w:eastAsia="华文中宋" w:hAnsi="华文中宋"/>
          <w:b/>
          <w:sz w:val="30"/>
          <w:szCs w:val="30"/>
        </w:rPr>
      </w:pPr>
      <w:r w:rsidRPr="004B6F22">
        <w:rPr>
          <w:rFonts w:ascii="宋体" w:hAnsi="宋体"/>
          <w:b/>
        </w:rPr>
        <w:t>84．</w:t>
      </w:r>
      <w:r w:rsidRPr="004B6F22">
        <w:rPr>
          <w:rFonts w:ascii="华文中宋" w:eastAsia="华文中宋" w:hAnsi="华文中宋"/>
          <w:b/>
          <w:sz w:val="30"/>
          <w:szCs w:val="30"/>
        </w:rPr>
        <w:t>齐白石是在各方面造诣都很高的现代绘画大师，他跨越了两个世纪，活到将近百岁。继清末民初海派画家之后，他把传统中国画推到了一个新的________。他的人品、绘画、诗词、书法、篆刻，无不________。填入划横线部分最恰当的一项是（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A、维度　　鹤立鸡群</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B、高度　　超群绝伦</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C、巅峰　　超尘拔俗</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D、高峰　　出类拔萃</w:t>
      </w:r>
    </w:p>
    <w:p w:rsidR="004B6F22" w:rsidRPr="004B6F22" w:rsidP="001D51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4B6F22">
        <w:rPr>
          <w:rFonts w:ascii="宋体" w:hAnsi="宋体"/>
          <w:b/>
        </w:rPr>
        <w:t>85．</w:t>
      </w:r>
      <w:r w:rsidRPr="004B6F22">
        <w:rPr>
          <w:rFonts w:ascii="华文中宋" w:eastAsia="华文中宋" w:hAnsi="华文中宋"/>
          <w:b/>
          <w:sz w:val="30"/>
          <w:szCs w:val="30"/>
        </w:rPr>
        <w:t>近日。某集团高层领导研究了发展方向问题。王总经理认为：既要发展纳米技术，也要发展生物医药技术；赵副总经理认为：只有发展智能技术，才能发展生物医药技术；李副总经理认为：如果发展纳米技术和生物医药技术，那么也要发展智能技术。最后经过董事会研究。只有其中一位的意见被采纳。根据以上陈述。以下哪项符合董事会的研究决定?</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A、发展纳米技术和智能技术，但是不发展生物医药技术</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B、发展生物医药技术和纳米技术，但是不发展智能技术</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C、发展智能技术和生物医药技术，但是不发展纳米技术</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D、发展智能技术。但是不发展纳米技术和生物医药技术</w:t>
      </w:r>
    </w:p>
    <w:p w:rsidR="004B6F22" w:rsidRPr="004B6F22" w:rsidP="001D5133">
      <w:pPr>
        <w:jc w:val="left"/>
        <w:rPr>
          <w:rFonts w:ascii="华文中宋" w:eastAsia="华文中宋" w:hAnsi="华文中宋"/>
          <w:b/>
          <w:sz w:val="30"/>
          <w:szCs w:val="30"/>
        </w:rPr>
      </w:pPr>
      <w:r w:rsidRPr="004B6F22">
        <w:rPr>
          <w:rFonts w:ascii="宋体" w:hAnsi="宋体"/>
          <w:b/>
        </w:rPr>
        <w:t>86．</w:t>
      </w:r>
      <w:r w:rsidRPr="004B6F22">
        <w:rPr>
          <w:rFonts w:ascii="华文中宋" w:eastAsia="华文中宋" w:hAnsi="华文中宋"/>
          <w:b/>
          <w:sz w:val="30"/>
          <w:szCs w:val="30"/>
        </w:rPr>
        <w:t>现代自然科学，不是单单研究一个个事物，一个个现象，而是研究事物、现象的变化发展过程，研究事物相互之间的关系，这就使自然科学发展成为严密的综合起来的体系，这是现代自然科学的重要特点。这段文字的主旨是（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A、现代自然科学，研究一个个事物，一个个现象</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B、严密的综合起来的体系是现代自然科学的重要特点</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C、自然科学发展成为严密的综合起来的体系</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D、现代自然科学的重要特点是研究事物、现象的变化与事物间的关系</w:t>
      </w:r>
    </w:p>
    <w:p w:rsidR="004B6F22" w:rsidRPr="004B6F22" w:rsidP="001D5133">
      <w:pPr>
        <w:jc w:val="left"/>
        <w:rPr>
          <w:rFonts w:ascii="华文中宋" w:eastAsia="华文中宋" w:hAnsi="华文中宋"/>
          <w:b/>
          <w:sz w:val="30"/>
          <w:szCs w:val="30"/>
        </w:rPr>
      </w:pPr>
      <w:r w:rsidRPr="004B6F22">
        <w:rPr>
          <w:rFonts w:ascii="宋体" w:hAnsi="宋体"/>
          <w:b/>
        </w:rPr>
        <w:t>87．</w:t>
      </w:r>
      <w:r w:rsidRPr="004B6F22">
        <w:rPr>
          <w:rFonts w:ascii="华文中宋" w:eastAsia="华文中宋" w:hAnsi="华文中宋"/>
          <w:b/>
          <w:sz w:val="30"/>
          <w:szCs w:val="30"/>
        </w:rPr>
        <w:t>现代农业的发展不能脱离生态安全和产品安全两个基本要求，因此，农业污染防治应作为现代农业发展的重要任务之一。不同于工业污染和城市污染，农业污染涉及面广而隐蔽性强，评估难度大，不适合建立惩罚型机制。同时，由于农民收入水平相对较低，不可能进行“污染收费”。所以说，必须建立激励型经济补偿机制，从根本上提高农户防控污染的积极性。这种补偿机制实质上是对生态建设与保护所付出的成本（包括放弃发展机会的损失）进行补偿。　对这段文字的主旨概括最准确的是（　　）。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A、农业污染防治是现代农业发展的重要任务</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B、治理农业污染与工业污染的方法有所不同</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C、转变农业发展模式是治理农业污染的前提</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D、现代农业污染防治应树立激励补偿型理念</w:t>
      </w:r>
    </w:p>
    <w:p w:rsidR="004B6F22" w:rsidRPr="004B6F22" w:rsidP="001D51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4B6F22">
        <w:rPr>
          <w:rFonts w:ascii="宋体" w:hAnsi="宋体"/>
          <w:b/>
        </w:rPr>
        <w:t>88．</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奢华不但不能提高生活质量，往往还会降低生活质量；使人_______物质享受，远离精神生活。只有在那些精神素质极好的人身上，才不会发生这种情况，而这又只因为他们其实并不在乎物质享受，始终把精神生活看得更_______。依次填入画横线部分最恰当的一项是（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A、沉溺　高尚</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B、追求　可贵</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C、耽于　珍贵</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D、疲于　宝贵</w:t>
      </w:r>
    </w:p>
    <w:p w:rsidR="004B6F22" w:rsidRPr="004B6F22" w:rsidP="001D5133">
      <w:pPr>
        <w:jc w:val="left"/>
        <w:rPr>
          <w:rFonts w:ascii="华文中宋" w:eastAsia="华文中宋" w:hAnsi="华文中宋"/>
          <w:b/>
          <w:sz w:val="30"/>
          <w:szCs w:val="30"/>
        </w:rPr>
      </w:pPr>
      <w:r w:rsidRPr="004B6F22">
        <w:rPr>
          <w:rFonts w:ascii="宋体" w:hAnsi="宋体"/>
          <w:b/>
        </w:rPr>
        <w:t>89．</w:t>
      </w:r>
      <w:r w:rsidRPr="004B6F22">
        <w:rPr>
          <w:rFonts w:ascii="华文中宋" w:eastAsia="华文中宋" w:hAnsi="华文中宋"/>
          <w:b/>
          <w:sz w:val="30"/>
          <w:szCs w:val="30"/>
        </w:rPr>
        <w:t>阅读危机与障碍在发达国家与欠发达国家均不同程度地存在着，并且呈现出比较一致的规律。一项关于“阅读危机”的调查报告表明，人们在逐渐远离书籍，而接近电视和电子媒体。还有一项题为“读还是不读”的研究报告指出：人们读书的时间越来越少了，而青少年是读书最少的人群。和过去的20年相比，家庭用于买书的费用减少了；阅读理解技能正在退化；阅读质量受读者的社会、文化、经济状况的影响越来越大。　对这段文字概括最准确的一项是（　　）。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A、关于阅读现状的研究引起各界的关注</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B、全球范围内人们的阅读现状令人堪忧</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C、青少年阅读能力和阅读兴趣普遍下降</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D、电视和电子媒体对读书构成较大威胁</w:t>
      </w:r>
    </w:p>
    <w:p w:rsidR="004B6F22" w:rsidRPr="004B6F22" w:rsidP="001D5133">
      <w:pPr>
        <w:jc w:val="left"/>
        <w:rPr>
          <w:rFonts w:ascii="华文中宋" w:eastAsia="华文中宋" w:hAnsi="华文中宋"/>
          <w:b/>
          <w:sz w:val="30"/>
          <w:szCs w:val="30"/>
        </w:rPr>
      </w:pPr>
      <w:r w:rsidRPr="004B6F22">
        <w:rPr>
          <w:rFonts w:ascii="宋体" w:hAnsi="宋体"/>
          <w:b/>
        </w:rPr>
        <w:t>90．</w:t>
      </w:r>
      <w:r w:rsidRPr="004B6F22">
        <w:rPr>
          <w:rFonts w:ascii="华文中宋" w:eastAsia="华文中宋" w:hAnsi="华文中宋"/>
          <w:b/>
          <w:sz w:val="30"/>
          <w:szCs w:val="30"/>
        </w:rPr>
        <w:t xml:space="preserve">敦煌壁画共有五万多平方米，若按高为一米来排列，有五十多公里长，即使____，也要夜以继日。作为人类文明奇迹和世界文化艺术瑰宝，敦煌壁画的重大价值不光是数量之巨，而且更在于其内涵的____。 填入划横线部分最恰当的一项是：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A、浮光掠影 异彩纷呈</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B、蜻蜓点水 丰富多彩</w:t>
      </w:r>
    </w:p>
    <w:p w:rsidR="004B6F22" w:rsidRPr="004B6F22" w:rsidP="001D51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4B6F22">
        <w:rPr>
          <w:rFonts w:ascii="华文中宋" w:eastAsia="华文中宋" w:hAnsi="华文中宋"/>
          <w:b/>
          <w:sz w:val="30"/>
          <w:szCs w:val="30"/>
        </w:rPr>
        <w:t>C、一目十行 源远流长</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D、走马观花 博大精深</w:t>
      </w:r>
    </w:p>
    <w:p w:rsidR="004B6F22" w:rsidRPr="004B6F22" w:rsidP="001D5133">
      <w:pPr>
        <w:jc w:val="left"/>
        <w:rPr>
          <w:rFonts w:ascii="华文中宋" w:eastAsia="华文中宋" w:hAnsi="华文中宋"/>
          <w:b/>
          <w:sz w:val="30"/>
          <w:szCs w:val="30"/>
        </w:rPr>
      </w:pPr>
      <w:r w:rsidRPr="004B6F22">
        <w:rPr>
          <w:rFonts w:ascii="宋体" w:hAnsi="宋体"/>
          <w:b/>
        </w:rPr>
        <w:t>91．</w:t>
      </w:r>
      <w:r w:rsidRPr="004B6F22">
        <w:rPr>
          <w:rFonts w:ascii="华文中宋" w:eastAsia="华文中宋" w:hAnsi="华文中宋"/>
          <w:b/>
          <w:sz w:val="30"/>
          <w:szCs w:val="30"/>
        </w:rPr>
        <w:t>即使社会努力提供了机会均等的制度．人们还是会在初次分配中形成收入差距．由于在市场经济中资本也要取得报酬，拥有资本的人还可以通过拥有资本来获取报酬．就更加拉大了初次分配中的收入差距．所以当采用市场经济体制后，为了缩小收入分配差距，就必须通过由国家主导的再分配过程来缩小初次分配中所形成的差距；否则，就会由于收入分配差距过大，形成社会阶层的过度分化和冲突．导致公产过剩的矛盾．这段文字主要谈论的是：</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A、收入均衡难以实现</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B、再分配过程必不可少</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C、分配差距源于制度</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D、收入分配体制必须改革</w:t>
      </w:r>
    </w:p>
    <w:p w:rsidR="004B6F22" w:rsidRPr="004B6F22" w:rsidP="001D5133">
      <w:pPr>
        <w:jc w:val="left"/>
        <w:rPr>
          <w:rFonts w:ascii="华文中宋" w:eastAsia="华文中宋" w:hAnsi="华文中宋"/>
          <w:b/>
          <w:sz w:val="30"/>
          <w:szCs w:val="30"/>
        </w:rPr>
      </w:pPr>
      <w:r w:rsidRPr="004B6F22">
        <w:rPr>
          <w:rFonts w:ascii="宋体" w:hAnsi="宋体"/>
          <w:b/>
        </w:rPr>
        <w:t>92．</w:t>
      </w:r>
      <w:r w:rsidRPr="004B6F22">
        <w:rPr>
          <w:rFonts w:ascii="华文中宋" w:eastAsia="华文中宋" w:hAnsi="华文中宋"/>
          <w:b/>
          <w:sz w:val="30"/>
          <w:szCs w:val="30"/>
        </w:rPr>
        <w:t>我们说儒家是道德至上或者道德决定论的时候，是一种宏观上的总体定性和评价。所谓“子罕言利”或者“小人喻于利”，是着眼于人作为一种道德存在、超越存在的“应然”特质而立论，所拒斥和鄙夷的只是“不义而富且贵”。具体到关乎民生的问题，儒家并非不言利、否定利，而是主张让利于民，惠民富民；并非认为道德决定民生，而是认为民生决定道德。根据这段文字，以下说法正确的是（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A、儒家认为“利”在不同历史时期有不同的含义</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B、儒家的民生观不是空谈道德而是强调以民为本</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C、儒家认为道德与民生并不对立，而是相互促进</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D、在民生问题上，儒家倡导道德至上</w:t>
      </w:r>
    </w:p>
    <w:p w:rsidR="004B6F22" w:rsidRPr="004B6F22" w:rsidP="001D513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4B6F22">
        <w:rPr>
          <w:rFonts w:ascii="宋体" w:hAnsi="宋体"/>
          <w:b/>
        </w:rPr>
        <w:t>93．</w:t>
      </w:r>
      <w:r w:rsidRPr="004B6F22">
        <w:rPr>
          <w:rFonts w:ascii="华文中宋" w:eastAsia="华文中宋" w:hAnsi="华文中宋"/>
          <w:b/>
          <w:sz w:val="30"/>
          <w:szCs w:val="30"/>
        </w:rPr>
        <w:t>答案很不乐观。__________事实证明，一切有良好经济教育水平的群落，人口正在大幅度锐减，而那些人口爆炸的地方，所有的政治派别由于害怕失去选票都绝不涉及人口问题，__________也就谈不上任何有效的控制措施。</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 xml:space="preserve"> 填入横线部分最恰当的一项是（　　）。</w:t>
      </w:r>
      <w:r w:rsidRPr="004B6F22">
        <w:rPr>
          <w:rFonts w:ascii="华文中宋" w:eastAsia="华文中宋" w:hAnsi="华文中宋"/>
          <w:b/>
          <w:sz w:val="30"/>
          <w:szCs w:val="30"/>
        </w:rPr>
        <w:t xml:space="preserve">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A、因为、当然</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B、即使、然而</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C、如果、进而</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D、虽然、否则</w:t>
      </w:r>
    </w:p>
    <w:p w:rsidR="004B6F22" w:rsidRPr="004B6F22" w:rsidP="001D5133">
      <w:pPr>
        <w:jc w:val="left"/>
        <w:rPr>
          <w:rFonts w:ascii="华文中宋" w:eastAsia="华文中宋" w:hAnsi="华文中宋"/>
          <w:b/>
          <w:sz w:val="30"/>
          <w:szCs w:val="30"/>
        </w:rPr>
      </w:pPr>
      <w:r w:rsidRPr="004B6F22">
        <w:rPr>
          <w:rFonts w:ascii="宋体" w:hAnsi="宋体"/>
          <w:b/>
        </w:rPr>
        <w:t>94．</w:t>
      </w:r>
      <w:r w:rsidRPr="004B6F22">
        <w:rPr>
          <w:rFonts w:ascii="华文中宋" w:eastAsia="华文中宋" w:hAnsi="华文中宋"/>
          <w:b/>
          <w:sz w:val="30"/>
          <w:szCs w:val="30"/>
        </w:rPr>
        <w:t>一些国家和国际组织将国际油价__________归咎为中国石油进口，最近更是提出中国能源消费责任论。在__________中国能源消费责任论时，颇有一种"你错了，你要好好检讨，你得立马改正"的教训味道。 填入划横线部分最恰当的一项是（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A、攀升　　宣扬</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B、飙升　　渲染</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C、上扬　　宣称</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D、高涨　　诋毁</w:t>
      </w:r>
    </w:p>
    <w:p w:rsidR="004B6F22" w:rsidRPr="004B6F22" w:rsidP="001D5133">
      <w:pPr>
        <w:jc w:val="left"/>
        <w:rPr>
          <w:rFonts w:ascii="华文中宋" w:eastAsia="华文中宋" w:hAnsi="华文中宋"/>
          <w:b/>
          <w:sz w:val="30"/>
          <w:szCs w:val="30"/>
        </w:rPr>
      </w:pPr>
      <w:r w:rsidRPr="004B6F22">
        <w:rPr>
          <w:rFonts w:ascii="宋体" w:hAnsi="宋体"/>
          <w:b/>
        </w:rPr>
        <w:t>95．</w:t>
      </w:r>
      <w:r w:rsidRPr="004B6F22">
        <w:rPr>
          <w:rFonts w:ascii="华文中宋" w:eastAsia="华文中宋" w:hAnsi="华文中宋"/>
          <w:b/>
          <w:sz w:val="30"/>
          <w:szCs w:val="30"/>
        </w:rPr>
        <w:t>市场上常有新气象，比如两种皮带在质地、款式、功能等方面相差无几，使用价值相差不大，但价格上的差别竟可以高达数倍甚至数十倍，实在让人惊异。问题在于品牌。一种皮带是名牌，另一种皮带不是名牌，这就是价格畸差的主要根据。在当今大多数商家和顾客看来．这种现象已经合情合理天经地义。品牌不再是一个简单的商标，或者一个简单的公司商号。品牌是巨大的无形资产，常常比相关的有形资产更为重要。 这段文字的关键词是（　　）。</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A、使用价值价值市场规律</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B、市场皮带品牌</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C、价格差品牌无形资产</w:t>
      </w:r>
    </w:p>
    <w:p w:rsidR="004B6F22" w:rsidRPr="004B6F22" w:rsidP="001D5133">
      <w:pPr>
        <w:jc w:val="left"/>
        <w:rPr>
          <w:rFonts w:ascii="华文中宋" w:eastAsia="华文中宋" w:hAnsi="华文中宋"/>
          <w:b/>
          <w:sz w:val="30"/>
          <w:szCs w:val="30"/>
        </w:rPr>
      </w:pPr>
      <w:r w:rsidRPr="004B6F22">
        <w:rPr>
          <w:rFonts w:ascii="华文中宋" w:eastAsia="华文中宋" w:hAnsi="华文中宋"/>
          <w:b/>
          <w:sz w:val="30"/>
          <w:szCs w:val="30"/>
        </w:rPr>
        <w:t>D、经济品牌增值</w:t>
      </w:r>
      <w:r w:rsidRPr="004B6F22">
        <w:rPr>
          <w:rFonts w:ascii="华文中宋" w:eastAsia="华文中宋" w:hAnsi="华文中宋"/>
          <w:b/>
          <w:sz w:val="30"/>
          <w:szCs w:val="30"/>
        </w:rPr>
        <w:br/>
      </w:r>
      <w:r w:rsidRPr="004B6F22">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https://d.book118.com/926232003120010033</w:t>
        </w:r>
      </w:hyperlink>
    </w:p>
    <w:p w:rsidR="004B6F22" w:rsidRPr="004B6F22" w:rsidP="001D5133">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1D5133"/>
    <w:rsid w:val="002B7D81"/>
    <w:rsid w:val="003D3C46"/>
    <w:rsid w:val="00464523"/>
    <w:rsid w:val="004B6F22"/>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2623200312001003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6010</Words>
  <Characters>34263</Characters>
  <Application>Microsoft Office Word</Application>
  <DocSecurity>0</DocSecurity>
  <Lines>285</Lines>
  <Paragraphs>80</Paragraphs>
  <ScaleCrop>false</ScaleCrop>
  <Company>微软中国</Company>
  <LinksUpToDate>false</LinksUpToDate>
  <CharactersWithSpaces>40193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2023-05-31T22:37:00Z</dcterms:created>
  <dcterms:modified xsi:type="dcterms:W3CDTF">2023-05-31T22:37:00Z</dcterms:modified>
</cp:coreProperties>
</file>