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水溶性肥行业相关公司筹备报告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75" w:history="1">
        <w:r>
          <w:rPr>
            <w:rFonts w:ascii="仿宋" w:eastAsia="仿宋" w:hAnsi="仿宋" w:cs="仿宋" w:hint="eastAsia"/>
            <w:lang w:eastAsia="zh-CN"/>
          </w:rPr>
          <w:t>序言</w:t>
        </w:r>
        <w:r>
          <w:tab/>
        </w:r>
        <w:r>
          <w:fldChar w:fldCharType="begin"/>
        </w:r>
        <w:r>
          <w:instrText xml:space="preserve"> PAGEREF _Toc21075 \h </w:instrText>
        </w:r>
        <w:r>
          <w:fldChar w:fldCharType="separate"/>
        </w:r>
        <w:r>
          <w:t>3</w:t>
        </w:r>
        <w:r>
          <w:fldChar w:fldCharType="end"/>
        </w:r>
      </w:hyperlink>
    </w:p>
    <w:p>
      <w:pPr>
        <w:pStyle w:val="TOC1"/>
        <w:tabs>
          <w:tab w:val="right" w:leader="dot" w:pos="8306"/>
        </w:tabs>
      </w:pPr>
      <w:hyperlink w:anchor="_Toc22847" w:history="1">
        <w:r>
          <w:rPr>
            <w:rFonts w:ascii="仿宋" w:eastAsia="仿宋" w:hAnsi="仿宋" w:cs="仿宋" w:hint="eastAsia"/>
            <w:lang w:eastAsia="zh-CN"/>
          </w:rPr>
          <w:t>一、行业、市场分析</w:t>
        </w:r>
        <w:r>
          <w:tab/>
        </w:r>
        <w:r>
          <w:fldChar w:fldCharType="begin"/>
        </w:r>
        <w:r>
          <w:instrText xml:space="preserve"> PAGEREF _Toc22847 \h </w:instrText>
        </w:r>
        <w:r>
          <w:fldChar w:fldCharType="separate"/>
        </w:r>
        <w:r>
          <w:t>3</w:t>
        </w:r>
        <w:r>
          <w:fldChar w:fldCharType="end"/>
        </w:r>
      </w:hyperlink>
    </w:p>
    <w:p>
      <w:pPr>
        <w:pStyle w:val="TOC2"/>
        <w:tabs>
          <w:tab w:val="right" w:leader="dot" w:pos="8306"/>
        </w:tabs>
      </w:pPr>
      <w:hyperlink w:anchor="_Toc22642" w:history="1">
        <w:r>
          <w:rPr>
            <w:rFonts w:ascii="仿宋" w:eastAsia="仿宋" w:hAnsi="仿宋" w:cs="仿宋" w:hint="eastAsia"/>
            <w:lang w:eastAsia="zh-CN"/>
          </w:rPr>
          <w:t>(一)、行业分析</w:t>
        </w:r>
        <w:r>
          <w:tab/>
        </w:r>
        <w:r>
          <w:fldChar w:fldCharType="begin"/>
        </w:r>
        <w:r>
          <w:instrText xml:space="preserve"> PAGEREF _Toc22642 \h </w:instrText>
        </w:r>
        <w:r>
          <w:fldChar w:fldCharType="separate"/>
        </w:r>
        <w:r>
          <w:t>3</w:t>
        </w:r>
        <w:r>
          <w:fldChar w:fldCharType="end"/>
        </w:r>
      </w:hyperlink>
    </w:p>
    <w:p>
      <w:pPr>
        <w:pStyle w:val="TOC2"/>
        <w:tabs>
          <w:tab w:val="right" w:leader="dot" w:pos="8306"/>
        </w:tabs>
      </w:pPr>
      <w:hyperlink w:anchor="_Toc29153" w:history="1">
        <w:r>
          <w:rPr>
            <w:rFonts w:ascii="仿宋" w:eastAsia="仿宋" w:hAnsi="仿宋" w:cs="仿宋" w:hint="eastAsia"/>
            <w:lang w:eastAsia="zh-CN"/>
          </w:rPr>
          <w:t>(二)、市场分析</w:t>
        </w:r>
        <w:r>
          <w:tab/>
        </w:r>
        <w:r>
          <w:fldChar w:fldCharType="begin"/>
        </w:r>
        <w:r>
          <w:instrText xml:space="preserve"> PAGEREF _Toc29153 \h </w:instrText>
        </w:r>
        <w:r>
          <w:fldChar w:fldCharType="separate"/>
        </w:r>
        <w:r>
          <w:t>4</w:t>
        </w:r>
        <w:r>
          <w:fldChar w:fldCharType="end"/>
        </w:r>
      </w:hyperlink>
    </w:p>
    <w:p>
      <w:pPr>
        <w:pStyle w:val="TOC2"/>
        <w:tabs>
          <w:tab w:val="right" w:leader="dot" w:pos="8306"/>
        </w:tabs>
      </w:pPr>
      <w:hyperlink w:anchor="_Toc10157" w:history="1">
        <w:r>
          <w:rPr>
            <w:rFonts w:ascii="仿宋" w:eastAsia="仿宋" w:hAnsi="仿宋" w:cs="仿宋" w:hint="eastAsia"/>
            <w:lang w:eastAsia="zh-CN"/>
          </w:rPr>
          <w:t>(三)、行业发展及市场前景分析</w:t>
        </w:r>
        <w:r>
          <w:tab/>
        </w:r>
        <w:r>
          <w:fldChar w:fldCharType="begin"/>
        </w:r>
        <w:r>
          <w:instrText xml:space="preserve"> PAGEREF _Toc10157 \h </w:instrText>
        </w:r>
        <w:r>
          <w:fldChar w:fldCharType="separate"/>
        </w:r>
        <w:r>
          <w:t>4</w:t>
        </w:r>
        <w:r>
          <w:fldChar w:fldCharType="end"/>
        </w:r>
      </w:hyperlink>
    </w:p>
    <w:p>
      <w:pPr>
        <w:pStyle w:val="TOC1"/>
        <w:tabs>
          <w:tab w:val="right" w:leader="dot" w:pos="8306"/>
        </w:tabs>
      </w:pPr>
      <w:hyperlink w:anchor="_Toc27249" w:history="1">
        <w:r>
          <w:rPr>
            <w:rFonts w:ascii="仿宋" w:eastAsia="仿宋" w:hAnsi="仿宋" w:cs="仿宋" w:hint="eastAsia"/>
            <w:lang w:eastAsia="zh-CN"/>
          </w:rPr>
          <w:t>二、公司成立方案</w:t>
        </w:r>
        <w:r>
          <w:tab/>
        </w:r>
        <w:r>
          <w:fldChar w:fldCharType="begin"/>
        </w:r>
        <w:r>
          <w:instrText xml:space="preserve"> PAGEREF _Toc27249 \h </w:instrText>
        </w:r>
        <w:r>
          <w:fldChar w:fldCharType="separate"/>
        </w:r>
        <w:r>
          <w:t>6</w:t>
        </w:r>
        <w:r>
          <w:fldChar w:fldCharType="end"/>
        </w:r>
      </w:hyperlink>
    </w:p>
    <w:p>
      <w:pPr>
        <w:pStyle w:val="TOC2"/>
        <w:tabs>
          <w:tab w:val="right" w:leader="dot" w:pos="8306"/>
        </w:tabs>
      </w:pPr>
      <w:hyperlink w:anchor="_Toc30300" w:history="1">
        <w:r>
          <w:rPr>
            <w:rFonts w:ascii="仿宋" w:eastAsia="仿宋" w:hAnsi="仿宋" w:cs="仿宋" w:hint="eastAsia"/>
            <w:lang w:eastAsia="zh-CN"/>
          </w:rPr>
          <w:t>(一)、公司经营宗旨</w:t>
        </w:r>
        <w:r>
          <w:tab/>
        </w:r>
        <w:r>
          <w:fldChar w:fldCharType="begin"/>
        </w:r>
        <w:r>
          <w:instrText xml:space="preserve"> PAGEREF _Toc30300 \h </w:instrText>
        </w:r>
        <w:r>
          <w:fldChar w:fldCharType="separate"/>
        </w:r>
        <w:r>
          <w:t>6</w:t>
        </w:r>
        <w:r>
          <w:fldChar w:fldCharType="end"/>
        </w:r>
      </w:hyperlink>
    </w:p>
    <w:p>
      <w:pPr>
        <w:pStyle w:val="TOC2"/>
        <w:tabs>
          <w:tab w:val="right" w:leader="dot" w:pos="8306"/>
        </w:tabs>
      </w:pPr>
      <w:hyperlink w:anchor="_Toc5094" w:history="1">
        <w:r>
          <w:rPr>
            <w:rFonts w:ascii="仿宋" w:eastAsia="仿宋" w:hAnsi="仿宋" w:cs="仿宋" w:hint="eastAsia"/>
            <w:lang w:eastAsia="zh-CN"/>
          </w:rPr>
          <w:t>(二)、公司的目标、主要职责</w:t>
        </w:r>
        <w:r>
          <w:tab/>
        </w:r>
        <w:r>
          <w:fldChar w:fldCharType="begin"/>
        </w:r>
        <w:r>
          <w:instrText xml:space="preserve"> PAGEREF _Toc5094 \h </w:instrText>
        </w:r>
        <w:r>
          <w:fldChar w:fldCharType="separate"/>
        </w:r>
        <w:r>
          <w:t>6</w:t>
        </w:r>
        <w:r>
          <w:fldChar w:fldCharType="end"/>
        </w:r>
      </w:hyperlink>
    </w:p>
    <w:p>
      <w:pPr>
        <w:pStyle w:val="TOC2"/>
        <w:tabs>
          <w:tab w:val="right" w:leader="dot" w:pos="8306"/>
        </w:tabs>
      </w:pPr>
      <w:hyperlink w:anchor="_Toc32150" w:history="1">
        <w:r>
          <w:rPr>
            <w:rFonts w:ascii="仿宋" w:eastAsia="仿宋" w:hAnsi="仿宋" w:cs="仿宋" w:hint="eastAsia"/>
            <w:lang w:eastAsia="zh-CN"/>
          </w:rPr>
          <w:t>(三)、公司组建方式</w:t>
        </w:r>
        <w:r>
          <w:tab/>
        </w:r>
        <w:r>
          <w:fldChar w:fldCharType="begin"/>
        </w:r>
        <w:r>
          <w:instrText xml:space="preserve"> PAGEREF _Toc32150 \h </w:instrText>
        </w:r>
        <w:r>
          <w:fldChar w:fldCharType="separate"/>
        </w:r>
        <w:r>
          <w:t>9</w:t>
        </w:r>
        <w:r>
          <w:fldChar w:fldCharType="end"/>
        </w:r>
      </w:hyperlink>
    </w:p>
    <w:p>
      <w:pPr>
        <w:pStyle w:val="TOC2"/>
        <w:tabs>
          <w:tab w:val="right" w:leader="dot" w:pos="8306"/>
        </w:tabs>
      </w:pPr>
      <w:hyperlink w:anchor="_Toc10000" w:history="1">
        <w:r>
          <w:rPr>
            <w:rFonts w:ascii="仿宋" w:eastAsia="仿宋" w:hAnsi="仿宋" w:cs="仿宋" w:hint="eastAsia"/>
            <w:lang w:eastAsia="zh-CN"/>
          </w:rPr>
          <w:t>(四)、公司管理体制</w:t>
        </w:r>
        <w:r>
          <w:tab/>
        </w:r>
        <w:r>
          <w:fldChar w:fldCharType="begin"/>
        </w:r>
        <w:r>
          <w:instrText xml:space="preserve"> PAGEREF _Toc10000 \h </w:instrText>
        </w:r>
        <w:r>
          <w:fldChar w:fldCharType="separate"/>
        </w:r>
        <w:r>
          <w:t>10</w:t>
        </w:r>
        <w:r>
          <w:fldChar w:fldCharType="end"/>
        </w:r>
      </w:hyperlink>
    </w:p>
    <w:p>
      <w:pPr>
        <w:pStyle w:val="TOC2"/>
        <w:tabs>
          <w:tab w:val="right" w:leader="dot" w:pos="8306"/>
        </w:tabs>
      </w:pPr>
      <w:hyperlink w:anchor="_Toc11954" w:history="1">
        <w:r>
          <w:rPr>
            <w:rFonts w:ascii="仿宋" w:eastAsia="仿宋" w:hAnsi="仿宋" w:cs="仿宋" w:hint="eastAsia"/>
            <w:lang w:eastAsia="zh-CN"/>
          </w:rPr>
          <w:t>(五)、部门职责及权限</w:t>
        </w:r>
        <w:r>
          <w:tab/>
        </w:r>
        <w:r>
          <w:fldChar w:fldCharType="begin"/>
        </w:r>
        <w:r>
          <w:instrText xml:space="preserve"> PAGEREF _Toc11954 \h </w:instrText>
        </w:r>
        <w:r>
          <w:fldChar w:fldCharType="separate"/>
        </w:r>
        <w:r>
          <w:t>11</w:t>
        </w:r>
        <w:r>
          <w:fldChar w:fldCharType="end"/>
        </w:r>
      </w:hyperlink>
    </w:p>
    <w:p>
      <w:pPr>
        <w:pStyle w:val="TOC2"/>
        <w:tabs>
          <w:tab w:val="right" w:leader="dot" w:pos="8306"/>
        </w:tabs>
      </w:pPr>
      <w:hyperlink w:anchor="_Toc9352" w:history="1">
        <w:r>
          <w:rPr>
            <w:rFonts w:ascii="仿宋" w:eastAsia="仿宋" w:hAnsi="仿宋" w:cs="仿宋" w:hint="eastAsia"/>
            <w:lang w:eastAsia="zh-CN"/>
          </w:rPr>
          <w:t>(六)、核心人员介绍</w:t>
        </w:r>
        <w:r>
          <w:tab/>
        </w:r>
        <w:r>
          <w:fldChar w:fldCharType="begin"/>
        </w:r>
        <w:r>
          <w:instrText xml:space="preserve"> PAGEREF _Toc9352 \h </w:instrText>
        </w:r>
        <w:r>
          <w:fldChar w:fldCharType="separate"/>
        </w:r>
        <w:r>
          <w:t>14</w:t>
        </w:r>
        <w:r>
          <w:fldChar w:fldCharType="end"/>
        </w:r>
      </w:hyperlink>
    </w:p>
    <w:p>
      <w:pPr>
        <w:pStyle w:val="TOC2"/>
        <w:tabs>
          <w:tab w:val="right" w:leader="dot" w:pos="8306"/>
        </w:tabs>
      </w:pPr>
      <w:hyperlink w:anchor="_Toc4613" w:history="1">
        <w:r>
          <w:rPr>
            <w:rFonts w:ascii="仿宋" w:eastAsia="仿宋" w:hAnsi="仿宋" w:cs="仿宋" w:hint="eastAsia"/>
            <w:lang w:eastAsia="zh-CN"/>
          </w:rPr>
          <w:t>(七)、财务会计制度</w:t>
        </w:r>
        <w:r>
          <w:tab/>
        </w:r>
        <w:r>
          <w:fldChar w:fldCharType="begin"/>
        </w:r>
        <w:r>
          <w:instrText xml:space="preserve"> PAGEREF _Toc4613 \h </w:instrText>
        </w:r>
        <w:r>
          <w:fldChar w:fldCharType="separate"/>
        </w:r>
        <w:r>
          <w:t>15</w:t>
        </w:r>
        <w:r>
          <w:fldChar w:fldCharType="end"/>
        </w:r>
      </w:hyperlink>
    </w:p>
    <w:p>
      <w:pPr>
        <w:pStyle w:val="TOC1"/>
        <w:tabs>
          <w:tab w:val="right" w:leader="dot" w:pos="8306"/>
        </w:tabs>
      </w:pPr>
      <w:hyperlink w:anchor="_Toc15622" w:history="1">
        <w:r>
          <w:rPr>
            <w:rFonts w:ascii="仿宋" w:eastAsia="仿宋" w:hAnsi="仿宋" w:cs="仿宋" w:hint="eastAsia"/>
            <w:lang w:eastAsia="zh-CN"/>
          </w:rPr>
          <w:t>三、法人治理</w:t>
        </w:r>
        <w:r>
          <w:tab/>
        </w:r>
        <w:r>
          <w:fldChar w:fldCharType="begin"/>
        </w:r>
        <w:r>
          <w:instrText xml:space="preserve"> PAGEREF _Toc15622 \h </w:instrText>
        </w:r>
        <w:r>
          <w:fldChar w:fldCharType="separate"/>
        </w:r>
        <w:r>
          <w:t>21</w:t>
        </w:r>
        <w:r>
          <w:fldChar w:fldCharType="end"/>
        </w:r>
      </w:hyperlink>
    </w:p>
    <w:p>
      <w:pPr>
        <w:pStyle w:val="TOC2"/>
        <w:tabs>
          <w:tab w:val="right" w:leader="dot" w:pos="8306"/>
        </w:tabs>
      </w:pPr>
      <w:hyperlink w:anchor="_Toc74" w:history="1">
        <w:r>
          <w:rPr>
            <w:rFonts w:ascii="仿宋" w:eastAsia="仿宋" w:hAnsi="仿宋" w:cs="仿宋" w:hint="eastAsia"/>
            <w:lang w:eastAsia="zh-CN"/>
          </w:rPr>
          <w:t>(一)、股东权利及义务</w:t>
        </w:r>
        <w:r>
          <w:tab/>
        </w:r>
        <w:r>
          <w:fldChar w:fldCharType="begin"/>
        </w:r>
        <w:r>
          <w:instrText xml:space="preserve"> PAGEREF _Toc74 \h </w:instrText>
        </w:r>
        <w:r>
          <w:fldChar w:fldCharType="separate"/>
        </w:r>
        <w:r>
          <w:t>21</w:t>
        </w:r>
        <w:r>
          <w:fldChar w:fldCharType="end"/>
        </w:r>
      </w:hyperlink>
    </w:p>
    <w:p>
      <w:pPr>
        <w:pStyle w:val="TOC2"/>
        <w:tabs>
          <w:tab w:val="right" w:leader="dot" w:pos="8306"/>
        </w:tabs>
      </w:pPr>
      <w:hyperlink w:anchor="_Toc19863" w:history="1">
        <w:r>
          <w:rPr>
            <w:rFonts w:ascii="仿宋" w:eastAsia="仿宋" w:hAnsi="仿宋" w:cs="仿宋" w:hint="eastAsia"/>
            <w:lang w:eastAsia="zh-CN"/>
          </w:rPr>
          <w:t>(二)、董事</w:t>
        </w:r>
        <w:r>
          <w:tab/>
        </w:r>
        <w:r>
          <w:fldChar w:fldCharType="begin"/>
        </w:r>
        <w:r>
          <w:instrText xml:space="preserve"> PAGEREF _Toc19863 \h </w:instrText>
        </w:r>
        <w:r>
          <w:fldChar w:fldCharType="separate"/>
        </w:r>
        <w:r>
          <w:t>23</w:t>
        </w:r>
        <w:r>
          <w:fldChar w:fldCharType="end"/>
        </w:r>
      </w:hyperlink>
    </w:p>
    <w:p>
      <w:pPr>
        <w:pStyle w:val="TOC2"/>
        <w:tabs>
          <w:tab w:val="right" w:leader="dot" w:pos="8306"/>
        </w:tabs>
      </w:pPr>
      <w:hyperlink w:anchor="_Toc13465" w:history="1">
        <w:r>
          <w:rPr>
            <w:rFonts w:ascii="仿宋" w:eastAsia="仿宋" w:hAnsi="仿宋" w:cs="仿宋" w:hint="eastAsia"/>
            <w:lang w:eastAsia="zh-CN"/>
          </w:rPr>
          <w:t>(三)、高级管理人员</w:t>
        </w:r>
        <w:r>
          <w:tab/>
        </w:r>
        <w:r>
          <w:fldChar w:fldCharType="begin"/>
        </w:r>
        <w:r>
          <w:instrText xml:space="preserve"> PAGEREF _Toc13465 \h </w:instrText>
        </w:r>
        <w:r>
          <w:fldChar w:fldCharType="separate"/>
        </w:r>
        <w:r>
          <w:t>28</w:t>
        </w:r>
        <w:r>
          <w:fldChar w:fldCharType="end"/>
        </w:r>
      </w:hyperlink>
    </w:p>
    <w:p>
      <w:pPr>
        <w:pStyle w:val="TOC2"/>
        <w:tabs>
          <w:tab w:val="right" w:leader="dot" w:pos="8306"/>
        </w:tabs>
      </w:pPr>
      <w:hyperlink w:anchor="_Toc5699" w:history="1">
        <w:r>
          <w:rPr>
            <w:rFonts w:ascii="仿宋" w:eastAsia="仿宋" w:hAnsi="仿宋" w:cs="仿宋" w:hint="eastAsia"/>
            <w:lang w:eastAsia="zh-CN"/>
          </w:rPr>
          <w:t>(四)、监事</w:t>
        </w:r>
        <w:r>
          <w:tab/>
        </w:r>
        <w:r>
          <w:fldChar w:fldCharType="begin"/>
        </w:r>
        <w:r>
          <w:instrText xml:space="preserve"> PAGEREF _Toc5699 \h </w:instrText>
        </w:r>
        <w:r>
          <w:fldChar w:fldCharType="separate"/>
        </w:r>
        <w:r>
          <w:t>30</w:t>
        </w:r>
        <w:r>
          <w:fldChar w:fldCharType="end"/>
        </w:r>
      </w:hyperlink>
    </w:p>
    <w:p>
      <w:pPr>
        <w:pStyle w:val="TOC1"/>
        <w:tabs>
          <w:tab w:val="right" w:leader="dot" w:pos="8306"/>
        </w:tabs>
      </w:pPr>
      <w:hyperlink w:anchor="_Toc25314" w:history="1">
        <w:r>
          <w:rPr>
            <w:rFonts w:ascii="仿宋" w:eastAsia="仿宋" w:hAnsi="仿宋" w:cs="仿宋" w:hint="eastAsia"/>
            <w:lang w:eastAsia="zh-CN"/>
          </w:rPr>
          <w:t>四、选址分析</w:t>
        </w:r>
        <w:r>
          <w:tab/>
        </w:r>
        <w:r>
          <w:fldChar w:fldCharType="begin"/>
        </w:r>
        <w:r>
          <w:instrText xml:space="preserve"> PAGEREF _Toc25314 \h </w:instrText>
        </w:r>
        <w:r>
          <w:fldChar w:fldCharType="separate"/>
        </w:r>
        <w:r>
          <w:t>31</w:t>
        </w:r>
        <w:r>
          <w:fldChar w:fldCharType="end"/>
        </w:r>
      </w:hyperlink>
    </w:p>
    <w:p>
      <w:pPr>
        <w:pStyle w:val="TOC2"/>
        <w:tabs>
          <w:tab w:val="right" w:leader="dot" w:pos="8306"/>
        </w:tabs>
      </w:pPr>
      <w:hyperlink w:anchor="_Toc18212" w:history="1">
        <w:r>
          <w:rPr>
            <w:rFonts w:ascii="仿宋" w:eastAsia="仿宋" w:hAnsi="仿宋" w:cs="仿宋" w:hint="eastAsia"/>
            <w:lang w:eastAsia="zh-CN"/>
          </w:rPr>
          <w:t>(一)、水溶性肥项目选址原则</w:t>
        </w:r>
        <w:r>
          <w:tab/>
        </w:r>
        <w:r>
          <w:fldChar w:fldCharType="begin"/>
        </w:r>
        <w:r>
          <w:instrText xml:space="preserve"> PAGEREF _Toc18212 \h </w:instrText>
        </w:r>
        <w:r>
          <w:fldChar w:fldCharType="separate"/>
        </w:r>
        <w:r>
          <w:t>31</w:t>
        </w:r>
        <w:r>
          <w:fldChar w:fldCharType="end"/>
        </w:r>
      </w:hyperlink>
    </w:p>
    <w:p>
      <w:pPr>
        <w:pStyle w:val="TOC2"/>
        <w:tabs>
          <w:tab w:val="right" w:leader="dot" w:pos="8306"/>
        </w:tabs>
      </w:pPr>
      <w:hyperlink w:anchor="_Toc7985" w:history="1">
        <w:r>
          <w:rPr>
            <w:rFonts w:ascii="仿宋" w:eastAsia="仿宋" w:hAnsi="仿宋" w:cs="仿宋" w:hint="eastAsia"/>
            <w:lang w:eastAsia="zh-CN"/>
          </w:rPr>
          <w:t>(二)、建设区基本情况</w:t>
        </w:r>
        <w:r>
          <w:tab/>
        </w:r>
        <w:r>
          <w:fldChar w:fldCharType="begin"/>
        </w:r>
        <w:r>
          <w:instrText xml:space="preserve"> PAGEREF _Toc7985 \h </w:instrText>
        </w:r>
        <w:r>
          <w:fldChar w:fldCharType="separate"/>
        </w:r>
        <w:r>
          <w:t>33</w:t>
        </w:r>
        <w:r>
          <w:fldChar w:fldCharType="end"/>
        </w:r>
      </w:hyperlink>
    </w:p>
    <w:p>
      <w:pPr>
        <w:pStyle w:val="TOC2"/>
        <w:tabs>
          <w:tab w:val="right" w:leader="dot" w:pos="8306"/>
        </w:tabs>
      </w:pPr>
      <w:hyperlink w:anchor="_Toc7937" w:history="1">
        <w:r>
          <w:rPr>
            <w:rFonts w:ascii="仿宋" w:eastAsia="仿宋" w:hAnsi="仿宋" w:cs="仿宋" w:hint="eastAsia"/>
            <w:lang w:eastAsia="zh-CN"/>
          </w:rPr>
          <w:t>(三)、发展目标</w:t>
        </w:r>
        <w:r>
          <w:tab/>
        </w:r>
        <w:r>
          <w:fldChar w:fldCharType="begin"/>
        </w:r>
        <w:r>
          <w:instrText xml:space="preserve"> PAGEREF _Toc7937 \h </w:instrText>
        </w:r>
        <w:r>
          <w:fldChar w:fldCharType="separate"/>
        </w:r>
        <w:r>
          <w:t>34</w:t>
        </w:r>
        <w:r>
          <w:fldChar w:fldCharType="end"/>
        </w:r>
      </w:hyperlink>
    </w:p>
    <w:p>
      <w:pPr>
        <w:pStyle w:val="TOC2"/>
        <w:tabs>
          <w:tab w:val="right" w:leader="dot" w:pos="8306"/>
        </w:tabs>
      </w:pPr>
      <w:hyperlink w:anchor="_Toc1113" w:history="1">
        <w:r>
          <w:rPr>
            <w:rFonts w:ascii="仿宋" w:eastAsia="仿宋" w:hAnsi="仿宋" w:cs="仿宋" w:hint="eastAsia"/>
            <w:lang w:eastAsia="zh-CN"/>
          </w:rPr>
          <w:t>(四)、产业发展方向</w:t>
        </w:r>
        <w:r>
          <w:tab/>
        </w:r>
        <w:r>
          <w:fldChar w:fldCharType="begin"/>
        </w:r>
        <w:r>
          <w:instrText xml:space="preserve"> PAGEREF _Toc1113 \h </w:instrText>
        </w:r>
        <w:r>
          <w:fldChar w:fldCharType="separate"/>
        </w:r>
        <w:r>
          <w:t>35</w:t>
        </w:r>
        <w:r>
          <w:fldChar w:fldCharType="end"/>
        </w:r>
      </w:hyperlink>
    </w:p>
    <w:p>
      <w:pPr>
        <w:pStyle w:val="TOC2"/>
        <w:tabs>
          <w:tab w:val="right" w:leader="dot" w:pos="8306"/>
        </w:tabs>
      </w:pPr>
      <w:hyperlink w:anchor="_Toc28646" w:history="1">
        <w:r>
          <w:rPr>
            <w:rFonts w:ascii="仿宋" w:eastAsia="仿宋" w:hAnsi="仿宋" w:cs="仿宋" w:hint="eastAsia"/>
            <w:lang w:eastAsia="zh-CN"/>
          </w:rPr>
          <w:t>(五)、水溶性肥项目选址综合评价</w:t>
        </w:r>
        <w:r>
          <w:tab/>
        </w:r>
        <w:r>
          <w:fldChar w:fldCharType="begin"/>
        </w:r>
        <w:r>
          <w:instrText xml:space="preserve"> PAGEREF _Toc28646 \h </w:instrText>
        </w:r>
        <w:r>
          <w:fldChar w:fldCharType="separate"/>
        </w:r>
        <w:r>
          <w:t>36</w:t>
        </w:r>
        <w:r>
          <w:fldChar w:fldCharType="end"/>
        </w:r>
      </w:hyperlink>
    </w:p>
    <w:p>
      <w:pPr>
        <w:pStyle w:val="TOC1"/>
        <w:tabs>
          <w:tab w:val="right" w:leader="dot" w:pos="8306"/>
        </w:tabs>
      </w:pPr>
      <w:hyperlink w:anchor="_Toc15543" w:history="1">
        <w:r>
          <w:rPr>
            <w:rFonts w:ascii="仿宋" w:eastAsia="仿宋" w:hAnsi="仿宋" w:cs="仿宋" w:hint="eastAsia"/>
            <w:lang w:eastAsia="zh-CN"/>
          </w:rPr>
          <w:t>五、发展规划</w:t>
        </w:r>
        <w:r>
          <w:tab/>
        </w:r>
        <w:r>
          <w:fldChar w:fldCharType="begin"/>
        </w:r>
        <w:r>
          <w:instrText xml:space="preserve"> PAGEREF _Toc15543 \h </w:instrText>
        </w:r>
        <w:r>
          <w:fldChar w:fldCharType="separate"/>
        </w:r>
        <w:r>
          <w:t>36</w:t>
        </w:r>
        <w:r>
          <w:fldChar w:fldCharType="end"/>
        </w:r>
      </w:hyperlink>
    </w:p>
    <w:p>
      <w:pPr>
        <w:pStyle w:val="TOC2"/>
        <w:tabs>
          <w:tab w:val="right" w:leader="dot" w:pos="8306"/>
        </w:tabs>
      </w:pPr>
      <w:hyperlink w:anchor="_Toc16717" w:history="1">
        <w:r>
          <w:rPr>
            <w:rFonts w:ascii="仿宋" w:eastAsia="仿宋" w:hAnsi="仿宋" w:cs="仿宋" w:hint="eastAsia"/>
            <w:lang w:eastAsia="zh-CN"/>
          </w:rPr>
          <w:t>(一)、公司发展规划</w:t>
        </w:r>
        <w:r>
          <w:tab/>
        </w:r>
        <w:r>
          <w:fldChar w:fldCharType="begin"/>
        </w:r>
        <w:r>
          <w:instrText xml:space="preserve"> PAGEREF _Toc16717 \h </w:instrText>
        </w:r>
        <w:r>
          <w:fldChar w:fldCharType="separate"/>
        </w:r>
        <w:r>
          <w:t>36</w:t>
        </w:r>
        <w:r>
          <w:fldChar w:fldCharType="end"/>
        </w:r>
      </w:hyperlink>
    </w:p>
    <w:p>
      <w:pPr>
        <w:pStyle w:val="TOC2"/>
        <w:tabs>
          <w:tab w:val="right" w:leader="dot" w:pos="8306"/>
        </w:tabs>
      </w:pPr>
      <w:hyperlink w:anchor="_Toc26143" w:history="1">
        <w:r>
          <w:rPr>
            <w:rFonts w:ascii="仿宋" w:eastAsia="仿宋" w:hAnsi="仿宋" w:cs="仿宋" w:hint="eastAsia"/>
            <w:lang w:eastAsia="zh-CN"/>
          </w:rPr>
          <w:t>(二)、保障措施</w:t>
        </w:r>
        <w:r>
          <w:tab/>
        </w:r>
        <w:r>
          <w:fldChar w:fldCharType="begin"/>
        </w:r>
        <w:r>
          <w:instrText xml:space="preserve"> PAGEREF _Toc26143 \h </w:instrText>
        </w:r>
        <w:r>
          <w:fldChar w:fldCharType="separate"/>
        </w:r>
        <w:r>
          <w:t>38</w:t>
        </w:r>
        <w:r>
          <w:fldChar w:fldCharType="end"/>
        </w:r>
      </w:hyperlink>
    </w:p>
    <w:p>
      <w:pPr>
        <w:pStyle w:val="TOC1"/>
        <w:tabs>
          <w:tab w:val="right" w:leader="dot" w:pos="8306"/>
        </w:tabs>
      </w:pPr>
      <w:hyperlink w:anchor="_Toc17628" w:history="1">
        <w:r>
          <w:rPr>
            <w:rFonts w:ascii="仿宋" w:eastAsia="仿宋" w:hAnsi="仿宋" w:cs="仿宋" w:hint="eastAsia"/>
            <w:lang w:eastAsia="zh-CN"/>
          </w:rPr>
          <w:t>六、环境保护分析</w:t>
        </w:r>
        <w:r>
          <w:tab/>
        </w:r>
        <w:r>
          <w:fldChar w:fldCharType="begin"/>
        </w:r>
        <w:r>
          <w:instrText xml:space="preserve"> PAGEREF _Toc17628 \h </w:instrText>
        </w:r>
        <w:r>
          <w:fldChar w:fldCharType="separate"/>
        </w:r>
        <w:r>
          <w:t>43</w:t>
        </w:r>
        <w:r>
          <w:fldChar w:fldCharType="end"/>
        </w:r>
      </w:hyperlink>
    </w:p>
    <w:p>
      <w:pPr>
        <w:pStyle w:val="TOC2"/>
        <w:tabs>
          <w:tab w:val="right" w:leader="dot" w:pos="8306"/>
        </w:tabs>
      </w:pPr>
      <w:hyperlink w:anchor="_Toc21052" w:history="1">
        <w:r>
          <w:rPr>
            <w:rFonts w:ascii="仿宋" w:eastAsia="仿宋" w:hAnsi="仿宋" w:cs="仿宋" w:hint="eastAsia"/>
            <w:lang w:eastAsia="zh-CN"/>
          </w:rPr>
          <w:t>(一)、编制依据</w:t>
        </w:r>
        <w:r>
          <w:tab/>
        </w:r>
        <w:r>
          <w:fldChar w:fldCharType="begin"/>
        </w:r>
        <w:r>
          <w:instrText xml:space="preserve"> PAGEREF _Toc21052 \h </w:instrText>
        </w:r>
        <w:r>
          <w:fldChar w:fldCharType="separate"/>
        </w:r>
        <w:r>
          <w:t>43</w:t>
        </w:r>
        <w:r>
          <w:fldChar w:fldCharType="end"/>
        </w:r>
      </w:hyperlink>
    </w:p>
    <w:p>
      <w:pPr>
        <w:pStyle w:val="TOC2"/>
        <w:tabs>
          <w:tab w:val="right" w:leader="dot" w:pos="8306"/>
        </w:tabs>
      </w:pPr>
      <w:hyperlink w:anchor="_Toc14787" w:history="1">
        <w:r>
          <w:rPr>
            <w:rFonts w:ascii="仿宋" w:eastAsia="仿宋" w:hAnsi="仿宋" w:cs="仿宋" w:hint="eastAsia"/>
            <w:lang w:eastAsia="zh-CN"/>
          </w:rPr>
          <w:t>(二)、环境影响合理性分析</w:t>
        </w:r>
        <w:r>
          <w:tab/>
        </w:r>
        <w:r>
          <w:fldChar w:fldCharType="begin"/>
        </w:r>
        <w:r>
          <w:instrText xml:space="preserve"> PAGEREF _Toc14787 \h </w:instrText>
        </w:r>
        <w:r>
          <w:fldChar w:fldCharType="separate"/>
        </w:r>
        <w:r>
          <w:t>43</w:t>
        </w:r>
        <w:r>
          <w:fldChar w:fldCharType="end"/>
        </w:r>
      </w:hyperlink>
    </w:p>
    <w:p>
      <w:pPr>
        <w:pStyle w:val="TOC2"/>
        <w:tabs>
          <w:tab w:val="right" w:leader="dot" w:pos="8306"/>
        </w:tabs>
      </w:pPr>
      <w:hyperlink w:anchor="_Toc28394" w:history="1">
        <w:r>
          <w:rPr>
            <w:rFonts w:ascii="仿宋" w:eastAsia="仿宋" w:hAnsi="仿宋" w:cs="仿宋" w:hint="eastAsia"/>
            <w:lang w:eastAsia="zh-CN"/>
          </w:rPr>
          <w:t>(三)、建设期大气环境影响分析</w:t>
        </w:r>
        <w:r>
          <w:tab/>
        </w:r>
        <w:r>
          <w:fldChar w:fldCharType="begin"/>
        </w:r>
        <w:r>
          <w:instrText xml:space="preserve"> PAGEREF _Toc28394 \h </w:instrText>
        </w:r>
        <w:r>
          <w:fldChar w:fldCharType="separate"/>
        </w:r>
        <w:r>
          <w:t>44</w:t>
        </w:r>
        <w:r>
          <w:fldChar w:fldCharType="end"/>
        </w:r>
      </w:hyperlink>
    </w:p>
    <w:p>
      <w:pPr>
        <w:pStyle w:val="TOC2"/>
        <w:tabs>
          <w:tab w:val="right" w:leader="dot" w:pos="8306"/>
        </w:tabs>
      </w:pPr>
      <w:hyperlink w:anchor="_Toc31796" w:history="1">
        <w:r>
          <w:rPr>
            <w:rFonts w:ascii="仿宋" w:eastAsia="仿宋" w:hAnsi="仿宋" w:cs="仿宋" w:hint="eastAsia"/>
            <w:lang w:eastAsia="zh-CN"/>
          </w:rPr>
          <w:t>(四)、建设期水环境影响分析</w:t>
        </w:r>
        <w:r>
          <w:tab/>
        </w:r>
        <w:r>
          <w:fldChar w:fldCharType="begin"/>
        </w:r>
        <w:r>
          <w:instrText xml:space="preserve"> PAGEREF _Toc31796 \h </w:instrText>
        </w:r>
        <w:r>
          <w:fldChar w:fldCharType="separate"/>
        </w:r>
        <w:r>
          <w:t>45</w:t>
        </w:r>
        <w:r>
          <w:fldChar w:fldCharType="end"/>
        </w:r>
      </w:hyperlink>
    </w:p>
    <w:p>
      <w:pPr>
        <w:pStyle w:val="TOC2"/>
        <w:tabs>
          <w:tab w:val="right" w:leader="dot" w:pos="8306"/>
        </w:tabs>
      </w:pPr>
      <w:hyperlink w:anchor="_Toc15946" w:history="1">
        <w:r>
          <w:rPr>
            <w:rFonts w:ascii="仿宋" w:eastAsia="仿宋" w:hAnsi="仿宋" w:cs="仿宋" w:hint="eastAsia"/>
            <w:lang w:eastAsia="zh-CN"/>
          </w:rPr>
          <w:t>(五)、建设期固体废弃物环境影响分析</w:t>
        </w:r>
        <w:r>
          <w:tab/>
        </w:r>
        <w:r>
          <w:fldChar w:fldCharType="begin"/>
        </w:r>
        <w:r>
          <w:instrText xml:space="preserve"> PAGEREF _Toc15946 \h </w:instrText>
        </w:r>
        <w:r>
          <w:fldChar w:fldCharType="separate"/>
        </w:r>
        <w:r>
          <w:t>46</w:t>
        </w:r>
        <w:r>
          <w:fldChar w:fldCharType="end"/>
        </w:r>
      </w:hyperlink>
    </w:p>
    <w:p>
      <w:pPr>
        <w:pStyle w:val="TOC2"/>
        <w:tabs>
          <w:tab w:val="right" w:leader="dot" w:pos="8306"/>
        </w:tabs>
      </w:pPr>
      <w:hyperlink w:anchor="_Toc10649" w:history="1">
        <w:r>
          <w:rPr>
            <w:rFonts w:ascii="仿宋" w:eastAsia="仿宋" w:hAnsi="仿宋" w:cs="仿宋" w:hint="eastAsia"/>
            <w:lang w:eastAsia="zh-CN"/>
          </w:rPr>
          <w:t>(六)、建设期声环境影响分析</w:t>
        </w:r>
        <w:r>
          <w:tab/>
        </w:r>
        <w:r>
          <w:fldChar w:fldCharType="begin"/>
        </w:r>
        <w:r>
          <w:instrText xml:space="preserve"> PAGEREF _Toc10649 \h </w:instrText>
        </w:r>
        <w:r>
          <w:fldChar w:fldCharType="separate"/>
        </w:r>
        <w:r>
          <w:t>47</w:t>
        </w:r>
        <w:r>
          <w:fldChar w:fldCharType="end"/>
        </w:r>
      </w:hyperlink>
    </w:p>
    <w:p>
      <w:pPr>
        <w:pStyle w:val="TOC2"/>
        <w:tabs>
          <w:tab w:val="right" w:leader="dot" w:pos="8306"/>
        </w:tabs>
      </w:pPr>
      <w:hyperlink w:anchor="_Toc17578" w:history="1">
        <w:r>
          <w:rPr>
            <w:rFonts w:ascii="仿宋" w:eastAsia="仿宋" w:hAnsi="仿宋" w:cs="仿宋" w:hint="eastAsia"/>
            <w:lang w:eastAsia="zh-CN"/>
          </w:rPr>
          <w:t>(七)、营运期大气环境影响分析</w:t>
        </w:r>
        <w:r>
          <w:tab/>
        </w:r>
        <w:r>
          <w:fldChar w:fldCharType="begin"/>
        </w:r>
        <w:r>
          <w:instrText xml:space="preserve"> PAGEREF _Toc17578 \h </w:instrText>
        </w:r>
        <w:r>
          <w:fldChar w:fldCharType="separate"/>
        </w:r>
        <w:r>
          <w:t>49</w:t>
        </w:r>
        <w:r>
          <w:fldChar w:fldCharType="end"/>
        </w:r>
      </w:hyperlink>
    </w:p>
    <w:p>
      <w:pPr>
        <w:pStyle w:val="TOC2"/>
        <w:tabs>
          <w:tab w:val="right" w:leader="dot" w:pos="8306"/>
        </w:tabs>
      </w:pPr>
      <w:hyperlink w:anchor="_Toc18284" w:history="1">
        <w:r>
          <w:rPr>
            <w:rFonts w:ascii="仿宋" w:eastAsia="仿宋" w:hAnsi="仿宋" w:cs="仿宋" w:hint="eastAsia"/>
            <w:lang w:eastAsia="zh-CN"/>
          </w:rPr>
          <w:t>(八)、营运期水环境影响分析</w:t>
        </w:r>
        <w:r>
          <w:tab/>
        </w:r>
        <w:r>
          <w:fldChar w:fldCharType="begin"/>
        </w:r>
        <w:r>
          <w:instrText xml:space="preserve"> PAGEREF _Toc18284 \h </w:instrText>
        </w:r>
        <w:r>
          <w:fldChar w:fldCharType="separate"/>
        </w:r>
        <w:r>
          <w:t>50</w:t>
        </w:r>
        <w:r>
          <w:fldChar w:fldCharType="end"/>
        </w:r>
      </w:hyperlink>
    </w:p>
    <w:p>
      <w:pPr>
        <w:pStyle w:val="TOC2"/>
        <w:tabs>
          <w:tab w:val="right" w:leader="dot" w:pos="8306"/>
        </w:tabs>
      </w:pPr>
      <w:hyperlink w:anchor="_Toc17013" w:history="1">
        <w:r>
          <w:rPr>
            <w:rFonts w:ascii="仿宋" w:eastAsia="仿宋" w:hAnsi="仿宋" w:cs="仿宋" w:hint="eastAsia"/>
            <w:lang w:eastAsia="zh-CN"/>
          </w:rPr>
          <w:t>(九)、营运期固体废弃物环境影响分析</w:t>
        </w:r>
        <w:r>
          <w:tab/>
        </w:r>
        <w:r>
          <w:fldChar w:fldCharType="begin"/>
        </w:r>
        <w:r>
          <w:instrText xml:space="preserve"> PAGEREF _Toc17013 \h </w:instrText>
        </w:r>
        <w:r>
          <w:fldChar w:fldCharType="separate"/>
        </w:r>
        <w:r>
          <w:t>51</w:t>
        </w:r>
        <w:r>
          <w:fldChar w:fldCharType="end"/>
        </w:r>
      </w:hyperlink>
    </w:p>
    <w:p>
      <w:pPr>
        <w:pStyle w:val="TOC2"/>
        <w:tabs>
          <w:tab w:val="right" w:leader="dot" w:pos="8306"/>
        </w:tabs>
      </w:pPr>
      <w:hyperlink w:anchor="_Toc2527" w:history="1">
        <w:r>
          <w:rPr>
            <w:rFonts w:ascii="仿宋" w:eastAsia="仿宋" w:hAnsi="仿宋" w:cs="仿宋" w:hint="eastAsia"/>
            <w:lang w:eastAsia="zh-CN"/>
          </w:rPr>
          <w:t>(十)、营运期声环境影响分析</w:t>
        </w:r>
        <w:r>
          <w:tab/>
        </w:r>
        <w:r>
          <w:fldChar w:fldCharType="begin"/>
        </w:r>
        <w:r>
          <w:instrText xml:space="preserve"> PAGEREF _Toc2527 \h </w:instrText>
        </w:r>
        <w:r>
          <w:fldChar w:fldCharType="separate"/>
        </w:r>
        <w:r>
          <w:t>52</w:t>
        </w:r>
        <w:r>
          <w:fldChar w:fldCharType="end"/>
        </w:r>
      </w:hyperlink>
    </w:p>
    <w:p>
      <w:pPr>
        <w:pStyle w:val="TOC2"/>
        <w:tabs>
          <w:tab w:val="right" w:leader="dot" w:pos="8306"/>
        </w:tabs>
      </w:pPr>
      <w:hyperlink w:anchor="_Toc704" w:history="1">
        <w:r>
          <w:rPr>
            <w:rFonts w:ascii="仿宋" w:eastAsia="仿宋" w:hAnsi="仿宋" w:cs="仿宋" w:hint="eastAsia"/>
            <w:lang w:eastAsia="zh-CN"/>
          </w:rPr>
          <w:t>(十一)、清洁生产</w:t>
        </w:r>
        <w:r>
          <w:tab/>
        </w:r>
        <w:r>
          <w:fldChar w:fldCharType="begin"/>
        </w:r>
        <w:r>
          <w:instrText xml:space="preserve"> PAGEREF _Toc704 \h </w:instrText>
        </w:r>
        <w:r>
          <w:fldChar w:fldCharType="separate"/>
        </w:r>
        <w:r>
          <w:t>53</w:t>
        </w:r>
        <w:r>
          <w:fldChar w:fldCharType="end"/>
        </w:r>
      </w:hyperlink>
    </w:p>
    <w:p>
      <w:pPr>
        <w:pStyle w:val="TOC2"/>
        <w:tabs>
          <w:tab w:val="right" w:leader="dot" w:pos="8306"/>
        </w:tabs>
      </w:pPr>
      <w:hyperlink w:anchor="_Toc183" w:history="1">
        <w:r>
          <w:rPr>
            <w:rFonts w:ascii="仿宋" w:eastAsia="仿宋" w:hAnsi="仿宋" w:cs="仿宋" w:hint="eastAsia"/>
            <w:lang w:eastAsia="zh-CN"/>
          </w:rPr>
          <w:t>(十二)、环境管理分析</w:t>
        </w:r>
        <w:r>
          <w:tab/>
        </w:r>
        <w:r>
          <w:fldChar w:fldCharType="begin"/>
        </w:r>
        <w:r>
          <w:instrText xml:space="preserve"> PAGEREF _Toc183 \h </w:instrText>
        </w:r>
        <w:r>
          <w:fldChar w:fldCharType="separate"/>
        </w:r>
        <w:r>
          <w:t>54</w:t>
        </w:r>
        <w:r>
          <w:fldChar w:fldCharType="end"/>
        </w:r>
      </w:hyperlink>
    </w:p>
    <w:p>
      <w:pPr>
        <w:pStyle w:val="TOC2"/>
        <w:tabs>
          <w:tab w:val="right" w:leader="dot" w:pos="8306"/>
        </w:tabs>
      </w:pPr>
      <w:hyperlink w:anchor="_Toc2868" w:history="1">
        <w:r>
          <w:rPr>
            <w:rFonts w:ascii="仿宋" w:eastAsia="仿宋" w:hAnsi="仿宋" w:cs="仿宋" w:hint="eastAsia"/>
            <w:lang w:eastAsia="zh-CN"/>
          </w:rPr>
          <w:t>(十三)、结论及建议</w:t>
        </w:r>
        <w:r>
          <w:tab/>
        </w:r>
        <w:r>
          <w:fldChar w:fldCharType="begin"/>
        </w:r>
        <w:r>
          <w:instrText xml:space="preserve"> PAGEREF _Toc2868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04" w:history="1">
        <w:r>
          <w:rPr>
            <w:rFonts w:ascii="仿宋" w:eastAsia="仿宋" w:hAnsi="仿宋" w:cs="仿宋" w:hint="eastAsia"/>
            <w:lang w:eastAsia="zh-CN"/>
          </w:rPr>
          <w:t>七、目标客户和受众分析</w:t>
        </w:r>
        <w:r>
          <w:tab/>
        </w:r>
        <w:r>
          <w:fldChar w:fldCharType="begin"/>
        </w:r>
        <w:r>
          <w:instrText xml:space="preserve"> PAGEREF _Toc25604 \h </w:instrText>
        </w:r>
        <w:r>
          <w:fldChar w:fldCharType="separate"/>
        </w:r>
        <w:r>
          <w:t>57</w:t>
        </w:r>
        <w:r>
          <w:fldChar w:fldCharType="end"/>
        </w:r>
      </w:hyperlink>
    </w:p>
    <w:p>
      <w:pPr>
        <w:pStyle w:val="TOC2"/>
        <w:tabs>
          <w:tab w:val="right" w:leader="dot" w:pos="8306"/>
        </w:tabs>
      </w:pPr>
      <w:hyperlink w:anchor="_Toc8298" w:history="1">
        <w:r>
          <w:rPr>
            <w:rFonts w:ascii="仿宋" w:eastAsia="仿宋" w:hAnsi="仿宋" w:cs="仿宋" w:hint="eastAsia"/>
            <w:lang w:eastAsia="zh-CN"/>
          </w:rPr>
          <w:t>(一)、客户群体描述</w:t>
        </w:r>
        <w:r>
          <w:tab/>
        </w:r>
        <w:r>
          <w:fldChar w:fldCharType="begin"/>
        </w:r>
        <w:r>
          <w:instrText xml:space="preserve"> PAGEREF _Toc8298 \h </w:instrText>
        </w:r>
        <w:r>
          <w:fldChar w:fldCharType="separate"/>
        </w:r>
        <w:r>
          <w:t>57</w:t>
        </w:r>
        <w:r>
          <w:fldChar w:fldCharType="end"/>
        </w:r>
      </w:hyperlink>
    </w:p>
    <w:p>
      <w:pPr>
        <w:pStyle w:val="TOC2"/>
        <w:tabs>
          <w:tab w:val="right" w:leader="dot" w:pos="8306"/>
        </w:tabs>
      </w:pPr>
      <w:hyperlink w:anchor="_Toc18338" w:history="1">
        <w:r>
          <w:rPr>
            <w:rFonts w:ascii="仿宋" w:eastAsia="仿宋" w:hAnsi="仿宋" w:cs="仿宋" w:hint="eastAsia"/>
            <w:lang w:eastAsia="zh-CN"/>
          </w:rPr>
          <w:t>(二)、客户需求和期望</w:t>
        </w:r>
        <w:r>
          <w:tab/>
        </w:r>
        <w:r>
          <w:fldChar w:fldCharType="begin"/>
        </w:r>
        <w:r>
          <w:instrText xml:space="preserve"> PAGEREF _Toc18338 \h </w:instrText>
        </w:r>
        <w:r>
          <w:fldChar w:fldCharType="separate"/>
        </w:r>
        <w:r>
          <w:t>58</w:t>
        </w:r>
        <w:r>
          <w:fldChar w:fldCharType="end"/>
        </w:r>
      </w:hyperlink>
    </w:p>
    <w:p>
      <w:pPr>
        <w:pStyle w:val="TOC2"/>
        <w:tabs>
          <w:tab w:val="right" w:leader="dot" w:pos="8306"/>
        </w:tabs>
      </w:pPr>
      <w:hyperlink w:anchor="_Toc27119" w:history="1">
        <w:r>
          <w:rPr>
            <w:rFonts w:ascii="仿宋" w:eastAsia="仿宋" w:hAnsi="仿宋" w:cs="仿宋" w:hint="eastAsia"/>
            <w:lang w:eastAsia="zh-CN"/>
          </w:rPr>
          <w:t>(三)、客户获取策略</w:t>
        </w:r>
        <w:r>
          <w:tab/>
        </w:r>
        <w:r>
          <w:fldChar w:fldCharType="begin"/>
        </w:r>
        <w:r>
          <w:instrText xml:space="preserve"> PAGEREF _Toc27119 \h </w:instrText>
        </w:r>
        <w:r>
          <w:fldChar w:fldCharType="separate"/>
        </w:r>
        <w:r>
          <w:t>60</w:t>
        </w:r>
        <w:r>
          <w:fldChar w:fldCharType="end"/>
        </w:r>
      </w:hyperlink>
    </w:p>
    <w:p>
      <w:pPr>
        <w:pStyle w:val="TOC2"/>
        <w:tabs>
          <w:tab w:val="right" w:leader="dot" w:pos="8306"/>
        </w:tabs>
      </w:pPr>
      <w:hyperlink w:anchor="_Toc29597" w:history="1">
        <w:r>
          <w:rPr>
            <w:rFonts w:ascii="仿宋" w:eastAsia="仿宋" w:hAnsi="仿宋" w:cs="仿宋" w:hint="eastAsia"/>
            <w:lang w:eastAsia="zh-CN"/>
          </w:rPr>
          <w:t>(四)、客户关系管理</w:t>
        </w:r>
        <w:r>
          <w:tab/>
        </w:r>
        <w:r>
          <w:fldChar w:fldCharType="begin"/>
        </w:r>
        <w:r>
          <w:instrText xml:space="preserve"> PAGEREF _Toc29597 \h </w:instrText>
        </w:r>
        <w:r>
          <w:fldChar w:fldCharType="separate"/>
        </w:r>
        <w:r>
          <w:t>62</w:t>
        </w:r>
        <w:r>
          <w:fldChar w:fldCharType="end"/>
        </w:r>
      </w:hyperlink>
    </w:p>
    <w:p>
      <w:pPr>
        <w:pStyle w:val="TOC1"/>
        <w:tabs>
          <w:tab w:val="right" w:leader="dot" w:pos="8306"/>
        </w:tabs>
      </w:pPr>
      <w:hyperlink w:anchor="_Toc7042" w:history="1">
        <w:r>
          <w:rPr>
            <w:rFonts w:ascii="仿宋" w:eastAsia="仿宋" w:hAnsi="仿宋" w:cs="仿宋" w:hint="eastAsia"/>
            <w:lang w:eastAsia="zh-CN"/>
          </w:rPr>
          <w:t>八、公司组建背景分析</w:t>
        </w:r>
        <w:r>
          <w:tab/>
        </w:r>
        <w:r>
          <w:fldChar w:fldCharType="begin"/>
        </w:r>
        <w:r>
          <w:instrText xml:space="preserve"> PAGEREF _Toc7042 \h </w:instrText>
        </w:r>
        <w:r>
          <w:fldChar w:fldCharType="separate"/>
        </w:r>
        <w:r>
          <w:t>63</w:t>
        </w:r>
        <w:r>
          <w:fldChar w:fldCharType="end"/>
        </w:r>
      </w:hyperlink>
    </w:p>
    <w:p>
      <w:pPr>
        <w:pStyle w:val="TOC2"/>
        <w:tabs>
          <w:tab w:val="right" w:leader="dot" w:pos="8306"/>
        </w:tabs>
      </w:pPr>
      <w:hyperlink w:anchor="_Toc20727" w:history="1">
        <w:r>
          <w:rPr>
            <w:rFonts w:ascii="仿宋" w:eastAsia="仿宋" w:hAnsi="仿宋" w:cs="仿宋" w:hint="eastAsia"/>
            <w:lang w:eastAsia="zh-CN"/>
          </w:rPr>
          <w:t>(一)、水溶性肥项目背景分析</w:t>
        </w:r>
        <w:r>
          <w:tab/>
        </w:r>
        <w:r>
          <w:fldChar w:fldCharType="begin"/>
        </w:r>
        <w:r>
          <w:instrText xml:space="preserve"> PAGEREF _Toc20727 \h </w:instrText>
        </w:r>
        <w:r>
          <w:fldChar w:fldCharType="separate"/>
        </w:r>
        <w:r>
          <w:t>63</w:t>
        </w:r>
        <w:r>
          <w:fldChar w:fldCharType="end"/>
        </w:r>
      </w:hyperlink>
    </w:p>
    <w:p>
      <w:pPr>
        <w:pStyle w:val="TOC2"/>
        <w:tabs>
          <w:tab w:val="right" w:leader="dot" w:pos="8306"/>
        </w:tabs>
      </w:pPr>
      <w:hyperlink w:anchor="_Toc30041" w:history="1">
        <w:r>
          <w:rPr>
            <w:rFonts w:ascii="仿宋" w:eastAsia="仿宋" w:hAnsi="仿宋" w:cs="仿宋" w:hint="eastAsia"/>
            <w:lang w:eastAsia="zh-CN"/>
          </w:rPr>
          <w:t>(二)、水溶性肥项目建设必要性分析</w:t>
        </w:r>
        <w:r>
          <w:tab/>
        </w:r>
        <w:r>
          <w:fldChar w:fldCharType="begin"/>
        </w:r>
        <w:r>
          <w:instrText xml:space="preserve"> PAGEREF _Toc30041 \h </w:instrText>
        </w:r>
        <w:r>
          <w:fldChar w:fldCharType="separate"/>
        </w:r>
        <w:r>
          <w:t>64</w:t>
        </w:r>
        <w:r>
          <w:fldChar w:fldCharType="end"/>
        </w:r>
      </w:hyperlink>
    </w:p>
    <w:p>
      <w:pPr>
        <w:pStyle w:val="TOC2"/>
        <w:tabs>
          <w:tab w:val="right" w:leader="dot" w:pos="8306"/>
        </w:tabs>
      </w:pPr>
      <w:hyperlink w:anchor="_Toc5474" w:history="1">
        <w:r>
          <w:rPr>
            <w:rFonts w:ascii="仿宋" w:eastAsia="仿宋" w:hAnsi="仿宋" w:cs="仿宋" w:hint="eastAsia"/>
            <w:lang w:eastAsia="zh-CN"/>
          </w:rPr>
          <w:t>(三)、鼓励中小企业发展</w:t>
        </w:r>
        <w:r>
          <w:tab/>
        </w:r>
        <w:r>
          <w:fldChar w:fldCharType="begin"/>
        </w:r>
        <w:r>
          <w:instrText xml:space="preserve"> PAGEREF _Toc5474 \h </w:instrText>
        </w:r>
        <w:r>
          <w:fldChar w:fldCharType="separate"/>
        </w:r>
        <w:r>
          <w:t>66</w:t>
        </w:r>
        <w:r>
          <w:fldChar w:fldCharType="end"/>
        </w:r>
      </w:hyperlink>
    </w:p>
    <w:p>
      <w:pPr>
        <w:pStyle w:val="TOC2"/>
        <w:tabs>
          <w:tab w:val="right" w:leader="dot" w:pos="8306"/>
        </w:tabs>
      </w:pPr>
      <w:hyperlink w:anchor="_Toc15209" w:history="1">
        <w:r>
          <w:rPr>
            <w:rFonts w:ascii="仿宋" w:eastAsia="仿宋" w:hAnsi="仿宋" w:cs="仿宋" w:hint="eastAsia"/>
            <w:lang w:eastAsia="zh-CN"/>
          </w:rPr>
          <w:t>(四)、宏观经济形势分析</w:t>
        </w:r>
        <w:r>
          <w:tab/>
        </w:r>
        <w:r>
          <w:fldChar w:fldCharType="begin"/>
        </w:r>
        <w:r>
          <w:instrText xml:space="preserve"> PAGEREF _Toc15209 \h </w:instrText>
        </w:r>
        <w:r>
          <w:fldChar w:fldCharType="separate"/>
        </w:r>
        <w:r>
          <w:t>67</w:t>
        </w:r>
        <w:r>
          <w:fldChar w:fldCharType="end"/>
        </w:r>
      </w:hyperlink>
    </w:p>
    <w:p>
      <w:pPr>
        <w:pStyle w:val="TOC1"/>
        <w:tabs>
          <w:tab w:val="right" w:leader="dot" w:pos="8306"/>
        </w:tabs>
      </w:pPr>
      <w:hyperlink w:anchor="_Toc28129" w:history="1">
        <w:r>
          <w:rPr>
            <w:rFonts w:ascii="仿宋" w:eastAsia="仿宋" w:hAnsi="仿宋" w:cs="仿宋" w:hint="eastAsia"/>
            <w:lang w:eastAsia="zh-CN"/>
          </w:rPr>
          <w:t>九、水溶性肥项目风险分析</w:t>
        </w:r>
        <w:r>
          <w:tab/>
        </w:r>
        <w:r>
          <w:fldChar w:fldCharType="begin"/>
        </w:r>
        <w:r>
          <w:instrText xml:space="preserve"> PAGEREF _Toc28129 \h </w:instrText>
        </w:r>
        <w:r>
          <w:fldChar w:fldCharType="separate"/>
        </w:r>
        <w:r>
          <w:t>68</w:t>
        </w:r>
        <w:r>
          <w:fldChar w:fldCharType="end"/>
        </w:r>
      </w:hyperlink>
    </w:p>
    <w:p>
      <w:pPr>
        <w:pStyle w:val="TOC2"/>
        <w:tabs>
          <w:tab w:val="right" w:leader="dot" w:pos="8306"/>
        </w:tabs>
      </w:pPr>
      <w:hyperlink w:anchor="_Toc1024" w:history="1">
        <w:r>
          <w:rPr>
            <w:rFonts w:ascii="仿宋" w:eastAsia="仿宋" w:hAnsi="仿宋" w:cs="仿宋" w:hint="eastAsia"/>
            <w:lang w:eastAsia="zh-CN"/>
          </w:rPr>
          <w:t>(一)、水溶性肥项目风险分析</w:t>
        </w:r>
        <w:r>
          <w:tab/>
        </w:r>
        <w:r>
          <w:fldChar w:fldCharType="begin"/>
        </w:r>
        <w:r>
          <w:instrText xml:space="preserve"> PAGEREF _Toc1024 \h </w:instrText>
        </w:r>
        <w:r>
          <w:fldChar w:fldCharType="separate"/>
        </w:r>
        <w:r>
          <w:t>68</w:t>
        </w:r>
        <w:r>
          <w:fldChar w:fldCharType="end"/>
        </w:r>
      </w:hyperlink>
    </w:p>
    <w:p>
      <w:pPr>
        <w:pStyle w:val="TOC2"/>
        <w:tabs>
          <w:tab w:val="right" w:leader="dot" w:pos="8306"/>
        </w:tabs>
      </w:pPr>
      <w:hyperlink w:anchor="_Toc10105" w:history="1">
        <w:r>
          <w:rPr>
            <w:rFonts w:ascii="仿宋" w:eastAsia="仿宋" w:hAnsi="仿宋" w:cs="仿宋" w:hint="eastAsia"/>
            <w:lang w:eastAsia="zh-CN"/>
          </w:rPr>
          <w:t>(二)、水溶性肥项目风险对策</w:t>
        </w:r>
        <w:r>
          <w:tab/>
        </w:r>
        <w:r>
          <w:fldChar w:fldCharType="begin"/>
        </w:r>
        <w:r>
          <w:instrText xml:space="preserve"> PAGEREF _Toc10105 \h </w:instrText>
        </w:r>
        <w:r>
          <w:fldChar w:fldCharType="separate"/>
        </w:r>
        <w:r>
          <w:t>69</w:t>
        </w:r>
        <w:r>
          <w:fldChar w:fldCharType="end"/>
        </w:r>
      </w:hyperlink>
    </w:p>
    <w:p>
      <w:pPr>
        <w:pStyle w:val="TOC1"/>
        <w:tabs>
          <w:tab w:val="right" w:leader="dot" w:pos="8306"/>
        </w:tabs>
      </w:pPr>
      <w:hyperlink w:anchor="_Toc62" w:history="1">
        <w:r>
          <w:rPr>
            <w:rFonts w:ascii="仿宋" w:eastAsia="仿宋" w:hAnsi="仿宋" w:cs="仿宋" w:hint="eastAsia"/>
            <w:lang w:eastAsia="zh-CN"/>
          </w:rPr>
          <w:t>十、投资方案分析</w:t>
        </w:r>
        <w:r>
          <w:tab/>
        </w:r>
        <w:r>
          <w:fldChar w:fldCharType="begin"/>
        </w:r>
        <w:r>
          <w:instrText xml:space="preserve"> PAGEREF _Toc62 \h </w:instrText>
        </w:r>
        <w:r>
          <w:fldChar w:fldCharType="separate"/>
        </w:r>
        <w:r>
          <w:t>70</w:t>
        </w:r>
        <w:r>
          <w:fldChar w:fldCharType="end"/>
        </w:r>
      </w:hyperlink>
    </w:p>
    <w:p>
      <w:pPr>
        <w:pStyle w:val="TOC2"/>
        <w:tabs>
          <w:tab w:val="right" w:leader="dot" w:pos="8306"/>
        </w:tabs>
      </w:pPr>
      <w:hyperlink w:anchor="_Toc3666" w:history="1">
        <w:r>
          <w:rPr>
            <w:rFonts w:ascii="仿宋" w:eastAsia="仿宋" w:hAnsi="仿宋" w:cs="仿宋" w:hint="eastAsia"/>
            <w:lang w:eastAsia="zh-CN"/>
          </w:rPr>
          <w:t>(一)、编制说明</w:t>
        </w:r>
        <w:r>
          <w:tab/>
        </w:r>
        <w:r>
          <w:fldChar w:fldCharType="begin"/>
        </w:r>
        <w:r>
          <w:instrText xml:space="preserve"> PAGEREF _Toc3666 \h </w:instrText>
        </w:r>
        <w:r>
          <w:fldChar w:fldCharType="separate"/>
        </w:r>
        <w:r>
          <w:t>70</w:t>
        </w:r>
        <w:r>
          <w:fldChar w:fldCharType="end"/>
        </w:r>
      </w:hyperlink>
    </w:p>
    <w:p>
      <w:pPr>
        <w:pStyle w:val="TOC2"/>
        <w:tabs>
          <w:tab w:val="right" w:leader="dot" w:pos="8306"/>
        </w:tabs>
      </w:pPr>
      <w:hyperlink w:anchor="_Toc13603" w:history="1">
        <w:r>
          <w:rPr>
            <w:rFonts w:ascii="仿宋" w:eastAsia="仿宋" w:hAnsi="仿宋" w:cs="仿宋" w:hint="eastAsia"/>
            <w:lang w:eastAsia="zh-CN"/>
          </w:rPr>
          <w:t>(二)、建设投资</w:t>
        </w:r>
        <w:r>
          <w:tab/>
        </w:r>
        <w:r>
          <w:fldChar w:fldCharType="begin"/>
        </w:r>
        <w:r>
          <w:instrText xml:space="preserve"> PAGEREF _Toc13603 \h </w:instrText>
        </w:r>
        <w:r>
          <w:fldChar w:fldCharType="separate"/>
        </w:r>
        <w:r>
          <w:t>70</w:t>
        </w:r>
        <w:r>
          <w:fldChar w:fldCharType="end"/>
        </w:r>
      </w:hyperlink>
    </w:p>
    <w:p>
      <w:pPr>
        <w:pStyle w:val="TOC2"/>
        <w:tabs>
          <w:tab w:val="right" w:leader="dot" w:pos="8306"/>
        </w:tabs>
      </w:pPr>
      <w:hyperlink w:anchor="_Toc16120" w:history="1">
        <w:r>
          <w:rPr>
            <w:rFonts w:ascii="仿宋" w:eastAsia="仿宋" w:hAnsi="仿宋" w:cs="仿宋" w:hint="eastAsia"/>
            <w:lang w:eastAsia="zh-CN"/>
          </w:rPr>
          <w:t>(三)、建设期利息</w:t>
        </w:r>
        <w:r>
          <w:tab/>
        </w:r>
        <w:r>
          <w:fldChar w:fldCharType="begin"/>
        </w:r>
        <w:r>
          <w:instrText xml:space="preserve"> PAGEREF _Toc16120 \h </w:instrText>
        </w:r>
        <w:r>
          <w:fldChar w:fldCharType="separate"/>
        </w:r>
        <w:r>
          <w:t>71</w:t>
        </w:r>
        <w:r>
          <w:fldChar w:fldCharType="end"/>
        </w:r>
      </w:hyperlink>
    </w:p>
    <w:p>
      <w:pPr>
        <w:pStyle w:val="TOC2"/>
        <w:tabs>
          <w:tab w:val="right" w:leader="dot" w:pos="8306"/>
        </w:tabs>
      </w:pPr>
      <w:hyperlink w:anchor="_Toc4691" w:history="1">
        <w:r>
          <w:rPr>
            <w:rFonts w:ascii="仿宋" w:eastAsia="仿宋" w:hAnsi="仿宋" w:cs="仿宋" w:hint="eastAsia"/>
            <w:lang w:eastAsia="zh-CN"/>
          </w:rPr>
          <w:t>(四)、流动资金</w:t>
        </w:r>
        <w:r>
          <w:tab/>
        </w:r>
        <w:r>
          <w:fldChar w:fldCharType="begin"/>
        </w:r>
        <w:r>
          <w:instrText xml:space="preserve"> PAGEREF _Toc4691 \h </w:instrText>
        </w:r>
        <w:r>
          <w:fldChar w:fldCharType="separate"/>
        </w:r>
        <w:r>
          <w:t>71</w:t>
        </w:r>
        <w:r>
          <w:fldChar w:fldCharType="end"/>
        </w:r>
      </w:hyperlink>
    </w:p>
    <w:p>
      <w:pPr>
        <w:pStyle w:val="TOC2"/>
        <w:tabs>
          <w:tab w:val="right" w:leader="dot" w:pos="8306"/>
        </w:tabs>
      </w:pPr>
      <w:hyperlink w:anchor="_Toc17058" w:history="1">
        <w:r>
          <w:rPr>
            <w:rFonts w:ascii="仿宋" w:eastAsia="仿宋" w:hAnsi="仿宋" w:cs="仿宋" w:hint="eastAsia"/>
            <w:lang w:eastAsia="zh-CN"/>
          </w:rPr>
          <w:t>(五)、水溶性肥项目总投资</w:t>
        </w:r>
        <w:r>
          <w:tab/>
        </w:r>
        <w:r>
          <w:fldChar w:fldCharType="begin"/>
        </w:r>
        <w:r>
          <w:instrText xml:space="preserve"> PAGEREF _Toc17058 \h </w:instrText>
        </w:r>
        <w:r>
          <w:fldChar w:fldCharType="separate"/>
        </w:r>
        <w:r>
          <w:t>71</w:t>
        </w:r>
        <w:r>
          <w:fldChar w:fldCharType="end"/>
        </w:r>
      </w:hyperlink>
    </w:p>
    <w:p>
      <w:pPr>
        <w:pStyle w:val="TOC2"/>
        <w:tabs>
          <w:tab w:val="right" w:leader="dot" w:pos="8306"/>
        </w:tabs>
      </w:pPr>
      <w:hyperlink w:anchor="_Toc31683" w:history="1">
        <w:r>
          <w:rPr>
            <w:rFonts w:ascii="仿宋" w:eastAsia="仿宋" w:hAnsi="仿宋" w:cs="仿宋" w:hint="eastAsia"/>
            <w:lang w:eastAsia="zh-CN"/>
          </w:rPr>
          <w:t>(六)、资金筹措与投资计划</w:t>
        </w:r>
        <w:r>
          <w:tab/>
        </w:r>
        <w:r>
          <w:fldChar w:fldCharType="begin"/>
        </w:r>
        <w:r>
          <w:instrText xml:space="preserve"> PAGEREF _Toc31683 \h </w:instrText>
        </w:r>
        <w:r>
          <w:fldChar w:fldCharType="separate"/>
        </w:r>
        <w:r>
          <w:t>72</w:t>
        </w:r>
        <w:r>
          <w:fldChar w:fldCharType="end"/>
        </w:r>
      </w:hyperlink>
    </w:p>
    <w:p>
      <w:pPr>
        <w:pStyle w:val="TOC1"/>
        <w:tabs>
          <w:tab w:val="right" w:leader="dot" w:pos="8306"/>
        </w:tabs>
      </w:pPr>
      <w:hyperlink w:anchor="_Toc22181" w:history="1">
        <w:r>
          <w:rPr>
            <w:rFonts w:ascii="仿宋" w:eastAsia="仿宋" w:hAnsi="仿宋" w:cs="仿宋" w:hint="eastAsia"/>
            <w:lang w:eastAsia="zh-CN"/>
          </w:rPr>
          <w:t>十一、未来计划和展望</w:t>
        </w:r>
        <w:r>
          <w:tab/>
        </w:r>
        <w:r>
          <w:fldChar w:fldCharType="begin"/>
        </w:r>
        <w:r>
          <w:instrText xml:space="preserve"> PAGEREF _Toc22181 \h </w:instrText>
        </w:r>
        <w:r>
          <w:fldChar w:fldCharType="separate"/>
        </w:r>
        <w:r>
          <w:t>72</w:t>
        </w:r>
        <w:r>
          <w:fldChar w:fldCharType="end"/>
        </w:r>
      </w:hyperlink>
    </w:p>
    <w:p>
      <w:pPr>
        <w:pStyle w:val="TOC2"/>
        <w:tabs>
          <w:tab w:val="right" w:leader="dot" w:pos="8306"/>
        </w:tabs>
      </w:pPr>
      <w:hyperlink w:anchor="_Toc17889" w:history="1">
        <w:r>
          <w:rPr>
            <w:rFonts w:ascii="仿宋" w:eastAsia="仿宋" w:hAnsi="仿宋" w:cs="仿宋" w:hint="eastAsia"/>
            <w:lang w:eastAsia="zh-CN"/>
          </w:rPr>
          <w:t>(一)、公司未来的发展计划</w:t>
        </w:r>
        <w:r>
          <w:tab/>
        </w:r>
        <w:r>
          <w:fldChar w:fldCharType="begin"/>
        </w:r>
        <w:r>
          <w:instrText xml:space="preserve"> PAGEREF _Toc17889 \h </w:instrText>
        </w:r>
        <w:r>
          <w:fldChar w:fldCharType="separate"/>
        </w:r>
        <w:r>
          <w:t>72</w:t>
        </w:r>
        <w:r>
          <w:fldChar w:fldCharType="end"/>
        </w:r>
      </w:hyperlink>
    </w:p>
    <w:p>
      <w:pPr>
        <w:pStyle w:val="TOC2"/>
        <w:tabs>
          <w:tab w:val="right" w:leader="dot" w:pos="8306"/>
        </w:tabs>
      </w:pPr>
      <w:hyperlink w:anchor="_Toc121" w:history="1">
        <w:r>
          <w:rPr>
            <w:rFonts w:ascii="仿宋" w:eastAsia="仿宋" w:hAnsi="仿宋" w:cs="仿宋" w:hint="eastAsia"/>
            <w:lang w:eastAsia="zh-CN"/>
          </w:rPr>
          <w:t>(二)、长期目标和目标</w:t>
        </w:r>
        <w:r>
          <w:tab/>
        </w:r>
        <w:r>
          <w:fldChar w:fldCharType="begin"/>
        </w:r>
        <w:r>
          <w:instrText xml:space="preserve"> PAGEREF _Toc121 \h </w:instrText>
        </w:r>
        <w:r>
          <w:fldChar w:fldCharType="separate"/>
        </w:r>
        <w:r>
          <w:t>73</w:t>
        </w:r>
        <w:r>
          <w:fldChar w:fldCharType="end"/>
        </w:r>
      </w:hyperlink>
    </w:p>
    <w:p>
      <w:pPr>
        <w:pStyle w:val="TOC1"/>
        <w:tabs>
          <w:tab w:val="right" w:leader="dot" w:pos="8306"/>
        </w:tabs>
      </w:pPr>
      <w:hyperlink w:anchor="_Toc24572" w:history="1">
        <w:r>
          <w:rPr>
            <w:rFonts w:ascii="仿宋" w:eastAsia="仿宋" w:hAnsi="仿宋" w:cs="仿宋" w:hint="eastAsia"/>
            <w:lang w:eastAsia="zh-CN"/>
          </w:rPr>
          <w:t>十二、市场营销策略</w:t>
        </w:r>
        <w:r>
          <w:tab/>
        </w:r>
        <w:r>
          <w:fldChar w:fldCharType="begin"/>
        </w:r>
        <w:r>
          <w:instrText xml:space="preserve"> PAGEREF _Toc24572 \h </w:instrText>
        </w:r>
        <w:r>
          <w:fldChar w:fldCharType="separate"/>
        </w:r>
        <w:r>
          <w:t>74</w:t>
        </w:r>
        <w:r>
          <w:fldChar w:fldCharType="end"/>
        </w:r>
      </w:hyperlink>
    </w:p>
    <w:p>
      <w:pPr>
        <w:pStyle w:val="TOC2"/>
        <w:tabs>
          <w:tab w:val="right" w:leader="dot" w:pos="8306"/>
        </w:tabs>
      </w:pPr>
      <w:hyperlink w:anchor="_Toc23296" w:history="1">
        <w:r>
          <w:rPr>
            <w:rFonts w:ascii="仿宋" w:eastAsia="仿宋" w:hAnsi="仿宋" w:cs="仿宋" w:hint="eastAsia"/>
            <w:lang w:eastAsia="zh-CN"/>
          </w:rPr>
          <w:t>(一)、市场定位和目标市场</w:t>
        </w:r>
        <w:r>
          <w:tab/>
        </w:r>
        <w:r>
          <w:fldChar w:fldCharType="begin"/>
        </w:r>
        <w:r>
          <w:instrText xml:space="preserve"> PAGEREF _Toc23296 \h </w:instrText>
        </w:r>
        <w:r>
          <w:fldChar w:fldCharType="separate"/>
        </w:r>
        <w:r>
          <w:t>74</w:t>
        </w:r>
        <w:r>
          <w:fldChar w:fldCharType="end"/>
        </w:r>
      </w:hyperlink>
    </w:p>
    <w:p>
      <w:pPr>
        <w:pStyle w:val="TOC2"/>
        <w:tabs>
          <w:tab w:val="right" w:leader="dot" w:pos="8306"/>
        </w:tabs>
      </w:pPr>
      <w:hyperlink w:anchor="_Toc1786" w:history="1">
        <w:r>
          <w:rPr>
            <w:rFonts w:ascii="仿宋" w:eastAsia="仿宋" w:hAnsi="仿宋" w:cs="仿宋" w:hint="eastAsia"/>
            <w:lang w:eastAsia="zh-CN"/>
          </w:rPr>
          <w:t>(二)、定价策略</w:t>
        </w:r>
        <w:r>
          <w:tab/>
        </w:r>
        <w:r>
          <w:fldChar w:fldCharType="begin"/>
        </w:r>
        <w:r>
          <w:instrText xml:space="preserve"> PAGEREF _Toc1786 \h </w:instrText>
        </w:r>
        <w:r>
          <w:fldChar w:fldCharType="separate"/>
        </w:r>
        <w:r>
          <w:t>75</w:t>
        </w:r>
        <w:r>
          <w:fldChar w:fldCharType="end"/>
        </w:r>
      </w:hyperlink>
    </w:p>
    <w:p>
      <w:pPr>
        <w:pStyle w:val="TOC2"/>
        <w:tabs>
          <w:tab w:val="right" w:leader="dot" w:pos="8306"/>
        </w:tabs>
      </w:pPr>
      <w:hyperlink w:anchor="_Toc12014" w:history="1">
        <w:r>
          <w:rPr>
            <w:rFonts w:ascii="仿宋" w:eastAsia="仿宋" w:hAnsi="仿宋" w:cs="仿宋" w:hint="eastAsia"/>
            <w:lang w:eastAsia="zh-CN"/>
          </w:rPr>
          <w:t>(三)、销售和推广策略</w:t>
        </w:r>
        <w:r>
          <w:tab/>
        </w:r>
        <w:r>
          <w:fldChar w:fldCharType="begin"/>
        </w:r>
        <w:r>
          <w:instrText xml:space="preserve"> PAGEREF _Toc12014 \h </w:instrText>
        </w:r>
        <w:r>
          <w:fldChar w:fldCharType="separate"/>
        </w:r>
        <w:r>
          <w:t>76</w:t>
        </w:r>
        <w:r>
          <w:fldChar w:fldCharType="end"/>
        </w:r>
      </w:hyperlink>
    </w:p>
    <w:p>
      <w:pPr>
        <w:pStyle w:val="TOC2"/>
        <w:tabs>
          <w:tab w:val="right" w:leader="dot" w:pos="8306"/>
        </w:tabs>
      </w:pPr>
      <w:hyperlink w:anchor="_Toc27286" w:history="1">
        <w:r>
          <w:rPr>
            <w:rFonts w:ascii="仿宋" w:eastAsia="仿宋" w:hAnsi="仿宋" w:cs="仿宋" w:hint="eastAsia"/>
            <w:lang w:eastAsia="zh-CN"/>
          </w:rPr>
          <w:t>(四)、销售渠道和分销策略</w:t>
        </w:r>
        <w:r>
          <w:tab/>
        </w:r>
        <w:r>
          <w:fldChar w:fldCharType="begin"/>
        </w:r>
        <w:r>
          <w:instrText xml:space="preserve"> PAGEREF _Toc27286 \h </w:instrText>
        </w:r>
        <w:r>
          <w:fldChar w:fldCharType="separate"/>
        </w:r>
        <w:r>
          <w:t>77</w:t>
        </w:r>
        <w:r>
          <w:fldChar w:fldCharType="end"/>
        </w:r>
      </w:hyperlink>
    </w:p>
    <w:p>
      <w:pPr>
        <w:pStyle w:val="TOC1"/>
        <w:tabs>
          <w:tab w:val="right" w:leader="dot" w:pos="8306"/>
        </w:tabs>
      </w:pPr>
      <w:hyperlink w:anchor="_Toc14211" w:history="1">
        <w:r>
          <w:rPr>
            <w:rFonts w:ascii="仿宋" w:eastAsia="仿宋" w:hAnsi="仿宋" w:cs="仿宋" w:hint="eastAsia"/>
            <w:lang w:eastAsia="zh-CN"/>
          </w:rPr>
          <w:t>十三、法律和合规事项</w:t>
        </w:r>
        <w:r>
          <w:tab/>
        </w:r>
        <w:r>
          <w:fldChar w:fldCharType="begin"/>
        </w:r>
        <w:r>
          <w:instrText xml:space="preserve"> PAGEREF _Toc14211 \h </w:instrText>
        </w:r>
        <w:r>
          <w:fldChar w:fldCharType="separate"/>
        </w:r>
        <w:r>
          <w:t>79</w:t>
        </w:r>
        <w:r>
          <w:fldChar w:fldCharType="end"/>
        </w:r>
      </w:hyperlink>
    </w:p>
    <w:p>
      <w:pPr>
        <w:pStyle w:val="TOC2"/>
        <w:tabs>
          <w:tab w:val="right" w:leader="dot" w:pos="8306"/>
        </w:tabs>
      </w:pPr>
      <w:hyperlink w:anchor="_Toc16832" w:history="1">
        <w:r>
          <w:rPr>
            <w:rFonts w:ascii="仿宋" w:eastAsia="仿宋" w:hAnsi="仿宋" w:cs="仿宋" w:hint="eastAsia"/>
            <w:lang w:eastAsia="zh-CN"/>
          </w:rPr>
          <w:t>(一)、公司注册和法律地位</w:t>
        </w:r>
        <w:r>
          <w:tab/>
        </w:r>
        <w:r>
          <w:fldChar w:fldCharType="begin"/>
        </w:r>
        <w:r>
          <w:instrText xml:space="preserve"> PAGEREF _Toc16832 \h </w:instrText>
        </w:r>
        <w:r>
          <w:fldChar w:fldCharType="separate"/>
        </w:r>
        <w:r>
          <w:t>79</w:t>
        </w:r>
        <w:r>
          <w:fldChar w:fldCharType="end"/>
        </w:r>
      </w:hyperlink>
    </w:p>
    <w:p>
      <w:pPr>
        <w:pStyle w:val="TOC2"/>
        <w:tabs>
          <w:tab w:val="right" w:leader="dot" w:pos="8306"/>
        </w:tabs>
      </w:pPr>
      <w:hyperlink w:anchor="_Toc15856" w:history="1">
        <w:r>
          <w:rPr>
            <w:rFonts w:ascii="仿宋" w:eastAsia="仿宋" w:hAnsi="仿宋" w:cs="仿宋" w:hint="eastAsia"/>
            <w:lang w:eastAsia="zh-CN"/>
          </w:rPr>
          <w:t>(二)、专业许可与许可证</w:t>
        </w:r>
        <w:r>
          <w:tab/>
        </w:r>
        <w:r>
          <w:fldChar w:fldCharType="begin"/>
        </w:r>
        <w:r>
          <w:instrText xml:space="preserve"> PAGEREF _Toc15856 \h </w:instrText>
        </w:r>
        <w:r>
          <w:fldChar w:fldCharType="separate"/>
        </w:r>
        <w:r>
          <w:t>79</w:t>
        </w:r>
        <w:r>
          <w:fldChar w:fldCharType="end"/>
        </w:r>
      </w:hyperlink>
    </w:p>
    <w:p>
      <w:pPr>
        <w:pStyle w:val="TOC2"/>
        <w:tabs>
          <w:tab w:val="right" w:leader="dot" w:pos="8306"/>
        </w:tabs>
      </w:pPr>
      <w:hyperlink w:anchor="_Toc28376" w:history="1">
        <w:r>
          <w:rPr>
            <w:rFonts w:ascii="仿宋" w:eastAsia="仿宋" w:hAnsi="仿宋" w:cs="仿宋" w:hint="eastAsia"/>
            <w:lang w:eastAsia="zh-CN"/>
          </w:rPr>
          <w:t>(三)、知识产权</w:t>
        </w:r>
        <w:r>
          <w:tab/>
        </w:r>
        <w:r>
          <w:fldChar w:fldCharType="begin"/>
        </w:r>
        <w:r>
          <w:instrText xml:space="preserve"> PAGEREF _Toc28376 \h </w:instrText>
        </w:r>
        <w:r>
          <w:fldChar w:fldCharType="separate"/>
        </w:r>
        <w:r>
          <w:t>79</w:t>
        </w:r>
        <w:r>
          <w:fldChar w:fldCharType="end"/>
        </w:r>
      </w:hyperlink>
    </w:p>
    <w:p>
      <w:pPr>
        <w:pStyle w:val="TOC2"/>
        <w:tabs>
          <w:tab w:val="right" w:leader="dot" w:pos="8306"/>
        </w:tabs>
      </w:pPr>
      <w:hyperlink w:anchor="_Toc18728" w:history="1">
        <w:r>
          <w:rPr>
            <w:rFonts w:ascii="仿宋" w:eastAsia="仿宋" w:hAnsi="仿宋" w:cs="仿宋" w:hint="eastAsia"/>
            <w:lang w:eastAsia="zh-CN"/>
          </w:rPr>
          <w:t>(四)、合同与法律义务</w:t>
        </w:r>
        <w:r>
          <w:tab/>
        </w:r>
        <w:r>
          <w:fldChar w:fldCharType="begin"/>
        </w:r>
        <w:r>
          <w:instrText xml:space="preserve"> PAGEREF _Toc18728 \h </w:instrText>
        </w:r>
        <w:r>
          <w:fldChar w:fldCharType="separate"/>
        </w:r>
        <w:r>
          <w:t>79</w:t>
        </w:r>
        <w:r>
          <w:fldChar w:fldCharType="end"/>
        </w:r>
      </w:hyperlink>
    </w:p>
    <w:p>
      <w:pPr>
        <w:pStyle w:val="TOC1"/>
        <w:tabs>
          <w:tab w:val="right" w:leader="dot" w:pos="8306"/>
        </w:tabs>
      </w:pPr>
      <w:hyperlink w:anchor="_Toc6869" w:history="1">
        <w:r>
          <w:rPr>
            <w:rFonts w:ascii="仿宋" w:eastAsia="仿宋" w:hAnsi="仿宋" w:cs="仿宋" w:hint="eastAsia"/>
            <w:lang w:eastAsia="zh-CN"/>
          </w:rPr>
          <w:t>十四、战略合作伙伴</w:t>
        </w:r>
        <w:r>
          <w:tab/>
        </w:r>
        <w:r>
          <w:fldChar w:fldCharType="begin"/>
        </w:r>
        <w:r>
          <w:instrText xml:space="preserve"> PAGEREF _Toc6869 \h </w:instrText>
        </w:r>
        <w:r>
          <w:fldChar w:fldCharType="separate"/>
        </w:r>
        <w:r>
          <w:t>80</w:t>
        </w:r>
        <w:r>
          <w:fldChar w:fldCharType="end"/>
        </w:r>
      </w:hyperlink>
    </w:p>
    <w:p>
      <w:pPr>
        <w:pStyle w:val="TOC2"/>
        <w:tabs>
          <w:tab w:val="right" w:leader="dot" w:pos="8306"/>
        </w:tabs>
      </w:pPr>
      <w:hyperlink w:anchor="_Toc19685" w:history="1">
        <w:r>
          <w:rPr>
            <w:rFonts w:ascii="仿宋" w:eastAsia="仿宋" w:hAnsi="仿宋" w:cs="仿宋" w:hint="eastAsia"/>
            <w:lang w:eastAsia="zh-CN"/>
          </w:rPr>
          <w:t>(一)、合作伙伴关系</w:t>
        </w:r>
        <w:r>
          <w:tab/>
        </w:r>
        <w:r>
          <w:fldChar w:fldCharType="begin"/>
        </w:r>
        <w:r>
          <w:instrText xml:space="preserve"> PAGEREF _Toc19685 \h </w:instrText>
        </w:r>
        <w:r>
          <w:fldChar w:fldCharType="separate"/>
        </w:r>
        <w:r>
          <w:t>80</w:t>
        </w:r>
        <w:r>
          <w:fldChar w:fldCharType="end"/>
        </w:r>
      </w:hyperlink>
    </w:p>
    <w:p>
      <w:pPr>
        <w:pStyle w:val="TOC2"/>
        <w:tabs>
          <w:tab w:val="right" w:leader="dot" w:pos="8306"/>
        </w:tabs>
      </w:pPr>
      <w:hyperlink w:anchor="_Toc9884" w:history="1">
        <w:r>
          <w:rPr>
            <w:rFonts w:ascii="仿宋" w:eastAsia="仿宋" w:hAnsi="仿宋" w:cs="仿宋" w:hint="eastAsia"/>
            <w:lang w:eastAsia="zh-CN"/>
          </w:rPr>
          <w:t>(二)、合作水溶性肥项目</w:t>
        </w:r>
        <w:r>
          <w:tab/>
        </w:r>
        <w:r>
          <w:fldChar w:fldCharType="begin"/>
        </w:r>
        <w:r>
          <w:instrText xml:space="preserve"> PAGEREF _Toc9884 \h </w:instrText>
        </w:r>
        <w:r>
          <w:fldChar w:fldCharType="separate"/>
        </w:r>
        <w:r>
          <w:t>81</w:t>
        </w:r>
        <w:r>
          <w:fldChar w:fldCharType="end"/>
        </w:r>
      </w:hyperlink>
    </w:p>
    <w:p>
      <w:pPr>
        <w:pStyle w:val="TOC2"/>
        <w:tabs>
          <w:tab w:val="right" w:leader="dot" w:pos="8306"/>
        </w:tabs>
      </w:pPr>
      <w:hyperlink w:anchor="_Toc23084" w:history="1">
        <w:r>
          <w:rPr>
            <w:rFonts w:ascii="仿宋" w:eastAsia="仿宋" w:hAnsi="仿宋" w:cs="仿宋" w:hint="eastAsia"/>
            <w:lang w:eastAsia="zh-CN"/>
          </w:rPr>
          <w:t>(三)、合作伙伴的作用</w:t>
        </w:r>
        <w:r>
          <w:tab/>
        </w:r>
        <w:r>
          <w:fldChar w:fldCharType="begin"/>
        </w:r>
        <w:r>
          <w:instrText xml:space="preserve"> PAGEREF _Toc23084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84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264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一、水溶性肥行业分析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水溶性肥行业规模及增长性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水溶性肥行业代表品牌及对应公司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915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根据相关机构的最新数据，水溶性肥行业在未来几年将继续保持增长，预计到2023年，该行业的价值将达到XXX亿美元。这一行业正在经历新的变革，出现了一些明显趋势。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电子商务的崛起对水溶性肥包装产生了重要影响。\需要具备适应不同销售渠道的特性，以保证产品在运输和在线销售中的完好无损。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总体而言，水溶性肥包装行业呈现出稳健的年均增长率，约为4-5%。这一增长受到不断变化的消费者偏好、意识提高和不断增长的收入水平的推动。。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15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https://d.book118.com/926233031140010050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6233031140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2024-02-09T21:17:00Z</dcterms:created>
  <dcterms:modified xsi:type="dcterms:W3CDTF">2024-02-09T21:18:22Z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4285A0284186400CA2E9F8AC80AB2F0C_11</vt:lpwstr>
  </property>
  <property fmtid="{D5CDD505-2E9C-101B-9397-08002B2CF9AE}" pid="3" name="KSOProductBuildVer">
    <vt:lpwstr>2052-12.1.0.16250</vt:lpwstr>
  </property>
</Properties>
</file>