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工程和技术研究与试验发展服务投资申请报告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1264" w:history="1">
        <w:r>
          <w:rPr>
            <w:rFonts w:ascii="仿宋" w:eastAsia="仿宋" w:hAnsi="仿宋" w:cs="仿宋" w:hint="eastAsia"/>
            <w:lang w:eastAsia="zh-CN"/>
          </w:rPr>
          <w:t>前言</w:t>
        </w:r>
        <w:r>
          <w:tab/>
        </w:r>
        <w:r>
          <w:fldChar w:fldCharType="begin"/>
        </w:r>
        <w:r>
          <w:instrText xml:space="preserve"> PAGEREF _Toc21264 \h </w:instrText>
        </w:r>
        <w:r>
          <w:fldChar w:fldCharType="separate"/>
        </w:r>
        <w:r>
          <w:t>3</w:t>
        </w:r>
        <w:r>
          <w:fldChar w:fldCharType="end"/>
        </w:r>
      </w:hyperlink>
    </w:p>
    <w:p>
      <w:pPr>
        <w:pStyle w:val="TOC1"/>
        <w:tabs>
          <w:tab w:val="right" w:leader="dot" w:pos="8306"/>
        </w:tabs>
      </w:pPr>
      <w:hyperlink w:anchor="_Toc20156" w:history="1">
        <w:r>
          <w:rPr>
            <w:rFonts w:ascii="仿宋" w:eastAsia="仿宋" w:hAnsi="仿宋" w:cs="仿宋" w:hint="eastAsia"/>
            <w:lang w:eastAsia="zh-CN"/>
          </w:rPr>
          <w:t>一、建筑物技术方案</w:t>
        </w:r>
        <w:r>
          <w:tab/>
        </w:r>
        <w:r>
          <w:fldChar w:fldCharType="begin"/>
        </w:r>
        <w:r>
          <w:instrText xml:space="preserve"> PAGEREF _Toc20156 \h </w:instrText>
        </w:r>
        <w:r>
          <w:fldChar w:fldCharType="separate"/>
        </w:r>
        <w:r>
          <w:t>3</w:t>
        </w:r>
        <w:r>
          <w:fldChar w:fldCharType="end"/>
        </w:r>
      </w:hyperlink>
    </w:p>
    <w:p>
      <w:pPr>
        <w:pStyle w:val="TOC2"/>
        <w:tabs>
          <w:tab w:val="right" w:leader="dot" w:pos="8306"/>
        </w:tabs>
      </w:pPr>
      <w:hyperlink w:anchor="_Toc25458" w:history="1">
        <w:r>
          <w:rPr>
            <w:rFonts w:ascii="仿宋" w:eastAsia="仿宋" w:hAnsi="仿宋" w:cs="仿宋" w:hint="eastAsia"/>
            <w:lang w:eastAsia="zh-CN"/>
          </w:rPr>
          <w:t>(一)、项目工程设计总体要求</w:t>
        </w:r>
        <w:r>
          <w:tab/>
        </w:r>
        <w:r>
          <w:fldChar w:fldCharType="begin"/>
        </w:r>
        <w:r>
          <w:instrText xml:space="preserve"> PAGEREF _Toc25458 \h </w:instrText>
        </w:r>
        <w:r>
          <w:fldChar w:fldCharType="separate"/>
        </w:r>
        <w:r>
          <w:t>3</w:t>
        </w:r>
        <w:r>
          <w:fldChar w:fldCharType="end"/>
        </w:r>
      </w:hyperlink>
    </w:p>
    <w:p>
      <w:pPr>
        <w:pStyle w:val="TOC2"/>
        <w:tabs>
          <w:tab w:val="right" w:leader="dot" w:pos="8306"/>
        </w:tabs>
      </w:pPr>
      <w:hyperlink w:anchor="_Toc22223" w:history="1">
        <w:r>
          <w:rPr>
            <w:rFonts w:ascii="仿宋" w:eastAsia="仿宋" w:hAnsi="仿宋" w:cs="仿宋" w:hint="eastAsia"/>
            <w:lang w:eastAsia="zh-CN"/>
          </w:rPr>
          <w:t>(二)、建设方案</w:t>
        </w:r>
        <w:r>
          <w:tab/>
        </w:r>
        <w:r>
          <w:fldChar w:fldCharType="begin"/>
        </w:r>
        <w:r>
          <w:instrText xml:space="preserve"> PAGEREF _Toc22223 \h </w:instrText>
        </w:r>
        <w:r>
          <w:fldChar w:fldCharType="separate"/>
        </w:r>
        <w:r>
          <w:t>4</w:t>
        </w:r>
        <w:r>
          <w:fldChar w:fldCharType="end"/>
        </w:r>
      </w:hyperlink>
    </w:p>
    <w:p>
      <w:pPr>
        <w:pStyle w:val="TOC2"/>
        <w:tabs>
          <w:tab w:val="right" w:leader="dot" w:pos="8306"/>
        </w:tabs>
      </w:pPr>
      <w:hyperlink w:anchor="_Toc20006" w:history="1">
        <w:r>
          <w:rPr>
            <w:rFonts w:ascii="仿宋" w:eastAsia="仿宋" w:hAnsi="仿宋" w:cs="仿宋" w:hint="eastAsia"/>
            <w:lang w:eastAsia="zh-CN"/>
          </w:rPr>
          <w:t>(三)、建筑工程建设指标</w:t>
        </w:r>
        <w:r>
          <w:tab/>
        </w:r>
        <w:r>
          <w:fldChar w:fldCharType="begin"/>
        </w:r>
        <w:r>
          <w:instrText xml:space="preserve"> PAGEREF _Toc20006 \h </w:instrText>
        </w:r>
        <w:r>
          <w:fldChar w:fldCharType="separate"/>
        </w:r>
        <w:r>
          <w:t>5</w:t>
        </w:r>
        <w:r>
          <w:fldChar w:fldCharType="end"/>
        </w:r>
      </w:hyperlink>
    </w:p>
    <w:p>
      <w:pPr>
        <w:pStyle w:val="TOC1"/>
        <w:tabs>
          <w:tab w:val="right" w:leader="dot" w:pos="8306"/>
        </w:tabs>
      </w:pPr>
      <w:hyperlink w:anchor="_Toc521" w:history="1">
        <w:r>
          <w:rPr>
            <w:rFonts w:ascii="仿宋" w:eastAsia="仿宋" w:hAnsi="仿宋" w:cs="仿宋" w:hint="eastAsia"/>
            <w:lang w:eastAsia="zh-CN"/>
          </w:rPr>
          <w:t>二、人才队伍建设</w:t>
        </w:r>
        <w:r>
          <w:tab/>
        </w:r>
        <w:r>
          <w:fldChar w:fldCharType="begin"/>
        </w:r>
        <w:r>
          <w:instrText xml:space="preserve"> PAGEREF _Toc521 \h </w:instrText>
        </w:r>
        <w:r>
          <w:fldChar w:fldCharType="separate"/>
        </w:r>
        <w:r>
          <w:t>5</w:t>
        </w:r>
        <w:r>
          <w:fldChar w:fldCharType="end"/>
        </w:r>
      </w:hyperlink>
    </w:p>
    <w:p>
      <w:pPr>
        <w:pStyle w:val="TOC2"/>
        <w:tabs>
          <w:tab w:val="right" w:leader="dot" w:pos="8306"/>
        </w:tabs>
      </w:pPr>
      <w:hyperlink w:anchor="_Toc11805" w:history="1">
        <w:r>
          <w:rPr>
            <w:rFonts w:ascii="仿宋" w:eastAsia="仿宋" w:hAnsi="仿宋" w:cs="仿宋" w:hint="eastAsia"/>
            <w:lang w:eastAsia="zh-CN"/>
          </w:rPr>
          <w:t>(一)、人才引进与培养计划</w:t>
        </w:r>
        <w:r>
          <w:tab/>
        </w:r>
        <w:r>
          <w:fldChar w:fldCharType="begin"/>
        </w:r>
        <w:r>
          <w:instrText xml:space="preserve"> PAGEREF _Toc11805 \h </w:instrText>
        </w:r>
        <w:r>
          <w:fldChar w:fldCharType="separate"/>
        </w:r>
        <w:r>
          <w:t>5</w:t>
        </w:r>
        <w:r>
          <w:fldChar w:fldCharType="end"/>
        </w:r>
      </w:hyperlink>
    </w:p>
    <w:p>
      <w:pPr>
        <w:pStyle w:val="TOC2"/>
        <w:tabs>
          <w:tab w:val="right" w:leader="dot" w:pos="8306"/>
        </w:tabs>
      </w:pPr>
      <w:hyperlink w:anchor="_Toc21083" w:history="1">
        <w:r>
          <w:rPr>
            <w:rFonts w:ascii="仿宋" w:eastAsia="仿宋" w:hAnsi="仿宋" w:cs="仿宋" w:hint="eastAsia"/>
            <w:lang w:eastAsia="zh-CN"/>
          </w:rPr>
          <w:t>(二)、员工激励与福利政策</w:t>
        </w:r>
        <w:r>
          <w:tab/>
        </w:r>
        <w:r>
          <w:fldChar w:fldCharType="begin"/>
        </w:r>
        <w:r>
          <w:instrText xml:space="preserve"> PAGEREF _Toc21083 \h </w:instrText>
        </w:r>
        <w:r>
          <w:fldChar w:fldCharType="separate"/>
        </w:r>
        <w:r>
          <w:t>6</w:t>
        </w:r>
        <w:r>
          <w:fldChar w:fldCharType="end"/>
        </w:r>
      </w:hyperlink>
    </w:p>
    <w:p>
      <w:pPr>
        <w:pStyle w:val="TOC2"/>
        <w:tabs>
          <w:tab w:val="right" w:leader="dot" w:pos="8306"/>
        </w:tabs>
      </w:pPr>
      <w:hyperlink w:anchor="_Toc11551" w:history="1">
        <w:r>
          <w:rPr>
            <w:rFonts w:ascii="仿宋" w:eastAsia="仿宋" w:hAnsi="仿宋" w:cs="仿宋" w:hint="eastAsia"/>
            <w:lang w:eastAsia="zh-CN"/>
          </w:rPr>
          <w:t>(三)、团队建设与管理</w:t>
        </w:r>
        <w:r>
          <w:tab/>
        </w:r>
        <w:r>
          <w:fldChar w:fldCharType="begin"/>
        </w:r>
        <w:r>
          <w:instrText xml:space="preserve"> PAGEREF _Toc11551 \h </w:instrText>
        </w:r>
        <w:r>
          <w:fldChar w:fldCharType="separate"/>
        </w:r>
        <w:r>
          <w:t>7</w:t>
        </w:r>
        <w:r>
          <w:fldChar w:fldCharType="end"/>
        </w:r>
      </w:hyperlink>
    </w:p>
    <w:p>
      <w:pPr>
        <w:pStyle w:val="TOC1"/>
        <w:tabs>
          <w:tab w:val="right" w:leader="dot" w:pos="8306"/>
        </w:tabs>
      </w:pPr>
      <w:hyperlink w:anchor="_Toc17290" w:history="1">
        <w:r>
          <w:rPr>
            <w:rFonts w:ascii="仿宋" w:eastAsia="仿宋" w:hAnsi="仿宋" w:cs="仿宋" w:hint="eastAsia"/>
            <w:lang w:eastAsia="zh-CN"/>
          </w:rPr>
          <w:t>三、建设内容与产品方案</w:t>
        </w:r>
        <w:r>
          <w:tab/>
        </w:r>
        <w:r>
          <w:fldChar w:fldCharType="begin"/>
        </w:r>
        <w:r>
          <w:instrText xml:space="preserve"> PAGEREF _Toc17290 \h </w:instrText>
        </w:r>
        <w:r>
          <w:fldChar w:fldCharType="separate"/>
        </w:r>
        <w:r>
          <w:t>8</w:t>
        </w:r>
        <w:r>
          <w:fldChar w:fldCharType="end"/>
        </w:r>
      </w:hyperlink>
    </w:p>
    <w:p>
      <w:pPr>
        <w:pStyle w:val="TOC2"/>
        <w:tabs>
          <w:tab w:val="right" w:leader="dot" w:pos="8306"/>
        </w:tabs>
      </w:pPr>
      <w:hyperlink w:anchor="_Toc21651" w:history="1">
        <w:r>
          <w:rPr>
            <w:rFonts w:ascii="仿宋" w:eastAsia="仿宋" w:hAnsi="仿宋" w:cs="仿宋" w:hint="eastAsia"/>
            <w:lang w:eastAsia="zh-CN"/>
          </w:rPr>
          <w:t>(一)、建设规模及主要建设内容</w:t>
        </w:r>
        <w:r>
          <w:tab/>
        </w:r>
        <w:r>
          <w:fldChar w:fldCharType="begin"/>
        </w:r>
        <w:r>
          <w:instrText xml:space="preserve"> PAGEREF _Toc21651 \h </w:instrText>
        </w:r>
        <w:r>
          <w:fldChar w:fldCharType="separate"/>
        </w:r>
        <w:r>
          <w:t>8</w:t>
        </w:r>
        <w:r>
          <w:fldChar w:fldCharType="end"/>
        </w:r>
      </w:hyperlink>
    </w:p>
    <w:p>
      <w:pPr>
        <w:pStyle w:val="TOC2"/>
        <w:tabs>
          <w:tab w:val="right" w:leader="dot" w:pos="8306"/>
        </w:tabs>
      </w:pPr>
      <w:hyperlink w:anchor="_Toc2889" w:history="1">
        <w:r>
          <w:rPr>
            <w:rFonts w:ascii="仿宋" w:eastAsia="仿宋" w:hAnsi="仿宋" w:cs="仿宋" w:hint="eastAsia"/>
            <w:lang w:eastAsia="zh-CN"/>
          </w:rPr>
          <w:t>(二)、工程和技术研究与试验发展服务产品规划方案及生产纲领</w:t>
        </w:r>
        <w:r>
          <w:tab/>
        </w:r>
        <w:r>
          <w:fldChar w:fldCharType="begin"/>
        </w:r>
        <w:r>
          <w:instrText xml:space="preserve"> PAGEREF _Toc2889 \h </w:instrText>
        </w:r>
        <w:r>
          <w:fldChar w:fldCharType="separate"/>
        </w:r>
        <w:r>
          <w:t>8</w:t>
        </w:r>
        <w:r>
          <w:fldChar w:fldCharType="end"/>
        </w:r>
      </w:hyperlink>
    </w:p>
    <w:p>
      <w:pPr>
        <w:pStyle w:val="TOC1"/>
        <w:tabs>
          <w:tab w:val="right" w:leader="dot" w:pos="8306"/>
        </w:tabs>
      </w:pPr>
      <w:hyperlink w:anchor="_Toc13729" w:history="1">
        <w:r>
          <w:rPr>
            <w:rFonts w:ascii="仿宋" w:eastAsia="仿宋" w:hAnsi="仿宋" w:cs="仿宋" w:hint="eastAsia"/>
            <w:lang w:eastAsia="zh-CN"/>
          </w:rPr>
          <w:t>四、运营管理</w:t>
        </w:r>
        <w:r>
          <w:tab/>
        </w:r>
        <w:r>
          <w:fldChar w:fldCharType="begin"/>
        </w:r>
        <w:r>
          <w:instrText xml:space="preserve"> PAGEREF _Toc13729 \h </w:instrText>
        </w:r>
        <w:r>
          <w:fldChar w:fldCharType="separate"/>
        </w:r>
        <w:r>
          <w:t>9</w:t>
        </w:r>
        <w:r>
          <w:fldChar w:fldCharType="end"/>
        </w:r>
      </w:hyperlink>
    </w:p>
    <w:p>
      <w:pPr>
        <w:pStyle w:val="TOC2"/>
        <w:tabs>
          <w:tab w:val="right" w:leader="dot" w:pos="8306"/>
        </w:tabs>
      </w:pPr>
      <w:hyperlink w:anchor="_Toc26462" w:history="1">
        <w:r>
          <w:rPr>
            <w:rFonts w:ascii="仿宋" w:eastAsia="仿宋" w:hAnsi="仿宋" w:cs="仿宋" w:hint="eastAsia"/>
            <w:lang w:eastAsia="zh-CN"/>
          </w:rPr>
          <w:t>(一)、公司经营宗旨</w:t>
        </w:r>
        <w:r>
          <w:tab/>
        </w:r>
        <w:r>
          <w:fldChar w:fldCharType="begin"/>
        </w:r>
        <w:r>
          <w:instrText xml:space="preserve"> PAGEREF _Toc26462 \h </w:instrText>
        </w:r>
        <w:r>
          <w:fldChar w:fldCharType="separate"/>
        </w:r>
        <w:r>
          <w:t>9</w:t>
        </w:r>
        <w:r>
          <w:fldChar w:fldCharType="end"/>
        </w:r>
      </w:hyperlink>
    </w:p>
    <w:p>
      <w:pPr>
        <w:pStyle w:val="TOC2"/>
        <w:tabs>
          <w:tab w:val="right" w:leader="dot" w:pos="8306"/>
        </w:tabs>
      </w:pPr>
      <w:hyperlink w:anchor="_Toc11083" w:history="1">
        <w:r>
          <w:rPr>
            <w:rFonts w:ascii="仿宋" w:eastAsia="仿宋" w:hAnsi="仿宋" w:cs="仿宋" w:hint="eastAsia"/>
            <w:lang w:eastAsia="zh-CN"/>
          </w:rPr>
          <w:t>(二)、公司目标与主职责</w:t>
        </w:r>
        <w:r>
          <w:tab/>
        </w:r>
        <w:r>
          <w:fldChar w:fldCharType="begin"/>
        </w:r>
        <w:r>
          <w:instrText xml:space="preserve"> PAGEREF _Toc11083 \h </w:instrText>
        </w:r>
        <w:r>
          <w:fldChar w:fldCharType="separate"/>
        </w:r>
        <w:r>
          <w:t>9</w:t>
        </w:r>
        <w:r>
          <w:fldChar w:fldCharType="end"/>
        </w:r>
      </w:hyperlink>
    </w:p>
    <w:p>
      <w:pPr>
        <w:pStyle w:val="TOC2"/>
        <w:tabs>
          <w:tab w:val="right" w:leader="dot" w:pos="8306"/>
        </w:tabs>
      </w:pPr>
      <w:hyperlink w:anchor="_Toc20936" w:history="1">
        <w:r>
          <w:rPr>
            <w:rFonts w:ascii="仿宋" w:eastAsia="仿宋" w:hAnsi="仿宋" w:cs="仿宋" w:hint="eastAsia"/>
            <w:lang w:eastAsia="zh-CN"/>
          </w:rPr>
          <w:t>(三)、各部门职责及权限</w:t>
        </w:r>
        <w:r>
          <w:tab/>
        </w:r>
        <w:r>
          <w:fldChar w:fldCharType="begin"/>
        </w:r>
        <w:r>
          <w:instrText xml:space="preserve"> PAGEREF _Toc20936 \h </w:instrText>
        </w:r>
        <w:r>
          <w:fldChar w:fldCharType="separate"/>
        </w:r>
        <w:r>
          <w:t>10</w:t>
        </w:r>
        <w:r>
          <w:fldChar w:fldCharType="end"/>
        </w:r>
      </w:hyperlink>
    </w:p>
    <w:p>
      <w:pPr>
        <w:pStyle w:val="TOC2"/>
        <w:tabs>
          <w:tab w:val="right" w:leader="dot" w:pos="8306"/>
        </w:tabs>
      </w:pPr>
      <w:hyperlink w:anchor="_Toc20083" w:history="1">
        <w:r>
          <w:rPr>
            <w:rFonts w:ascii="仿宋" w:eastAsia="仿宋" w:hAnsi="仿宋" w:cs="仿宋" w:hint="eastAsia"/>
            <w:lang w:eastAsia="zh-CN"/>
          </w:rPr>
          <w:t>(四)、财务会计制度</w:t>
        </w:r>
        <w:r>
          <w:tab/>
        </w:r>
        <w:r>
          <w:fldChar w:fldCharType="begin"/>
        </w:r>
        <w:r>
          <w:instrText xml:space="preserve"> PAGEREF _Toc20083 \h </w:instrText>
        </w:r>
        <w:r>
          <w:fldChar w:fldCharType="separate"/>
        </w:r>
        <w:r>
          <w:t>14</w:t>
        </w:r>
        <w:r>
          <w:fldChar w:fldCharType="end"/>
        </w:r>
      </w:hyperlink>
    </w:p>
    <w:p>
      <w:pPr>
        <w:pStyle w:val="TOC1"/>
        <w:tabs>
          <w:tab w:val="right" w:leader="dot" w:pos="8306"/>
        </w:tabs>
      </w:pPr>
      <w:hyperlink w:anchor="_Toc29502" w:history="1">
        <w:r>
          <w:rPr>
            <w:rFonts w:ascii="仿宋" w:eastAsia="仿宋" w:hAnsi="仿宋" w:cs="仿宋" w:hint="eastAsia"/>
            <w:lang w:eastAsia="zh-CN"/>
          </w:rPr>
          <w:t>五、工程和技术研究与试验发展服务行业发展分析</w:t>
        </w:r>
        <w:r>
          <w:tab/>
        </w:r>
        <w:r>
          <w:fldChar w:fldCharType="begin"/>
        </w:r>
        <w:r>
          <w:instrText xml:space="preserve"> PAGEREF _Toc29502 \h </w:instrText>
        </w:r>
        <w:r>
          <w:fldChar w:fldCharType="separate"/>
        </w:r>
        <w:r>
          <w:t>16</w:t>
        </w:r>
        <w:r>
          <w:fldChar w:fldCharType="end"/>
        </w:r>
      </w:hyperlink>
    </w:p>
    <w:p>
      <w:pPr>
        <w:pStyle w:val="TOC2"/>
        <w:tabs>
          <w:tab w:val="right" w:leader="dot" w:pos="8306"/>
        </w:tabs>
      </w:pPr>
      <w:hyperlink w:anchor="_Toc13030" w:history="1">
        <w:r>
          <w:rPr>
            <w:rFonts w:ascii="仿宋" w:eastAsia="仿宋" w:hAnsi="仿宋" w:cs="仿宋" w:hint="eastAsia"/>
            <w:lang w:eastAsia="zh-CN"/>
          </w:rPr>
          <w:t>(一)、工程和技术研究与试验发展服务行业发展总体概况</w:t>
        </w:r>
        <w:r>
          <w:tab/>
        </w:r>
        <w:r>
          <w:fldChar w:fldCharType="begin"/>
        </w:r>
        <w:r>
          <w:instrText xml:space="preserve"> PAGEREF _Toc13030 \h </w:instrText>
        </w:r>
        <w:r>
          <w:fldChar w:fldCharType="separate"/>
        </w:r>
        <w:r>
          <w:t>16</w:t>
        </w:r>
        <w:r>
          <w:fldChar w:fldCharType="end"/>
        </w:r>
      </w:hyperlink>
    </w:p>
    <w:p>
      <w:pPr>
        <w:pStyle w:val="TOC2"/>
        <w:tabs>
          <w:tab w:val="right" w:leader="dot" w:pos="8306"/>
        </w:tabs>
      </w:pPr>
      <w:hyperlink w:anchor="_Toc11907" w:history="1">
        <w:r>
          <w:rPr>
            <w:rFonts w:ascii="仿宋" w:eastAsia="仿宋" w:hAnsi="仿宋" w:cs="仿宋" w:hint="eastAsia"/>
            <w:lang w:eastAsia="zh-CN"/>
          </w:rPr>
          <w:t>(二)、工程和技术研究与试验发展服务行业发展背景</w:t>
        </w:r>
        <w:r>
          <w:tab/>
        </w:r>
        <w:r>
          <w:fldChar w:fldCharType="begin"/>
        </w:r>
        <w:r>
          <w:instrText xml:space="preserve"> PAGEREF _Toc11907 \h </w:instrText>
        </w:r>
        <w:r>
          <w:fldChar w:fldCharType="separate"/>
        </w:r>
        <w:r>
          <w:t>16</w:t>
        </w:r>
        <w:r>
          <w:fldChar w:fldCharType="end"/>
        </w:r>
      </w:hyperlink>
    </w:p>
    <w:p>
      <w:pPr>
        <w:pStyle w:val="TOC2"/>
        <w:tabs>
          <w:tab w:val="right" w:leader="dot" w:pos="8306"/>
        </w:tabs>
      </w:pPr>
      <w:hyperlink w:anchor="_Toc32226" w:history="1">
        <w:r>
          <w:rPr>
            <w:rFonts w:ascii="仿宋" w:eastAsia="仿宋" w:hAnsi="仿宋" w:cs="仿宋" w:hint="eastAsia"/>
            <w:lang w:eastAsia="zh-CN"/>
          </w:rPr>
          <w:t>(三)、工程和技术研究与试验发展服务行业发展前景</w:t>
        </w:r>
        <w:r>
          <w:tab/>
        </w:r>
        <w:r>
          <w:fldChar w:fldCharType="begin"/>
        </w:r>
        <w:r>
          <w:instrText xml:space="preserve"> PAGEREF _Toc32226 \h </w:instrText>
        </w:r>
        <w:r>
          <w:fldChar w:fldCharType="separate"/>
        </w:r>
        <w:r>
          <w:t>17</w:t>
        </w:r>
        <w:r>
          <w:fldChar w:fldCharType="end"/>
        </w:r>
      </w:hyperlink>
    </w:p>
    <w:p>
      <w:pPr>
        <w:pStyle w:val="TOC1"/>
        <w:tabs>
          <w:tab w:val="right" w:leader="dot" w:pos="8306"/>
        </w:tabs>
      </w:pPr>
      <w:hyperlink w:anchor="_Toc13142" w:history="1">
        <w:r>
          <w:rPr>
            <w:rFonts w:ascii="仿宋" w:eastAsia="仿宋" w:hAnsi="仿宋" w:cs="仿宋" w:hint="eastAsia"/>
            <w:lang w:eastAsia="zh-CN"/>
          </w:rPr>
          <w:t>六、风险评估</w:t>
        </w:r>
        <w:r>
          <w:tab/>
        </w:r>
        <w:r>
          <w:fldChar w:fldCharType="begin"/>
        </w:r>
        <w:r>
          <w:instrText xml:space="preserve"> PAGEREF _Toc13142 \h </w:instrText>
        </w:r>
        <w:r>
          <w:fldChar w:fldCharType="separate"/>
        </w:r>
        <w:r>
          <w:t>17</w:t>
        </w:r>
        <w:r>
          <w:fldChar w:fldCharType="end"/>
        </w:r>
      </w:hyperlink>
    </w:p>
    <w:p>
      <w:pPr>
        <w:pStyle w:val="TOC2"/>
        <w:tabs>
          <w:tab w:val="right" w:leader="dot" w:pos="8306"/>
        </w:tabs>
      </w:pPr>
      <w:hyperlink w:anchor="_Toc10676" w:history="1">
        <w:r>
          <w:rPr>
            <w:rFonts w:ascii="仿宋" w:eastAsia="仿宋" w:hAnsi="仿宋" w:cs="仿宋" w:hint="eastAsia"/>
            <w:lang w:eastAsia="zh-CN"/>
          </w:rPr>
          <w:t>(一)、项目风险分析</w:t>
        </w:r>
        <w:r>
          <w:tab/>
        </w:r>
        <w:r>
          <w:fldChar w:fldCharType="begin"/>
        </w:r>
        <w:r>
          <w:instrText xml:space="preserve"> PAGEREF _Toc10676 \h </w:instrText>
        </w:r>
        <w:r>
          <w:fldChar w:fldCharType="separate"/>
        </w:r>
        <w:r>
          <w:t>17</w:t>
        </w:r>
        <w:r>
          <w:fldChar w:fldCharType="end"/>
        </w:r>
      </w:hyperlink>
    </w:p>
    <w:p>
      <w:pPr>
        <w:pStyle w:val="TOC2"/>
        <w:tabs>
          <w:tab w:val="right" w:leader="dot" w:pos="8306"/>
        </w:tabs>
      </w:pPr>
      <w:hyperlink w:anchor="_Toc15896" w:history="1">
        <w:r>
          <w:rPr>
            <w:rFonts w:ascii="仿宋" w:eastAsia="仿宋" w:hAnsi="仿宋" w:cs="仿宋" w:hint="eastAsia"/>
            <w:lang w:eastAsia="zh-CN"/>
          </w:rPr>
          <w:t>(二)、项目风险对策</w:t>
        </w:r>
        <w:r>
          <w:tab/>
        </w:r>
        <w:r>
          <w:fldChar w:fldCharType="begin"/>
        </w:r>
        <w:r>
          <w:instrText xml:space="preserve"> PAGEREF _Toc15896 \h </w:instrText>
        </w:r>
        <w:r>
          <w:fldChar w:fldCharType="separate"/>
        </w:r>
        <w:r>
          <w:t>19</w:t>
        </w:r>
        <w:r>
          <w:fldChar w:fldCharType="end"/>
        </w:r>
      </w:hyperlink>
    </w:p>
    <w:p>
      <w:pPr>
        <w:pStyle w:val="TOC1"/>
        <w:tabs>
          <w:tab w:val="right" w:leader="dot" w:pos="8306"/>
        </w:tabs>
      </w:pPr>
      <w:hyperlink w:anchor="_Toc10083" w:history="1">
        <w:r>
          <w:rPr>
            <w:rFonts w:ascii="仿宋" w:eastAsia="仿宋" w:hAnsi="仿宋" w:cs="仿宋" w:hint="eastAsia"/>
            <w:lang w:eastAsia="zh-CN"/>
          </w:rPr>
          <w:t>七、项目进度计划</w:t>
        </w:r>
        <w:r>
          <w:tab/>
        </w:r>
        <w:r>
          <w:fldChar w:fldCharType="begin"/>
        </w:r>
        <w:r>
          <w:instrText xml:space="preserve"> PAGEREF _Toc10083 \h </w:instrText>
        </w:r>
        <w:r>
          <w:fldChar w:fldCharType="separate"/>
        </w:r>
        <w:r>
          <w:t>21</w:t>
        </w:r>
        <w:r>
          <w:fldChar w:fldCharType="end"/>
        </w:r>
      </w:hyperlink>
    </w:p>
    <w:p>
      <w:pPr>
        <w:pStyle w:val="TOC2"/>
        <w:tabs>
          <w:tab w:val="right" w:leader="dot" w:pos="8306"/>
        </w:tabs>
      </w:pPr>
      <w:hyperlink w:anchor="_Toc4435" w:history="1">
        <w:r>
          <w:rPr>
            <w:rFonts w:ascii="仿宋" w:eastAsia="仿宋" w:hAnsi="仿宋" w:cs="仿宋" w:hint="eastAsia"/>
            <w:lang w:eastAsia="zh-CN"/>
          </w:rPr>
          <w:t>(一)、项目进度安排</w:t>
        </w:r>
        <w:r>
          <w:tab/>
        </w:r>
        <w:r>
          <w:fldChar w:fldCharType="begin"/>
        </w:r>
        <w:r>
          <w:instrText xml:space="preserve"> PAGEREF _Toc4435 \h </w:instrText>
        </w:r>
        <w:r>
          <w:fldChar w:fldCharType="separate"/>
        </w:r>
        <w:r>
          <w:t>21</w:t>
        </w:r>
        <w:r>
          <w:fldChar w:fldCharType="end"/>
        </w:r>
      </w:hyperlink>
    </w:p>
    <w:p>
      <w:pPr>
        <w:pStyle w:val="TOC2"/>
        <w:tabs>
          <w:tab w:val="right" w:leader="dot" w:pos="8306"/>
        </w:tabs>
      </w:pPr>
      <w:hyperlink w:anchor="_Toc22138" w:history="1">
        <w:r>
          <w:rPr>
            <w:rFonts w:ascii="仿宋" w:eastAsia="仿宋" w:hAnsi="仿宋" w:cs="仿宋" w:hint="eastAsia"/>
            <w:lang w:eastAsia="zh-CN"/>
          </w:rPr>
          <w:t>(二)、项目实施保障措施</w:t>
        </w:r>
        <w:r>
          <w:tab/>
        </w:r>
        <w:r>
          <w:fldChar w:fldCharType="begin"/>
        </w:r>
        <w:r>
          <w:instrText xml:space="preserve"> PAGEREF _Toc22138 \h </w:instrText>
        </w:r>
        <w:r>
          <w:fldChar w:fldCharType="separate"/>
        </w:r>
        <w:r>
          <w:t>22</w:t>
        </w:r>
        <w:r>
          <w:fldChar w:fldCharType="end"/>
        </w:r>
      </w:hyperlink>
    </w:p>
    <w:p>
      <w:pPr>
        <w:pStyle w:val="TOC1"/>
        <w:tabs>
          <w:tab w:val="right" w:leader="dot" w:pos="8306"/>
        </w:tabs>
      </w:pPr>
      <w:hyperlink w:anchor="_Toc24779" w:history="1">
        <w:r>
          <w:rPr>
            <w:rFonts w:ascii="仿宋" w:eastAsia="仿宋" w:hAnsi="仿宋" w:cs="仿宋" w:hint="eastAsia"/>
            <w:lang w:eastAsia="zh-CN"/>
          </w:rPr>
          <w:t>八、社会效益评价</w:t>
        </w:r>
        <w:r>
          <w:tab/>
        </w:r>
        <w:r>
          <w:fldChar w:fldCharType="begin"/>
        </w:r>
        <w:r>
          <w:instrText xml:space="preserve"> PAGEREF _Toc24779 \h </w:instrText>
        </w:r>
        <w:r>
          <w:fldChar w:fldCharType="separate"/>
        </w:r>
        <w:r>
          <w:t>24</w:t>
        </w:r>
        <w:r>
          <w:fldChar w:fldCharType="end"/>
        </w:r>
      </w:hyperlink>
    </w:p>
    <w:p>
      <w:pPr>
        <w:pStyle w:val="TOC2"/>
        <w:tabs>
          <w:tab w:val="right" w:leader="dot" w:pos="8306"/>
        </w:tabs>
      </w:pPr>
      <w:hyperlink w:anchor="_Toc19577" w:history="1">
        <w:r>
          <w:rPr>
            <w:rFonts w:ascii="仿宋" w:eastAsia="仿宋" w:hAnsi="仿宋" w:cs="仿宋" w:hint="eastAsia"/>
            <w:lang w:eastAsia="zh-CN"/>
          </w:rPr>
          <w:t>(一)、促进当地经济进展</w:t>
        </w:r>
        <w:r>
          <w:tab/>
        </w:r>
        <w:r>
          <w:fldChar w:fldCharType="begin"/>
        </w:r>
        <w:r>
          <w:instrText xml:space="preserve"> PAGEREF _Toc19577 \h </w:instrText>
        </w:r>
        <w:r>
          <w:fldChar w:fldCharType="separate"/>
        </w:r>
        <w:r>
          <w:t>24</w:t>
        </w:r>
        <w:r>
          <w:fldChar w:fldCharType="end"/>
        </w:r>
      </w:hyperlink>
    </w:p>
    <w:p>
      <w:pPr>
        <w:pStyle w:val="TOC2"/>
        <w:tabs>
          <w:tab w:val="right" w:leader="dot" w:pos="8306"/>
        </w:tabs>
      </w:pPr>
      <w:hyperlink w:anchor="_Toc25022" w:history="1">
        <w:r>
          <w:rPr>
            <w:rFonts w:ascii="仿宋" w:eastAsia="仿宋" w:hAnsi="仿宋" w:cs="仿宋" w:hint="eastAsia"/>
            <w:lang w:eastAsia="zh-CN"/>
          </w:rPr>
          <w:t>(二)、带动有关产业进展</w:t>
        </w:r>
        <w:r>
          <w:tab/>
        </w:r>
        <w:r>
          <w:fldChar w:fldCharType="begin"/>
        </w:r>
        <w:r>
          <w:instrText xml:space="preserve"> PAGEREF _Toc25022 \h </w:instrText>
        </w:r>
        <w:r>
          <w:fldChar w:fldCharType="separate"/>
        </w:r>
        <w:r>
          <w:t>25</w:t>
        </w:r>
        <w:r>
          <w:fldChar w:fldCharType="end"/>
        </w:r>
      </w:hyperlink>
    </w:p>
    <w:p>
      <w:pPr>
        <w:pStyle w:val="TOC2"/>
        <w:tabs>
          <w:tab w:val="right" w:leader="dot" w:pos="8306"/>
        </w:tabs>
      </w:pPr>
      <w:hyperlink w:anchor="_Toc28787" w:history="1">
        <w:r>
          <w:rPr>
            <w:rFonts w:ascii="仿宋" w:eastAsia="仿宋" w:hAnsi="仿宋" w:cs="仿宋" w:hint="eastAsia"/>
            <w:lang w:eastAsia="zh-CN"/>
          </w:rPr>
          <w:t>(三)、增加地方财政收入</w:t>
        </w:r>
        <w:r>
          <w:tab/>
        </w:r>
        <w:r>
          <w:fldChar w:fldCharType="begin"/>
        </w:r>
        <w:r>
          <w:instrText xml:space="preserve"> PAGEREF _Toc28787 \h </w:instrText>
        </w:r>
        <w:r>
          <w:fldChar w:fldCharType="separate"/>
        </w:r>
        <w:r>
          <w:t>26</w:t>
        </w:r>
        <w:r>
          <w:fldChar w:fldCharType="end"/>
        </w:r>
      </w:hyperlink>
    </w:p>
    <w:p>
      <w:pPr>
        <w:pStyle w:val="TOC2"/>
        <w:tabs>
          <w:tab w:val="right" w:leader="dot" w:pos="8306"/>
        </w:tabs>
      </w:pPr>
      <w:hyperlink w:anchor="_Toc4732" w:history="1">
        <w:r>
          <w:rPr>
            <w:rFonts w:ascii="仿宋" w:eastAsia="仿宋" w:hAnsi="仿宋" w:cs="仿宋" w:hint="eastAsia"/>
            <w:lang w:eastAsia="zh-CN"/>
          </w:rPr>
          <w:t>(四)、增加就业机会</w:t>
        </w:r>
        <w:r>
          <w:tab/>
        </w:r>
        <w:r>
          <w:fldChar w:fldCharType="begin"/>
        </w:r>
        <w:r>
          <w:instrText xml:space="preserve"> PAGEREF _Toc4732 \h </w:instrText>
        </w:r>
        <w:r>
          <w:fldChar w:fldCharType="separate"/>
        </w:r>
        <w:r>
          <w:t>27</w:t>
        </w:r>
        <w:r>
          <w:fldChar w:fldCharType="end"/>
        </w:r>
      </w:hyperlink>
    </w:p>
    <w:p>
      <w:pPr>
        <w:pStyle w:val="TOC1"/>
        <w:tabs>
          <w:tab w:val="right" w:leader="dot" w:pos="8306"/>
        </w:tabs>
      </w:pPr>
      <w:hyperlink w:anchor="_Toc21721" w:history="1">
        <w:r>
          <w:rPr>
            <w:rFonts w:ascii="仿宋" w:eastAsia="仿宋" w:hAnsi="仿宋" w:cs="仿宋" w:hint="eastAsia"/>
            <w:lang w:eastAsia="zh-CN"/>
          </w:rPr>
          <w:t>九、项目招标方案及组织管理</w:t>
        </w:r>
        <w:r>
          <w:tab/>
        </w:r>
        <w:r>
          <w:fldChar w:fldCharType="begin"/>
        </w:r>
        <w:r>
          <w:instrText xml:space="preserve"> PAGEREF _Toc21721 \h </w:instrText>
        </w:r>
        <w:r>
          <w:fldChar w:fldCharType="separate"/>
        </w:r>
        <w:r>
          <w:t>28</w:t>
        </w:r>
        <w:r>
          <w:fldChar w:fldCharType="end"/>
        </w:r>
      </w:hyperlink>
    </w:p>
    <w:p>
      <w:pPr>
        <w:pStyle w:val="TOC2"/>
        <w:tabs>
          <w:tab w:val="right" w:leader="dot" w:pos="8306"/>
        </w:tabs>
      </w:pPr>
      <w:hyperlink w:anchor="_Toc7048" w:history="1">
        <w:r>
          <w:rPr>
            <w:rFonts w:ascii="仿宋" w:eastAsia="仿宋" w:hAnsi="仿宋" w:cs="仿宋" w:hint="eastAsia"/>
            <w:lang w:eastAsia="zh-CN"/>
          </w:rPr>
          <w:t>(一)、项目建设管理</w:t>
        </w:r>
        <w:r>
          <w:tab/>
        </w:r>
        <w:r>
          <w:fldChar w:fldCharType="begin"/>
        </w:r>
        <w:r>
          <w:instrText xml:space="preserve"> PAGEREF _Toc7048 \h </w:instrText>
        </w:r>
        <w:r>
          <w:fldChar w:fldCharType="separate"/>
        </w:r>
        <w:r>
          <w:t>28</w:t>
        </w:r>
        <w:r>
          <w:fldChar w:fldCharType="end"/>
        </w:r>
      </w:hyperlink>
    </w:p>
    <w:p>
      <w:pPr>
        <w:pStyle w:val="TOC2"/>
        <w:tabs>
          <w:tab w:val="right" w:leader="dot" w:pos="8306"/>
        </w:tabs>
      </w:pPr>
      <w:hyperlink w:anchor="_Toc18580" w:history="1">
        <w:r>
          <w:rPr>
            <w:rFonts w:ascii="仿宋" w:eastAsia="仿宋" w:hAnsi="仿宋" w:cs="仿宋" w:hint="eastAsia"/>
            <w:lang w:eastAsia="zh-CN"/>
          </w:rPr>
          <w:t>(二)、招投标初步方案</w:t>
        </w:r>
        <w:r>
          <w:tab/>
        </w:r>
        <w:r>
          <w:fldChar w:fldCharType="begin"/>
        </w:r>
        <w:r>
          <w:instrText xml:space="preserve"> PAGEREF _Toc18580 \h </w:instrText>
        </w:r>
        <w:r>
          <w:fldChar w:fldCharType="separate"/>
        </w:r>
        <w:r>
          <w:t>29</w:t>
        </w:r>
        <w:r>
          <w:fldChar w:fldCharType="end"/>
        </w:r>
      </w:hyperlink>
    </w:p>
    <w:p>
      <w:pPr>
        <w:pStyle w:val="TOC2"/>
        <w:tabs>
          <w:tab w:val="right" w:leader="dot" w:pos="8306"/>
        </w:tabs>
      </w:pPr>
      <w:hyperlink w:anchor="_Toc32470" w:history="1">
        <w:r>
          <w:rPr>
            <w:rFonts w:ascii="仿宋" w:eastAsia="仿宋" w:hAnsi="仿宋" w:cs="仿宋" w:hint="eastAsia"/>
            <w:lang w:eastAsia="zh-CN"/>
          </w:rPr>
          <w:t>(三)、工程评标</w:t>
        </w:r>
        <w:r>
          <w:tab/>
        </w:r>
        <w:r>
          <w:fldChar w:fldCharType="begin"/>
        </w:r>
        <w:r>
          <w:instrText xml:space="preserve"> PAGEREF _Toc32470 \h </w:instrText>
        </w:r>
        <w:r>
          <w:fldChar w:fldCharType="separate"/>
        </w:r>
        <w:r>
          <w:t>31</w:t>
        </w:r>
        <w:r>
          <w:fldChar w:fldCharType="end"/>
        </w:r>
      </w:hyperlink>
    </w:p>
    <w:p>
      <w:pPr>
        <w:pStyle w:val="TOC2"/>
        <w:tabs>
          <w:tab w:val="right" w:leader="dot" w:pos="8306"/>
        </w:tabs>
      </w:pPr>
      <w:hyperlink w:anchor="_Toc8653" w:history="1">
        <w:r>
          <w:rPr>
            <w:rFonts w:ascii="仿宋" w:eastAsia="仿宋" w:hAnsi="仿宋" w:cs="仿宋" w:hint="eastAsia"/>
            <w:lang w:eastAsia="zh-CN"/>
          </w:rPr>
          <w:t>(四)、项目组织机构与人力资源配置</w:t>
        </w:r>
        <w:r>
          <w:tab/>
        </w:r>
        <w:r>
          <w:fldChar w:fldCharType="begin"/>
        </w:r>
        <w:r>
          <w:instrText xml:space="preserve"> PAGEREF _Toc8653 \h </w:instrText>
        </w:r>
        <w:r>
          <w:fldChar w:fldCharType="separate"/>
        </w:r>
        <w:r>
          <w:t>32</w:t>
        </w:r>
        <w:r>
          <w:fldChar w:fldCharType="end"/>
        </w:r>
      </w:hyperlink>
    </w:p>
    <w:p>
      <w:pPr>
        <w:pStyle w:val="TOC1"/>
        <w:tabs>
          <w:tab w:val="right" w:leader="dot" w:pos="8306"/>
        </w:tabs>
      </w:pPr>
      <w:hyperlink w:anchor="_Toc11750" w:history="1">
        <w:r>
          <w:rPr>
            <w:rFonts w:ascii="仿宋" w:eastAsia="仿宋" w:hAnsi="仿宋" w:cs="仿宋" w:hint="eastAsia"/>
            <w:lang w:eastAsia="zh-CN"/>
          </w:rPr>
          <w:t>十、组织机构及人力资源</w:t>
        </w:r>
        <w:r>
          <w:tab/>
        </w:r>
        <w:r>
          <w:fldChar w:fldCharType="begin"/>
        </w:r>
        <w:r>
          <w:instrText xml:space="preserve"> PAGEREF _Toc11750 \h </w:instrText>
        </w:r>
        <w:r>
          <w:fldChar w:fldCharType="separate"/>
        </w:r>
        <w:r>
          <w:t>33</w:t>
        </w:r>
        <w:r>
          <w:fldChar w:fldCharType="end"/>
        </w:r>
      </w:hyperlink>
    </w:p>
    <w:p>
      <w:pPr>
        <w:pStyle w:val="TOC2"/>
        <w:tabs>
          <w:tab w:val="right" w:leader="dot" w:pos="8306"/>
        </w:tabs>
      </w:pPr>
      <w:hyperlink w:anchor="_Toc6164" w:history="1">
        <w:r>
          <w:rPr>
            <w:rFonts w:ascii="仿宋" w:eastAsia="仿宋" w:hAnsi="仿宋" w:cs="仿宋" w:hint="eastAsia"/>
            <w:lang w:eastAsia="zh-CN"/>
          </w:rPr>
          <w:t>(一)、人力资源配置</w:t>
        </w:r>
        <w:r>
          <w:tab/>
        </w:r>
        <w:r>
          <w:fldChar w:fldCharType="begin"/>
        </w:r>
        <w:r>
          <w:instrText xml:space="preserve"> PAGEREF _Toc6164 \h </w:instrText>
        </w:r>
        <w:r>
          <w:fldChar w:fldCharType="separate"/>
        </w:r>
        <w:r>
          <w:t>33</w:t>
        </w:r>
        <w:r>
          <w:fldChar w:fldCharType="end"/>
        </w:r>
      </w:hyperlink>
    </w:p>
    <w:p>
      <w:pPr>
        <w:pStyle w:val="TOC2"/>
        <w:tabs>
          <w:tab w:val="right" w:leader="dot" w:pos="8306"/>
        </w:tabs>
      </w:pPr>
      <w:hyperlink w:anchor="_Toc9674" w:history="1">
        <w:r>
          <w:rPr>
            <w:rFonts w:ascii="仿宋" w:eastAsia="仿宋" w:hAnsi="仿宋" w:cs="仿宋" w:hint="eastAsia"/>
            <w:lang w:eastAsia="zh-CN"/>
          </w:rPr>
          <w:t>(二)、员工技能培训</w:t>
        </w:r>
        <w:r>
          <w:tab/>
        </w:r>
        <w:r>
          <w:fldChar w:fldCharType="begin"/>
        </w:r>
        <w:r>
          <w:instrText xml:space="preserve"> PAGEREF _Toc9674 \h </w:instrText>
        </w:r>
        <w:r>
          <w:fldChar w:fldCharType="separate"/>
        </w:r>
        <w:r>
          <w:t>34</w:t>
        </w:r>
        <w:r>
          <w:fldChar w:fldCharType="end"/>
        </w:r>
      </w:hyperlink>
    </w:p>
    <w:p>
      <w:pPr>
        <w:pStyle w:val="TOC1"/>
        <w:tabs>
          <w:tab w:val="right" w:leader="dot" w:pos="8306"/>
        </w:tabs>
      </w:pPr>
      <w:hyperlink w:anchor="_Toc28886" w:history="1">
        <w:r>
          <w:rPr>
            <w:rFonts w:ascii="仿宋" w:eastAsia="仿宋" w:hAnsi="仿宋" w:cs="仿宋" w:hint="eastAsia"/>
            <w:lang w:eastAsia="zh-CN"/>
          </w:rPr>
          <w:t>十一、市场营销策略</w:t>
        </w:r>
        <w:r>
          <w:tab/>
        </w:r>
        <w:r>
          <w:fldChar w:fldCharType="begin"/>
        </w:r>
        <w:r>
          <w:instrText xml:space="preserve"> PAGEREF _Toc28886 \h </w:instrText>
        </w:r>
        <w:r>
          <w:fldChar w:fldCharType="separate"/>
        </w:r>
        <w:r>
          <w:t>35</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719" w:history="1">
        <w:r>
          <w:rPr>
            <w:rFonts w:ascii="仿宋" w:eastAsia="仿宋" w:hAnsi="仿宋" w:cs="仿宋" w:hint="eastAsia"/>
            <w:lang w:eastAsia="zh-CN"/>
          </w:rPr>
          <w:t>(一)、市场定位与目标客户</w:t>
        </w:r>
        <w:r>
          <w:tab/>
        </w:r>
        <w:r>
          <w:fldChar w:fldCharType="begin"/>
        </w:r>
        <w:r>
          <w:instrText xml:space="preserve"> PAGEREF _Toc26719 \h </w:instrText>
        </w:r>
        <w:r>
          <w:fldChar w:fldCharType="separate"/>
        </w:r>
        <w:r>
          <w:t>35</w:t>
        </w:r>
        <w:r>
          <w:fldChar w:fldCharType="end"/>
        </w:r>
      </w:hyperlink>
    </w:p>
    <w:p>
      <w:pPr>
        <w:pStyle w:val="TOC2"/>
        <w:tabs>
          <w:tab w:val="right" w:leader="dot" w:pos="8306"/>
        </w:tabs>
      </w:pPr>
      <w:hyperlink w:anchor="_Toc6188" w:history="1">
        <w:r>
          <w:rPr>
            <w:rFonts w:ascii="仿宋" w:eastAsia="仿宋" w:hAnsi="仿宋" w:cs="仿宋" w:hint="eastAsia"/>
            <w:lang w:eastAsia="zh-CN"/>
          </w:rPr>
          <w:t>(二)、产品定位及差异化策略</w:t>
        </w:r>
        <w:r>
          <w:tab/>
        </w:r>
        <w:r>
          <w:fldChar w:fldCharType="begin"/>
        </w:r>
        <w:r>
          <w:instrText xml:space="preserve"> PAGEREF _Toc6188 \h </w:instrText>
        </w:r>
        <w:r>
          <w:fldChar w:fldCharType="separate"/>
        </w:r>
        <w:r>
          <w:t>36</w:t>
        </w:r>
        <w:r>
          <w:fldChar w:fldCharType="end"/>
        </w:r>
      </w:hyperlink>
    </w:p>
    <w:p>
      <w:pPr>
        <w:pStyle w:val="TOC2"/>
        <w:tabs>
          <w:tab w:val="right" w:leader="dot" w:pos="8306"/>
        </w:tabs>
      </w:pPr>
      <w:hyperlink w:anchor="_Toc9275" w:history="1">
        <w:r>
          <w:rPr>
            <w:rFonts w:ascii="仿宋" w:eastAsia="仿宋" w:hAnsi="仿宋" w:cs="仿宋" w:hint="eastAsia"/>
            <w:lang w:eastAsia="zh-CN"/>
          </w:rPr>
          <w:t>(三)、价格策略</w:t>
        </w:r>
        <w:r>
          <w:tab/>
        </w:r>
        <w:r>
          <w:fldChar w:fldCharType="begin"/>
        </w:r>
        <w:r>
          <w:instrText xml:space="preserve"> PAGEREF _Toc9275 \h </w:instrText>
        </w:r>
        <w:r>
          <w:fldChar w:fldCharType="separate"/>
        </w:r>
        <w:r>
          <w:t>38</w:t>
        </w:r>
        <w:r>
          <w:fldChar w:fldCharType="end"/>
        </w:r>
      </w:hyperlink>
    </w:p>
    <w:p>
      <w:pPr>
        <w:pStyle w:val="TOC2"/>
        <w:tabs>
          <w:tab w:val="right" w:leader="dot" w:pos="8306"/>
        </w:tabs>
      </w:pPr>
      <w:hyperlink w:anchor="_Toc20885" w:history="1">
        <w:r>
          <w:rPr>
            <w:rFonts w:ascii="仿宋" w:eastAsia="仿宋" w:hAnsi="仿宋" w:cs="仿宋" w:hint="eastAsia"/>
            <w:lang w:eastAsia="zh-CN"/>
          </w:rPr>
          <w:t>(四)、销售渠道与推广</w:t>
        </w:r>
        <w:r>
          <w:tab/>
        </w:r>
        <w:r>
          <w:fldChar w:fldCharType="begin"/>
        </w:r>
        <w:r>
          <w:instrText xml:space="preserve"> PAGEREF _Toc20885 \h </w:instrText>
        </w:r>
        <w:r>
          <w:fldChar w:fldCharType="separate"/>
        </w:r>
        <w:r>
          <w:t>38</w:t>
        </w:r>
        <w:r>
          <w:fldChar w:fldCharType="end"/>
        </w:r>
      </w:hyperlink>
    </w:p>
    <w:p>
      <w:pPr>
        <w:pStyle w:val="TOC2"/>
        <w:tabs>
          <w:tab w:val="right" w:leader="dot" w:pos="8306"/>
        </w:tabs>
      </w:pPr>
      <w:hyperlink w:anchor="_Toc10530" w:history="1">
        <w:r>
          <w:rPr>
            <w:rFonts w:ascii="仿宋" w:eastAsia="仿宋" w:hAnsi="仿宋" w:cs="仿宋" w:hint="eastAsia"/>
            <w:lang w:eastAsia="zh-CN"/>
          </w:rPr>
          <w:t>(五)、市场营销风险与对策</w:t>
        </w:r>
        <w:r>
          <w:tab/>
        </w:r>
        <w:r>
          <w:fldChar w:fldCharType="begin"/>
        </w:r>
        <w:r>
          <w:instrText xml:space="preserve"> PAGEREF _Toc10530 \h </w:instrText>
        </w:r>
        <w:r>
          <w:fldChar w:fldCharType="separate"/>
        </w:r>
        <w:r>
          <w:t>39</w:t>
        </w:r>
        <w:r>
          <w:fldChar w:fldCharType="end"/>
        </w:r>
      </w:hyperlink>
    </w:p>
    <w:p>
      <w:pPr>
        <w:pStyle w:val="TOC1"/>
        <w:tabs>
          <w:tab w:val="right" w:leader="dot" w:pos="8306"/>
        </w:tabs>
      </w:pPr>
      <w:hyperlink w:anchor="_Toc18204" w:history="1">
        <w:r>
          <w:rPr>
            <w:rFonts w:ascii="仿宋" w:eastAsia="仿宋" w:hAnsi="仿宋" w:cs="仿宋" w:hint="eastAsia"/>
            <w:lang w:eastAsia="zh-CN"/>
          </w:rPr>
          <w:t>十二、合同与法务管理</w:t>
        </w:r>
        <w:r>
          <w:tab/>
        </w:r>
        <w:r>
          <w:fldChar w:fldCharType="begin"/>
        </w:r>
        <w:r>
          <w:instrText xml:space="preserve"> PAGEREF _Toc18204 \h </w:instrText>
        </w:r>
        <w:r>
          <w:fldChar w:fldCharType="separate"/>
        </w:r>
        <w:r>
          <w:t>40</w:t>
        </w:r>
        <w:r>
          <w:fldChar w:fldCharType="end"/>
        </w:r>
      </w:hyperlink>
    </w:p>
    <w:p>
      <w:pPr>
        <w:pStyle w:val="TOC2"/>
        <w:tabs>
          <w:tab w:val="right" w:leader="dot" w:pos="8306"/>
        </w:tabs>
      </w:pPr>
      <w:hyperlink w:anchor="_Toc29947" w:history="1">
        <w:r>
          <w:rPr>
            <w:rFonts w:ascii="仿宋" w:eastAsia="仿宋" w:hAnsi="仿宋" w:cs="仿宋" w:hint="eastAsia"/>
            <w:lang w:eastAsia="zh-CN"/>
          </w:rPr>
          <w:t>(一)、合同管理</w:t>
        </w:r>
        <w:r>
          <w:tab/>
        </w:r>
        <w:r>
          <w:fldChar w:fldCharType="begin"/>
        </w:r>
        <w:r>
          <w:instrText xml:space="preserve"> PAGEREF _Toc29947 \h </w:instrText>
        </w:r>
        <w:r>
          <w:fldChar w:fldCharType="separate"/>
        </w:r>
        <w:r>
          <w:t>40</w:t>
        </w:r>
        <w:r>
          <w:fldChar w:fldCharType="end"/>
        </w:r>
      </w:hyperlink>
    </w:p>
    <w:p>
      <w:pPr>
        <w:pStyle w:val="TOC2"/>
        <w:tabs>
          <w:tab w:val="right" w:leader="dot" w:pos="8306"/>
        </w:tabs>
      </w:pPr>
      <w:hyperlink w:anchor="_Toc13035" w:history="1">
        <w:r>
          <w:rPr>
            <w:rFonts w:ascii="仿宋" w:eastAsia="仿宋" w:hAnsi="仿宋" w:cs="仿宋" w:hint="eastAsia"/>
            <w:lang w:eastAsia="zh-CN"/>
          </w:rPr>
          <w:t>(二)、法务风险分析</w:t>
        </w:r>
        <w:r>
          <w:tab/>
        </w:r>
        <w:r>
          <w:fldChar w:fldCharType="begin"/>
        </w:r>
        <w:r>
          <w:instrText xml:space="preserve"> PAGEREF _Toc13035 \h </w:instrText>
        </w:r>
        <w:r>
          <w:fldChar w:fldCharType="separate"/>
        </w:r>
        <w:r>
          <w:t>41</w:t>
        </w:r>
        <w:r>
          <w:fldChar w:fldCharType="end"/>
        </w:r>
      </w:hyperlink>
    </w:p>
    <w:p>
      <w:pPr>
        <w:pStyle w:val="TOC2"/>
        <w:tabs>
          <w:tab w:val="right" w:leader="dot" w:pos="8306"/>
        </w:tabs>
      </w:pPr>
      <w:hyperlink w:anchor="_Toc17822" w:history="1">
        <w:r>
          <w:rPr>
            <w:rFonts w:ascii="仿宋" w:eastAsia="仿宋" w:hAnsi="仿宋" w:cs="仿宋" w:hint="eastAsia"/>
            <w:lang w:eastAsia="zh-CN"/>
          </w:rPr>
          <w:t>(三)、合同纠纷解决机制</w:t>
        </w:r>
        <w:r>
          <w:tab/>
        </w:r>
        <w:r>
          <w:fldChar w:fldCharType="begin"/>
        </w:r>
        <w:r>
          <w:instrText xml:space="preserve"> PAGEREF _Toc17822 \h </w:instrText>
        </w:r>
        <w:r>
          <w:fldChar w:fldCharType="separate"/>
        </w:r>
        <w:r>
          <w:t>42</w:t>
        </w:r>
        <w:r>
          <w:fldChar w:fldCharType="end"/>
        </w:r>
      </w:hyperlink>
    </w:p>
    <w:p>
      <w:pPr>
        <w:pStyle w:val="TOC1"/>
        <w:tabs>
          <w:tab w:val="right" w:leader="dot" w:pos="8306"/>
        </w:tabs>
      </w:pPr>
      <w:hyperlink w:anchor="_Toc32366" w:history="1">
        <w:r>
          <w:rPr>
            <w:rFonts w:ascii="仿宋" w:eastAsia="仿宋" w:hAnsi="仿宋" w:cs="仿宋" w:hint="eastAsia"/>
            <w:lang w:eastAsia="zh-CN"/>
          </w:rPr>
          <w:t>十三、应急管理与安全防护</w:t>
        </w:r>
        <w:r>
          <w:tab/>
        </w:r>
        <w:r>
          <w:fldChar w:fldCharType="begin"/>
        </w:r>
        <w:r>
          <w:instrText xml:space="preserve"> PAGEREF _Toc32366 \h </w:instrText>
        </w:r>
        <w:r>
          <w:fldChar w:fldCharType="separate"/>
        </w:r>
        <w:r>
          <w:t>43</w:t>
        </w:r>
        <w:r>
          <w:fldChar w:fldCharType="end"/>
        </w:r>
      </w:hyperlink>
    </w:p>
    <w:p>
      <w:pPr>
        <w:pStyle w:val="TOC2"/>
        <w:tabs>
          <w:tab w:val="right" w:leader="dot" w:pos="8306"/>
        </w:tabs>
      </w:pPr>
      <w:hyperlink w:anchor="_Toc15863" w:history="1">
        <w:r>
          <w:rPr>
            <w:rFonts w:ascii="仿宋" w:eastAsia="仿宋" w:hAnsi="仿宋" w:cs="仿宋" w:hint="eastAsia"/>
            <w:lang w:eastAsia="zh-CN"/>
          </w:rPr>
          <w:t>(一)、应急管理计划</w:t>
        </w:r>
        <w:r>
          <w:tab/>
        </w:r>
        <w:r>
          <w:fldChar w:fldCharType="begin"/>
        </w:r>
        <w:r>
          <w:instrText xml:space="preserve"> PAGEREF _Toc15863 \h </w:instrText>
        </w:r>
        <w:r>
          <w:fldChar w:fldCharType="separate"/>
        </w:r>
        <w:r>
          <w:t>43</w:t>
        </w:r>
        <w:r>
          <w:fldChar w:fldCharType="end"/>
        </w:r>
      </w:hyperlink>
    </w:p>
    <w:p>
      <w:pPr>
        <w:pStyle w:val="TOC2"/>
        <w:tabs>
          <w:tab w:val="right" w:leader="dot" w:pos="8306"/>
        </w:tabs>
      </w:pPr>
      <w:hyperlink w:anchor="_Toc19296" w:history="1">
        <w:r>
          <w:rPr>
            <w:rFonts w:ascii="仿宋" w:eastAsia="仿宋" w:hAnsi="仿宋" w:cs="仿宋" w:hint="eastAsia"/>
            <w:lang w:eastAsia="zh-CN"/>
          </w:rPr>
          <w:t>(二)、安全防护措施</w:t>
        </w:r>
        <w:r>
          <w:tab/>
        </w:r>
        <w:r>
          <w:fldChar w:fldCharType="begin"/>
        </w:r>
        <w:r>
          <w:instrText xml:space="preserve"> PAGEREF _Toc19296 \h </w:instrText>
        </w:r>
        <w:r>
          <w:fldChar w:fldCharType="separate"/>
        </w:r>
        <w:r>
          <w:t>45</w:t>
        </w:r>
        <w:r>
          <w:fldChar w:fldCharType="end"/>
        </w:r>
      </w:hyperlink>
    </w:p>
    <w:p>
      <w:pPr>
        <w:pStyle w:val="TOC2"/>
        <w:tabs>
          <w:tab w:val="right" w:leader="dot" w:pos="8306"/>
        </w:tabs>
      </w:pPr>
      <w:hyperlink w:anchor="_Toc24909" w:history="1">
        <w:r>
          <w:rPr>
            <w:rFonts w:ascii="仿宋" w:eastAsia="仿宋" w:hAnsi="仿宋" w:cs="仿宋" w:hint="eastAsia"/>
            <w:lang w:eastAsia="zh-CN"/>
          </w:rPr>
          <w:t>(三)、危险化学品管理</w:t>
        </w:r>
        <w:r>
          <w:tab/>
        </w:r>
        <w:r>
          <w:fldChar w:fldCharType="begin"/>
        </w:r>
        <w:r>
          <w:instrText xml:space="preserve"> PAGEREF _Toc24909 \h </w:instrText>
        </w:r>
        <w:r>
          <w:fldChar w:fldCharType="separate"/>
        </w:r>
        <w:r>
          <w:t>46</w:t>
        </w:r>
        <w:r>
          <w:fldChar w:fldCharType="end"/>
        </w:r>
      </w:hyperlink>
    </w:p>
    <w:p>
      <w:pPr>
        <w:pStyle w:val="TOC1"/>
        <w:tabs>
          <w:tab w:val="right" w:leader="dot" w:pos="8306"/>
        </w:tabs>
      </w:pPr>
      <w:hyperlink w:anchor="_Toc15998" w:history="1">
        <w:r>
          <w:rPr>
            <w:rFonts w:ascii="仿宋" w:eastAsia="仿宋" w:hAnsi="仿宋" w:cs="仿宋" w:hint="eastAsia"/>
            <w:lang w:eastAsia="zh-CN"/>
          </w:rPr>
          <w:t>十四、信息化建设</w:t>
        </w:r>
        <w:r>
          <w:tab/>
        </w:r>
        <w:r>
          <w:fldChar w:fldCharType="begin"/>
        </w:r>
        <w:r>
          <w:instrText xml:space="preserve"> PAGEREF _Toc15998 \h </w:instrText>
        </w:r>
        <w:r>
          <w:fldChar w:fldCharType="separate"/>
        </w:r>
        <w:r>
          <w:t>47</w:t>
        </w:r>
        <w:r>
          <w:fldChar w:fldCharType="end"/>
        </w:r>
      </w:hyperlink>
    </w:p>
    <w:p>
      <w:pPr>
        <w:pStyle w:val="TOC2"/>
        <w:tabs>
          <w:tab w:val="right" w:leader="dot" w:pos="8306"/>
        </w:tabs>
      </w:pPr>
      <w:hyperlink w:anchor="_Toc32174" w:history="1">
        <w:r>
          <w:rPr>
            <w:rFonts w:ascii="仿宋" w:eastAsia="仿宋" w:hAnsi="仿宋" w:cs="仿宋" w:hint="eastAsia"/>
            <w:lang w:eastAsia="zh-CN"/>
          </w:rPr>
          <w:t>(一)、信息化规划</w:t>
        </w:r>
        <w:r>
          <w:tab/>
        </w:r>
        <w:r>
          <w:fldChar w:fldCharType="begin"/>
        </w:r>
        <w:r>
          <w:instrText xml:space="preserve"> PAGEREF _Toc32174 \h </w:instrText>
        </w:r>
        <w:r>
          <w:fldChar w:fldCharType="separate"/>
        </w:r>
        <w:r>
          <w:t>47</w:t>
        </w:r>
        <w:r>
          <w:fldChar w:fldCharType="end"/>
        </w:r>
      </w:hyperlink>
    </w:p>
    <w:p>
      <w:pPr>
        <w:pStyle w:val="TOC2"/>
        <w:tabs>
          <w:tab w:val="right" w:leader="dot" w:pos="8306"/>
        </w:tabs>
      </w:pPr>
      <w:hyperlink w:anchor="_Toc24769" w:history="1">
        <w:r>
          <w:rPr>
            <w:rFonts w:ascii="仿宋" w:eastAsia="仿宋" w:hAnsi="仿宋" w:cs="仿宋" w:hint="eastAsia"/>
            <w:lang w:eastAsia="zh-CN"/>
          </w:rPr>
          <w:t>(二)、信息系统建设</w:t>
        </w:r>
        <w:r>
          <w:tab/>
        </w:r>
        <w:r>
          <w:fldChar w:fldCharType="begin"/>
        </w:r>
        <w:r>
          <w:instrText xml:space="preserve"> PAGEREF _Toc24769 \h </w:instrText>
        </w:r>
        <w:r>
          <w:fldChar w:fldCharType="separate"/>
        </w:r>
        <w:r>
          <w:t>48</w:t>
        </w:r>
        <w:r>
          <w:fldChar w:fldCharType="end"/>
        </w:r>
      </w:hyperlink>
    </w:p>
    <w:p>
      <w:pPr>
        <w:pStyle w:val="TOC2"/>
        <w:tabs>
          <w:tab w:val="right" w:leader="dot" w:pos="8306"/>
        </w:tabs>
      </w:pPr>
      <w:hyperlink w:anchor="_Toc9936" w:history="1">
        <w:r>
          <w:rPr>
            <w:rFonts w:ascii="仿宋" w:eastAsia="仿宋" w:hAnsi="仿宋" w:cs="仿宋" w:hint="eastAsia"/>
            <w:lang w:eastAsia="zh-CN"/>
          </w:rPr>
          <w:t>(三)、数据保护与隐私保护</w:t>
        </w:r>
        <w:r>
          <w:tab/>
        </w:r>
        <w:r>
          <w:fldChar w:fldCharType="begin"/>
        </w:r>
        <w:r>
          <w:instrText xml:space="preserve"> PAGEREF _Toc9936 \h </w:instrText>
        </w:r>
        <w:r>
          <w:fldChar w:fldCharType="separate"/>
        </w:r>
        <w:r>
          <w:t>49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126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工程和技术研究与试验发展服务报告旨在阐明我们所需资金的具体用途，以及资金对推动工作效率、增进创新潜力所起的积极作用。我们致力于确保每一笔资金能对我们的研究与发展工作产生长远的积极影响，并对整个团队及相关利益相关者负责。在此郑重声明，报告内容仅供审核方参考，并且所申请资金确保不会用于任何商业活动，仅为学习交流之目的。我们期待能通过此次资金的专业调配，实现机构目标，创造更多社会和经济价值。</w:t>
      </w:r>
    </w:p>
    <w:p>
      <w:pPr>
        <w:pStyle w:val="Heading1"/>
        <w:ind w:firstLine="560" w:firstLineChars="200"/>
        <w:rPr>
          <w:rFonts w:ascii="仿宋" w:eastAsia="仿宋" w:hAnsi="仿宋" w:cs="仿宋" w:hint="eastAsia"/>
          <w:sz w:val="28"/>
          <w:lang w:eastAsia="zh-CN"/>
        </w:rPr>
      </w:pPr>
      <w:bookmarkStart w:id="2" w:name="_Toc20156"/>
      <w:r>
        <w:rPr>
          <w:rFonts w:ascii="仿宋" w:eastAsia="仿宋" w:hAnsi="仿宋" w:cs="仿宋" w:hint="eastAsia"/>
          <w:sz w:val="28"/>
          <w:lang w:eastAsia="zh-CN"/>
        </w:rPr>
        <w:t>一、建筑物技术方案</w:t>
      </w:r>
      <w:bookmarkEnd w:id="2"/>
    </w:p>
    <w:p>
      <w:pPr>
        <w:pStyle w:val="Heading2"/>
        <w:rPr>
          <w:rFonts w:ascii="仿宋" w:eastAsia="仿宋" w:hAnsi="仿宋" w:cs="仿宋" w:hint="eastAsia"/>
          <w:lang w:eastAsia="zh-CN"/>
        </w:rPr>
      </w:pPr>
      <w:bookmarkStart w:id="3" w:name="_Toc25458"/>
      <w:r>
        <w:rPr>
          <w:rFonts w:ascii="仿宋" w:eastAsia="仿宋" w:hAnsi="仿宋" w:cs="仿宋" w:hint="eastAsia"/>
          <w:lang w:eastAsia="zh-CN"/>
        </w:rPr>
        <w:t>(一)、项目工程设计总体要求</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4" w:name="_Toc22223"/>
      <w:r>
        <w:rPr>
          <w:rFonts w:ascii="仿宋" w:eastAsia="仿宋" w:hAnsi="仿宋" w:cs="仿宋" w:hint="eastAsia"/>
          <w:sz w:val="28"/>
          <w:lang w:eastAsia="zh-CN"/>
        </w:rPr>
        <w:t>(二)、建设方案</w:t>
      </w:r>
      <w:bookmarkEnd w:id="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工程和技术研究与试验发展服务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按照《建筑内部装修设计防火规范》，工程和技术研究与试验发展服务项目耐火等级为二级，屋顶防水等级为三级，严格按照《屋面工程技术规范》的要求进行施工。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5" w:name="_Toc20006"/>
      <w:r>
        <w:rPr>
          <w:rFonts w:ascii="仿宋" w:eastAsia="仿宋" w:hAnsi="仿宋" w:cs="仿宋" w:hint="eastAsia"/>
          <w:sz w:val="28"/>
          <w:lang w:eastAsia="zh-CN"/>
        </w:rPr>
        <w:t>(三)、建筑工程建设指标</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工程和技术研究与试验发展服务项目建筑面积XXm²，其中：生产工程XXm²，仓储工程XXm²，行政办公及生活服务设施XXm²，公共工程XXm²。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6" w:name="_Toc521"/>
      <w:r>
        <w:rPr>
          <w:rFonts w:ascii="仿宋" w:eastAsia="仿宋" w:hAnsi="仿宋" w:cs="仿宋" w:hint="eastAsia"/>
          <w:sz w:val="28"/>
          <w:lang w:eastAsia="zh-CN"/>
        </w:rPr>
        <w:t>二、人才队伍建设</w:t>
      </w:r>
      <w:bookmarkEnd w:id="6"/>
    </w:p>
    <w:p>
      <w:pPr>
        <w:pStyle w:val="Heading2"/>
        <w:rPr>
          <w:rFonts w:ascii="仿宋" w:eastAsia="仿宋" w:hAnsi="仿宋" w:cs="仿宋" w:hint="eastAsia"/>
          <w:lang w:eastAsia="zh-CN"/>
        </w:rPr>
      </w:pPr>
      <w:bookmarkStart w:id="7" w:name="_Toc11805"/>
      <w:r>
        <w:rPr>
          <w:rFonts w:ascii="仿宋" w:eastAsia="仿宋" w:hAnsi="仿宋" w:cs="仿宋" w:hint="eastAsia"/>
          <w:lang w:eastAsia="zh-CN"/>
        </w:rPr>
        <w:t>(一)、人才引进与培养计划</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人才引进与培养计划将成为确保团队持续优势和创新力的关键因素。以下是我们制定的具体措施：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外部高层次人才引进：</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为了弥补团队中可能存在的专业短板，我们将积极引进外部高层次人才。通过在工程和技术研究与试验发展服务行业内广泛宣传职位空缺、与专业猎头机构合作，我们将吸引到在相关领域具有丰富经验和卓越能力的专业人才。他们将为团队注入新的思维和动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内部培训与晋升机制：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我们将建立健全的内部培训体系，通过专业培训课程提升现有员工的技能水平。同时，制定明确的晋升机制，鼓励员工通过自我学习和不断提升自身素质，争取更高职位。这不仅能够提高员工的职业满意度，也有助于留住优秀的内部人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合作高校实习生项目：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与相关高校和研究机构建立紧密的合作关系，开展实习生项目。通过提供实际工作机会，我们将吸引并培养年轻有为的毕业生。这不仅是对学生进行实际操作的机会，也是项目方向与实际需求相结合的有效途径，为团队引入新鲜血液。</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通过以上人才引进与培养计划，我们旨在打造一支拥有多元化背景、专业技能齐备的团队，以更好地适应后期项目运营的复杂性和多样性。这样的人才队伍将为项目的长期健康发展提供有力支持。</w:t>
      </w:r>
    </w:p>
    <w:p>
      <w:pPr>
        <w:pStyle w:val="Heading2"/>
        <w:ind w:firstLine="560" w:firstLineChars="200"/>
        <w:rPr>
          <w:rFonts w:ascii="仿宋" w:eastAsia="仿宋" w:hAnsi="仿宋" w:cs="仿宋" w:hint="eastAsia"/>
          <w:sz w:val="28"/>
          <w:lang w:eastAsia="zh-CN"/>
        </w:rPr>
      </w:pPr>
      <w:bookmarkStart w:id="8" w:name="_Toc21083"/>
      <w:r>
        <w:rPr>
          <w:rFonts w:ascii="仿宋" w:eastAsia="仿宋" w:hAnsi="仿宋" w:cs="仿宋" w:hint="eastAsia"/>
          <w:sz w:val="28"/>
          <w:lang w:eastAsia="zh-CN"/>
        </w:rPr>
        <w:t>(二)、员工激励与福利政策</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薪酬体系的合理设计：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我们将建立合理的薪酬结构，考虑到员工的岗位、职责、绩效等因素，确保薪酬体现公平和激励机制。薪酬的正常涨幅将与员工的表现和贡献挂钩，以激发员工的工作热情。</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绩效奖励与晋升机制：</w:t>
      </w: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设立明确的绩效评价标准，对表现优异的员工进行奖励，包括但不限于绩效奖金、荣誉证书、晋升机会等。这将激励员工不断提升工作业绩，实现自身职业发展目标。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员工培训与职业发展：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我们将提供广泛的员工培训计划，涵盖专业技能培养、职业素养提升等方面。通过为员工提供学习和发展机会，不仅提高了员工的综合素质，也使其更好地适应项目的需求，从而实现职业发展。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丰富的员工福利：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我们将提供丰富的员工福利，包括但不限于健康保险、员工活动、节假日福利等。关心员工的身体健康、提供良好的工作氛围和生活品质，是我们致力于构建员工幸福感的重要手段。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灵活的工作制度：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针对特定岗位和员工需求，我们将实行灵活的工作制度，包括远程办公、弹性工作时间等。这有助于提高员工的工作效率，提供更好的工作与生活平衡。</w:t>
      </w:r>
    </w:p>
    <w:p>
      <w:pPr>
        <w:pStyle w:val="Heading2"/>
        <w:ind w:firstLine="560" w:firstLineChars="200"/>
        <w:rPr>
          <w:rFonts w:ascii="仿宋" w:eastAsia="仿宋" w:hAnsi="仿宋" w:cs="仿宋" w:hint="eastAsia"/>
          <w:sz w:val="28"/>
          <w:lang w:eastAsia="zh-CN"/>
        </w:rPr>
      </w:pPr>
      <w:bookmarkStart w:id="9" w:name="_Toc11551"/>
      <w:r>
        <w:rPr>
          <w:rFonts w:ascii="仿宋" w:eastAsia="仿宋" w:hAnsi="仿宋" w:cs="仿宋" w:hint="eastAsia"/>
          <w:sz w:val="28"/>
          <w:lang w:eastAsia="zh-CN"/>
        </w:rPr>
        <w:t>(三)、团队建设与管理</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团队建设与管理是项目中至关重要的组成部分。我们将通过以下方式深入推进这一工作：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在建设积极向上的工作氛围方面，我们将定期组织团队培训和集体庆祝活动。这不仅包括技术培训和知识分享，还有员工生日庆祝、团队成就奖励等，以促进团队成员之间的相互了解、信任和凝聚力。</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沟通机制方面，我们将建立定期例会制度，包括项目进展汇报、问题讨论和团队建设内容。此外，我们将使用先进的项目管理平台和在线沟通工具，确保信息传递迅速、透明，提高团队协作效率。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在团队管理方面，我们将采用目标管理制度，明确每个团队成员的工作目标和任务分工。通过定期的绩效评估和反馈机制，激发团队成员的工作热情和创造性，确保项目各项工作按时高质量完成。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另外，我们鼓励团队成员提出建议和意见，倡导开放的沟通氛围。定期组织团队建设活动，如团队拓展培训、户外活动等，以增进团队协作精神，提升整体执行力。</w:t>
      </w:r>
    </w:p>
    <w:p>
      <w:pPr>
        <w:pStyle w:val="Heading1"/>
        <w:ind w:firstLine="560" w:firstLineChars="200"/>
        <w:rPr>
          <w:rFonts w:ascii="仿宋" w:eastAsia="仿宋" w:hAnsi="仿宋" w:cs="仿宋" w:hint="eastAsia"/>
          <w:sz w:val="28"/>
          <w:lang w:eastAsia="zh-CN"/>
        </w:rPr>
      </w:pPr>
      <w:bookmarkStart w:id="10" w:name="_Toc17290"/>
      <w:r>
        <w:rPr>
          <w:rFonts w:ascii="仿宋" w:eastAsia="仿宋" w:hAnsi="仿宋" w:cs="仿宋" w:hint="eastAsia"/>
          <w:sz w:val="28"/>
          <w:lang w:eastAsia="zh-CN"/>
        </w:rPr>
        <w:t>三、建设内容与产品方案</w:t>
      </w:r>
      <w:bookmarkEnd w:id="10"/>
    </w:p>
    <w:p>
      <w:pPr>
        <w:pStyle w:val="Heading2"/>
        <w:rPr>
          <w:rFonts w:ascii="仿宋" w:eastAsia="仿宋" w:hAnsi="仿宋" w:cs="仿宋" w:hint="eastAsia"/>
          <w:lang w:eastAsia="zh-CN"/>
        </w:rPr>
      </w:pPr>
      <w:bookmarkStart w:id="11" w:name="_Toc21651"/>
      <w:r>
        <w:rPr>
          <w:rFonts w:ascii="仿宋" w:eastAsia="仿宋" w:hAnsi="仿宋" w:cs="仿宋" w:hint="eastAsia"/>
          <w:lang w:eastAsia="zh-CN"/>
        </w:rPr>
        <w:t>(一)、建设规模及主要建设内容</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工程和技术研究与试验发展服务项目总用地面积为XX平方米，相当于XX亩，按照规划，整个场区总建筑面积预计为XX平方米。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2" w:name="_Toc2889"/>
      <w:r>
        <w:rPr>
          <w:rFonts w:ascii="仿宋" w:eastAsia="仿宋" w:hAnsi="仿宋" w:cs="仿宋" w:hint="eastAsia"/>
          <w:sz w:val="28"/>
          <w:lang w:eastAsia="zh-CN"/>
        </w:rPr>
        <w:t>(二)、工程和技术研究与试验发展服务产品规划方案及生产纲领</w:t>
      </w:r>
      <w:bookmarkEnd w:id="12"/>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工程和技术研究与试验发展服务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3" w:name="_Toc13729"/>
      <w:r>
        <w:rPr>
          <w:rFonts w:ascii="仿宋" w:eastAsia="仿宋" w:hAnsi="仿宋" w:cs="仿宋" w:hint="eastAsia"/>
          <w:sz w:val="28"/>
          <w:lang w:eastAsia="zh-CN"/>
        </w:rPr>
        <w:t>四、运营管理</w:t>
      </w:r>
      <w:bookmarkEnd w:id="13"/>
    </w:p>
    <w:p>
      <w:pPr>
        <w:pStyle w:val="Heading2"/>
        <w:rPr>
          <w:rFonts w:ascii="仿宋" w:eastAsia="仿宋" w:hAnsi="仿宋" w:cs="仿宋" w:hint="eastAsia"/>
          <w:lang w:eastAsia="zh-CN"/>
        </w:rPr>
      </w:pPr>
      <w:bookmarkStart w:id="14" w:name="_Toc26462"/>
      <w:r>
        <w:rPr>
          <w:rFonts w:ascii="仿宋" w:eastAsia="仿宋" w:hAnsi="仿宋" w:cs="仿宋" w:hint="eastAsia"/>
          <w:lang w:eastAsia="zh-CN"/>
        </w:rPr>
        <w:t>(一)、公司经营宗旨</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公司的运营宗旨是确保持续创造价值，为客户提供优质产品和服务，实现股东、员工和社会的共同发展。在经营活动中，公司将秉持诚信、创新和负责任的原则，努力打造可持续发展的企业。</w:t>
      </w:r>
    </w:p>
    <w:p>
      <w:pPr>
        <w:pStyle w:val="Heading2"/>
        <w:ind w:firstLine="560" w:firstLineChars="200"/>
        <w:rPr>
          <w:rFonts w:ascii="仿宋" w:eastAsia="仿宋" w:hAnsi="仿宋" w:cs="仿宋" w:hint="eastAsia"/>
          <w:sz w:val="28"/>
          <w:lang w:eastAsia="zh-CN"/>
        </w:rPr>
      </w:pPr>
      <w:bookmarkStart w:id="15" w:name="_Toc11083"/>
      <w:r>
        <w:rPr>
          <w:rFonts w:ascii="仿宋" w:eastAsia="仿宋" w:hAnsi="仿宋" w:cs="仿宋" w:hint="eastAsia"/>
          <w:sz w:val="28"/>
          <w:lang w:eastAsia="zh-CN"/>
        </w:rPr>
        <w:t>(二)、公司目标与主职责</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目标是在工程和技术研究与试验发展服务行业内取得领先地位，实现可持续增长。为实现这一目标，公司将不断提升产品质量、拓展市场份额、加强研发创新，并致力于提高客户满意度。主要职责包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产品质量管理：确保生产的产品符合高标准的质量要求，满足客户期望。</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市场拓展：积极开拓新市场，提升品牌知名度，扩大市场份额。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研发创新：投入资源进行研发，推动产品和服务的创新，保持技术领先地位。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客户服务：建立高效的客户服务体系，解决客户问题，提高客户满意度。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员工培训与发展：为员工提供培训机会，激发员工潜力，共同成长。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社会责任：履行企业社会责任，关注环境保护，积极参与公益事业。</w:t>
      </w:r>
    </w:p>
    <w:p>
      <w:pPr>
        <w:ind w:firstLine="560" w:firstLineChars="200"/>
        <w:rPr>
          <w:rFonts w:ascii="仿宋" w:eastAsia="仿宋" w:hAnsi="仿宋" w:cs="仿宋" w:hint="eastAsia"/>
          <w:sz w:val="28"/>
          <w:lang w:eastAsia="zh-CN"/>
        </w:rPr>
      </w:pPr>
    </w:p>
    <w:p>
      <w:pPr>
        <w:pStyle w:val="Heading2"/>
        <w:ind w:firstLine="560" w:firstLineChars="200"/>
        <w:rPr>
          <w:rFonts w:ascii="仿宋" w:eastAsia="仿宋" w:hAnsi="仿宋" w:cs="仿宋" w:hint="eastAsia"/>
          <w:sz w:val="28"/>
          <w:lang w:eastAsia="zh-CN"/>
        </w:rPr>
      </w:pPr>
      <w:bookmarkStart w:id="16" w:name="_Toc20936"/>
      <w:r>
        <w:rPr>
          <w:rFonts w:ascii="仿宋" w:eastAsia="仿宋" w:hAnsi="仿宋" w:cs="仿宋" w:hint="eastAsia"/>
          <w:sz w:val="28"/>
          <w:lang w:eastAsia="zh-CN"/>
        </w:rPr>
        <w:t>(三)、各部门职责及权限</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销售部职责说明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制定销售目标和策略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协助公司领导制定年度销售目标和销售成本控制指标，并负责具体实施。根据年度销售指标，明确营销策略，制定销售计划和拓展销售网络，并策划组织实施销售工作，以确保实现预期目标。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工程和技术研究与试验发展服务市场信息收集与分析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负责收集市场信息，分析市场动向、销售动态和竞争状况，并定期将信息报送商务发展部。通过市场信息的及时分析，为公司制定更有针对性的销售策略提供支持。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销售合同管理</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负责按照产品销售合同规定的收款和催收程序，并将相关收款情况报送商务发展部。同时，起草产品销售合同，协助销售部门执行合同，确保合同履行的顺利进行。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客户管理与走访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定期不定期走访客户，整理客户资料，了解客户需求，进行有效的客户管理。通过建立良好的客户关系，提高客户满意度，确保客户的忠诚度。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销售统计与报表</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制定并组织填写各类销售统计报表，及时将相关数据报送商务发展部总经理。通过数据的统计和分析，为公司提供决策参考，优化销售流程。</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物资供应与采购管理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负责市场物资信息的收集，建立稳定的物资供应网络，确保物资供应渠道的畅通。收集产品供应商信息，进行质量、技术和供应能力评估，编制与之相配套的采购计划，并进行采购谈判和产品采购。</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发运流程与成本管理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建立发运流程，设计最佳运输路线和运输工具，选择合格的运输商，严格按公司下达的发运成本预算进行有效管理。定期分析费用开支，查找超支、节支原因并实施控制。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8. 销售人才培训与管理</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对工程和技术研究与试验发展服务行业销售部门员工进工程和技术研究与试验发展服务行业务素质、产品知识培训和考核等工作，不断培养、挖掘、引进销售人才，建设高素质的销售队伍。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战略发展部主要职责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项目发实施方案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围绕公司的经营目标，拟定项目发实施方案，确保项目的有序推进，达到公司整体发展的战略目标。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市场信息分析</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负责市场信息的收集、整理和分析，定期编制信息分析报告，及时报送公司领导和相关部门。对各部门信息的及时性和有效性进行考核，为公司决策提供信息支持。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供应商评估与合作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对产品供应商的质量管理、技术、供应能力和财务评估情况进行汇总，编制供应商评估报告，拟定供应商合作方案和合作协议，组织签订供应商合作协议。</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产品采购与合同管理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对公司采购的产品进行询价，拟定产品采购方案，制定市场标准价格；拟定采购合同并报总经理审批后，组织签订合同。协助销售部门起草产品销售合同，确保合同的合理性和执行。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销售人员培训与催款协助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协助销售部门开展销售人员技能培训，对未及时收到的款项进行催款，提供协助解决催款问题。</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客户服务标准与投诉处理</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负责客户服务标准的确定、实施规范、政策制定和修改，以及服务资源的统一规划和配置。协调处理各类投诉问题，建立投诉处理档案，向公司上报投诉情况及处理结果。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7. 文件管理与归档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负责公司客户档案、销售合同、公司文件资料、营销类文件资料、价格表等的管理、归类、整理、建档和保管工作。</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行政部主要职责</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运行制度和流程管理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负责公司运行、管理制度和流程的建立、完善和修订工作，确保公司内部运作的规范性和高效性。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内部运行控制流程与方法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根据公司业务发展的需要，制定及优化公司的内部运行控制流程、方法及执行标准，协助各部门规范业务流程及操作规程，降低管理风险。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统计信息监督与考核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利用各种统计信息和其他方法，监督公司运行情况，对计划的执行情况进行定期、不定期考核。</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供应商评估审查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在选择产品供应商过程中，定期不定期对商务部门编制的供应商评估报告和供应商合作协议进行审查，并提出审查意见。确保供应商的质量、技术和供应能力符合公司的标准和需求。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公司运营监督与执行</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负责监督检查公司运营、财务、人事等业务政策及流程的执行情况。通过定期的检查，确保公司各项业务活动符合法规要求，规避潜在风险。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内部控制平衡与调整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平衡内部控制的要求与实际业务发展的冲突，确保公司内部控制体系既能满足法规和管理要求，又不影响业务的正常运转。处理与内部运行控制相关的各项工作，确保公司内部运作的有序性。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以上是销售部、战略发展部和行政部的主要职责说明，每个部门都在公司运营管理中发挥着重要的作用，共同努力确保公司的稳健发展。</w:t>
      </w:r>
    </w:p>
    <w:p>
      <w:pPr>
        <w:pStyle w:val="Heading2"/>
        <w:ind w:firstLine="560" w:firstLineChars="200"/>
        <w:rPr>
          <w:rFonts w:ascii="仿宋" w:eastAsia="仿宋" w:hAnsi="仿宋" w:cs="仿宋" w:hint="eastAsia"/>
          <w:sz w:val="28"/>
          <w:lang w:eastAsia="zh-CN"/>
        </w:rPr>
      </w:pPr>
      <w:bookmarkStart w:id="17" w:name="_Toc20083"/>
      <w:r>
        <w:rPr>
          <w:rFonts w:ascii="仿宋" w:eastAsia="仿宋" w:hAnsi="仿宋" w:cs="仿宋" w:hint="eastAsia"/>
          <w:sz w:val="28"/>
          <w:lang w:eastAsia="zh-CN"/>
        </w:rPr>
        <w:t>(四)、财务会计制度</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公司财务会计管理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公司遵循相关法律、行政法规以及国家有关部门的规定，制定财务会计制度。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公司财务报告的编制必须符合法律、行政法规及相关规章的规定。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除法定会计账簿外，公司不设立其他独立的会计账簿。公司所有资产均不以个人名义开设账户。</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https://d.book118.com/927001016141006043</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工程和技术研究与试验发展服务投资申请报告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9A3ED0"/>
    <w:rsid w:val="282E6701"/>
    <w:rsid w:val="3E675B86"/>
    <w:rsid w:val="44335160"/>
    <w:rsid w:val="497C50C6"/>
    <w:rsid w:val="569A3ED0"/>
    <w:rsid w:val="59204A0B"/>
    <w:rsid w:val="5D2D2508"/>
    <w:rsid w:val="689E7DA6"/>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927001016141006043"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19</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2024-02-07T16:21:00Z</dcterms:created>
  <dcterms:modified xsi:type="dcterms:W3CDTF">2024-02-07T16:21:28Z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9512B32F622B413088F7121194D5081B_11</vt:lpwstr>
  </property>
  <property fmtid="{D5CDD505-2E9C-101B-9397-08002B2CF9AE}" pid="3" name="KSOProductBuildVer">
    <vt:lpwstr>2052-12.1.0.16250</vt:lpwstr>
  </property>
</Properties>
</file>