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D24DD" w14:paraId="6E2D15EF" w14:textId="77777777">
      <w:pPr>
        <w:widowControl/>
        <w:jc w:val="left"/>
        <w:rPr>
          <w:rFonts w:ascii="仿宋" w:eastAsia="仿宋" w:hAnsi="仿宋"/>
          <w:b/>
          <w:sz w:val="40"/>
        </w:rPr>
      </w:pPr>
    </w:p>
    <w:p w:rsidR="005D24DD" w14:paraId="2DC7DE89" w14:textId="77777777">
      <w:pPr>
        <w:widowControl/>
        <w:jc w:val="left"/>
        <w:rPr>
          <w:rFonts w:ascii="仿宋" w:eastAsia="仿宋" w:hAnsi="仿宋"/>
          <w:b/>
          <w:sz w:val="40"/>
        </w:rPr>
      </w:pPr>
    </w:p>
    <w:p w:rsidR="005D24DD" w14:paraId="0B7574C1" w14:textId="77777777">
      <w:pPr>
        <w:widowControl/>
        <w:jc w:val="left"/>
        <w:rPr>
          <w:rFonts w:ascii="仿宋" w:eastAsia="仿宋" w:hAnsi="仿宋"/>
          <w:b/>
          <w:sz w:val="40"/>
        </w:rPr>
      </w:pPr>
    </w:p>
    <w:p w:rsidR="005D24DD" w:rsidRPr="005D24DD" w14:paraId="5D3723B5" w14:textId="33B30345">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5D24DD">
        <w:rPr>
          <w:rFonts w:ascii="宋体" w:eastAsia="宋体" w:hAnsi="宋体" w:hint="eastAsia"/>
          <w:b/>
          <w:sz w:val="60"/>
        </w:rPr>
        <w:t>新型阀控型全密封免维护铅酸蓄电池相关行业可行性分析报告</w:t>
      </w:r>
    </w:p>
    <w:p w:rsidR="005D24DD" w:rsidP="005D24DD" w14:paraId="0EE2CFE6" w14:textId="51C3BD04">
      <w:pPr>
        <w:widowControl/>
        <w:jc w:val="center"/>
        <w:rPr>
          <w:rFonts w:ascii="仿宋" w:eastAsia="仿宋" w:hAnsi="仿宋" w:hint="eastAsia"/>
          <w:b/>
          <w:sz w:val="40"/>
        </w:rPr>
      </w:pPr>
      <w:r w:rsidRPr="005D24DD">
        <w:rPr>
          <w:rFonts w:ascii="仿宋" w:eastAsia="仿宋" w:hAnsi="仿宋" w:hint="eastAsia"/>
          <w:b/>
          <w:sz w:val="40"/>
        </w:rPr>
        <w:t>目录</w:t>
      </w:r>
    </w:p>
    <w:p w:rsidR="005D24DD" w14:paraId="059E3A6A" w14:textId="055EFC87">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_Toc160583755 \h </w:instrText>
      </w:r>
      <w:r>
        <w:rPr>
          <w:noProof/>
        </w:rPr>
        <w:fldChar w:fldCharType="separate"/>
      </w:r>
      <w:r>
        <w:rPr>
          <w:noProof/>
        </w:rPr>
        <w:t>3</w:t>
      </w:r>
      <w:r>
        <w:rPr>
          <w:noProof/>
        </w:rPr>
        <w:fldChar w:fldCharType="end"/>
      </w:r>
      <w:r>
        <w:fldChar w:fldCharType="end"/>
      </w:r>
    </w:p>
    <w:p w:rsidR="005D24DD" w14:paraId="2233B34D" w14:textId="3F61249B">
      <w:pPr>
        <w:pStyle w:val="TOC1"/>
        <w:tabs>
          <w:tab w:val="right" w:leader="dot" w:pos="8296"/>
        </w:tabs>
        <w:rPr>
          <w:noProof/>
        </w:rPr>
      </w:pPr>
      <w:r>
        <w:rPr>
          <w:noProof/>
        </w:rPr>
        <w:t>一、灵活性和可持续性平衡</w:t>
      </w:r>
      <w:r>
        <w:rPr>
          <w:noProof/>
        </w:rPr>
        <w:tab/>
      </w:r>
      <w:r>
        <w:rPr>
          <w:noProof/>
        </w:rPr>
        <w:fldChar w:fldCharType="begin"/>
      </w:r>
      <w:r>
        <w:rPr>
          <w:noProof/>
        </w:rPr>
        <w:instrText xml:space="preserve"> PAGEREF _Toc160583756 \h </w:instrText>
      </w:r>
      <w:r>
        <w:rPr>
          <w:noProof/>
        </w:rPr>
        <w:fldChar w:fldCharType="separate"/>
      </w:r>
      <w:r>
        <w:rPr>
          <w:noProof/>
        </w:rPr>
        <w:t>3</w:t>
      </w:r>
      <w:r>
        <w:rPr>
          <w:noProof/>
        </w:rPr>
        <w:fldChar w:fldCharType="end"/>
      </w:r>
    </w:p>
    <w:p w:rsidR="005D24DD" w14:paraId="34724CB1" w14:textId="224E7926">
      <w:pPr>
        <w:pStyle w:val="TOC2"/>
        <w:tabs>
          <w:tab w:val="right" w:leader="dot" w:pos="8296"/>
        </w:tabs>
        <w:rPr>
          <w:noProof/>
        </w:rPr>
      </w:pPr>
      <w:r>
        <w:rPr>
          <w:noProof/>
        </w:rPr>
        <w:t>(一)、灵活生产与资源效率的平衡</w:t>
      </w:r>
      <w:r>
        <w:rPr>
          <w:noProof/>
        </w:rPr>
        <w:tab/>
      </w:r>
      <w:r>
        <w:rPr>
          <w:noProof/>
        </w:rPr>
        <w:fldChar w:fldCharType="begin"/>
      </w:r>
      <w:r>
        <w:rPr>
          <w:noProof/>
        </w:rPr>
        <w:instrText xml:space="preserve"> PAGEREF _Toc160583757 \h </w:instrText>
      </w:r>
      <w:r>
        <w:rPr>
          <w:noProof/>
        </w:rPr>
        <w:fldChar w:fldCharType="separate"/>
      </w:r>
      <w:r>
        <w:rPr>
          <w:noProof/>
        </w:rPr>
        <w:t>3</w:t>
      </w:r>
      <w:r>
        <w:rPr>
          <w:noProof/>
        </w:rPr>
        <w:fldChar w:fldCharType="end"/>
      </w:r>
    </w:p>
    <w:p w:rsidR="005D24DD" w14:paraId="1FF4F33A" w14:textId="0485FC90">
      <w:pPr>
        <w:pStyle w:val="TOC2"/>
        <w:tabs>
          <w:tab w:val="right" w:leader="dot" w:pos="8296"/>
        </w:tabs>
        <w:rPr>
          <w:noProof/>
        </w:rPr>
      </w:pPr>
      <w:r>
        <w:rPr>
          <w:noProof/>
        </w:rPr>
        <w:t>(二)、可持续生产和市场变化的平衡</w:t>
      </w:r>
      <w:r>
        <w:rPr>
          <w:noProof/>
        </w:rPr>
        <w:tab/>
      </w:r>
      <w:r>
        <w:rPr>
          <w:noProof/>
        </w:rPr>
        <w:fldChar w:fldCharType="begin"/>
      </w:r>
      <w:r>
        <w:rPr>
          <w:noProof/>
        </w:rPr>
        <w:instrText xml:space="preserve"> PAGEREF _Toc160583758 \h </w:instrText>
      </w:r>
      <w:r>
        <w:rPr>
          <w:noProof/>
        </w:rPr>
        <w:fldChar w:fldCharType="separate"/>
      </w:r>
      <w:r>
        <w:rPr>
          <w:noProof/>
        </w:rPr>
        <w:t>4</w:t>
      </w:r>
      <w:r>
        <w:rPr>
          <w:noProof/>
        </w:rPr>
        <w:fldChar w:fldCharType="end"/>
      </w:r>
    </w:p>
    <w:p w:rsidR="005D24DD" w14:paraId="1323B225" w14:textId="564C7D21">
      <w:pPr>
        <w:pStyle w:val="TOC2"/>
        <w:tabs>
          <w:tab w:val="right" w:leader="dot" w:pos="8296"/>
        </w:tabs>
        <w:rPr>
          <w:noProof/>
        </w:rPr>
      </w:pPr>
      <w:r>
        <w:rPr>
          <w:noProof/>
        </w:rPr>
        <w:t>(三)、灵活可行性策略的实施</w:t>
      </w:r>
      <w:r>
        <w:rPr>
          <w:noProof/>
        </w:rPr>
        <w:tab/>
      </w:r>
      <w:r>
        <w:rPr>
          <w:noProof/>
        </w:rPr>
        <w:fldChar w:fldCharType="begin"/>
      </w:r>
      <w:r>
        <w:rPr>
          <w:noProof/>
        </w:rPr>
        <w:instrText xml:space="preserve"> PAGEREF _Toc160583759 \h </w:instrText>
      </w:r>
      <w:r>
        <w:rPr>
          <w:noProof/>
        </w:rPr>
        <w:fldChar w:fldCharType="separate"/>
      </w:r>
      <w:r>
        <w:rPr>
          <w:noProof/>
        </w:rPr>
        <w:t>5</w:t>
      </w:r>
      <w:r>
        <w:rPr>
          <w:noProof/>
        </w:rPr>
        <w:fldChar w:fldCharType="end"/>
      </w:r>
    </w:p>
    <w:p w:rsidR="005D24DD" w14:paraId="5B75E026" w14:textId="458CCD93">
      <w:pPr>
        <w:pStyle w:val="TOC1"/>
        <w:tabs>
          <w:tab w:val="right" w:leader="dot" w:pos="8296"/>
        </w:tabs>
        <w:rPr>
          <w:noProof/>
        </w:rPr>
      </w:pPr>
      <w:r>
        <w:rPr>
          <w:noProof/>
        </w:rPr>
        <w:t>二、产品定价和销售策略</w:t>
      </w:r>
      <w:r>
        <w:rPr>
          <w:noProof/>
        </w:rPr>
        <w:tab/>
      </w:r>
      <w:r>
        <w:rPr>
          <w:noProof/>
        </w:rPr>
        <w:fldChar w:fldCharType="begin"/>
      </w:r>
      <w:r>
        <w:rPr>
          <w:noProof/>
        </w:rPr>
        <w:instrText xml:space="preserve"> PAGEREF _Toc160583760 \h </w:instrText>
      </w:r>
      <w:r>
        <w:rPr>
          <w:noProof/>
        </w:rPr>
        <w:fldChar w:fldCharType="separate"/>
      </w:r>
      <w:r>
        <w:rPr>
          <w:noProof/>
        </w:rPr>
        <w:t>6</w:t>
      </w:r>
      <w:r>
        <w:rPr>
          <w:noProof/>
        </w:rPr>
        <w:fldChar w:fldCharType="end"/>
      </w:r>
    </w:p>
    <w:p w:rsidR="005D24DD" w14:paraId="5425002C" w14:textId="5B4503AD">
      <w:pPr>
        <w:pStyle w:val="TOC2"/>
        <w:tabs>
          <w:tab w:val="right" w:leader="dot" w:pos="8296"/>
        </w:tabs>
        <w:rPr>
          <w:noProof/>
        </w:rPr>
      </w:pPr>
      <w:r>
        <w:rPr>
          <w:noProof/>
        </w:rPr>
        <w:t>(一)、产品定价的原则和策略</w:t>
      </w:r>
      <w:r>
        <w:rPr>
          <w:noProof/>
        </w:rPr>
        <w:tab/>
      </w:r>
      <w:r>
        <w:rPr>
          <w:noProof/>
        </w:rPr>
        <w:fldChar w:fldCharType="begin"/>
      </w:r>
      <w:r>
        <w:rPr>
          <w:noProof/>
        </w:rPr>
        <w:instrText xml:space="preserve"> PAGEREF _Toc160583761 \h </w:instrText>
      </w:r>
      <w:r>
        <w:rPr>
          <w:noProof/>
        </w:rPr>
        <w:fldChar w:fldCharType="separate"/>
      </w:r>
      <w:r>
        <w:rPr>
          <w:noProof/>
        </w:rPr>
        <w:t>6</w:t>
      </w:r>
      <w:r>
        <w:rPr>
          <w:noProof/>
        </w:rPr>
        <w:fldChar w:fldCharType="end"/>
      </w:r>
    </w:p>
    <w:p w:rsidR="005D24DD" w14:paraId="2A84872E" w14:textId="4C2565A5">
      <w:pPr>
        <w:pStyle w:val="TOC2"/>
        <w:tabs>
          <w:tab w:val="right" w:leader="dot" w:pos="8296"/>
        </w:tabs>
        <w:rPr>
          <w:noProof/>
        </w:rPr>
      </w:pPr>
      <w:r>
        <w:rPr>
          <w:noProof/>
        </w:rPr>
        <w:t>(二)、销售渠道的选择和拓展</w:t>
      </w:r>
      <w:r>
        <w:rPr>
          <w:noProof/>
        </w:rPr>
        <w:tab/>
      </w:r>
      <w:r>
        <w:rPr>
          <w:noProof/>
        </w:rPr>
        <w:fldChar w:fldCharType="begin"/>
      </w:r>
      <w:r>
        <w:rPr>
          <w:noProof/>
        </w:rPr>
        <w:instrText xml:space="preserve"> PAGEREF _Toc160583762 \h </w:instrText>
      </w:r>
      <w:r>
        <w:rPr>
          <w:noProof/>
        </w:rPr>
        <w:fldChar w:fldCharType="separate"/>
      </w:r>
      <w:r>
        <w:rPr>
          <w:noProof/>
        </w:rPr>
        <w:t>8</w:t>
      </w:r>
      <w:r>
        <w:rPr>
          <w:noProof/>
        </w:rPr>
        <w:fldChar w:fldCharType="end"/>
      </w:r>
    </w:p>
    <w:p w:rsidR="005D24DD" w14:paraId="3942B878" w14:textId="462B8D2C">
      <w:pPr>
        <w:pStyle w:val="TOC2"/>
        <w:tabs>
          <w:tab w:val="right" w:leader="dot" w:pos="8296"/>
        </w:tabs>
        <w:rPr>
          <w:noProof/>
        </w:rPr>
      </w:pPr>
      <w:r>
        <w:rPr>
          <w:noProof/>
        </w:rPr>
        <w:t>(三)、销售促进和营销活动的策划和实施</w:t>
      </w:r>
      <w:r>
        <w:rPr>
          <w:noProof/>
        </w:rPr>
        <w:tab/>
      </w:r>
      <w:r>
        <w:rPr>
          <w:noProof/>
        </w:rPr>
        <w:fldChar w:fldCharType="begin"/>
      </w:r>
      <w:r>
        <w:rPr>
          <w:noProof/>
        </w:rPr>
        <w:instrText xml:space="preserve"> PAGEREF _Toc160583763 \h </w:instrText>
      </w:r>
      <w:r>
        <w:rPr>
          <w:noProof/>
        </w:rPr>
        <w:fldChar w:fldCharType="separate"/>
      </w:r>
      <w:r>
        <w:rPr>
          <w:noProof/>
        </w:rPr>
        <w:t>10</w:t>
      </w:r>
      <w:r>
        <w:rPr>
          <w:noProof/>
        </w:rPr>
        <w:fldChar w:fldCharType="end"/>
      </w:r>
    </w:p>
    <w:p w:rsidR="005D24DD" w14:paraId="4FAB9561" w14:textId="2E500AD3">
      <w:pPr>
        <w:pStyle w:val="TOC1"/>
        <w:tabs>
          <w:tab w:val="right" w:leader="dot" w:pos="8296"/>
        </w:tabs>
        <w:rPr>
          <w:noProof/>
        </w:rPr>
      </w:pPr>
      <w:r>
        <w:rPr>
          <w:noProof/>
        </w:rPr>
        <w:t>三、市场营销和推广策略</w:t>
      </w:r>
      <w:r>
        <w:rPr>
          <w:noProof/>
        </w:rPr>
        <w:tab/>
      </w:r>
      <w:r>
        <w:rPr>
          <w:noProof/>
        </w:rPr>
        <w:fldChar w:fldCharType="begin"/>
      </w:r>
      <w:r>
        <w:rPr>
          <w:noProof/>
        </w:rPr>
        <w:instrText xml:space="preserve"> PAGEREF _Toc160583764 \h </w:instrText>
      </w:r>
      <w:r>
        <w:rPr>
          <w:noProof/>
        </w:rPr>
        <w:fldChar w:fldCharType="separate"/>
      </w:r>
      <w:r>
        <w:rPr>
          <w:noProof/>
        </w:rPr>
        <w:t>11</w:t>
      </w:r>
      <w:r>
        <w:rPr>
          <w:noProof/>
        </w:rPr>
        <w:fldChar w:fldCharType="end"/>
      </w:r>
    </w:p>
    <w:p w:rsidR="005D24DD" w14:paraId="048E9683" w14:textId="28323727">
      <w:pPr>
        <w:pStyle w:val="TOC2"/>
        <w:tabs>
          <w:tab w:val="right" w:leader="dot" w:pos="8296"/>
        </w:tabs>
        <w:rPr>
          <w:noProof/>
        </w:rPr>
      </w:pPr>
      <w:r>
        <w:rPr>
          <w:noProof/>
        </w:rPr>
        <w:t>(一)、新型阀控型全密封免维护铅酸蓄电池项目产品的市场定位和目标客户分析</w:t>
      </w:r>
      <w:r>
        <w:rPr>
          <w:noProof/>
        </w:rPr>
        <w:tab/>
      </w:r>
      <w:r>
        <w:rPr>
          <w:noProof/>
        </w:rPr>
        <w:fldChar w:fldCharType="begin"/>
      </w:r>
      <w:r>
        <w:rPr>
          <w:noProof/>
        </w:rPr>
        <w:instrText xml:space="preserve"> PAGEREF _Toc160583765 \h </w:instrText>
      </w:r>
      <w:r>
        <w:rPr>
          <w:noProof/>
        </w:rPr>
        <w:fldChar w:fldCharType="separate"/>
      </w:r>
      <w:r>
        <w:rPr>
          <w:noProof/>
        </w:rPr>
        <w:t>11</w:t>
      </w:r>
      <w:r>
        <w:rPr>
          <w:noProof/>
        </w:rPr>
        <w:fldChar w:fldCharType="end"/>
      </w:r>
    </w:p>
    <w:p w:rsidR="005D24DD" w14:paraId="6D30E51F" w14:textId="0FC34D31">
      <w:pPr>
        <w:pStyle w:val="TOC2"/>
        <w:tabs>
          <w:tab w:val="right" w:leader="dot" w:pos="8296"/>
        </w:tabs>
        <w:rPr>
          <w:noProof/>
        </w:rPr>
      </w:pPr>
      <w:r>
        <w:rPr>
          <w:noProof/>
        </w:rPr>
        <w:t>(二)、市场营销策略和推广渠道选择</w:t>
      </w:r>
      <w:r>
        <w:rPr>
          <w:noProof/>
        </w:rPr>
        <w:tab/>
      </w:r>
      <w:r>
        <w:rPr>
          <w:noProof/>
        </w:rPr>
        <w:fldChar w:fldCharType="begin"/>
      </w:r>
      <w:r>
        <w:rPr>
          <w:noProof/>
        </w:rPr>
        <w:instrText xml:space="preserve"> PAGEREF _Toc160583766 \h </w:instrText>
      </w:r>
      <w:r>
        <w:rPr>
          <w:noProof/>
        </w:rPr>
        <w:fldChar w:fldCharType="separate"/>
      </w:r>
      <w:r>
        <w:rPr>
          <w:noProof/>
        </w:rPr>
        <w:t>13</w:t>
      </w:r>
      <w:r>
        <w:rPr>
          <w:noProof/>
        </w:rPr>
        <w:fldChar w:fldCharType="end"/>
      </w:r>
    </w:p>
    <w:p w:rsidR="005D24DD" w14:paraId="07D2C5AF" w14:textId="3AD1F554">
      <w:pPr>
        <w:pStyle w:val="TOC2"/>
        <w:tabs>
          <w:tab w:val="right" w:leader="dot" w:pos="8296"/>
        </w:tabs>
        <w:rPr>
          <w:noProof/>
        </w:rPr>
      </w:pPr>
      <w:r>
        <w:rPr>
          <w:noProof/>
        </w:rPr>
        <w:t>(三)、市场调研和竞争对手分析</w:t>
      </w:r>
      <w:r>
        <w:rPr>
          <w:noProof/>
        </w:rPr>
        <w:tab/>
      </w:r>
      <w:r>
        <w:rPr>
          <w:noProof/>
        </w:rPr>
        <w:fldChar w:fldCharType="begin"/>
      </w:r>
      <w:r>
        <w:rPr>
          <w:noProof/>
        </w:rPr>
        <w:instrText xml:space="preserve"> PAGEREF _Toc160583767 \h </w:instrText>
      </w:r>
      <w:r>
        <w:rPr>
          <w:noProof/>
        </w:rPr>
        <w:fldChar w:fldCharType="separate"/>
      </w:r>
      <w:r>
        <w:rPr>
          <w:noProof/>
        </w:rPr>
        <w:t>14</w:t>
      </w:r>
      <w:r>
        <w:rPr>
          <w:noProof/>
        </w:rPr>
        <w:fldChar w:fldCharType="end"/>
      </w:r>
    </w:p>
    <w:p w:rsidR="005D24DD" w14:paraId="3BF681F2" w14:textId="1228D394">
      <w:pPr>
        <w:pStyle w:val="TOC1"/>
        <w:tabs>
          <w:tab w:val="right" w:leader="dot" w:pos="8296"/>
        </w:tabs>
        <w:rPr>
          <w:noProof/>
        </w:rPr>
      </w:pPr>
      <w:r>
        <w:rPr>
          <w:noProof/>
        </w:rPr>
        <w:t>四、品牌建设和管理</w:t>
      </w:r>
      <w:r>
        <w:rPr>
          <w:noProof/>
        </w:rPr>
        <w:tab/>
      </w:r>
      <w:r>
        <w:rPr>
          <w:noProof/>
        </w:rPr>
        <w:fldChar w:fldCharType="begin"/>
      </w:r>
      <w:r>
        <w:rPr>
          <w:noProof/>
        </w:rPr>
        <w:instrText xml:space="preserve"> PAGEREF _Toc160583768 \h </w:instrText>
      </w:r>
      <w:r>
        <w:rPr>
          <w:noProof/>
        </w:rPr>
        <w:fldChar w:fldCharType="separate"/>
      </w:r>
      <w:r>
        <w:rPr>
          <w:noProof/>
        </w:rPr>
        <w:t>15</w:t>
      </w:r>
      <w:r>
        <w:rPr>
          <w:noProof/>
        </w:rPr>
        <w:fldChar w:fldCharType="end"/>
      </w:r>
    </w:p>
    <w:p w:rsidR="005D24DD" w14:paraId="7AE403AB" w14:textId="59CBA2C4">
      <w:pPr>
        <w:pStyle w:val="TOC2"/>
        <w:tabs>
          <w:tab w:val="right" w:leader="dot" w:pos="8296"/>
        </w:tabs>
        <w:rPr>
          <w:noProof/>
        </w:rPr>
      </w:pPr>
      <w:r>
        <w:rPr>
          <w:noProof/>
        </w:rPr>
        <w:t>(一)、新型阀控型全密封免维护铅酸蓄电池项目品牌定位和形象设计</w:t>
      </w:r>
      <w:r>
        <w:rPr>
          <w:noProof/>
        </w:rPr>
        <w:tab/>
      </w:r>
      <w:r>
        <w:rPr>
          <w:noProof/>
        </w:rPr>
        <w:fldChar w:fldCharType="begin"/>
      </w:r>
      <w:r>
        <w:rPr>
          <w:noProof/>
        </w:rPr>
        <w:instrText xml:space="preserve"> PAGEREF _Toc160583769 \h </w:instrText>
      </w:r>
      <w:r>
        <w:rPr>
          <w:noProof/>
        </w:rPr>
        <w:fldChar w:fldCharType="separate"/>
      </w:r>
      <w:r>
        <w:rPr>
          <w:noProof/>
        </w:rPr>
        <w:t>15</w:t>
      </w:r>
      <w:r>
        <w:rPr>
          <w:noProof/>
        </w:rPr>
        <w:fldChar w:fldCharType="end"/>
      </w:r>
    </w:p>
    <w:p w:rsidR="005D24DD" w14:paraId="186DA066" w14:textId="270B7A6A">
      <w:pPr>
        <w:pStyle w:val="TOC2"/>
        <w:tabs>
          <w:tab w:val="right" w:leader="dot" w:pos="8296"/>
        </w:tabs>
        <w:rPr>
          <w:noProof/>
        </w:rPr>
      </w:pPr>
      <w:r>
        <w:rPr>
          <w:noProof/>
        </w:rPr>
        <w:t>(二)、品牌传播和推广策略</w:t>
      </w:r>
      <w:r>
        <w:rPr>
          <w:noProof/>
        </w:rPr>
        <w:tab/>
      </w:r>
      <w:r>
        <w:rPr>
          <w:noProof/>
        </w:rPr>
        <w:fldChar w:fldCharType="begin"/>
      </w:r>
      <w:r>
        <w:rPr>
          <w:noProof/>
        </w:rPr>
        <w:instrText xml:space="preserve"> PAGEREF _Toc160583770 \h </w:instrText>
      </w:r>
      <w:r>
        <w:rPr>
          <w:noProof/>
        </w:rPr>
        <w:fldChar w:fldCharType="separate"/>
      </w:r>
      <w:r>
        <w:rPr>
          <w:noProof/>
        </w:rPr>
        <w:t>16</w:t>
      </w:r>
      <w:r>
        <w:rPr>
          <w:noProof/>
        </w:rPr>
        <w:fldChar w:fldCharType="end"/>
      </w:r>
    </w:p>
    <w:p w:rsidR="005D24DD" w14:paraId="40AF2479" w14:textId="005F4026">
      <w:pPr>
        <w:pStyle w:val="TOC2"/>
        <w:tabs>
          <w:tab w:val="right" w:leader="dot" w:pos="8296"/>
        </w:tabs>
        <w:rPr>
          <w:noProof/>
        </w:rPr>
      </w:pPr>
      <w:r>
        <w:rPr>
          <w:noProof/>
        </w:rPr>
        <w:t>(三)、品牌保护和危机管理</w:t>
      </w:r>
      <w:r>
        <w:rPr>
          <w:noProof/>
        </w:rPr>
        <w:tab/>
      </w:r>
      <w:r>
        <w:rPr>
          <w:noProof/>
        </w:rPr>
        <w:fldChar w:fldCharType="begin"/>
      </w:r>
      <w:r>
        <w:rPr>
          <w:noProof/>
        </w:rPr>
        <w:instrText xml:space="preserve"> PAGEREF _Toc160583771 \h </w:instrText>
      </w:r>
      <w:r>
        <w:rPr>
          <w:noProof/>
        </w:rPr>
        <w:fldChar w:fldCharType="separate"/>
      </w:r>
      <w:r>
        <w:rPr>
          <w:noProof/>
        </w:rPr>
        <w:t>16</w:t>
      </w:r>
      <w:r>
        <w:rPr>
          <w:noProof/>
        </w:rPr>
        <w:fldChar w:fldCharType="end"/>
      </w:r>
    </w:p>
    <w:p w:rsidR="005D24DD" w14:paraId="1A17115F" w14:textId="5ABE8EA5">
      <w:pPr>
        <w:pStyle w:val="TOC1"/>
        <w:tabs>
          <w:tab w:val="right" w:leader="dot" w:pos="8296"/>
        </w:tabs>
        <w:rPr>
          <w:noProof/>
        </w:rPr>
      </w:pPr>
      <w:r>
        <w:rPr>
          <w:noProof/>
        </w:rPr>
        <w:t>五、创新研发和知识产权保护</w:t>
      </w:r>
      <w:r>
        <w:rPr>
          <w:noProof/>
        </w:rPr>
        <w:tab/>
      </w:r>
      <w:r>
        <w:rPr>
          <w:noProof/>
        </w:rPr>
        <w:fldChar w:fldCharType="begin"/>
      </w:r>
      <w:r>
        <w:rPr>
          <w:noProof/>
        </w:rPr>
        <w:instrText xml:space="preserve"> PAGEREF _Toc160583772 \h </w:instrText>
      </w:r>
      <w:r>
        <w:rPr>
          <w:noProof/>
        </w:rPr>
        <w:fldChar w:fldCharType="separate"/>
      </w:r>
      <w:r>
        <w:rPr>
          <w:noProof/>
        </w:rPr>
        <w:t>17</w:t>
      </w:r>
      <w:r>
        <w:rPr>
          <w:noProof/>
        </w:rPr>
        <w:fldChar w:fldCharType="end"/>
      </w:r>
    </w:p>
    <w:p w:rsidR="005D24DD" w14:paraId="02023412" w14:textId="33521A29">
      <w:pPr>
        <w:pStyle w:val="TOC2"/>
        <w:tabs>
          <w:tab w:val="right" w:leader="dot" w:pos="8296"/>
        </w:tabs>
        <w:rPr>
          <w:noProof/>
        </w:rPr>
      </w:pPr>
      <w:r>
        <w:rPr>
          <w:noProof/>
        </w:rPr>
        <w:t>(一)、创新研发的思路和方法</w:t>
      </w:r>
      <w:r>
        <w:rPr>
          <w:noProof/>
        </w:rPr>
        <w:tab/>
      </w:r>
      <w:r>
        <w:rPr>
          <w:noProof/>
        </w:rPr>
        <w:fldChar w:fldCharType="begin"/>
      </w:r>
      <w:r>
        <w:rPr>
          <w:noProof/>
        </w:rPr>
        <w:instrText xml:space="preserve"> PAGEREF _Toc160583773 \h </w:instrText>
      </w:r>
      <w:r>
        <w:rPr>
          <w:noProof/>
        </w:rPr>
        <w:fldChar w:fldCharType="separate"/>
      </w:r>
      <w:r>
        <w:rPr>
          <w:noProof/>
        </w:rPr>
        <w:t>17</w:t>
      </w:r>
      <w:r>
        <w:rPr>
          <w:noProof/>
        </w:rPr>
        <w:fldChar w:fldCharType="end"/>
      </w:r>
    </w:p>
    <w:p w:rsidR="005D24DD" w14:paraId="29943FC0" w14:textId="55D3D591">
      <w:pPr>
        <w:pStyle w:val="TOC2"/>
        <w:tabs>
          <w:tab w:val="right" w:leader="dot" w:pos="8296"/>
        </w:tabs>
        <w:rPr>
          <w:noProof/>
        </w:rPr>
      </w:pPr>
      <w:r>
        <w:rPr>
          <w:noProof/>
        </w:rPr>
        <w:t>(二)、知识产权保护的策略和措施</w:t>
      </w:r>
      <w:r>
        <w:rPr>
          <w:noProof/>
        </w:rPr>
        <w:tab/>
      </w:r>
      <w:r>
        <w:rPr>
          <w:noProof/>
        </w:rPr>
        <w:fldChar w:fldCharType="begin"/>
      </w:r>
      <w:r>
        <w:rPr>
          <w:noProof/>
        </w:rPr>
        <w:instrText xml:space="preserve"> PAGEREF _Toc160583774 \h </w:instrText>
      </w:r>
      <w:r>
        <w:rPr>
          <w:noProof/>
        </w:rPr>
        <w:fldChar w:fldCharType="separate"/>
      </w:r>
      <w:r>
        <w:rPr>
          <w:noProof/>
        </w:rPr>
        <w:t>18</w:t>
      </w:r>
      <w:r>
        <w:rPr>
          <w:noProof/>
        </w:rPr>
        <w:fldChar w:fldCharType="end"/>
      </w:r>
    </w:p>
    <w:p w:rsidR="005D24DD" w14:paraId="375E7ED9" w14:textId="40AEDDF0">
      <w:pPr>
        <w:pStyle w:val="TOC2"/>
        <w:tabs>
          <w:tab w:val="right" w:leader="dot" w:pos="8296"/>
        </w:tabs>
        <w:rPr>
          <w:noProof/>
        </w:rPr>
      </w:pPr>
      <w:r>
        <w:rPr>
          <w:noProof/>
        </w:rPr>
        <w:t>(三)、技术转让和专利许可的协议管理</w:t>
      </w:r>
      <w:r>
        <w:rPr>
          <w:noProof/>
        </w:rPr>
        <w:tab/>
      </w:r>
      <w:r>
        <w:rPr>
          <w:noProof/>
        </w:rPr>
        <w:fldChar w:fldCharType="begin"/>
      </w:r>
      <w:r>
        <w:rPr>
          <w:noProof/>
        </w:rPr>
        <w:instrText xml:space="preserve"> PAGEREF _Toc160583775 \h </w:instrText>
      </w:r>
      <w:r>
        <w:rPr>
          <w:noProof/>
        </w:rPr>
        <w:fldChar w:fldCharType="separate"/>
      </w:r>
      <w:r>
        <w:rPr>
          <w:noProof/>
        </w:rPr>
        <w:t>20</w:t>
      </w:r>
      <w:r>
        <w:rPr>
          <w:noProof/>
        </w:rPr>
        <w:fldChar w:fldCharType="end"/>
      </w:r>
      <w:r>
        <w:rPr>
          <w:noProof/>
        </w:rPr>
        <w:br/>
      </w:r>
      <w:r>
        <w:rPr>
          <w:noProof/>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0" w:history="1">
        <w:r>
          <w:rPr>
            <w:rFonts w:ascii="SimSun" w:eastAsia="SimSun" w:hAnsi="SimSun" w:cs="SimSun"/>
            <w:b/>
            <w:bCs/>
            <w:color w:val="0000EE"/>
            <w:kern w:val="0"/>
            <w:sz w:val="30"/>
            <w:szCs w:val="30"/>
            <w:u w:val="single" w:color="0000EE"/>
            <w14:ligatures w14:val="none"/>
          </w:rPr>
          <w:t>https://d.book118.com/927010164152006046</w:t>
        </w:r>
      </w:hyperlink>
    </w:p>
    <w:p w:rsidR="005D24DD">
      <w:pPr>
        <w:pStyle w:val="TOC2"/>
        <w:tabs>
          <w:tab w:val="right" w:leader="dot" w:pos="8296"/>
        </w:tabs>
        <w:rPr>
          <w:noProof/>
        </w:rPr>
      </w:pPr>
    </w:p>
    <w:sectPr>
      <w:headerReference w:type="even" r:id="rId11"/>
      <w:headerReference w:type="default" r:id="rId12"/>
      <w:footerReference w:type="even" r:id="rId13"/>
      <w:footerReference w:type="default" r:id="rId14"/>
      <w:headerReference w:type="first" r:id="rId15"/>
      <w:footerReference w:type="first" r:id="rId16"/>
      <w:type w:val="nextPage"/>
      <w:pgSz w:w="11906" w:h="16838"/>
      <w:pgMar w:top="1440" w:right="1800" w:bottom="1440" w:left="1800" w:header="851" w:footer="992" w:gutter="0"/>
      <w:pgNumType w:start="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24DD" w:rsidP="00C36B14" w14:paraId="098A70F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D24DD" w14:paraId="696F78A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24DD" w:rsidP="00C36B14" w14:paraId="1F1B763D" w14:textId="704C76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5D24DD" w14:paraId="4E666C30"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24DD" w14:paraId="75EEF120"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24DD" w:rsidP="00C36B1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D24DD"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24DD" w:rsidP="00C36B14" w14:textId="704C76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5D24DD"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24DD"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24DD" w14:paraId="46FB98F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24DD" w:rsidRPr="005D24DD" w:rsidP="005D24DD" w14:paraId="595FB26D" w14:textId="65BD7E35">
    <w:pPr>
      <w:pStyle w:val="Header"/>
      <w:rPr>
        <w:rFonts w:ascii="仿宋" w:eastAsia="仿宋" w:hAnsi="仿宋"/>
      </w:rPr>
    </w:pPr>
    <w:r w:rsidRPr="005D24DD">
      <w:rPr>
        <w:rFonts w:ascii="仿宋" w:eastAsia="仿宋" w:hAnsi="仿宋" w:hint="eastAsia"/>
      </w:rPr>
      <w:t>新型阀控型全密封免维护铅酸蓄电池可行性报告</w:t>
    </w:r>
    <w:r w:rsidRPr="005D24DD">
      <w:rPr>
        <w:rFonts w:ascii="仿宋" w:eastAsia="仿宋" w:hAnsi="仿宋"/>
      </w:rPr>
      <w:t>/专业报告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24DD" w14:paraId="2C8CB06E"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24DD"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24DD" w:rsidRPr="005D24DD" w:rsidP="005D24DD" w14:textId="65BD7E35">
    <w:pPr>
      <w:pStyle w:val="Header"/>
      <w:rPr>
        <w:rFonts w:ascii="仿宋" w:eastAsia="仿宋" w:hAnsi="仿宋"/>
      </w:rPr>
    </w:pPr>
    <w:r w:rsidRPr="005D24DD">
      <w:rPr>
        <w:rFonts w:ascii="仿宋" w:eastAsia="仿宋" w:hAnsi="仿宋" w:hint="eastAsia"/>
      </w:rPr>
      <w:t>新型阀控型全密封免维护铅酸蓄电池可行性报告</w:t>
    </w:r>
    <w:r w:rsidRPr="005D24DD">
      <w:rPr>
        <w:rFonts w:ascii="仿宋" w:eastAsia="仿宋" w:hAnsi="仿宋"/>
      </w:rPr>
      <w:t>/专业报告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24DD"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24DD"/>
    <w:rsid w:val="005D24DD"/>
    <w:rsid w:val="00C36B1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605A15B9"/>
  <w15:chartTrackingRefBased/>
  <w15:docId w15:val="{3AF8C20D-A67A-4A9F-8266-3A3C9A02AF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5D24DD"/>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5D24DD"/>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5D24DD"/>
    <w:rPr>
      <w:b/>
      <w:bCs/>
      <w:kern w:val="44"/>
      <w:sz w:val="44"/>
      <w:szCs w:val="44"/>
    </w:rPr>
  </w:style>
  <w:style w:type="character" w:customStyle="1" w:styleId="2">
    <w:name w:val="标题 2 字符"/>
    <w:basedOn w:val="DefaultParagraphFont"/>
    <w:link w:val="Heading2"/>
    <w:uiPriority w:val="9"/>
    <w:rsid w:val="005D24DD"/>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5D24DD"/>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5D24DD"/>
    <w:rPr>
      <w:sz w:val="18"/>
      <w:szCs w:val="18"/>
    </w:rPr>
  </w:style>
  <w:style w:type="paragraph" w:styleId="Footer">
    <w:name w:val="footer"/>
    <w:basedOn w:val="Normal"/>
    <w:link w:val="a0"/>
    <w:uiPriority w:val="99"/>
    <w:unhideWhenUsed/>
    <w:rsid w:val="005D24DD"/>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5D24DD"/>
    <w:rPr>
      <w:sz w:val="18"/>
      <w:szCs w:val="18"/>
    </w:rPr>
  </w:style>
  <w:style w:type="character" w:styleId="PageNumber">
    <w:name w:val="page number"/>
    <w:basedOn w:val="DefaultParagraphFont"/>
    <w:uiPriority w:val="99"/>
    <w:semiHidden/>
    <w:unhideWhenUsed/>
    <w:rsid w:val="005D24DD"/>
  </w:style>
  <w:style w:type="paragraph" w:styleId="TOC1">
    <w:name w:val="toc 1"/>
    <w:basedOn w:val="Normal"/>
    <w:next w:val="Normal"/>
    <w:autoRedefine/>
    <w:uiPriority w:val="39"/>
    <w:unhideWhenUsed/>
    <w:rsid w:val="005D24DD"/>
  </w:style>
  <w:style w:type="paragraph" w:styleId="TOC2">
    <w:name w:val="toc 2"/>
    <w:basedOn w:val="Normal"/>
    <w:next w:val="Normal"/>
    <w:autoRedefine/>
    <w:uiPriority w:val="39"/>
    <w:unhideWhenUsed/>
    <w:rsid w:val="005D24DD"/>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d.book118.com/927010164152006046" TargetMode="Externa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footer" Target="footer4.xml" /><Relationship Id="rId14" Type="http://schemas.openxmlformats.org/officeDocument/2006/relationships/footer" Target="footer5.xml" /><Relationship Id="rId15" Type="http://schemas.openxmlformats.org/officeDocument/2006/relationships/header" Target="header6.xml" /><Relationship Id="rId16" Type="http://schemas.openxmlformats.org/officeDocument/2006/relationships/footer" Target="footer6.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4743</Words>
  <Characters>27041</Characters>
  <Application>Microsoft Office Word</Application>
  <DocSecurity>0</DocSecurity>
  <Lines>225</Lines>
  <Paragraphs>63</Paragraphs>
  <ScaleCrop>false</ScaleCrop>
  <Company/>
  <LinksUpToDate>false</LinksUpToDate>
  <CharactersWithSpaces>31721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dc:creator>
  <cp:lastModifiedBy>W</cp:lastModifiedBy>
  <cp:revision>1</cp:revision>
  <dcterms:created xsi:type="dcterms:W3CDTF">2024-03-05T18:15:00Z</dcterms:created>
  <dcterms:modified xsi:type="dcterms:W3CDTF">2024-03-05T18:15:00Z</dcterms:modified>
</cp:coreProperties>
</file>