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厨房置物架项目规划设计蓝图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0" w:history="1">
        <w:r>
          <w:rPr>
            <w:rFonts w:ascii="仿宋" w:eastAsia="仿宋" w:hAnsi="仿宋" w:cs="仿宋" w:hint="eastAsia"/>
            <w:lang w:eastAsia="zh-CN"/>
          </w:rPr>
          <w:t>概论</w:t>
        </w:r>
        <w:r>
          <w:tab/>
        </w:r>
        <w:r>
          <w:fldChar w:fldCharType="begin"/>
        </w:r>
        <w:r>
          <w:instrText xml:space="preserve"> PAGEREF _Toc29390 \h </w:instrText>
        </w:r>
        <w:r>
          <w:fldChar w:fldCharType="separate"/>
        </w:r>
        <w:r>
          <w:t>3</w:t>
        </w:r>
        <w:r>
          <w:fldChar w:fldCharType="end"/>
        </w:r>
      </w:hyperlink>
    </w:p>
    <w:p>
      <w:pPr>
        <w:pStyle w:val="TOC1"/>
        <w:tabs>
          <w:tab w:val="right" w:leader="dot" w:pos="8306"/>
        </w:tabs>
      </w:pPr>
      <w:hyperlink w:anchor="_Toc30158" w:history="1">
        <w:r>
          <w:rPr>
            <w:rFonts w:ascii="仿宋" w:eastAsia="仿宋" w:hAnsi="仿宋" w:cs="仿宋" w:hint="eastAsia"/>
            <w:lang w:eastAsia="zh-CN"/>
          </w:rPr>
          <w:t>一、厨房置物架项目绩效评估</w:t>
        </w:r>
        <w:r>
          <w:tab/>
        </w:r>
        <w:r>
          <w:fldChar w:fldCharType="begin"/>
        </w:r>
        <w:r>
          <w:instrText xml:space="preserve"> PAGEREF _Toc30158 \h </w:instrText>
        </w:r>
        <w:r>
          <w:fldChar w:fldCharType="separate"/>
        </w:r>
        <w:r>
          <w:t>3</w:t>
        </w:r>
        <w:r>
          <w:fldChar w:fldCharType="end"/>
        </w:r>
      </w:hyperlink>
    </w:p>
    <w:p>
      <w:pPr>
        <w:pStyle w:val="TOC2"/>
        <w:tabs>
          <w:tab w:val="right" w:leader="dot" w:pos="8306"/>
        </w:tabs>
      </w:pPr>
      <w:hyperlink w:anchor="_Toc10961" w:history="1">
        <w:r>
          <w:rPr>
            <w:rFonts w:ascii="仿宋" w:eastAsia="仿宋" w:hAnsi="仿宋" w:cs="仿宋" w:hint="eastAsia"/>
            <w:lang w:eastAsia="zh-CN"/>
          </w:rPr>
          <w:t>(一)、绩效评估指标</w:t>
        </w:r>
        <w:r>
          <w:tab/>
        </w:r>
        <w:r>
          <w:fldChar w:fldCharType="begin"/>
        </w:r>
        <w:r>
          <w:instrText xml:space="preserve"> PAGEREF _Toc10961 \h </w:instrText>
        </w:r>
        <w:r>
          <w:fldChar w:fldCharType="separate"/>
        </w:r>
        <w:r>
          <w:t>3</w:t>
        </w:r>
        <w:r>
          <w:fldChar w:fldCharType="end"/>
        </w:r>
      </w:hyperlink>
    </w:p>
    <w:p>
      <w:pPr>
        <w:pStyle w:val="TOC2"/>
        <w:tabs>
          <w:tab w:val="right" w:leader="dot" w:pos="8306"/>
        </w:tabs>
      </w:pPr>
      <w:hyperlink w:anchor="_Toc23663" w:history="1">
        <w:r>
          <w:rPr>
            <w:rFonts w:ascii="仿宋" w:eastAsia="仿宋" w:hAnsi="仿宋" w:cs="仿宋" w:hint="eastAsia"/>
            <w:lang w:eastAsia="zh-CN"/>
          </w:rPr>
          <w:t>(二)、绩效评估方法</w:t>
        </w:r>
        <w:r>
          <w:tab/>
        </w:r>
        <w:r>
          <w:fldChar w:fldCharType="begin"/>
        </w:r>
        <w:r>
          <w:instrText xml:space="preserve"> PAGEREF _Toc23663 \h </w:instrText>
        </w:r>
        <w:r>
          <w:fldChar w:fldCharType="separate"/>
        </w:r>
        <w:r>
          <w:t>4</w:t>
        </w:r>
        <w:r>
          <w:fldChar w:fldCharType="end"/>
        </w:r>
      </w:hyperlink>
    </w:p>
    <w:p>
      <w:pPr>
        <w:pStyle w:val="TOC2"/>
        <w:tabs>
          <w:tab w:val="right" w:leader="dot" w:pos="8306"/>
        </w:tabs>
      </w:pPr>
      <w:hyperlink w:anchor="_Toc30096" w:history="1">
        <w:r>
          <w:rPr>
            <w:rFonts w:ascii="仿宋" w:eastAsia="仿宋" w:hAnsi="仿宋" w:cs="仿宋" w:hint="eastAsia"/>
            <w:lang w:eastAsia="zh-CN"/>
          </w:rPr>
          <w:t>(三)、绩效评估周期</w:t>
        </w:r>
        <w:r>
          <w:tab/>
        </w:r>
        <w:r>
          <w:fldChar w:fldCharType="begin"/>
        </w:r>
        <w:r>
          <w:instrText xml:space="preserve"> PAGEREF _Toc30096 \h </w:instrText>
        </w:r>
        <w:r>
          <w:fldChar w:fldCharType="separate"/>
        </w:r>
        <w:r>
          <w:t>5</w:t>
        </w:r>
        <w:r>
          <w:fldChar w:fldCharType="end"/>
        </w:r>
      </w:hyperlink>
    </w:p>
    <w:p>
      <w:pPr>
        <w:pStyle w:val="TOC1"/>
        <w:tabs>
          <w:tab w:val="right" w:leader="dot" w:pos="8306"/>
        </w:tabs>
      </w:pPr>
      <w:hyperlink w:anchor="_Toc110" w:history="1">
        <w:r>
          <w:rPr>
            <w:rFonts w:ascii="仿宋" w:eastAsia="仿宋" w:hAnsi="仿宋" w:cs="仿宋" w:hint="eastAsia"/>
            <w:lang w:eastAsia="zh-CN"/>
          </w:rPr>
          <w:t>二、厨房置物架项目概论</w:t>
        </w:r>
        <w:r>
          <w:tab/>
        </w:r>
        <w:r>
          <w:fldChar w:fldCharType="begin"/>
        </w:r>
        <w:r>
          <w:instrText xml:space="preserve"> PAGEREF _Toc110 \h </w:instrText>
        </w:r>
        <w:r>
          <w:fldChar w:fldCharType="separate"/>
        </w:r>
        <w:r>
          <w:t>6</w:t>
        </w:r>
        <w:r>
          <w:fldChar w:fldCharType="end"/>
        </w:r>
      </w:hyperlink>
    </w:p>
    <w:p>
      <w:pPr>
        <w:pStyle w:val="TOC2"/>
        <w:tabs>
          <w:tab w:val="right" w:leader="dot" w:pos="8306"/>
        </w:tabs>
      </w:pPr>
      <w:hyperlink w:anchor="_Toc31873" w:history="1">
        <w:r>
          <w:rPr>
            <w:rFonts w:ascii="仿宋" w:eastAsia="仿宋" w:hAnsi="仿宋" w:cs="仿宋" w:hint="eastAsia"/>
            <w:lang w:eastAsia="zh-CN"/>
          </w:rPr>
          <w:t>(一)、厨房置物架项目概况</w:t>
        </w:r>
        <w:r>
          <w:tab/>
        </w:r>
        <w:r>
          <w:fldChar w:fldCharType="begin"/>
        </w:r>
        <w:r>
          <w:instrText xml:space="preserve"> PAGEREF _Toc31873 \h </w:instrText>
        </w:r>
        <w:r>
          <w:fldChar w:fldCharType="separate"/>
        </w:r>
        <w:r>
          <w:t>6</w:t>
        </w:r>
        <w:r>
          <w:fldChar w:fldCharType="end"/>
        </w:r>
      </w:hyperlink>
    </w:p>
    <w:p>
      <w:pPr>
        <w:pStyle w:val="TOC2"/>
        <w:tabs>
          <w:tab w:val="right" w:leader="dot" w:pos="8306"/>
        </w:tabs>
      </w:pPr>
      <w:hyperlink w:anchor="_Toc5107" w:history="1">
        <w:r>
          <w:rPr>
            <w:rFonts w:ascii="仿宋" w:eastAsia="仿宋" w:hAnsi="仿宋" w:cs="仿宋" w:hint="eastAsia"/>
            <w:lang w:eastAsia="zh-CN"/>
          </w:rPr>
          <w:t>(二)、厨房置物架项目目标</w:t>
        </w:r>
        <w:r>
          <w:tab/>
        </w:r>
        <w:r>
          <w:fldChar w:fldCharType="begin"/>
        </w:r>
        <w:r>
          <w:instrText xml:space="preserve"> PAGEREF _Toc5107 \h </w:instrText>
        </w:r>
        <w:r>
          <w:fldChar w:fldCharType="separate"/>
        </w:r>
        <w:r>
          <w:t>8</w:t>
        </w:r>
        <w:r>
          <w:fldChar w:fldCharType="end"/>
        </w:r>
      </w:hyperlink>
    </w:p>
    <w:p>
      <w:pPr>
        <w:pStyle w:val="TOC2"/>
        <w:tabs>
          <w:tab w:val="right" w:leader="dot" w:pos="8306"/>
        </w:tabs>
      </w:pPr>
      <w:hyperlink w:anchor="_Toc17806" w:history="1">
        <w:r>
          <w:rPr>
            <w:rFonts w:ascii="仿宋" w:eastAsia="仿宋" w:hAnsi="仿宋" w:cs="仿宋" w:hint="eastAsia"/>
            <w:lang w:eastAsia="zh-CN"/>
          </w:rPr>
          <w:t>(三)、厨房置物架项目提出的理由</w:t>
        </w:r>
        <w:r>
          <w:tab/>
        </w:r>
        <w:r>
          <w:fldChar w:fldCharType="begin"/>
        </w:r>
        <w:r>
          <w:instrText xml:space="preserve"> PAGEREF _Toc17806 \h </w:instrText>
        </w:r>
        <w:r>
          <w:fldChar w:fldCharType="separate"/>
        </w:r>
        <w:r>
          <w:t>9</w:t>
        </w:r>
        <w:r>
          <w:fldChar w:fldCharType="end"/>
        </w:r>
      </w:hyperlink>
    </w:p>
    <w:p>
      <w:pPr>
        <w:pStyle w:val="TOC2"/>
        <w:tabs>
          <w:tab w:val="right" w:leader="dot" w:pos="8306"/>
        </w:tabs>
      </w:pPr>
      <w:hyperlink w:anchor="_Toc14359" w:history="1">
        <w:r>
          <w:rPr>
            <w:rFonts w:ascii="仿宋" w:eastAsia="仿宋" w:hAnsi="仿宋" w:cs="仿宋" w:hint="eastAsia"/>
            <w:lang w:eastAsia="zh-CN"/>
          </w:rPr>
          <w:t>(四)、厨房置物架项目意义</w:t>
        </w:r>
        <w:r>
          <w:tab/>
        </w:r>
        <w:r>
          <w:fldChar w:fldCharType="begin"/>
        </w:r>
        <w:r>
          <w:instrText xml:space="preserve"> PAGEREF _Toc14359 \h </w:instrText>
        </w:r>
        <w:r>
          <w:fldChar w:fldCharType="separate"/>
        </w:r>
        <w:r>
          <w:t>11</w:t>
        </w:r>
        <w:r>
          <w:fldChar w:fldCharType="end"/>
        </w:r>
      </w:hyperlink>
    </w:p>
    <w:p>
      <w:pPr>
        <w:pStyle w:val="TOC2"/>
        <w:tabs>
          <w:tab w:val="right" w:leader="dot" w:pos="8306"/>
        </w:tabs>
      </w:pPr>
      <w:hyperlink w:anchor="_Toc15582" w:history="1">
        <w:r>
          <w:rPr>
            <w:rFonts w:ascii="仿宋" w:eastAsia="仿宋" w:hAnsi="仿宋" w:cs="仿宋" w:hint="eastAsia"/>
            <w:lang w:eastAsia="zh-CN"/>
          </w:rPr>
          <w:t>(五)、厨房置物架项目背景</w:t>
        </w:r>
        <w:r>
          <w:tab/>
        </w:r>
        <w:r>
          <w:fldChar w:fldCharType="begin"/>
        </w:r>
        <w:r>
          <w:instrText xml:space="preserve"> PAGEREF _Toc15582 \h </w:instrText>
        </w:r>
        <w:r>
          <w:fldChar w:fldCharType="separate"/>
        </w:r>
        <w:r>
          <w:t>12</w:t>
        </w:r>
        <w:r>
          <w:fldChar w:fldCharType="end"/>
        </w:r>
      </w:hyperlink>
    </w:p>
    <w:p>
      <w:pPr>
        <w:pStyle w:val="TOC1"/>
        <w:tabs>
          <w:tab w:val="right" w:leader="dot" w:pos="8306"/>
        </w:tabs>
      </w:pPr>
      <w:hyperlink w:anchor="_Toc529" w:history="1">
        <w:r>
          <w:rPr>
            <w:rFonts w:ascii="仿宋" w:eastAsia="仿宋" w:hAnsi="仿宋" w:cs="仿宋" w:hint="eastAsia"/>
            <w:lang w:eastAsia="zh-CN"/>
          </w:rPr>
          <w:t>三、厨房置物架项目建设背景及必要性分析</w:t>
        </w:r>
        <w:r>
          <w:tab/>
        </w:r>
        <w:r>
          <w:fldChar w:fldCharType="begin"/>
        </w:r>
        <w:r>
          <w:instrText xml:space="preserve"> PAGEREF _Toc529 \h </w:instrText>
        </w:r>
        <w:r>
          <w:fldChar w:fldCharType="separate"/>
        </w:r>
        <w:r>
          <w:t>13</w:t>
        </w:r>
        <w:r>
          <w:fldChar w:fldCharType="end"/>
        </w:r>
      </w:hyperlink>
    </w:p>
    <w:p>
      <w:pPr>
        <w:pStyle w:val="TOC2"/>
        <w:tabs>
          <w:tab w:val="right" w:leader="dot" w:pos="8306"/>
        </w:tabs>
      </w:pPr>
      <w:hyperlink w:anchor="_Toc15824" w:history="1">
        <w:r>
          <w:rPr>
            <w:rFonts w:ascii="仿宋" w:eastAsia="仿宋" w:hAnsi="仿宋" w:cs="仿宋" w:hint="eastAsia"/>
            <w:lang w:eastAsia="zh-CN"/>
          </w:rPr>
          <w:t>(一)、厨房置物架项目背景分析</w:t>
        </w:r>
        <w:r>
          <w:tab/>
        </w:r>
        <w:r>
          <w:fldChar w:fldCharType="begin"/>
        </w:r>
        <w:r>
          <w:instrText xml:space="preserve"> PAGEREF _Toc15824 \h </w:instrText>
        </w:r>
        <w:r>
          <w:fldChar w:fldCharType="separate"/>
        </w:r>
        <w:r>
          <w:t>13</w:t>
        </w:r>
        <w:r>
          <w:fldChar w:fldCharType="end"/>
        </w:r>
      </w:hyperlink>
    </w:p>
    <w:p>
      <w:pPr>
        <w:pStyle w:val="TOC2"/>
        <w:tabs>
          <w:tab w:val="right" w:leader="dot" w:pos="8306"/>
        </w:tabs>
      </w:pPr>
      <w:hyperlink w:anchor="_Toc5826" w:history="1">
        <w:r>
          <w:rPr>
            <w:rFonts w:ascii="仿宋" w:eastAsia="仿宋" w:hAnsi="仿宋" w:cs="仿宋" w:hint="eastAsia"/>
            <w:lang w:eastAsia="zh-CN"/>
          </w:rPr>
          <w:t>(二)、厨房置物架项目建设必要性分析</w:t>
        </w:r>
        <w:r>
          <w:tab/>
        </w:r>
        <w:r>
          <w:fldChar w:fldCharType="begin"/>
        </w:r>
        <w:r>
          <w:instrText xml:space="preserve"> PAGEREF _Toc5826 \h </w:instrText>
        </w:r>
        <w:r>
          <w:fldChar w:fldCharType="separate"/>
        </w:r>
        <w:r>
          <w:t>14</w:t>
        </w:r>
        <w:r>
          <w:fldChar w:fldCharType="end"/>
        </w:r>
      </w:hyperlink>
    </w:p>
    <w:p>
      <w:pPr>
        <w:pStyle w:val="TOC1"/>
        <w:tabs>
          <w:tab w:val="right" w:leader="dot" w:pos="8306"/>
        </w:tabs>
      </w:pPr>
      <w:hyperlink w:anchor="_Toc7374" w:history="1">
        <w:r>
          <w:rPr>
            <w:rFonts w:ascii="仿宋" w:eastAsia="仿宋" w:hAnsi="仿宋" w:cs="仿宋" w:hint="eastAsia"/>
            <w:lang w:eastAsia="zh-CN"/>
          </w:rPr>
          <w:t>四、厨房置物架项目文档管理</w:t>
        </w:r>
        <w:r>
          <w:tab/>
        </w:r>
        <w:r>
          <w:fldChar w:fldCharType="begin"/>
        </w:r>
        <w:r>
          <w:instrText xml:space="preserve"> PAGEREF _Toc7374 \h </w:instrText>
        </w:r>
        <w:r>
          <w:fldChar w:fldCharType="separate"/>
        </w:r>
        <w:r>
          <w:t>16</w:t>
        </w:r>
        <w:r>
          <w:fldChar w:fldCharType="end"/>
        </w:r>
      </w:hyperlink>
    </w:p>
    <w:p>
      <w:pPr>
        <w:pStyle w:val="TOC2"/>
        <w:tabs>
          <w:tab w:val="right" w:leader="dot" w:pos="8306"/>
        </w:tabs>
      </w:pPr>
      <w:hyperlink w:anchor="_Toc30638" w:history="1">
        <w:r>
          <w:rPr>
            <w:rFonts w:ascii="仿宋" w:eastAsia="仿宋" w:hAnsi="仿宋" w:cs="仿宋" w:hint="eastAsia"/>
            <w:lang w:eastAsia="zh-CN"/>
          </w:rPr>
          <w:t>(一)、文档编制与审查</w:t>
        </w:r>
        <w:r>
          <w:tab/>
        </w:r>
        <w:r>
          <w:fldChar w:fldCharType="begin"/>
        </w:r>
        <w:r>
          <w:instrText xml:space="preserve"> PAGEREF _Toc30638 \h </w:instrText>
        </w:r>
        <w:r>
          <w:fldChar w:fldCharType="separate"/>
        </w:r>
        <w:r>
          <w:t>16</w:t>
        </w:r>
        <w:r>
          <w:fldChar w:fldCharType="end"/>
        </w:r>
      </w:hyperlink>
    </w:p>
    <w:p>
      <w:pPr>
        <w:pStyle w:val="TOC2"/>
        <w:tabs>
          <w:tab w:val="right" w:leader="dot" w:pos="8306"/>
        </w:tabs>
      </w:pPr>
      <w:hyperlink w:anchor="_Toc245" w:history="1">
        <w:r>
          <w:rPr>
            <w:rFonts w:ascii="仿宋" w:eastAsia="仿宋" w:hAnsi="仿宋" w:cs="仿宋" w:hint="eastAsia"/>
            <w:lang w:eastAsia="zh-CN"/>
          </w:rPr>
          <w:t>(二)、文档发布与分发</w:t>
        </w:r>
        <w:r>
          <w:tab/>
        </w:r>
        <w:r>
          <w:fldChar w:fldCharType="begin"/>
        </w:r>
        <w:r>
          <w:instrText xml:space="preserve"> PAGEREF _Toc245 \h </w:instrText>
        </w:r>
        <w:r>
          <w:fldChar w:fldCharType="separate"/>
        </w:r>
        <w:r>
          <w:t>17</w:t>
        </w:r>
        <w:r>
          <w:fldChar w:fldCharType="end"/>
        </w:r>
      </w:hyperlink>
    </w:p>
    <w:p>
      <w:pPr>
        <w:pStyle w:val="TOC2"/>
        <w:tabs>
          <w:tab w:val="right" w:leader="dot" w:pos="8306"/>
        </w:tabs>
      </w:pPr>
      <w:hyperlink w:anchor="_Toc13469" w:history="1">
        <w:r>
          <w:rPr>
            <w:rFonts w:ascii="仿宋" w:eastAsia="仿宋" w:hAnsi="仿宋" w:cs="仿宋" w:hint="eastAsia"/>
            <w:lang w:eastAsia="zh-CN"/>
          </w:rPr>
          <w:t>(三)、文档存档与归档</w:t>
        </w:r>
        <w:r>
          <w:tab/>
        </w:r>
        <w:r>
          <w:fldChar w:fldCharType="begin"/>
        </w:r>
        <w:r>
          <w:instrText xml:space="preserve"> PAGEREF _Toc13469 \h </w:instrText>
        </w:r>
        <w:r>
          <w:fldChar w:fldCharType="separate"/>
        </w:r>
        <w:r>
          <w:t>18</w:t>
        </w:r>
        <w:r>
          <w:fldChar w:fldCharType="end"/>
        </w:r>
      </w:hyperlink>
    </w:p>
    <w:p>
      <w:pPr>
        <w:pStyle w:val="TOC1"/>
        <w:tabs>
          <w:tab w:val="right" w:leader="dot" w:pos="8306"/>
        </w:tabs>
      </w:pPr>
      <w:hyperlink w:anchor="_Toc5015" w:history="1">
        <w:r>
          <w:rPr>
            <w:rFonts w:ascii="仿宋" w:eastAsia="仿宋" w:hAnsi="仿宋" w:cs="仿宋" w:hint="eastAsia"/>
            <w:lang w:eastAsia="zh-CN"/>
          </w:rPr>
          <w:t>五、厨房置物架项目危机管理</w:t>
        </w:r>
        <w:r>
          <w:tab/>
        </w:r>
        <w:r>
          <w:fldChar w:fldCharType="begin"/>
        </w:r>
        <w:r>
          <w:instrText xml:space="preserve"> PAGEREF _Toc5015 \h </w:instrText>
        </w:r>
        <w:r>
          <w:fldChar w:fldCharType="separate"/>
        </w:r>
        <w:r>
          <w:t>19</w:t>
        </w:r>
        <w:r>
          <w:fldChar w:fldCharType="end"/>
        </w:r>
      </w:hyperlink>
    </w:p>
    <w:p>
      <w:pPr>
        <w:pStyle w:val="TOC2"/>
        <w:tabs>
          <w:tab w:val="right" w:leader="dot" w:pos="8306"/>
        </w:tabs>
      </w:pPr>
      <w:hyperlink w:anchor="_Toc3972" w:history="1">
        <w:r>
          <w:rPr>
            <w:rFonts w:ascii="仿宋" w:eastAsia="仿宋" w:hAnsi="仿宋" w:cs="仿宋" w:hint="eastAsia"/>
            <w:lang w:eastAsia="zh-CN"/>
          </w:rPr>
          <w:t>(一)、危机预警与识别</w:t>
        </w:r>
        <w:r>
          <w:tab/>
        </w:r>
        <w:r>
          <w:fldChar w:fldCharType="begin"/>
        </w:r>
        <w:r>
          <w:instrText xml:space="preserve"> PAGEREF _Toc3972 \h </w:instrText>
        </w:r>
        <w:r>
          <w:fldChar w:fldCharType="separate"/>
        </w:r>
        <w:r>
          <w:t>19</w:t>
        </w:r>
        <w:r>
          <w:fldChar w:fldCharType="end"/>
        </w:r>
      </w:hyperlink>
    </w:p>
    <w:p>
      <w:pPr>
        <w:pStyle w:val="TOC2"/>
        <w:tabs>
          <w:tab w:val="right" w:leader="dot" w:pos="8306"/>
        </w:tabs>
      </w:pPr>
      <w:hyperlink w:anchor="_Toc32029" w:history="1">
        <w:r>
          <w:rPr>
            <w:rFonts w:ascii="仿宋" w:eastAsia="仿宋" w:hAnsi="仿宋" w:cs="仿宋" w:hint="eastAsia"/>
            <w:lang w:eastAsia="zh-CN"/>
          </w:rPr>
          <w:t>(二)、危机应对与恢复</w:t>
        </w:r>
        <w:r>
          <w:tab/>
        </w:r>
        <w:r>
          <w:fldChar w:fldCharType="begin"/>
        </w:r>
        <w:r>
          <w:instrText xml:space="preserve"> PAGEREF _Toc32029 \h </w:instrText>
        </w:r>
        <w:r>
          <w:fldChar w:fldCharType="separate"/>
        </w:r>
        <w:r>
          <w:t>20</w:t>
        </w:r>
        <w:r>
          <w:fldChar w:fldCharType="end"/>
        </w:r>
      </w:hyperlink>
    </w:p>
    <w:p>
      <w:pPr>
        <w:pStyle w:val="TOC1"/>
        <w:tabs>
          <w:tab w:val="right" w:leader="dot" w:pos="8306"/>
        </w:tabs>
      </w:pPr>
      <w:hyperlink w:anchor="_Toc19551" w:history="1">
        <w:r>
          <w:rPr>
            <w:rFonts w:ascii="仿宋" w:eastAsia="仿宋" w:hAnsi="仿宋" w:cs="仿宋" w:hint="eastAsia"/>
            <w:lang w:eastAsia="zh-CN"/>
          </w:rPr>
          <w:t>六、厨房置物架项目建设单位说明</w:t>
        </w:r>
        <w:r>
          <w:tab/>
        </w:r>
        <w:r>
          <w:fldChar w:fldCharType="begin"/>
        </w:r>
        <w:r>
          <w:instrText xml:space="preserve"> PAGEREF _Toc19551 \h </w:instrText>
        </w:r>
        <w:r>
          <w:fldChar w:fldCharType="separate"/>
        </w:r>
        <w:r>
          <w:t>21</w:t>
        </w:r>
        <w:r>
          <w:fldChar w:fldCharType="end"/>
        </w:r>
      </w:hyperlink>
    </w:p>
    <w:p>
      <w:pPr>
        <w:pStyle w:val="TOC2"/>
        <w:tabs>
          <w:tab w:val="right" w:leader="dot" w:pos="8306"/>
        </w:tabs>
      </w:pPr>
      <w:hyperlink w:anchor="_Toc8679" w:history="1">
        <w:r>
          <w:rPr>
            <w:rFonts w:ascii="仿宋" w:eastAsia="仿宋" w:hAnsi="仿宋" w:cs="仿宋" w:hint="eastAsia"/>
            <w:lang w:eastAsia="zh-CN"/>
          </w:rPr>
          <w:t>(一)、厨房置物架项目承办单位基本情况</w:t>
        </w:r>
        <w:r>
          <w:tab/>
        </w:r>
        <w:r>
          <w:fldChar w:fldCharType="begin"/>
        </w:r>
        <w:r>
          <w:instrText xml:space="preserve"> PAGEREF _Toc8679 \h </w:instrText>
        </w:r>
        <w:r>
          <w:fldChar w:fldCharType="separate"/>
        </w:r>
        <w:r>
          <w:t>21</w:t>
        </w:r>
        <w:r>
          <w:fldChar w:fldCharType="end"/>
        </w:r>
      </w:hyperlink>
    </w:p>
    <w:p>
      <w:pPr>
        <w:pStyle w:val="TOC2"/>
        <w:tabs>
          <w:tab w:val="right" w:leader="dot" w:pos="8306"/>
        </w:tabs>
      </w:pPr>
      <w:hyperlink w:anchor="_Toc29979" w:history="1">
        <w:r>
          <w:rPr>
            <w:rFonts w:ascii="仿宋" w:eastAsia="仿宋" w:hAnsi="仿宋" w:cs="仿宋" w:hint="eastAsia"/>
            <w:lang w:eastAsia="zh-CN"/>
          </w:rPr>
          <w:t>(二)、公司经济效益分析</w:t>
        </w:r>
        <w:r>
          <w:tab/>
        </w:r>
        <w:r>
          <w:fldChar w:fldCharType="begin"/>
        </w:r>
        <w:r>
          <w:instrText xml:space="preserve"> PAGEREF _Toc29979 \h </w:instrText>
        </w:r>
        <w:r>
          <w:fldChar w:fldCharType="separate"/>
        </w:r>
        <w:r>
          <w:t>22</w:t>
        </w:r>
        <w:r>
          <w:fldChar w:fldCharType="end"/>
        </w:r>
      </w:hyperlink>
    </w:p>
    <w:p>
      <w:pPr>
        <w:pStyle w:val="TOC1"/>
        <w:tabs>
          <w:tab w:val="right" w:leader="dot" w:pos="8306"/>
        </w:tabs>
      </w:pPr>
      <w:hyperlink w:anchor="_Toc26375" w:history="1">
        <w:r>
          <w:rPr>
            <w:rFonts w:ascii="仿宋" w:eastAsia="仿宋" w:hAnsi="仿宋" w:cs="仿宋" w:hint="eastAsia"/>
            <w:lang w:eastAsia="zh-CN"/>
          </w:rPr>
          <w:t>七、厨房置物架项目投资规划</w:t>
        </w:r>
        <w:r>
          <w:tab/>
        </w:r>
        <w:r>
          <w:fldChar w:fldCharType="begin"/>
        </w:r>
        <w:r>
          <w:instrText xml:space="preserve"> PAGEREF _Toc26375 \h </w:instrText>
        </w:r>
        <w:r>
          <w:fldChar w:fldCharType="separate"/>
        </w:r>
        <w:r>
          <w:t>23</w:t>
        </w:r>
        <w:r>
          <w:fldChar w:fldCharType="end"/>
        </w:r>
      </w:hyperlink>
    </w:p>
    <w:p>
      <w:pPr>
        <w:pStyle w:val="TOC2"/>
        <w:tabs>
          <w:tab w:val="right" w:leader="dot" w:pos="8306"/>
        </w:tabs>
      </w:pPr>
      <w:hyperlink w:anchor="_Toc23000" w:history="1">
        <w:r>
          <w:rPr>
            <w:rFonts w:ascii="仿宋" w:eastAsia="仿宋" w:hAnsi="仿宋" w:cs="仿宋" w:hint="eastAsia"/>
            <w:lang w:eastAsia="zh-CN"/>
          </w:rPr>
          <w:t>(一)、厨房置物架项目总投资估算</w:t>
        </w:r>
        <w:r>
          <w:tab/>
        </w:r>
        <w:r>
          <w:fldChar w:fldCharType="begin"/>
        </w:r>
        <w:r>
          <w:instrText xml:space="preserve"> PAGEREF _Toc23000 \h </w:instrText>
        </w:r>
        <w:r>
          <w:fldChar w:fldCharType="separate"/>
        </w:r>
        <w:r>
          <w:t>23</w:t>
        </w:r>
        <w:r>
          <w:fldChar w:fldCharType="end"/>
        </w:r>
      </w:hyperlink>
    </w:p>
    <w:p>
      <w:pPr>
        <w:pStyle w:val="TOC2"/>
        <w:tabs>
          <w:tab w:val="right" w:leader="dot" w:pos="8306"/>
        </w:tabs>
      </w:pPr>
      <w:hyperlink w:anchor="_Toc17943" w:history="1">
        <w:r>
          <w:rPr>
            <w:rFonts w:ascii="仿宋" w:eastAsia="仿宋" w:hAnsi="仿宋" w:cs="仿宋" w:hint="eastAsia"/>
            <w:lang w:eastAsia="zh-CN"/>
          </w:rPr>
          <w:t>(二)、资金筹措</w:t>
        </w:r>
        <w:r>
          <w:tab/>
        </w:r>
        <w:r>
          <w:fldChar w:fldCharType="begin"/>
        </w:r>
        <w:r>
          <w:instrText xml:space="preserve"> PAGEREF _Toc17943 \h </w:instrText>
        </w:r>
        <w:r>
          <w:fldChar w:fldCharType="separate"/>
        </w:r>
        <w:r>
          <w:t>24</w:t>
        </w:r>
        <w:r>
          <w:fldChar w:fldCharType="end"/>
        </w:r>
      </w:hyperlink>
    </w:p>
    <w:p>
      <w:pPr>
        <w:pStyle w:val="TOC1"/>
        <w:tabs>
          <w:tab w:val="right" w:leader="dot" w:pos="8306"/>
        </w:tabs>
      </w:pPr>
      <w:hyperlink w:anchor="_Toc6133" w:history="1">
        <w:r>
          <w:rPr>
            <w:rFonts w:ascii="仿宋" w:eastAsia="仿宋" w:hAnsi="仿宋" w:cs="仿宋" w:hint="eastAsia"/>
            <w:lang w:eastAsia="zh-CN"/>
          </w:rPr>
          <w:t>八、厨房置物架项目创新与研发</w:t>
        </w:r>
        <w:r>
          <w:tab/>
        </w:r>
        <w:r>
          <w:fldChar w:fldCharType="begin"/>
        </w:r>
        <w:r>
          <w:instrText xml:space="preserve"> PAGEREF _Toc6133 \h </w:instrText>
        </w:r>
        <w:r>
          <w:fldChar w:fldCharType="separate"/>
        </w:r>
        <w:r>
          <w:t>25</w:t>
        </w:r>
        <w:r>
          <w:fldChar w:fldCharType="end"/>
        </w:r>
      </w:hyperlink>
    </w:p>
    <w:p>
      <w:pPr>
        <w:pStyle w:val="TOC2"/>
        <w:tabs>
          <w:tab w:val="right" w:leader="dot" w:pos="8306"/>
        </w:tabs>
      </w:pPr>
      <w:hyperlink w:anchor="_Toc28791" w:history="1">
        <w:r>
          <w:rPr>
            <w:rFonts w:ascii="仿宋" w:eastAsia="仿宋" w:hAnsi="仿宋" w:cs="仿宋" w:hint="eastAsia"/>
            <w:lang w:eastAsia="zh-CN"/>
          </w:rPr>
          <w:t>(一)、创新策略与方向</w:t>
        </w:r>
        <w:r>
          <w:tab/>
        </w:r>
        <w:r>
          <w:fldChar w:fldCharType="begin"/>
        </w:r>
        <w:r>
          <w:instrText xml:space="preserve"> PAGEREF _Toc28791 \h </w:instrText>
        </w:r>
        <w:r>
          <w:fldChar w:fldCharType="separate"/>
        </w:r>
        <w:r>
          <w:t>25</w:t>
        </w:r>
        <w:r>
          <w:fldChar w:fldCharType="end"/>
        </w:r>
      </w:hyperlink>
    </w:p>
    <w:p>
      <w:pPr>
        <w:pStyle w:val="TOC2"/>
        <w:tabs>
          <w:tab w:val="right" w:leader="dot" w:pos="8306"/>
        </w:tabs>
      </w:pPr>
      <w:hyperlink w:anchor="_Toc1740" w:history="1">
        <w:r>
          <w:rPr>
            <w:rFonts w:ascii="仿宋" w:eastAsia="仿宋" w:hAnsi="仿宋" w:cs="仿宋" w:hint="eastAsia"/>
            <w:lang w:eastAsia="zh-CN"/>
          </w:rPr>
          <w:t>(二)、研发规划与投入</w:t>
        </w:r>
        <w:r>
          <w:tab/>
        </w:r>
        <w:r>
          <w:fldChar w:fldCharType="begin"/>
        </w:r>
        <w:r>
          <w:instrText xml:space="preserve"> PAGEREF _Toc1740 \h </w:instrText>
        </w:r>
        <w:r>
          <w:fldChar w:fldCharType="separate"/>
        </w:r>
        <w:r>
          <w:t>26</w:t>
        </w:r>
        <w:r>
          <w:fldChar w:fldCharType="end"/>
        </w:r>
      </w:hyperlink>
    </w:p>
    <w:p>
      <w:pPr>
        <w:pStyle w:val="TOC1"/>
        <w:tabs>
          <w:tab w:val="right" w:leader="dot" w:pos="8306"/>
        </w:tabs>
      </w:pPr>
      <w:hyperlink w:anchor="_Toc1456" w:history="1">
        <w:r>
          <w:rPr>
            <w:rFonts w:ascii="仿宋" w:eastAsia="仿宋" w:hAnsi="仿宋" w:cs="仿宋" w:hint="eastAsia"/>
            <w:lang w:eastAsia="zh-CN"/>
          </w:rPr>
          <w:t>九、厨房置物架项目经营效益</w:t>
        </w:r>
        <w:r>
          <w:tab/>
        </w:r>
        <w:r>
          <w:fldChar w:fldCharType="begin"/>
        </w:r>
        <w:r>
          <w:instrText xml:space="preserve"> PAGEREF _Toc1456 \h </w:instrText>
        </w:r>
        <w:r>
          <w:fldChar w:fldCharType="separate"/>
        </w:r>
        <w:r>
          <w:t>28</w:t>
        </w:r>
        <w:r>
          <w:fldChar w:fldCharType="end"/>
        </w:r>
      </w:hyperlink>
    </w:p>
    <w:p>
      <w:pPr>
        <w:pStyle w:val="TOC2"/>
        <w:tabs>
          <w:tab w:val="right" w:leader="dot" w:pos="8306"/>
        </w:tabs>
      </w:pPr>
      <w:hyperlink w:anchor="_Toc7945" w:history="1">
        <w:r>
          <w:rPr>
            <w:rFonts w:ascii="仿宋" w:eastAsia="仿宋" w:hAnsi="仿宋" w:cs="仿宋" w:hint="eastAsia"/>
            <w:lang w:eastAsia="zh-CN"/>
          </w:rPr>
          <w:t>(一)、经济评价财务测算</w:t>
        </w:r>
        <w:r>
          <w:tab/>
        </w:r>
        <w:r>
          <w:fldChar w:fldCharType="begin"/>
        </w:r>
        <w:r>
          <w:instrText xml:space="preserve"> PAGEREF _Toc7945 \h </w:instrText>
        </w:r>
        <w:r>
          <w:fldChar w:fldCharType="separate"/>
        </w:r>
        <w:r>
          <w:t>28</w:t>
        </w:r>
        <w:r>
          <w:fldChar w:fldCharType="end"/>
        </w:r>
      </w:hyperlink>
    </w:p>
    <w:p>
      <w:pPr>
        <w:pStyle w:val="TOC2"/>
        <w:tabs>
          <w:tab w:val="right" w:leader="dot" w:pos="8306"/>
        </w:tabs>
      </w:pPr>
      <w:hyperlink w:anchor="_Toc15835" w:history="1">
        <w:r>
          <w:rPr>
            <w:rFonts w:ascii="仿宋" w:eastAsia="仿宋" w:hAnsi="仿宋" w:cs="仿宋" w:hint="eastAsia"/>
            <w:lang w:eastAsia="zh-CN"/>
          </w:rPr>
          <w:t>(二)、厨房置物架项目盈利能力分析</w:t>
        </w:r>
        <w:r>
          <w:tab/>
        </w:r>
        <w:r>
          <w:fldChar w:fldCharType="begin"/>
        </w:r>
        <w:r>
          <w:instrText xml:space="preserve"> PAGEREF _Toc15835 \h </w:instrText>
        </w:r>
        <w:r>
          <w:fldChar w:fldCharType="separate"/>
        </w:r>
        <w:r>
          <w:t>29</w:t>
        </w:r>
        <w:r>
          <w:fldChar w:fldCharType="end"/>
        </w:r>
      </w:hyperlink>
    </w:p>
    <w:p>
      <w:pPr>
        <w:pStyle w:val="TOC1"/>
        <w:tabs>
          <w:tab w:val="right" w:leader="dot" w:pos="8306"/>
        </w:tabs>
      </w:pPr>
      <w:hyperlink w:anchor="_Toc23041" w:history="1">
        <w:r>
          <w:rPr>
            <w:rFonts w:ascii="仿宋" w:eastAsia="仿宋" w:hAnsi="仿宋" w:cs="仿宋" w:hint="eastAsia"/>
            <w:lang w:eastAsia="zh-CN"/>
          </w:rPr>
          <w:t>十、厨房置物架项目人力资源管理</w:t>
        </w:r>
        <w:r>
          <w:tab/>
        </w:r>
        <w:r>
          <w:fldChar w:fldCharType="begin"/>
        </w:r>
        <w:r>
          <w:instrText xml:space="preserve"> PAGEREF _Toc23041 \h </w:instrText>
        </w:r>
        <w:r>
          <w:fldChar w:fldCharType="separate"/>
        </w:r>
        <w:r>
          <w:t>30</w:t>
        </w:r>
        <w:r>
          <w:fldChar w:fldCharType="end"/>
        </w:r>
      </w:hyperlink>
    </w:p>
    <w:p>
      <w:pPr>
        <w:pStyle w:val="TOC2"/>
        <w:tabs>
          <w:tab w:val="right" w:leader="dot" w:pos="8306"/>
        </w:tabs>
      </w:pPr>
      <w:hyperlink w:anchor="_Toc12335" w:history="1">
        <w:r>
          <w:rPr>
            <w:rFonts w:ascii="仿宋" w:eastAsia="仿宋" w:hAnsi="仿宋" w:cs="仿宋" w:hint="eastAsia"/>
            <w:lang w:eastAsia="zh-CN"/>
          </w:rPr>
          <w:t>(一)、建立健全的预算管理制度</w:t>
        </w:r>
        <w:r>
          <w:tab/>
        </w:r>
        <w:r>
          <w:fldChar w:fldCharType="begin"/>
        </w:r>
        <w:r>
          <w:instrText xml:space="preserve"> PAGEREF _Toc12335 \h </w:instrText>
        </w:r>
        <w:r>
          <w:fldChar w:fldCharType="separate"/>
        </w:r>
        <w:r>
          <w:t>30</w:t>
        </w:r>
        <w:r>
          <w:fldChar w:fldCharType="end"/>
        </w:r>
      </w:hyperlink>
    </w:p>
    <w:p>
      <w:pPr>
        <w:pStyle w:val="TOC2"/>
        <w:tabs>
          <w:tab w:val="right" w:leader="dot" w:pos="8306"/>
        </w:tabs>
      </w:pPr>
      <w:hyperlink w:anchor="_Toc12404" w:history="1">
        <w:r>
          <w:rPr>
            <w:rFonts w:ascii="仿宋" w:eastAsia="仿宋" w:hAnsi="仿宋" w:cs="仿宋" w:hint="eastAsia"/>
            <w:lang w:eastAsia="zh-CN"/>
          </w:rPr>
          <w:t>(二)、加强资金流动监控</w:t>
        </w:r>
        <w:r>
          <w:tab/>
        </w:r>
        <w:r>
          <w:fldChar w:fldCharType="begin"/>
        </w:r>
        <w:r>
          <w:instrText xml:space="preserve"> PAGEREF _Toc12404 \h </w:instrText>
        </w:r>
        <w:r>
          <w:fldChar w:fldCharType="separate"/>
        </w:r>
        <w:r>
          <w:t>32</w:t>
        </w:r>
        <w:r>
          <w:fldChar w:fldCharType="end"/>
        </w:r>
      </w:hyperlink>
    </w:p>
    <w:p>
      <w:pPr>
        <w:pStyle w:val="TOC2"/>
        <w:tabs>
          <w:tab w:val="right" w:leader="dot" w:pos="8306"/>
        </w:tabs>
      </w:pPr>
      <w:hyperlink w:anchor="_Toc24365" w:history="1">
        <w:r>
          <w:rPr>
            <w:rFonts w:ascii="仿宋" w:eastAsia="仿宋" w:hAnsi="仿宋" w:cs="仿宋" w:hint="eastAsia"/>
            <w:lang w:eastAsia="zh-CN"/>
          </w:rPr>
          <w:t>(三)、制定完善的风险控制机制</w:t>
        </w:r>
        <w:r>
          <w:tab/>
        </w:r>
        <w:r>
          <w:fldChar w:fldCharType="begin"/>
        </w:r>
        <w:r>
          <w:instrText xml:space="preserve"> PAGEREF _Toc24365 \h </w:instrText>
        </w:r>
        <w:r>
          <w:fldChar w:fldCharType="separate"/>
        </w:r>
        <w:r>
          <w:t>33</w:t>
        </w:r>
        <w:r>
          <w:fldChar w:fldCharType="end"/>
        </w:r>
      </w:hyperlink>
    </w:p>
    <w:p>
      <w:pPr>
        <w:pStyle w:val="TOC2"/>
        <w:tabs>
          <w:tab w:val="right" w:leader="dot" w:pos="8306"/>
        </w:tabs>
      </w:pPr>
      <w:hyperlink w:anchor="_Toc23703" w:history="1">
        <w:r>
          <w:rPr>
            <w:rFonts w:ascii="仿宋" w:eastAsia="仿宋" w:hAnsi="仿宋" w:cs="仿宋" w:hint="eastAsia"/>
            <w:lang w:eastAsia="zh-CN"/>
          </w:rPr>
          <w:t>(四)、优化成本管理</w:t>
        </w:r>
        <w:r>
          <w:tab/>
        </w:r>
        <w:r>
          <w:fldChar w:fldCharType="begin"/>
        </w:r>
        <w:r>
          <w:instrText xml:space="preserve"> PAGEREF _Toc23703 \h </w:instrText>
        </w:r>
        <w:r>
          <w:fldChar w:fldCharType="separate"/>
        </w:r>
        <w:r>
          <w:t>34</w:t>
        </w:r>
        <w:r>
          <w:fldChar w:fldCharType="end"/>
        </w:r>
      </w:hyperlink>
    </w:p>
    <w:p>
      <w:pPr>
        <w:pStyle w:val="TOC1"/>
        <w:tabs>
          <w:tab w:val="right" w:leader="dot" w:pos="8306"/>
        </w:tabs>
      </w:pPr>
      <w:hyperlink w:anchor="_Toc16133" w:history="1">
        <w:r>
          <w:rPr>
            <w:rFonts w:ascii="仿宋" w:eastAsia="仿宋" w:hAnsi="仿宋" w:cs="仿宋" w:hint="eastAsia"/>
            <w:lang w:eastAsia="zh-CN"/>
          </w:rPr>
          <w:t>十一、厨房置物架项目人力资源培养与发展</w:t>
        </w:r>
        <w:r>
          <w:tab/>
        </w:r>
        <w:r>
          <w:fldChar w:fldCharType="begin"/>
        </w:r>
        <w:r>
          <w:instrText xml:space="preserve"> PAGEREF _Toc16133 \h </w:instrText>
        </w:r>
        <w:r>
          <w:fldChar w:fldCharType="separate"/>
        </w:r>
        <w:r>
          <w:t>36</w:t>
        </w:r>
        <w:r>
          <w:fldChar w:fldCharType="end"/>
        </w:r>
      </w:hyperlink>
    </w:p>
    <w:p>
      <w:pPr>
        <w:pStyle w:val="TOC2"/>
        <w:tabs>
          <w:tab w:val="right" w:leader="dot" w:pos="8306"/>
        </w:tabs>
      </w:pPr>
      <w:hyperlink w:anchor="_Toc24938" w:history="1">
        <w:r>
          <w:rPr>
            <w:rFonts w:ascii="仿宋" w:eastAsia="仿宋" w:hAnsi="仿宋" w:cs="仿宋" w:hint="eastAsia"/>
            <w:lang w:eastAsia="zh-CN"/>
          </w:rPr>
          <w:t>(一)、人才需求与规划</w:t>
        </w:r>
        <w:r>
          <w:tab/>
        </w:r>
        <w:r>
          <w:fldChar w:fldCharType="begin"/>
        </w:r>
        <w:r>
          <w:instrText xml:space="preserve"> PAGEREF _Toc24938 \h </w:instrText>
        </w:r>
        <w:r>
          <w:fldChar w:fldCharType="separate"/>
        </w:r>
        <w:r>
          <w:t>36</w:t>
        </w:r>
        <w:r>
          <w:fldChar w:fldCharType="end"/>
        </w:r>
      </w:hyperlink>
    </w:p>
    <w:p>
      <w:pPr>
        <w:pStyle w:val="TOC2"/>
        <w:tabs>
          <w:tab w:val="right" w:leader="dot" w:pos="8306"/>
        </w:tabs>
      </w:pPr>
      <w:hyperlink w:anchor="_Toc20507" w:history="1">
        <w:r>
          <w:rPr>
            <w:rFonts w:ascii="仿宋" w:eastAsia="仿宋" w:hAnsi="仿宋" w:cs="仿宋" w:hint="eastAsia"/>
            <w:lang w:eastAsia="zh-CN"/>
          </w:rPr>
          <w:t>(二)、培训与发展计划</w:t>
        </w:r>
        <w:r>
          <w:tab/>
        </w:r>
        <w:r>
          <w:fldChar w:fldCharType="begin"/>
        </w:r>
        <w:r>
          <w:instrText xml:space="preserve"> PAGEREF _Toc20507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48" w:history="1">
        <w:r>
          <w:rPr>
            <w:rFonts w:ascii="仿宋" w:eastAsia="仿宋" w:hAnsi="仿宋" w:cs="仿宋" w:hint="eastAsia"/>
            <w:lang w:eastAsia="zh-CN"/>
          </w:rPr>
          <w:t>十二、厨房置物架项目环境影响分析</w:t>
        </w:r>
        <w:r>
          <w:tab/>
        </w:r>
        <w:r>
          <w:fldChar w:fldCharType="begin"/>
        </w:r>
        <w:r>
          <w:instrText xml:space="preserve"> PAGEREF _Toc10648 \h </w:instrText>
        </w:r>
        <w:r>
          <w:fldChar w:fldCharType="separate"/>
        </w:r>
        <w:r>
          <w:t>37</w:t>
        </w:r>
        <w:r>
          <w:fldChar w:fldCharType="end"/>
        </w:r>
      </w:hyperlink>
    </w:p>
    <w:p>
      <w:pPr>
        <w:pStyle w:val="TOC2"/>
        <w:tabs>
          <w:tab w:val="right" w:leader="dot" w:pos="8306"/>
        </w:tabs>
      </w:pPr>
      <w:hyperlink w:anchor="_Toc30434" w:history="1">
        <w:r>
          <w:rPr>
            <w:rFonts w:ascii="仿宋" w:eastAsia="仿宋" w:hAnsi="仿宋" w:cs="仿宋" w:hint="eastAsia"/>
            <w:lang w:eastAsia="zh-CN"/>
          </w:rPr>
          <w:t>(一)、建设区域环境质量现状</w:t>
        </w:r>
        <w:r>
          <w:tab/>
        </w:r>
        <w:r>
          <w:fldChar w:fldCharType="begin"/>
        </w:r>
        <w:r>
          <w:instrText xml:space="preserve"> PAGEREF _Toc30434 \h </w:instrText>
        </w:r>
        <w:r>
          <w:fldChar w:fldCharType="separate"/>
        </w:r>
        <w:r>
          <w:t>37</w:t>
        </w:r>
        <w:r>
          <w:fldChar w:fldCharType="end"/>
        </w:r>
      </w:hyperlink>
    </w:p>
    <w:p>
      <w:pPr>
        <w:pStyle w:val="TOC2"/>
        <w:tabs>
          <w:tab w:val="right" w:leader="dot" w:pos="8306"/>
        </w:tabs>
      </w:pPr>
      <w:hyperlink w:anchor="_Toc25202" w:history="1">
        <w:r>
          <w:rPr>
            <w:rFonts w:ascii="仿宋" w:eastAsia="仿宋" w:hAnsi="仿宋" w:cs="仿宋" w:hint="eastAsia"/>
            <w:lang w:eastAsia="zh-CN"/>
          </w:rPr>
          <w:t>(二)、建设期环境保护</w:t>
        </w:r>
        <w:r>
          <w:tab/>
        </w:r>
        <w:r>
          <w:fldChar w:fldCharType="begin"/>
        </w:r>
        <w:r>
          <w:instrText xml:space="preserve"> PAGEREF _Toc25202 \h </w:instrText>
        </w:r>
        <w:r>
          <w:fldChar w:fldCharType="separate"/>
        </w:r>
        <w:r>
          <w:t>38</w:t>
        </w:r>
        <w:r>
          <w:fldChar w:fldCharType="end"/>
        </w:r>
      </w:hyperlink>
    </w:p>
    <w:p>
      <w:pPr>
        <w:pStyle w:val="TOC2"/>
        <w:tabs>
          <w:tab w:val="right" w:leader="dot" w:pos="8306"/>
        </w:tabs>
      </w:pPr>
      <w:hyperlink w:anchor="_Toc17254" w:history="1">
        <w:r>
          <w:rPr>
            <w:rFonts w:ascii="仿宋" w:eastAsia="仿宋" w:hAnsi="仿宋" w:cs="仿宋" w:hint="eastAsia"/>
            <w:lang w:eastAsia="zh-CN"/>
          </w:rPr>
          <w:t>(三)、运营期环境保护</w:t>
        </w:r>
        <w:r>
          <w:tab/>
        </w:r>
        <w:r>
          <w:fldChar w:fldCharType="begin"/>
        </w:r>
        <w:r>
          <w:instrText xml:space="preserve"> PAGEREF _Toc17254 \h </w:instrText>
        </w:r>
        <w:r>
          <w:fldChar w:fldCharType="separate"/>
        </w:r>
        <w:r>
          <w:t>40</w:t>
        </w:r>
        <w:r>
          <w:fldChar w:fldCharType="end"/>
        </w:r>
      </w:hyperlink>
    </w:p>
    <w:p>
      <w:pPr>
        <w:pStyle w:val="TOC2"/>
        <w:tabs>
          <w:tab w:val="right" w:leader="dot" w:pos="8306"/>
        </w:tabs>
      </w:pPr>
      <w:hyperlink w:anchor="_Toc7120" w:history="1">
        <w:r>
          <w:rPr>
            <w:rFonts w:ascii="仿宋" w:eastAsia="仿宋" w:hAnsi="仿宋" w:cs="仿宋" w:hint="eastAsia"/>
            <w:lang w:eastAsia="zh-CN"/>
          </w:rPr>
          <w:t>(四)、厨房置物架项目建设对区域经济的影响</w:t>
        </w:r>
        <w:r>
          <w:tab/>
        </w:r>
        <w:r>
          <w:fldChar w:fldCharType="begin"/>
        </w:r>
        <w:r>
          <w:instrText xml:space="preserve"> PAGEREF _Toc7120 \h </w:instrText>
        </w:r>
        <w:r>
          <w:fldChar w:fldCharType="separate"/>
        </w:r>
        <w:r>
          <w:t>41</w:t>
        </w:r>
        <w:r>
          <w:fldChar w:fldCharType="end"/>
        </w:r>
      </w:hyperlink>
    </w:p>
    <w:p>
      <w:pPr>
        <w:pStyle w:val="TOC2"/>
        <w:tabs>
          <w:tab w:val="right" w:leader="dot" w:pos="8306"/>
        </w:tabs>
      </w:pPr>
      <w:hyperlink w:anchor="_Toc11827" w:history="1">
        <w:r>
          <w:rPr>
            <w:rFonts w:ascii="仿宋" w:eastAsia="仿宋" w:hAnsi="仿宋" w:cs="仿宋" w:hint="eastAsia"/>
            <w:lang w:eastAsia="zh-CN"/>
          </w:rPr>
          <w:t>(五)、废弃物处理</w:t>
        </w:r>
        <w:r>
          <w:tab/>
        </w:r>
        <w:r>
          <w:fldChar w:fldCharType="begin"/>
        </w:r>
        <w:r>
          <w:instrText xml:space="preserve"> PAGEREF _Toc11827 \h </w:instrText>
        </w:r>
        <w:r>
          <w:fldChar w:fldCharType="separate"/>
        </w:r>
        <w:r>
          <w:t>43</w:t>
        </w:r>
        <w:r>
          <w:fldChar w:fldCharType="end"/>
        </w:r>
      </w:hyperlink>
    </w:p>
    <w:p>
      <w:pPr>
        <w:pStyle w:val="TOC2"/>
        <w:tabs>
          <w:tab w:val="right" w:leader="dot" w:pos="8306"/>
        </w:tabs>
      </w:pPr>
      <w:hyperlink w:anchor="_Toc15315" w:history="1">
        <w:r>
          <w:rPr>
            <w:rFonts w:ascii="仿宋" w:eastAsia="仿宋" w:hAnsi="仿宋" w:cs="仿宋" w:hint="eastAsia"/>
            <w:lang w:eastAsia="zh-CN"/>
          </w:rPr>
          <w:t>(六)、特殊环境影响分析</w:t>
        </w:r>
        <w:r>
          <w:tab/>
        </w:r>
        <w:r>
          <w:fldChar w:fldCharType="begin"/>
        </w:r>
        <w:r>
          <w:instrText xml:space="preserve"> PAGEREF _Toc15315 \h </w:instrText>
        </w:r>
        <w:r>
          <w:fldChar w:fldCharType="separate"/>
        </w:r>
        <w:r>
          <w:t>44</w:t>
        </w:r>
        <w:r>
          <w:fldChar w:fldCharType="end"/>
        </w:r>
      </w:hyperlink>
    </w:p>
    <w:p>
      <w:pPr>
        <w:pStyle w:val="TOC2"/>
        <w:tabs>
          <w:tab w:val="right" w:leader="dot" w:pos="8306"/>
        </w:tabs>
      </w:pPr>
      <w:hyperlink w:anchor="_Toc15752" w:history="1">
        <w:r>
          <w:rPr>
            <w:rFonts w:ascii="仿宋" w:eastAsia="仿宋" w:hAnsi="仿宋" w:cs="仿宋" w:hint="eastAsia"/>
            <w:lang w:eastAsia="zh-CN"/>
          </w:rPr>
          <w:t>(七)、清洁生产</w:t>
        </w:r>
        <w:r>
          <w:tab/>
        </w:r>
        <w:r>
          <w:fldChar w:fldCharType="begin"/>
        </w:r>
        <w:r>
          <w:instrText xml:space="preserve"> PAGEREF _Toc15752 \h </w:instrText>
        </w:r>
        <w:r>
          <w:fldChar w:fldCharType="separate"/>
        </w:r>
        <w:r>
          <w:t>45</w:t>
        </w:r>
        <w:r>
          <w:fldChar w:fldCharType="end"/>
        </w:r>
      </w:hyperlink>
    </w:p>
    <w:p>
      <w:pPr>
        <w:pStyle w:val="TOC2"/>
        <w:tabs>
          <w:tab w:val="right" w:leader="dot" w:pos="8306"/>
        </w:tabs>
      </w:pPr>
      <w:hyperlink w:anchor="_Toc3551" w:history="1">
        <w:r>
          <w:rPr>
            <w:rFonts w:ascii="仿宋" w:eastAsia="仿宋" w:hAnsi="仿宋" w:cs="仿宋" w:hint="eastAsia"/>
            <w:lang w:eastAsia="zh-CN"/>
          </w:rPr>
          <w:t>(八)、环境保护综合评价</w:t>
        </w:r>
        <w:r>
          <w:tab/>
        </w:r>
        <w:r>
          <w:fldChar w:fldCharType="begin"/>
        </w:r>
        <w:r>
          <w:instrText xml:space="preserve"> PAGEREF _Toc3551 \h </w:instrText>
        </w:r>
        <w:r>
          <w:fldChar w:fldCharType="separate"/>
        </w:r>
        <w:r>
          <w:t>46</w:t>
        </w:r>
        <w:r>
          <w:fldChar w:fldCharType="end"/>
        </w:r>
      </w:hyperlink>
    </w:p>
    <w:p>
      <w:pPr>
        <w:pStyle w:val="TOC1"/>
        <w:tabs>
          <w:tab w:val="right" w:leader="dot" w:pos="8306"/>
        </w:tabs>
      </w:pPr>
      <w:hyperlink w:anchor="_Toc23786" w:history="1">
        <w:r>
          <w:rPr>
            <w:rFonts w:ascii="仿宋" w:eastAsia="仿宋" w:hAnsi="仿宋" w:cs="仿宋" w:hint="eastAsia"/>
            <w:lang w:eastAsia="zh-CN"/>
          </w:rPr>
          <w:t>十三、厨房置物架项目治理与监督</w:t>
        </w:r>
        <w:r>
          <w:tab/>
        </w:r>
        <w:r>
          <w:fldChar w:fldCharType="begin"/>
        </w:r>
        <w:r>
          <w:instrText xml:space="preserve"> PAGEREF _Toc23786 \h </w:instrText>
        </w:r>
        <w:r>
          <w:fldChar w:fldCharType="separate"/>
        </w:r>
        <w:r>
          <w:t>47</w:t>
        </w:r>
        <w:r>
          <w:fldChar w:fldCharType="end"/>
        </w:r>
      </w:hyperlink>
    </w:p>
    <w:p>
      <w:pPr>
        <w:pStyle w:val="TOC2"/>
        <w:tabs>
          <w:tab w:val="right" w:leader="dot" w:pos="8306"/>
        </w:tabs>
      </w:pPr>
      <w:hyperlink w:anchor="_Toc11849" w:history="1">
        <w:r>
          <w:rPr>
            <w:rFonts w:ascii="仿宋" w:eastAsia="仿宋" w:hAnsi="仿宋" w:cs="仿宋" w:hint="eastAsia"/>
            <w:lang w:eastAsia="zh-CN"/>
          </w:rPr>
          <w:t>(一)、厨房置物架项目治理结构</w:t>
        </w:r>
        <w:r>
          <w:tab/>
        </w:r>
        <w:r>
          <w:fldChar w:fldCharType="begin"/>
        </w:r>
        <w:r>
          <w:instrText xml:space="preserve"> PAGEREF _Toc11849 \h </w:instrText>
        </w:r>
        <w:r>
          <w:fldChar w:fldCharType="separate"/>
        </w:r>
        <w:r>
          <w:t>47</w:t>
        </w:r>
        <w:r>
          <w:fldChar w:fldCharType="end"/>
        </w:r>
      </w:hyperlink>
    </w:p>
    <w:p>
      <w:pPr>
        <w:pStyle w:val="TOC2"/>
        <w:tabs>
          <w:tab w:val="right" w:leader="dot" w:pos="8306"/>
        </w:tabs>
      </w:pPr>
      <w:hyperlink w:anchor="_Toc17049" w:history="1">
        <w:r>
          <w:rPr>
            <w:rFonts w:ascii="仿宋" w:eastAsia="仿宋" w:hAnsi="仿宋" w:cs="仿宋" w:hint="eastAsia"/>
            <w:lang w:eastAsia="zh-CN"/>
          </w:rPr>
          <w:t>(二)、监督与审计</w:t>
        </w:r>
        <w:r>
          <w:tab/>
        </w:r>
        <w:r>
          <w:fldChar w:fldCharType="begin"/>
        </w:r>
        <w:r>
          <w:instrText xml:space="preserve"> PAGEREF _Toc17049 \h </w:instrText>
        </w:r>
        <w:r>
          <w:fldChar w:fldCharType="separate"/>
        </w:r>
        <w:r>
          <w:t>49</w:t>
        </w:r>
        <w:r>
          <w:fldChar w:fldCharType="end"/>
        </w:r>
      </w:hyperlink>
    </w:p>
    <w:p>
      <w:pPr>
        <w:pStyle w:val="TOC1"/>
        <w:tabs>
          <w:tab w:val="right" w:leader="dot" w:pos="8306"/>
        </w:tabs>
      </w:pPr>
      <w:hyperlink w:anchor="_Toc24716" w:history="1">
        <w:r>
          <w:rPr>
            <w:rFonts w:ascii="仿宋" w:eastAsia="仿宋" w:hAnsi="仿宋" w:cs="仿宋" w:hint="eastAsia"/>
            <w:lang w:eastAsia="zh-CN"/>
          </w:rPr>
          <w:t>十四、厨房置物架项目工程方案分析</w:t>
        </w:r>
        <w:r>
          <w:tab/>
        </w:r>
        <w:r>
          <w:fldChar w:fldCharType="begin"/>
        </w:r>
        <w:r>
          <w:instrText xml:space="preserve"> PAGEREF _Toc24716 \h </w:instrText>
        </w:r>
        <w:r>
          <w:fldChar w:fldCharType="separate"/>
        </w:r>
        <w:r>
          <w:t>50</w:t>
        </w:r>
        <w:r>
          <w:fldChar w:fldCharType="end"/>
        </w:r>
      </w:hyperlink>
    </w:p>
    <w:p>
      <w:pPr>
        <w:pStyle w:val="TOC2"/>
        <w:tabs>
          <w:tab w:val="right" w:leader="dot" w:pos="8306"/>
        </w:tabs>
      </w:pPr>
      <w:hyperlink w:anchor="_Toc22909" w:history="1">
        <w:r>
          <w:rPr>
            <w:rFonts w:ascii="仿宋" w:eastAsia="仿宋" w:hAnsi="仿宋" w:cs="仿宋" w:hint="eastAsia"/>
            <w:lang w:eastAsia="zh-CN"/>
          </w:rPr>
          <w:t>(一)、建筑工程设计原则</w:t>
        </w:r>
        <w:r>
          <w:tab/>
        </w:r>
        <w:r>
          <w:fldChar w:fldCharType="begin"/>
        </w:r>
        <w:r>
          <w:instrText xml:space="preserve"> PAGEREF _Toc22909 \h </w:instrText>
        </w:r>
        <w:r>
          <w:fldChar w:fldCharType="separate"/>
        </w:r>
        <w:r>
          <w:t>50</w:t>
        </w:r>
        <w:r>
          <w:fldChar w:fldCharType="end"/>
        </w:r>
      </w:hyperlink>
    </w:p>
    <w:p>
      <w:pPr>
        <w:pStyle w:val="TOC2"/>
        <w:tabs>
          <w:tab w:val="right" w:leader="dot" w:pos="8306"/>
        </w:tabs>
      </w:pPr>
      <w:hyperlink w:anchor="_Toc3069" w:history="1">
        <w:r>
          <w:rPr>
            <w:rFonts w:ascii="仿宋" w:eastAsia="仿宋" w:hAnsi="仿宋" w:cs="仿宋" w:hint="eastAsia"/>
            <w:lang w:eastAsia="zh-CN"/>
          </w:rPr>
          <w:t>(二)、土建工程建设指标</w:t>
        </w:r>
        <w:r>
          <w:tab/>
        </w:r>
        <w:r>
          <w:fldChar w:fldCharType="begin"/>
        </w:r>
        <w:r>
          <w:instrText xml:space="preserve"> PAGEREF _Toc3069 \h </w:instrText>
        </w:r>
        <w:r>
          <w:fldChar w:fldCharType="separate"/>
        </w:r>
        <w:r>
          <w:t>54</w:t>
        </w:r>
        <w:r>
          <w:fldChar w:fldCharType="end"/>
        </w:r>
      </w:hyperlink>
    </w:p>
    <w:p>
      <w:pPr>
        <w:pStyle w:val="TOC1"/>
        <w:tabs>
          <w:tab w:val="right" w:leader="dot" w:pos="8306"/>
        </w:tabs>
      </w:pPr>
      <w:hyperlink w:anchor="_Toc7027" w:history="1">
        <w:r>
          <w:rPr>
            <w:rFonts w:ascii="仿宋" w:eastAsia="仿宋" w:hAnsi="仿宋" w:cs="仿宋" w:hint="eastAsia"/>
            <w:lang w:eastAsia="zh-CN"/>
          </w:rPr>
          <w:t>十五、供应链管理</w:t>
        </w:r>
        <w:r>
          <w:tab/>
        </w:r>
        <w:r>
          <w:fldChar w:fldCharType="begin"/>
        </w:r>
        <w:r>
          <w:instrText xml:space="preserve"> PAGEREF _Toc7027 \h </w:instrText>
        </w:r>
        <w:r>
          <w:fldChar w:fldCharType="separate"/>
        </w:r>
        <w:r>
          <w:t>55</w:t>
        </w:r>
        <w:r>
          <w:fldChar w:fldCharType="end"/>
        </w:r>
      </w:hyperlink>
    </w:p>
    <w:p>
      <w:pPr>
        <w:pStyle w:val="TOC2"/>
        <w:tabs>
          <w:tab w:val="right" w:leader="dot" w:pos="8306"/>
        </w:tabs>
      </w:pPr>
      <w:hyperlink w:anchor="_Toc15196" w:history="1">
        <w:r>
          <w:rPr>
            <w:rFonts w:ascii="仿宋" w:eastAsia="仿宋" w:hAnsi="仿宋" w:cs="仿宋" w:hint="eastAsia"/>
            <w:lang w:eastAsia="zh-CN"/>
          </w:rPr>
          <w:t>(一)、供应链战略规划</w:t>
        </w:r>
        <w:r>
          <w:tab/>
        </w:r>
        <w:r>
          <w:fldChar w:fldCharType="begin"/>
        </w:r>
        <w:r>
          <w:instrText xml:space="preserve"> PAGEREF _Toc15196 \h </w:instrText>
        </w:r>
        <w:r>
          <w:fldChar w:fldCharType="separate"/>
        </w:r>
        <w:r>
          <w:t>55</w:t>
        </w:r>
        <w:r>
          <w:fldChar w:fldCharType="end"/>
        </w:r>
      </w:hyperlink>
    </w:p>
    <w:p>
      <w:pPr>
        <w:pStyle w:val="TOC2"/>
        <w:tabs>
          <w:tab w:val="right" w:leader="dot" w:pos="8306"/>
        </w:tabs>
      </w:pPr>
      <w:hyperlink w:anchor="_Toc26417" w:history="1">
        <w:r>
          <w:rPr>
            <w:rFonts w:ascii="仿宋" w:eastAsia="仿宋" w:hAnsi="仿宋" w:cs="仿宋" w:hint="eastAsia"/>
            <w:lang w:eastAsia="zh-CN"/>
          </w:rPr>
          <w:t>(二)、供应商选择与合作</w:t>
        </w:r>
        <w:r>
          <w:tab/>
        </w:r>
        <w:r>
          <w:fldChar w:fldCharType="begin"/>
        </w:r>
        <w:r>
          <w:instrText xml:space="preserve"> PAGEREF _Toc26417 \h </w:instrText>
        </w:r>
        <w:r>
          <w:fldChar w:fldCharType="separate"/>
        </w:r>
        <w:r>
          <w:t>57</w:t>
        </w:r>
        <w:r>
          <w:fldChar w:fldCharType="end"/>
        </w:r>
      </w:hyperlink>
    </w:p>
    <w:p>
      <w:pPr>
        <w:pStyle w:val="TOC2"/>
        <w:tabs>
          <w:tab w:val="right" w:leader="dot" w:pos="8306"/>
        </w:tabs>
      </w:pPr>
      <w:hyperlink w:anchor="_Toc7604" w:history="1">
        <w:r>
          <w:rPr>
            <w:rFonts w:ascii="仿宋" w:eastAsia="仿宋" w:hAnsi="仿宋" w:cs="仿宋" w:hint="eastAsia"/>
            <w:lang w:eastAsia="zh-CN"/>
          </w:rPr>
          <w:t>(三)、物流与库存管理</w:t>
        </w:r>
        <w:r>
          <w:tab/>
        </w:r>
        <w:r>
          <w:fldChar w:fldCharType="begin"/>
        </w:r>
        <w:r>
          <w:instrText xml:space="preserve"> PAGEREF _Toc7604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58"/>
      <w:r>
        <w:rPr>
          <w:rFonts w:ascii="仿宋" w:eastAsia="仿宋" w:hAnsi="仿宋" w:cs="仿宋" w:hint="eastAsia"/>
          <w:sz w:val="28"/>
          <w:lang w:eastAsia="zh-CN"/>
        </w:rPr>
        <w:t>一、厨房置物架项目绩效评估</w:t>
      </w:r>
      <w:bookmarkEnd w:id="2"/>
    </w:p>
    <w:p>
      <w:pPr>
        <w:pStyle w:val="Heading2"/>
        <w:rPr>
          <w:rFonts w:ascii="仿宋" w:eastAsia="仿宋" w:hAnsi="仿宋" w:cs="仿宋" w:hint="eastAsia"/>
          <w:lang w:eastAsia="zh-CN"/>
        </w:rPr>
      </w:pPr>
      <w:bookmarkStart w:id="3" w:name="_Toc1096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置物架项目中，我们设计了一套全面的绩效评估指标，以确保厨房置物架项目的可控和成功交付。这些指标跨足厨房置物架项目目标、成本、进度和质量等多个维度，为我们提供了全面洞察厨房置物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目标达成率是我们关注的首要指标。我们设定了明确的目标，并通过定期监测和评估，迅速发现并应对潜在的目标偏差。这为厨房置物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成本绩效是另一个核心关注点。通过实际成本与预算成本的对比分析，我们深入了解成本差异的原因，及时调整资源分配，保持厨房置物架项目在经济效益方面的合理水平。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进度作为关键的绩效指标之一，得到了精心的关注。我们制定了详细的厨房置物架项目进度计划，并设立了进度符合度指标，确保实际进度与计划进度保持一致。这使我们能够快速发现和解决潜在的进度问题，保持厨房置物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厨房置物架项目绩效的不可或缺的一环。我们引入了一系列的质量标准和客户满意度指标，以确保厨房置物架项目交付的成果在质量上达到或超越预期水平。通过持续监测这些指标，我们努力提升厨房置物架项目整体质量水平，为厨房置物架项目的成功交付提供有力保障。通过这些科学且全面的绩效评估，我们能够更好地引导厨房置物架项目的持续改进，确保厨房置物架项目目标的顺利达成。</w:t>
      </w:r>
    </w:p>
    <w:p>
      <w:pPr>
        <w:pStyle w:val="Heading2"/>
        <w:ind w:firstLine="560" w:firstLineChars="200"/>
        <w:rPr>
          <w:rFonts w:ascii="仿宋" w:eastAsia="仿宋" w:hAnsi="仿宋" w:cs="仿宋" w:hint="eastAsia"/>
          <w:sz w:val="28"/>
          <w:lang w:eastAsia="zh-CN"/>
        </w:rPr>
      </w:pPr>
      <w:bookmarkStart w:id="4" w:name="_Toc2366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绩效评估是厨房置物架项目中的关键环节，为确保厨房置物架项目达到预期目标，我们采用了多层次、多维度的绩效评估方法。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厨房置物架项目的战略目标对齐，确保每个决策和行动都与厨房置物架项目整体目标保持一致。团队会定期召开战略对齐会议，审视当前工作与厨房置物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厨房置物架项目进度、质量、成本和风险等方面。这些指标通过数据收集和分析，为厨房置物架项目管理团队提供了客观的评估依据。例如，我们通过厨房置物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绩效评估不仅仅停留在厨房置物架项目内部，还考虑了厨房置物架项目对外部环境的影响。我们定期进行干系人满意度调查，以了解各利益相关方对厨房置物架项目的期望和满意度，并及时做出调整。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这种多层次、多角度的绩效评估方法，使得我们能够全面了解厨房置物架项目的运行状态，及时做出调整，确保厨房置物架项目在不断变化的环境中保持稳健前行。</w:t>
      </w:r>
    </w:p>
    <w:p>
      <w:pPr>
        <w:pStyle w:val="Heading2"/>
        <w:ind w:firstLine="560" w:firstLineChars="200"/>
        <w:rPr>
          <w:rFonts w:ascii="仿宋" w:eastAsia="仿宋" w:hAnsi="仿宋" w:cs="仿宋" w:hint="eastAsia"/>
          <w:sz w:val="28"/>
          <w:lang w:eastAsia="zh-CN"/>
        </w:rPr>
      </w:pPr>
      <w:bookmarkStart w:id="5" w:name="_Toc300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为了确保厨房置物架项目的有效管理和不断优化，我们采用了精心设计的绩效评估周期。这个周期旨在实现灵活、实时和全面的评估，以适应厨房置物架项目执行中的各种挑战。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厨房置物架项目的不同需求，分为短期、中期和长期。短期评估关注每个迭代或工作周期，以及时发现和解决当前任务中的问题。中期评估涵盖几个迭代，深入了解整体厨房置物架项目的趋势和性能。长期评估则着眼于整个厨房置物架项目阶段，确保厨房置物架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厨房置物架项目管理工具和协作平台，团队成员能够随时更新和分享厨房置物架项目数据。这种实时性的反馈机制使我们能够及时察觉潜在问题，快速调整，保持厨房置物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厨房置物架项目的决策制定密不可分。每个周期的厨房置物架项目回顾会议成为集体总结经验、识别问题深层次原因并找到创新解决方案的平台。这种定期的反思与调整机制使厨房置物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0"/>
      <w:r>
        <w:rPr>
          <w:rFonts w:ascii="仿宋" w:eastAsia="仿宋" w:hAnsi="仿宋" w:cs="仿宋" w:hint="eastAsia"/>
          <w:sz w:val="28"/>
          <w:lang w:eastAsia="zh-CN"/>
        </w:rPr>
        <w:t>二、厨房置物架项目概论</w:t>
      </w:r>
      <w:bookmarkEnd w:id="6"/>
    </w:p>
    <w:p>
      <w:pPr>
        <w:pStyle w:val="Heading2"/>
        <w:rPr>
          <w:rFonts w:ascii="仿宋" w:eastAsia="仿宋" w:hAnsi="仿宋" w:cs="仿宋" w:hint="eastAsia"/>
          <w:lang w:eastAsia="zh-CN"/>
        </w:rPr>
      </w:pPr>
      <w:bookmarkStart w:id="7" w:name="_Toc31873"/>
      <w:r>
        <w:rPr>
          <w:rFonts w:ascii="仿宋" w:eastAsia="仿宋" w:hAnsi="仿宋" w:cs="仿宋" w:hint="eastAsia"/>
          <w:lang w:eastAsia="zh-CN"/>
        </w:rPr>
        <w:t>(一)、厨房置物架项目概况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的起源追溯至对市场的深入洞察。市场的不断演变与变革为厨房置物架项目提供了难得的机遇。当前市场存在的需求缺口和变革的大环境共同构成了厨房置物架项目的背景。这个厨房置物架项目旨在充分利用市场机遇，填补行业中尚未满足的需求，为客户提供全新的解决方案。市场的变革和需求的增长使得这个厨房置物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厨房置物架项目名称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正式命名为厨房置物架。这个名称不仅仅是一个标识，更代表了厨房置物架项目的核心理念和愿景。它蕴含着厨房置物架项目所要解决问题的关键字，具有强烈的表达和辨识度，为厨房置物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厨房置物架项目目标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的核心目标是提供一种全新、高效的解决方案，满足客户日益增长的需求。厨房置物架项目追求的不仅仅是满足市场需求，更是在市场中获得卓越的竞争优势。通过不断提升产品或服务的质量和创新水平，厨房置物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厨房置物架项目范围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全面涵盖了产品研发、制造、市场推广和售后服务，确保从产品设计到最终用户体验的全方位关注。这一全面的厨房置物架项目范围是为了确保厨房置物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厨房置物架项目时间表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厨房置物架项目计划在未来18个月内完成，包括研发、测试、市场试点和正式推出等不同阶段。这个时间表的合理设计是为了确保厨房置物架项目各个阶段的顺利推进，以便按时交付高质量的成果。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厨房置物架项目预算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厨房置物架项目总预算估算为XX百万美元，主要分配在研发、市场推广、人员培训和运营等方面。这一充足的预算为厨房置物架项目提供了充足的资源，确保厨房置物架项目在各个方面都能取得优异的表现。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厨房置物架项目风险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可能面临的风险包括市场接受度低、技术难题、竞争激烈等。厨房置物架项目团队已经制定了相应的风险应对计划，通过前瞻性的风险管理，确保厨房置物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厨房置物架项目团队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厨房置物架项目汇聚了一支经验丰富、多领域专业素养的核心团队，确保厨房置物架项目在各个方面都能拥有高水平的执行力。团队的协同作战是厨房置物架项目成功的关键因素之一。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厨房置物架项目背景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厨房置物架项目的背景根植于市场对更高效、创新产品的渴望，同时也受到科技发展对行业格局的深刻改变的影响。这为厨房置物架项目提供了广阔的发展空间和市场需求。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厨房置物架项目现状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截至目前，厨房置物架项目已完成市场调研和技术验证，取得了初步的成功。这为厨房置物架项目在未来的发展奠定了坚实的基础，为更远大的目标打下了坚实的基石。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5107"/>
      <w:r>
        <w:rPr>
          <w:rFonts w:ascii="仿宋" w:eastAsia="仿宋" w:hAnsi="仿宋" w:cs="仿宋" w:hint="eastAsia"/>
          <w:sz w:val="28"/>
          <w:lang w:eastAsia="zh-CN"/>
        </w:rPr>
        <w:t>(二)、厨房置物架项目目标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keyword》厨房置物架项目首要业务目标是在市场中占据有利地位，实现产品/服务的成功推广和销售。通过不断提升产品质量、创新性，厨房置物架项目追求成为行业中的领导者，赢得更多客户的青睐。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在科技迅速发展的时代，厨房置物架项目着眼于技术创新。通过持续的研发和技术升级，厨房置物架项目旨在推出更具创新性的产品或服务，以满足市场对新鲜、先进解决方案的需求。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为了建立可持续的客户关系，厨房置物架项目设定了客户满意度目标。通过提供卓越的产品质量和优质的客户服务，厨房置物架项目追求赢得客户的信任和忠诚度，确保他们的满意度达到行业领先水平。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厨房置物架项目注重社会责任和可持续发展。通过实施环保、社会责任厨房置物架项目，厨房置物架项目致力于在经济发展的同时保护环境，促进社会公平，实现可持续经营。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厨房置物架项目的团队是实现目标的核心驱动力。因此，厨房置物架项目设定了团队发展目标，包括提升团队成员的专业技能、培养领导力，以及搭建协同高效的团队工作氛围。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7806"/>
      <w:r>
        <w:rPr>
          <w:rFonts w:ascii="仿宋" w:eastAsia="仿宋" w:hAnsi="仿宋" w:cs="仿宋" w:hint="eastAsia"/>
          <w:sz w:val="28"/>
          <w:lang w:eastAsia="zh-CN"/>
        </w:rPr>
        <w:t>(三)、厨房置物架项目提出的理由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厨房置物架项目提出的理由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的提出源于对市场机遇的深刻洞察。当前市场中存在的需求缺口和行业发展趋势表明，有巨大的商业机会等待被开发。通过准确捕捉市场机遇，厨房置物架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的理念基于对技术创新的信仰。通过持续的研发和技术投入，厨房置物架项目有望推出更具创新性的产品或服务。在科技飞速发展的当下，厨房置物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的提出是为了增强企业的行业竞争力。通过提升产品或服务的质量和独特性，厨房置物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响应了消费者需求的变化。随着社会和科技的不断发展，消费者对产品和服务的需求也在发生变化。通过深入了解并及时回应消费者的新需求，厨房置物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厨房置物架项目的提出是企业战略发展规划的一部分。在面对日益激烈的市场竞争和不断变化的商业环境中，厨房置物架项目作为企业战略的一环，旨在为企业开辟新的增长领域，巩固企业在行业中的地位。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的提出不仅仅是基于商业考量，还注重社会责任。通过推出环保、社会责任等方面的厨房置物架项目，厨房置物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厨房置物架项目的提出反映了对利益相关者期望的关注。包括客户、员工、投资者等利益相关者在企业发展中都有着各自的期望，厨房置物架项目力求在满足这些期望的同时，取得更大的共赢。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4359"/>
      <w:r>
        <w:rPr>
          <w:rFonts w:ascii="仿宋" w:eastAsia="仿宋" w:hAnsi="仿宋" w:cs="仿宋" w:hint="eastAsia"/>
          <w:sz w:val="28"/>
          <w:lang w:eastAsia="zh-CN"/>
        </w:rPr>
        <w:t>(四)、厨房置物架项目意义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在实施厨房置物架项目的过程中，我们不仅仅是在追逐商业成功，更是为企业和社会的多个层面创造了深远的意义。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的首要意义在于提升企业的市场竞争力。通过持续的创新和对产品质量的高标准要求，厨房置物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厨房置物架项目的推进将促使行业技术水平的提升。通过引入先进技术和创新性解决方案，厨房置物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厨房置物架项目不仅创造了大量就业机会，提高了就业水平，还注重社会责任和环保。通过参与社会公益事业和推动环保厨房置物架项目，厨房置物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综合而言，厨房置物架项目意义重大，不仅推动了企业的发展，也为行业和社会的进步贡献了积极力量。这是一个全面而深刻的影响，将在未来产生可持续的正面效应。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5582"/>
      <w:r>
        <w:rPr>
          <w:rFonts w:ascii="仿宋" w:eastAsia="仿宋" w:hAnsi="仿宋" w:cs="仿宋" w:hint="eastAsia"/>
          <w:sz w:val="28"/>
          <w:lang w:eastAsia="zh-CN"/>
        </w:rPr>
        <w:t>(五)、厨房置物架项目背景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在当今迅猛发展的商业环境中，厨房置物架项目的动因根植于对多方面因素的审慎考量。这个厨房置物架项目的提出并非孤立的决策，而是对企业所处背景深入思考的产物。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厨房置物架项目背后的首要原因。科技的迅速发展和全球市场的快速变化使得企业必须灵活应对。厨房置物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竞争的激烈程度也是厨房置物架项目背景中不可忽视的一环。企业需要在激烈竞争中脱颖而出，为此，厨房置物架项目致力于打破常规，提供独特的价值主张，以吸引客户并确保市场份额的增长。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技术的迅速发展为企业带来了机遇与挑战。作为厨房置物架项目启动的背景之一，对新兴技术的应用将有助于提升企业的技术水平，使其在不断演进的商业环境中保持竞争优势。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此外，社会对企业责任的期望也在逐渐升高。厨房置物架项目充分融入了社会责任的理念，通过可持续经营和社会公益厨房置物架项目，企图为社会贡献一份力量，在商业成功的同时关注社会价值。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529"/>
      <w:r>
        <w:rPr>
          <w:rFonts w:ascii="仿宋" w:eastAsia="仿宋" w:hAnsi="仿宋" w:cs="仿宋" w:hint="eastAsia"/>
          <w:sz w:val="28"/>
          <w:lang w:eastAsia="zh-CN"/>
        </w:rPr>
        <w:t>三、厨房置物架项目建设背景及必要性分析</w:t>
      </w:r>
      <w:bookmarkEnd w:id="12"/>
    </w:p>
    <w:p>
      <w:pPr>
        <w:pStyle w:val="Heading2"/>
        <w:rPr>
          <w:rFonts w:ascii="仿宋" w:eastAsia="仿宋" w:hAnsi="仿宋" w:cs="仿宋" w:hint="eastAsia"/>
          <w:lang w:eastAsia="zh-CN"/>
        </w:rPr>
      </w:pPr>
      <w:bookmarkStart w:id="13" w:name="_Toc15824"/>
      <w:r>
        <w:rPr>
          <w:rFonts w:ascii="仿宋" w:eastAsia="仿宋" w:hAnsi="仿宋" w:cs="仿宋" w:hint="eastAsia"/>
          <w:lang w:eastAsia="zh-CN"/>
        </w:rPr>
        <w:t>(一)、厨房置物架项目背景分析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厨房置物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厨房置物架项目在这个潮流中的定位。同时，我们将关注行业内涌现的新兴机遇，以便厨房置物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厨房置物架项目提供了强大的发展动力。我们将聚焦于行业内最新的技术发展趋势，包括但不限于人工智能、大数据分析、物联网等领域。通过深度的技术研究，我们将确保厨房置物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厨房置物架项目发展的源泉。我们将投入更多的精力对市场需求进行深入剖析，超越表面的需求，深入挖掘潜在的市场痛点和机遇。通过对市场需求的细致了解，厨房置物架项目将更有针对性地设计解决方案，满足市场的多样化需求，从而更好地促进厨房置物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厨房置物架项目战略至关重要。我们将对竞争态势进行更为深入的分析，包括但不限于市场份额、产品特点、客户满意度等多个维度。通过深度的竞争分析，厨房置物架项目将能够更准确地把握市场脉搏，制定具有竞争力的厨房置物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厨房置物架项目的发展具有直接的影响。我们将进行更为全面的法规和政策分析，了解行业发展中的潜在法律风险和合规挑战。通过充分了解和遵守相关法规，厨房置物架项目将确保在法律框架内合法合规运营，为厨房置物架项目的稳健发展提供有力支持。</w:t>
      </w:r>
    </w:p>
    <w:p>
      <w:pPr>
        <w:pStyle w:val="Heading2"/>
        <w:ind w:firstLine="560" w:firstLineChars="200"/>
        <w:rPr>
          <w:rFonts w:ascii="仿宋" w:eastAsia="仿宋" w:hAnsi="仿宋" w:cs="仿宋" w:hint="eastAsia"/>
          <w:sz w:val="28"/>
          <w:lang w:eastAsia="zh-CN"/>
        </w:rPr>
      </w:pPr>
      <w:bookmarkStart w:id="14" w:name="_Toc5826"/>
      <w:r>
        <w:rPr>
          <w:rFonts w:ascii="仿宋" w:eastAsia="仿宋" w:hAnsi="仿宋" w:cs="仿宋" w:hint="eastAsia"/>
          <w:sz w:val="28"/>
          <w:lang w:eastAsia="zh-CN"/>
        </w:rPr>
        <w:t>(二)、厨房置物架项目建设必要性分析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厨房置物架项目建设的迫切性源于对行业发展趋势的深刻洞察。我们正处于一个行业变革的时代，科技创新、数字化转型成为企业发展的关键动力。厨房置物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建设不仅仅是为了跟上潮流，更是为了通过技术创新推动企业的持续发展。通过引入先进的技术和解决方案，厨房置物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厨房置物架项目的建设成为必然选择，通过提高产品质量、拓展服务领域，从而在竞争中获得更多的机会。厨房置物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厨房置物架项目建设的必要性体现在对客户需求更精准的满足。通过厨房置物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厨房置物架项目建设的背后是对企业持续创新的追求。只有通过不断创新，企业才能在竞争中立于不败之地。厨房置物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7374"/>
      <w:r>
        <w:rPr>
          <w:rFonts w:ascii="仿宋" w:eastAsia="仿宋" w:hAnsi="仿宋" w:cs="仿宋" w:hint="eastAsia"/>
          <w:sz w:val="28"/>
          <w:lang w:eastAsia="zh-CN"/>
        </w:rPr>
        <w:t>四、厨房置物架项目文档管理</w:t>
      </w:r>
      <w:bookmarkEnd w:id="15"/>
    </w:p>
    <w:p>
      <w:pPr>
        <w:pStyle w:val="Heading2"/>
        <w:rPr>
          <w:rFonts w:ascii="仿宋" w:eastAsia="仿宋" w:hAnsi="仿宋" w:cs="仿宋" w:hint="eastAsia"/>
          <w:lang w:eastAsia="zh-CN"/>
        </w:rPr>
      </w:pPr>
      <w:bookmarkStart w:id="16" w:name="_Toc3063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厨房置物架项目高度重视文档的质量和准确性，以支持厨房置物架项目的各项活动和决策。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文档的编制始于厨房置物架项目计划的初期，我们制定了详细的文档编制计划，明确了每个文档的内容、格式和编写责任人。在厨房置物架项目启动阶段，我们首先编制了厨房置物架项目章程，明确定义了厨房置物架项目的目标、范围、风险等关键要素。随后，厨房置物架项目团队根据计划陆续编制了需求文档、设计文档、测试文档等各类文档，确保厨房置物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https://d.book118.com/927013133162006040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028DC"/>
    <w:rsid w:val="21D028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1313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2024-02-06T21:32:00Z</dcterms:created>
  <dcterms:modified xsi:type="dcterms:W3CDTF">2024-02-06T21:32:21Z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85D9707CD08E4C359C8265696C001C7B_11</vt:lpwstr>
  </property>
  <property fmtid="{D5CDD505-2E9C-101B-9397-08002B2CF9AE}" pid="3" name="KSOProductBuildVer">
    <vt:lpwstr>2052-12.1.0.16250</vt:lpwstr>
  </property>
</Properties>
</file>