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太阳能发电机组项目建设总纲及方案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17" w:history="1">
        <w:r>
          <w:rPr>
            <w:rFonts w:ascii="仿宋" w:eastAsia="仿宋" w:hAnsi="仿宋" w:cs="仿宋" w:hint="eastAsia"/>
            <w:lang w:eastAsia="zh-CN"/>
          </w:rPr>
          <w:t>序言</w:t>
        </w:r>
        <w:r>
          <w:tab/>
        </w:r>
        <w:r>
          <w:fldChar w:fldCharType="begin"/>
        </w:r>
        <w:r>
          <w:instrText xml:space="preserve"> PAGEREF _Toc30817 \h </w:instrText>
        </w:r>
        <w:r>
          <w:fldChar w:fldCharType="separate"/>
        </w:r>
        <w:r>
          <w:t>3</w:t>
        </w:r>
        <w:r>
          <w:fldChar w:fldCharType="end"/>
        </w:r>
      </w:hyperlink>
    </w:p>
    <w:p>
      <w:pPr>
        <w:pStyle w:val="TOC1"/>
        <w:tabs>
          <w:tab w:val="right" w:leader="dot" w:pos="8306"/>
        </w:tabs>
      </w:pPr>
      <w:hyperlink w:anchor="_Toc31769" w:history="1">
        <w:r>
          <w:rPr>
            <w:rFonts w:ascii="仿宋" w:eastAsia="仿宋" w:hAnsi="仿宋" w:cs="仿宋" w:hint="eastAsia"/>
            <w:lang w:eastAsia="zh-CN"/>
          </w:rPr>
          <w:t>一、社会影响分析</w:t>
        </w:r>
        <w:r>
          <w:tab/>
        </w:r>
        <w:r>
          <w:fldChar w:fldCharType="begin"/>
        </w:r>
        <w:r>
          <w:instrText xml:space="preserve"> PAGEREF _Toc31769 \h </w:instrText>
        </w:r>
        <w:r>
          <w:fldChar w:fldCharType="separate"/>
        </w:r>
        <w:r>
          <w:t>3</w:t>
        </w:r>
        <w:r>
          <w:fldChar w:fldCharType="end"/>
        </w:r>
      </w:hyperlink>
    </w:p>
    <w:p>
      <w:pPr>
        <w:pStyle w:val="TOC2"/>
        <w:tabs>
          <w:tab w:val="right" w:leader="dot" w:pos="8306"/>
        </w:tabs>
      </w:pPr>
      <w:hyperlink w:anchor="_Toc22604" w:history="1">
        <w:r>
          <w:rPr>
            <w:rFonts w:ascii="仿宋" w:eastAsia="仿宋" w:hAnsi="仿宋" w:cs="仿宋" w:hint="eastAsia"/>
            <w:lang w:eastAsia="zh-CN"/>
          </w:rPr>
          <w:t>(一)、社会影响效果分析</w:t>
        </w:r>
        <w:r>
          <w:tab/>
        </w:r>
        <w:r>
          <w:fldChar w:fldCharType="begin"/>
        </w:r>
        <w:r>
          <w:instrText xml:space="preserve"> PAGEREF _Toc22604 \h </w:instrText>
        </w:r>
        <w:r>
          <w:fldChar w:fldCharType="separate"/>
        </w:r>
        <w:r>
          <w:t>3</w:t>
        </w:r>
        <w:r>
          <w:fldChar w:fldCharType="end"/>
        </w:r>
      </w:hyperlink>
    </w:p>
    <w:p>
      <w:pPr>
        <w:pStyle w:val="TOC2"/>
        <w:tabs>
          <w:tab w:val="right" w:leader="dot" w:pos="8306"/>
        </w:tabs>
      </w:pPr>
      <w:hyperlink w:anchor="_Toc720" w:history="1">
        <w:r>
          <w:rPr>
            <w:rFonts w:ascii="仿宋" w:eastAsia="仿宋" w:hAnsi="仿宋" w:cs="仿宋" w:hint="eastAsia"/>
            <w:lang w:eastAsia="zh-CN"/>
          </w:rPr>
          <w:t>(二)、社会适应性分析</w:t>
        </w:r>
        <w:r>
          <w:tab/>
        </w:r>
        <w:r>
          <w:fldChar w:fldCharType="begin"/>
        </w:r>
        <w:r>
          <w:instrText xml:space="preserve"> PAGEREF _Toc720 \h </w:instrText>
        </w:r>
        <w:r>
          <w:fldChar w:fldCharType="separate"/>
        </w:r>
        <w:r>
          <w:t>5</w:t>
        </w:r>
        <w:r>
          <w:fldChar w:fldCharType="end"/>
        </w:r>
      </w:hyperlink>
    </w:p>
    <w:p>
      <w:pPr>
        <w:pStyle w:val="TOC2"/>
        <w:tabs>
          <w:tab w:val="right" w:leader="dot" w:pos="8306"/>
        </w:tabs>
      </w:pPr>
      <w:hyperlink w:anchor="_Toc9819" w:history="1">
        <w:r>
          <w:rPr>
            <w:rFonts w:ascii="仿宋" w:eastAsia="仿宋" w:hAnsi="仿宋" w:cs="仿宋" w:hint="eastAsia"/>
            <w:lang w:eastAsia="zh-CN"/>
          </w:rPr>
          <w:t>(三)、社会风险及对策分析</w:t>
        </w:r>
        <w:r>
          <w:tab/>
        </w:r>
        <w:r>
          <w:fldChar w:fldCharType="begin"/>
        </w:r>
        <w:r>
          <w:instrText xml:space="preserve"> PAGEREF _Toc9819 \h </w:instrText>
        </w:r>
        <w:r>
          <w:fldChar w:fldCharType="separate"/>
        </w:r>
        <w:r>
          <w:t>7</w:t>
        </w:r>
        <w:r>
          <w:fldChar w:fldCharType="end"/>
        </w:r>
      </w:hyperlink>
    </w:p>
    <w:p>
      <w:pPr>
        <w:pStyle w:val="TOC1"/>
        <w:tabs>
          <w:tab w:val="right" w:leader="dot" w:pos="8306"/>
        </w:tabs>
      </w:pPr>
      <w:hyperlink w:anchor="_Toc28962" w:history="1">
        <w:r>
          <w:rPr>
            <w:rFonts w:ascii="仿宋" w:eastAsia="仿宋" w:hAnsi="仿宋" w:cs="仿宋" w:hint="eastAsia"/>
            <w:lang w:eastAsia="zh-CN"/>
          </w:rPr>
          <w:t>二、发展规划、产业政策和行业准入分析</w:t>
        </w:r>
        <w:r>
          <w:tab/>
        </w:r>
        <w:r>
          <w:fldChar w:fldCharType="begin"/>
        </w:r>
        <w:r>
          <w:instrText xml:space="preserve"> PAGEREF _Toc28962 \h </w:instrText>
        </w:r>
        <w:r>
          <w:fldChar w:fldCharType="separate"/>
        </w:r>
        <w:r>
          <w:t>10</w:t>
        </w:r>
        <w:r>
          <w:fldChar w:fldCharType="end"/>
        </w:r>
      </w:hyperlink>
    </w:p>
    <w:p>
      <w:pPr>
        <w:pStyle w:val="TOC2"/>
        <w:tabs>
          <w:tab w:val="right" w:leader="dot" w:pos="8306"/>
        </w:tabs>
      </w:pPr>
      <w:hyperlink w:anchor="_Toc21639" w:history="1">
        <w:r>
          <w:rPr>
            <w:rFonts w:ascii="仿宋" w:eastAsia="仿宋" w:hAnsi="仿宋" w:cs="仿宋" w:hint="eastAsia"/>
            <w:lang w:eastAsia="zh-CN"/>
          </w:rPr>
          <w:t>(一)、发展规划分析</w:t>
        </w:r>
        <w:r>
          <w:tab/>
        </w:r>
        <w:r>
          <w:fldChar w:fldCharType="begin"/>
        </w:r>
        <w:r>
          <w:instrText xml:space="preserve"> PAGEREF _Toc21639 \h </w:instrText>
        </w:r>
        <w:r>
          <w:fldChar w:fldCharType="separate"/>
        </w:r>
        <w:r>
          <w:t>10</w:t>
        </w:r>
        <w:r>
          <w:fldChar w:fldCharType="end"/>
        </w:r>
      </w:hyperlink>
    </w:p>
    <w:p>
      <w:pPr>
        <w:pStyle w:val="TOC2"/>
        <w:tabs>
          <w:tab w:val="right" w:leader="dot" w:pos="8306"/>
        </w:tabs>
      </w:pPr>
      <w:hyperlink w:anchor="_Toc29537" w:history="1">
        <w:r>
          <w:rPr>
            <w:rFonts w:ascii="仿宋" w:eastAsia="仿宋" w:hAnsi="仿宋" w:cs="仿宋" w:hint="eastAsia"/>
            <w:lang w:eastAsia="zh-CN"/>
          </w:rPr>
          <w:t>(二)、产业政策分析</w:t>
        </w:r>
        <w:r>
          <w:tab/>
        </w:r>
        <w:r>
          <w:fldChar w:fldCharType="begin"/>
        </w:r>
        <w:r>
          <w:instrText xml:space="preserve"> PAGEREF _Toc29537 \h </w:instrText>
        </w:r>
        <w:r>
          <w:fldChar w:fldCharType="separate"/>
        </w:r>
        <w:r>
          <w:t>12</w:t>
        </w:r>
        <w:r>
          <w:fldChar w:fldCharType="end"/>
        </w:r>
      </w:hyperlink>
    </w:p>
    <w:p>
      <w:pPr>
        <w:pStyle w:val="TOC2"/>
        <w:tabs>
          <w:tab w:val="right" w:leader="dot" w:pos="8306"/>
        </w:tabs>
      </w:pPr>
      <w:hyperlink w:anchor="_Toc16163" w:history="1">
        <w:r>
          <w:rPr>
            <w:rFonts w:ascii="仿宋" w:eastAsia="仿宋" w:hAnsi="仿宋" w:cs="仿宋" w:hint="eastAsia"/>
            <w:lang w:eastAsia="zh-CN"/>
          </w:rPr>
          <w:t>(三)、行业准入分析</w:t>
        </w:r>
        <w:r>
          <w:tab/>
        </w:r>
        <w:r>
          <w:fldChar w:fldCharType="begin"/>
        </w:r>
        <w:r>
          <w:instrText xml:space="preserve"> PAGEREF _Toc16163 \h </w:instrText>
        </w:r>
        <w:r>
          <w:fldChar w:fldCharType="separate"/>
        </w:r>
        <w:r>
          <w:t>14</w:t>
        </w:r>
        <w:r>
          <w:fldChar w:fldCharType="end"/>
        </w:r>
      </w:hyperlink>
    </w:p>
    <w:p>
      <w:pPr>
        <w:pStyle w:val="TOC1"/>
        <w:tabs>
          <w:tab w:val="right" w:leader="dot" w:pos="8306"/>
        </w:tabs>
      </w:pPr>
      <w:hyperlink w:anchor="_Toc6297" w:history="1">
        <w:r>
          <w:rPr>
            <w:rFonts w:ascii="仿宋" w:eastAsia="仿宋" w:hAnsi="仿宋" w:cs="仿宋" w:hint="eastAsia"/>
            <w:lang w:eastAsia="zh-CN"/>
          </w:rPr>
          <w:t>三、背景、必要性分析</w:t>
        </w:r>
        <w:r>
          <w:tab/>
        </w:r>
        <w:r>
          <w:fldChar w:fldCharType="begin"/>
        </w:r>
        <w:r>
          <w:instrText xml:space="preserve"> PAGEREF _Toc6297 \h </w:instrText>
        </w:r>
        <w:r>
          <w:fldChar w:fldCharType="separate"/>
        </w:r>
        <w:r>
          <w:t>15</w:t>
        </w:r>
        <w:r>
          <w:fldChar w:fldCharType="end"/>
        </w:r>
      </w:hyperlink>
    </w:p>
    <w:p>
      <w:pPr>
        <w:pStyle w:val="TOC2"/>
        <w:tabs>
          <w:tab w:val="right" w:leader="dot" w:pos="8306"/>
        </w:tabs>
      </w:pPr>
      <w:hyperlink w:anchor="_Toc29942" w:history="1">
        <w:r>
          <w:rPr>
            <w:rFonts w:ascii="仿宋" w:eastAsia="仿宋" w:hAnsi="仿宋" w:cs="仿宋" w:hint="eastAsia"/>
            <w:lang w:eastAsia="zh-CN"/>
          </w:rPr>
          <w:t>(一)、项目建设背景</w:t>
        </w:r>
        <w:r>
          <w:tab/>
        </w:r>
        <w:r>
          <w:fldChar w:fldCharType="begin"/>
        </w:r>
        <w:r>
          <w:instrText xml:space="preserve"> PAGEREF _Toc29942 \h </w:instrText>
        </w:r>
        <w:r>
          <w:fldChar w:fldCharType="separate"/>
        </w:r>
        <w:r>
          <w:t>15</w:t>
        </w:r>
        <w:r>
          <w:fldChar w:fldCharType="end"/>
        </w:r>
      </w:hyperlink>
    </w:p>
    <w:p>
      <w:pPr>
        <w:pStyle w:val="TOC2"/>
        <w:tabs>
          <w:tab w:val="right" w:leader="dot" w:pos="8306"/>
        </w:tabs>
      </w:pPr>
      <w:hyperlink w:anchor="_Toc2259" w:history="1">
        <w:r>
          <w:rPr>
            <w:rFonts w:ascii="仿宋" w:eastAsia="仿宋" w:hAnsi="仿宋" w:cs="仿宋" w:hint="eastAsia"/>
            <w:lang w:eastAsia="zh-CN"/>
          </w:rPr>
          <w:t>(二)、必要性分析</w:t>
        </w:r>
        <w:r>
          <w:tab/>
        </w:r>
        <w:r>
          <w:fldChar w:fldCharType="begin"/>
        </w:r>
        <w:r>
          <w:instrText xml:space="preserve"> PAGEREF _Toc2259 \h </w:instrText>
        </w:r>
        <w:r>
          <w:fldChar w:fldCharType="separate"/>
        </w:r>
        <w:r>
          <w:t>16</w:t>
        </w:r>
        <w:r>
          <w:fldChar w:fldCharType="end"/>
        </w:r>
      </w:hyperlink>
    </w:p>
    <w:p>
      <w:pPr>
        <w:pStyle w:val="TOC2"/>
        <w:tabs>
          <w:tab w:val="right" w:leader="dot" w:pos="8306"/>
        </w:tabs>
      </w:pPr>
      <w:hyperlink w:anchor="_Toc26835" w:history="1">
        <w:r>
          <w:rPr>
            <w:rFonts w:ascii="仿宋" w:eastAsia="仿宋" w:hAnsi="仿宋" w:cs="仿宋" w:hint="eastAsia"/>
            <w:lang w:eastAsia="zh-CN"/>
          </w:rPr>
          <w:t>(三)、项目建设有利条件</w:t>
        </w:r>
        <w:r>
          <w:tab/>
        </w:r>
        <w:r>
          <w:fldChar w:fldCharType="begin"/>
        </w:r>
        <w:r>
          <w:instrText xml:space="preserve"> PAGEREF _Toc26835 \h </w:instrText>
        </w:r>
        <w:r>
          <w:fldChar w:fldCharType="separate"/>
        </w:r>
        <w:r>
          <w:t>17</w:t>
        </w:r>
        <w:r>
          <w:fldChar w:fldCharType="end"/>
        </w:r>
      </w:hyperlink>
    </w:p>
    <w:p>
      <w:pPr>
        <w:pStyle w:val="TOC1"/>
        <w:tabs>
          <w:tab w:val="right" w:leader="dot" w:pos="8306"/>
        </w:tabs>
      </w:pPr>
      <w:hyperlink w:anchor="_Toc29374" w:history="1">
        <w:r>
          <w:rPr>
            <w:rFonts w:ascii="仿宋" w:eastAsia="仿宋" w:hAnsi="仿宋" w:cs="仿宋" w:hint="eastAsia"/>
            <w:lang w:eastAsia="zh-CN"/>
          </w:rPr>
          <w:t>四、财务管理与成本控制</w:t>
        </w:r>
        <w:r>
          <w:tab/>
        </w:r>
        <w:r>
          <w:fldChar w:fldCharType="begin"/>
        </w:r>
        <w:r>
          <w:instrText xml:space="preserve"> PAGEREF _Toc29374 \h </w:instrText>
        </w:r>
        <w:r>
          <w:fldChar w:fldCharType="separate"/>
        </w:r>
        <w:r>
          <w:t>19</w:t>
        </w:r>
        <w:r>
          <w:fldChar w:fldCharType="end"/>
        </w:r>
      </w:hyperlink>
    </w:p>
    <w:p>
      <w:pPr>
        <w:pStyle w:val="TOC2"/>
        <w:tabs>
          <w:tab w:val="right" w:leader="dot" w:pos="8306"/>
        </w:tabs>
      </w:pPr>
      <w:hyperlink w:anchor="_Toc8495" w:history="1">
        <w:r>
          <w:rPr>
            <w:rFonts w:ascii="仿宋" w:eastAsia="仿宋" w:hAnsi="仿宋" w:cs="仿宋" w:hint="eastAsia"/>
            <w:lang w:eastAsia="zh-CN"/>
          </w:rPr>
          <w:t>(一)、财务管理体系建设</w:t>
        </w:r>
        <w:r>
          <w:tab/>
        </w:r>
        <w:r>
          <w:fldChar w:fldCharType="begin"/>
        </w:r>
        <w:r>
          <w:instrText xml:space="preserve"> PAGEREF _Toc8495 \h </w:instrText>
        </w:r>
        <w:r>
          <w:fldChar w:fldCharType="separate"/>
        </w:r>
        <w:r>
          <w:t>19</w:t>
        </w:r>
        <w:r>
          <w:fldChar w:fldCharType="end"/>
        </w:r>
      </w:hyperlink>
    </w:p>
    <w:p>
      <w:pPr>
        <w:pStyle w:val="TOC2"/>
        <w:tabs>
          <w:tab w:val="right" w:leader="dot" w:pos="8306"/>
        </w:tabs>
      </w:pPr>
      <w:hyperlink w:anchor="_Toc4977" w:history="1">
        <w:r>
          <w:rPr>
            <w:rFonts w:ascii="仿宋" w:eastAsia="仿宋" w:hAnsi="仿宋" w:cs="仿宋" w:hint="eastAsia"/>
            <w:lang w:eastAsia="zh-CN"/>
          </w:rPr>
          <w:t>(二)、成本控制措施</w:t>
        </w:r>
        <w:r>
          <w:tab/>
        </w:r>
        <w:r>
          <w:fldChar w:fldCharType="begin"/>
        </w:r>
        <w:r>
          <w:instrText xml:space="preserve"> PAGEREF _Toc4977 \h </w:instrText>
        </w:r>
        <w:r>
          <w:fldChar w:fldCharType="separate"/>
        </w:r>
        <w:r>
          <w:t>20</w:t>
        </w:r>
        <w:r>
          <w:fldChar w:fldCharType="end"/>
        </w:r>
      </w:hyperlink>
    </w:p>
    <w:p>
      <w:pPr>
        <w:pStyle w:val="TOC1"/>
        <w:tabs>
          <w:tab w:val="right" w:leader="dot" w:pos="8306"/>
        </w:tabs>
      </w:pPr>
      <w:hyperlink w:anchor="_Toc23893" w:history="1">
        <w:r>
          <w:rPr>
            <w:rFonts w:ascii="仿宋" w:eastAsia="仿宋" w:hAnsi="仿宋" w:cs="仿宋" w:hint="eastAsia"/>
            <w:lang w:eastAsia="zh-CN"/>
          </w:rPr>
          <w:t>五、建设风险评估分析</w:t>
        </w:r>
        <w:r>
          <w:tab/>
        </w:r>
        <w:r>
          <w:fldChar w:fldCharType="begin"/>
        </w:r>
        <w:r>
          <w:instrText xml:space="preserve"> PAGEREF _Toc23893 \h </w:instrText>
        </w:r>
        <w:r>
          <w:fldChar w:fldCharType="separate"/>
        </w:r>
        <w:r>
          <w:t>21</w:t>
        </w:r>
        <w:r>
          <w:fldChar w:fldCharType="end"/>
        </w:r>
      </w:hyperlink>
    </w:p>
    <w:p>
      <w:pPr>
        <w:pStyle w:val="TOC2"/>
        <w:tabs>
          <w:tab w:val="right" w:leader="dot" w:pos="8306"/>
        </w:tabs>
      </w:pPr>
      <w:hyperlink w:anchor="_Toc4447" w:history="1">
        <w:r>
          <w:rPr>
            <w:rFonts w:ascii="仿宋" w:eastAsia="仿宋" w:hAnsi="仿宋" w:cs="仿宋" w:hint="eastAsia"/>
            <w:lang w:eastAsia="zh-CN"/>
          </w:rPr>
          <w:t>(一)、政策风险分析</w:t>
        </w:r>
        <w:r>
          <w:tab/>
        </w:r>
        <w:r>
          <w:fldChar w:fldCharType="begin"/>
        </w:r>
        <w:r>
          <w:instrText xml:space="preserve"> PAGEREF _Toc4447 \h </w:instrText>
        </w:r>
        <w:r>
          <w:fldChar w:fldCharType="separate"/>
        </w:r>
        <w:r>
          <w:t>21</w:t>
        </w:r>
        <w:r>
          <w:fldChar w:fldCharType="end"/>
        </w:r>
      </w:hyperlink>
    </w:p>
    <w:p>
      <w:pPr>
        <w:pStyle w:val="TOC2"/>
        <w:tabs>
          <w:tab w:val="right" w:leader="dot" w:pos="8306"/>
        </w:tabs>
      </w:pPr>
      <w:hyperlink w:anchor="_Toc9492" w:history="1">
        <w:r>
          <w:rPr>
            <w:rFonts w:ascii="仿宋" w:eastAsia="仿宋" w:hAnsi="仿宋" w:cs="仿宋" w:hint="eastAsia"/>
            <w:lang w:eastAsia="zh-CN"/>
          </w:rPr>
          <w:t>(二)、社会风险分析</w:t>
        </w:r>
        <w:r>
          <w:tab/>
        </w:r>
        <w:r>
          <w:fldChar w:fldCharType="begin"/>
        </w:r>
        <w:r>
          <w:instrText xml:space="preserve"> PAGEREF _Toc9492 \h </w:instrText>
        </w:r>
        <w:r>
          <w:fldChar w:fldCharType="separate"/>
        </w:r>
        <w:r>
          <w:t>23</w:t>
        </w:r>
        <w:r>
          <w:fldChar w:fldCharType="end"/>
        </w:r>
      </w:hyperlink>
    </w:p>
    <w:p>
      <w:pPr>
        <w:pStyle w:val="TOC2"/>
        <w:tabs>
          <w:tab w:val="right" w:leader="dot" w:pos="8306"/>
        </w:tabs>
      </w:pPr>
      <w:hyperlink w:anchor="_Toc27565" w:history="1">
        <w:r>
          <w:rPr>
            <w:rFonts w:ascii="仿宋" w:eastAsia="仿宋" w:hAnsi="仿宋" w:cs="仿宋" w:hint="eastAsia"/>
            <w:lang w:eastAsia="zh-CN"/>
          </w:rPr>
          <w:t>(三)、市场风险分析</w:t>
        </w:r>
        <w:r>
          <w:tab/>
        </w:r>
        <w:r>
          <w:fldChar w:fldCharType="begin"/>
        </w:r>
        <w:r>
          <w:instrText xml:space="preserve"> PAGEREF _Toc27565 \h </w:instrText>
        </w:r>
        <w:r>
          <w:fldChar w:fldCharType="separate"/>
        </w:r>
        <w:r>
          <w:t>24</w:t>
        </w:r>
        <w:r>
          <w:fldChar w:fldCharType="end"/>
        </w:r>
      </w:hyperlink>
    </w:p>
    <w:p>
      <w:pPr>
        <w:pStyle w:val="TOC2"/>
        <w:tabs>
          <w:tab w:val="right" w:leader="dot" w:pos="8306"/>
        </w:tabs>
      </w:pPr>
      <w:hyperlink w:anchor="_Toc7976" w:history="1">
        <w:r>
          <w:rPr>
            <w:rFonts w:ascii="仿宋" w:eastAsia="仿宋" w:hAnsi="仿宋" w:cs="仿宋" w:hint="eastAsia"/>
            <w:lang w:eastAsia="zh-CN"/>
          </w:rPr>
          <w:t>(四)、资金风险分析</w:t>
        </w:r>
        <w:r>
          <w:tab/>
        </w:r>
        <w:r>
          <w:fldChar w:fldCharType="begin"/>
        </w:r>
        <w:r>
          <w:instrText xml:space="preserve"> PAGEREF _Toc7976 \h </w:instrText>
        </w:r>
        <w:r>
          <w:fldChar w:fldCharType="separate"/>
        </w:r>
        <w:r>
          <w:t>25</w:t>
        </w:r>
        <w:r>
          <w:fldChar w:fldCharType="end"/>
        </w:r>
      </w:hyperlink>
    </w:p>
    <w:p>
      <w:pPr>
        <w:pStyle w:val="TOC2"/>
        <w:tabs>
          <w:tab w:val="right" w:leader="dot" w:pos="8306"/>
        </w:tabs>
      </w:pPr>
      <w:hyperlink w:anchor="_Toc2451" w:history="1">
        <w:r>
          <w:rPr>
            <w:rFonts w:ascii="仿宋" w:eastAsia="仿宋" w:hAnsi="仿宋" w:cs="仿宋" w:hint="eastAsia"/>
            <w:lang w:eastAsia="zh-CN"/>
          </w:rPr>
          <w:t>(五)、技术风险分析</w:t>
        </w:r>
        <w:r>
          <w:tab/>
        </w:r>
        <w:r>
          <w:fldChar w:fldCharType="begin"/>
        </w:r>
        <w:r>
          <w:instrText xml:space="preserve"> PAGEREF _Toc2451 \h </w:instrText>
        </w:r>
        <w:r>
          <w:fldChar w:fldCharType="separate"/>
        </w:r>
        <w:r>
          <w:t>26</w:t>
        </w:r>
        <w:r>
          <w:fldChar w:fldCharType="end"/>
        </w:r>
      </w:hyperlink>
    </w:p>
    <w:p>
      <w:pPr>
        <w:pStyle w:val="TOC2"/>
        <w:tabs>
          <w:tab w:val="right" w:leader="dot" w:pos="8306"/>
        </w:tabs>
      </w:pPr>
      <w:hyperlink w:anchor="_Toc11183" w:history="1">
        <w:r>
          <w:rPr>
            <w:rFonts w:ascii="仿宋" w:eastAsia="仿宋" w:hAnsi="仿宋" w:cs="仿宋" w:hint="eastAsia"/>
            <w:lang w:eastAsia="zh-CN"/>
          </w:rPr>
          <w:t>(六)、财务风险分析</w:t>
        </w:r>
        <w:r>
          <w:tab/>
        </w:r>
        <w:r>
          <w:fldChar w:fldCharType="begin"/>
        </w:r>
        <w:r>
          <w:instrText xml:space="preserve"> PAGEREF _Toc11183 \h </w:instrText>
        </w:r>
        <w:r>
          <w:fldChar w:fldCharType="separate"/>
        </w:r>
        <w:r>
          <w:t>28</w:t>
        </w:r>
        <w:r>
          <w:fldChar w:fldCharType="end"/>
        </w:r>
      </w:hyperlink>
    </w:p>
    <w:p>
      <w:pPr>
        <w:pStyle w:val="TOC2"/>
        <w:tabs>
          <w:tab w:val="right" w:leader="dot" w:pos="8306"/>
        </w:tabs>
      </w:pPr>
      <w:hyperlink w:anchor="_Toc4463" w:history="1">
        <w:r>
          <w:rPr>
            <w:rFonts w:ascii="仿宋" w:eastAsia="仿宋" w:hAnsi="仿宋" w:cs="仿宋" w:hint="eastAsia"/>
            <w:lang w:eastAsia="zh-CN"/>
          </w:rPr>
          <w:t>(七)、管理风险分析</w:t>
        </w:r>
        <w:r>
          <w:tab/>
        </w:r>
        <w:r>
          <w:fldChar w:fldCharType="begin"/>
        </w:r>
        <w:r>
          <w:instrText xml:space="preserve"> PAGEREF _Toc4463 \h </w:instrText>
        </w:r>
        <w:r>
          <w:fldChar w:fldCharType="separate"/>
        </w:r>
        <w:r>
          <w:t>29</w:t>
        </w:r>
        <w:r>
          <w:fldChar w:fldCharType="end"/>
        </w:r>
      </w:hyperlink>
    </w:p>
    <w:p>
      <w:pPr>
        <w:pStyle w:val="TOC2"/>
        <w:tabs>
          <w:tab w:val="right" w:leader="dot" w:pos="8306"/>
        </w:tabs>
      </w:pPr>
      <w:hyperlink w:anchor="_Toc27488" w:history="1">
        <w:r>
          <w:rPr>
            <w:rFonts w:ascii="仿宋" w:eastAsia="仿宋" w:hAnsi="仿宋" w:cs="仿宋" w:hint="eastAsia"/>
            <w:lang w:eastAsia="zh-CN"/>
          </w:rPr>
          <w:t>(八)、其它风险分析</w:t>
        </w:r>
        <w:r>
          <w:tab/>
        </w:r>
        <w:r>
          <w:fldChar w:fldCharType="begin"/>
        </w:r>
        <w:r>
          <w:instrText xml:space="preserve"> PAGEREF _Toc27488 \h </w:instrText>
        </w:r>
        <w:r>
          <w:fldChar w:fldCharType="separate"/>
        </w:r>
        <w:r>
          <w:t>31</w:t>
        </w:r>
        <w:r>
          <w:fldChar w:fldCharType="end"/>
        </w:r>
      </w:hyperlink>
    </w:p>
    <w:p>
      <w:pPr>
        <w:pStyle w:val="TOC2"/>
        <w:tabs>
          <w:tab w:val="right" w:leader="dot" w:pos="8306"/>
        </w:tabs>
      </w:pPr>
      <w:hyperlink w:anchor="_Toc11691" w:history="1">
        <w:r>
          <w:rPr>
            <w:rFonts w:ascii="仿宋" w:eastAsia="仿宋" w:hAnsi="仿宋" w:cs="仿宋" w:hint="eastAsia"/>
            <w:lang w:eastAsia="zh-CN"/>
          </w:rPr>
          <w:t>(九)、社会影响评估</w:t>
        </w:r>
        <w:r>
          <w:tab/>
        </w:r>
        <w:r>
          <w:fldChar w:fldCharType="begin"/>
        </w:r>
        <w:r>
          <w:instrText xml:space="preserve"> PAGEREF _Toc11691 \h </w:instrText>
        </w:r>
        <w:r>
          <w:fldChar w:fldCharType="separate"/>
        </w:r>
        <w:r>
          <w:t>32</w:t>
        </w:r>
        <w:r>
          <w:fldChar w:fldCharType="end"/>
        </w:r>
      </w:hyperlink>
    </w:p>
    <w:p>
      <w:pPr>
        <w:pStyle w:val="TOC1"/>
        <w:tabs>
          <w:tab w:val="right" w:leader="dot" w:pos="8306"/>
        </w:tabs>
      </w:pPr>
      <w:hyperlink w:anchor="_Toc24929" w:history="1">
        <w:r>
          <w:rPr>
            <w:rFonts w:ascii="仿宋" w:eastAsia="仿宋" w:hAnsi="仿宋" w:cs="仿宋" w:hint="eastAsia"/>
            <w:lang w:eastAsia="zh-CN"/>
          </w:rPr>
          <w:t>六、资源开发及综合利用分析</w:t>
        </w:r>
        <w:r>
          <w:tab/>
        </w:r>
        <w:r>
          <w:fldChar w:fldCharType="begin"/>
        </w:r>
        <w:r>
          <w:instrText xml:space="preserve"> PAGEREF _Toc24929 \h </w:instrText>
        </w:r>
        <w:r>
          <w:fldChar w:fldCharType="separate"/>
        </w:r>
        <w:r>
          <w:t>34</w:t>
        </w:r>
        <w:r>
          <w:fldChar w:fldCharType="end"/>
        </w:r>
      </w:hyperlink>
    </w:p>
    <w:p>
      <w:pPr>
        <w:pStyle w:val="TOC2"/>
        <w:tabs>
          <w:tab w:val="right" w:leader="dot" w:pos="8306"/>
        </w:tabs>
      </w:pPr>
      <w:hyperlink w:anchor="_Toc21933" w:history="1">
        <w:r>
          <w:rPr>
            <w:rFonts w:ascii="仿宋" w:eastAsia="仿宋" w:hAnsi="仿宋" w:cs="仿宋" w:hint="eastAsia"/>
            <w:lang w:eastAsia="zh-CN"/>
          </w:rPr>
          <w:t>(一)、资源开发方案</w:t>
        </w:r>
        <w:r>
          <w:tab/>
        </w:r>
        <w:r>
          <w:fldChar w:fldCharType="begin"/>
        </w:r>
        <w:r>
          <w:instrText xml:space="preserve"> PAGEREF _Toc21933 \h </w:instrText>
        </w:r>
        <w:r>
          <w:fldChar w:fldCharType="separate"/>
        </w:r>
        <w:r>
          <w:t>34</w:t>
        </w:r>
        <w:r>
          <w:fldChar w:fldCharType="end"/>
        </w:r>
      </w:hyperlink>
    </w:p>
    <w:p>
      <w:pPr>
        <w:pStyle w:val="TOC2"/>
        <w:tabs>
          <w:tab w:val="right" w:leader="dot" w:pos="8306"/>
        </w:tabs>
      </w:pPr>
      <w:hyperlink w:anchor="_Toc3311" w:history="1">
        <w:r>
          <w:rPr>
            <w:rFonts w:ascii="仿宋" w:eastAsia="仿宋" w:hAnsi="仿宋" w:cs="仿宋" w:hint="eastAsia"/>
            <w:lang w:eastAsia="zh-CN"/>
          </w:rPr>
          <w:t>(二)、资源利用方案</w:t>
        </w:r>
        <w:r>
          <w:tab/>
        </w:r>
        <w:r>
          <w:fldChar w:fldCharType="begin"/>
        </w:r>
        <w:r>
          <w:instrText xml:space="preserve"> PAGEREF _Toc3311 \h </w:instrText>
        </w:r>
        <w:r>
          <w:fldChar w:fldCharType="separate"/>
        </w:r>
        <w:r>
          <w:t>35</w:t>
        </w:r>
        <w:r>
          <w:fldChar w:fldCharType="end"/>
        </w:r>
      </w:hyperlink>
    </w:p>
    <w:p>
      <w:pPr>
        <w:pStyle w:val="TOC2"/>
        <w:tabs>
          <w:tab w:val="right" w:leader="dot" w:pos="8306"/>
        </w:tabs>
      </w:pPr>
      <w:hyperlink w:anchor="_Toc9062" w:history="1">
        <w:r>
          <w:rPr>
            <w:rFonts w:ascii="仿宋" w:eastAsia="仿宋" w:hAnsi="仿宋" w:cs="仿宋" w:hint="eastAsia"/>
            <w:lang w:eastAsia="zh-CN"/>
          </w:rPr>
          <w:t>(三)、资源节约措施</w:t>
        </w:r>
        <w:r>
          <w:tab/>
        </w:r>
        <w:r>
          <w:fldChar w:fldCharType="begin"/>
        </w:r>
        <w:r>
          <w:instrText xml:space="preserve"> PAGEREF _Toc9062 \h </w:instrText>
        </w:r>
        <w:r>
          <w:fldChar w:fldCharType="separate"/>
        </w:r>
        <w:r>
          <w:t>36</w:t>
        </w:r>
        <w:r>
          <w:fldChar w:fldCharType="end"/>
        </w:r>
      </w:hyperlink>
    </w:p>
    <w:p>
      <w:pPr>
        <w:pStyle w:val="TOC1"/>
        <w:tabs>
          <w:tab w:val="right" w:leader="dot" w:pos="8306"/>
        </w:tabs>
      </w:pPr>
      <w:hyperlink w:anchor="_Toc316" w:history="1">
        <w:r>
          <w:rPr>
            <w:rFonts w:ascii="仿宋" w:eastAsia="仿宋" w:hAnsi="仿宋" w:cs="仿宋" w:hint="eastAsia"/>
            <w:lang w:eastAsia="zh-CN"/>
          </w:rPr>
          <w:t>七、客户关系管理与市场拓展</w:t>
        </w:r>
        <w:r>
          <w:tab/>
        </w:r>
        <w:r>
          <w:fldChar w:fldCharType="begin"/>
        </w:r>
        <w:r>
          <w:instrText xml:space="preserve"> PAGEREF _Toc316 \h </w:instrText>
        </w:r>
        <w:r>
          <w:fldChar w:fldCharType="separate"/>
        </w:r>
        <w:r>
          <w:t>37</w:t>
        </w:r>
        <w:r>
          <w:fldChar w:fldCharType="end"/>
        </w:r>
      </w:hyperlink>
    </w:p>
    <w:p>
      <w:pPr>
        <w:pStyle w:val="TOC2"/>
        <w:tabs>
          <w:tab w:val="right" w:leader="dot" w:pos="8306"/>
        </w:tabs>
      </w:pPr>
      <w:hyperlink w:anchor="_Toc16956" w:history="1">
        <w:r>
          <w:rPr>
            <w:rFonts w:ascii="仿宋" w:eastAsia="仿宋" w:hAnsi="仿宋" w:cs="仿宋" w:hint="eastAsia"/>
            <w:lang w:eastAsia="zh-CN"/>
          </w:rPr>
          <w:t>(一)、客户关系管理策略</w:t>
        </w:r>
        <w:r>
          <w:tab/>
        </w:r>
        <w:r>
          <w:fldChar w:fldCharType="begin"/>
        </w:r>
        <w:r>
          <w:instrText xml:space="preserve"> PAGEREF _Toc16956 \h </w:instrText>
        </w:r>
        <w:r>
          <w:fldChar w:fldCharType="separate"/>
        </w:r>
        <w:r>
          <w:t>37</w:t>
        </w:r>
        <w:r>
          <w:fldChar w:fldCharType="end"/>
        </w:r>
      </w:hyperlink>
    </w:p>
    <w:p>
      <w:pPr>
        <w:pStyle w:val="TOC2"/>
        <w:tabs>
          <w:tab w:val="right" w:leader="dot" w:pos="8306"/>
        </w:tabs>
      </w:pPr>
      <w:hyperlink w:anchor="_Toc29988" w:history="1">
        <w:r>
          <w:rPr>
            <w:rFonts w:ascii="仿宋" w:eastAsia="仿宋" w:hAnsi="仿宋" w:cs="仿宋" w:hint="eastAsia"/>
            <w:lang w:eastAsia="zh-CN"/>
          </w:rPr>
          <w:t>(二)、市场拓展方案</w:t>
        </w:r>
        <w:r>
          <w:tab/>
        </w:r>
        <w:r>
          <w:fldChar w:fldCharType="begin"/>
        </w:r>
        <w:r>
          <w:instrText xml:space="preserve"> PAGEREF _Toc29988 \h </w:instrText>
        </w:r>
        <w:r>
          <w:fldChar w:fldCharType="separate"/>
        </w:r>
        <w:r>
          <w:t>39</w:t>
        </w:r>
        <w:r>
          <w:fldChar w:fldCharType="end"/>
        </w:r>
      </w:hyperlink>
    </w:p>
    <w:p>
      <w:pPr>
        <w:pStyle w:val="TOC1"/>
        <w:tabs>
          <w:tab w:val="right" w:leader="dot" w:pos="8306"/>
        </w:tabs>
      </w:pPr>
      <w:hyperlink w:anchor="_Toc10852" w:history="1">
        <w:r>
          <w:rPr>
            <w:rFonts w:ascii="仿宋" w:eastAsia="仿宋" w:hAnsi="仿宋" w:cs="仿宋" w:hint="eastAsia"/>
            <w:lang w:eastAsia="zh-CN"/>
          </w:rPr>
          <w:t>八、环境保护与绿色发展</w:t>
        </w:r>
        <w:r>
          <w:tab/>
        </w:r>
        <w:r>
          <w:fldChar w:fldCharType="begin"/>
        </w:r>
        <w:r>
          <w:instrText xml:space="preserve"> PAGEREF _Toc10852 \h </w:instrText>
        </w:r>
        <w:r>
          <w:fldChar w:fldCharType="separate"/>
        </w:r>
        <w:r>
          <w:t>40</w:t>
        </w:r>
        <w:r>
          <w:fldChar w:fldCharType="end"/>
        </w:r>
      </w:hyperlink>
    </w:p>
    <w:p>
      <w:pPr>
        <w:pStyle w:val="TOC2"/>
        <w:tabs>
          <w:tab w:val="right" w:leader="dot" w:pos="8306"/>
        </w:tabs>
      </w:pPr>
      <w:hyperlink w:anchor="_Toc20909" w:history="1">
        <w:r>
          <w:rPr>
            <w:rFonts w:ascii="仿宋" w:eastAsia="仿宋" w:hAnsi="仿宋" w:cs="仿宋" w:hint="eastAsia"/>
            <w:lang w:eastAsia="zh-CN"/>
          </w:rPr>
          <w:t>(一)、环境保护措施</w:t>
        </w:r>
        <w:r>
          <w:tab/>
        </w:r>
        <w:r>
          <w:fldChar w:fldCharType="begin"/>
        </w:r>
        <w:r>
          <w:instrText xml:space="preserve"> PAGEREF _Toc20909 \h </w:instrText>
        </w:r>
        <w:r>
          <w:fldChar w:fldCharType="separate"/>
        </w:r>
        <w:r>
          <w:t>40</w:t>
        </w:r>
        <w:r>
          <w:fldChar w:fldCharType="end"/>
        </w:r>
      </w:hyperlink>
    </w:p>
    <w:p>
      <w:pPr>
        <w:pStyle w:val="TOC2"/>
        <w:tabs>
          <w:tab w:val="right" w:leader="dot" w:pos="8306"/>
        </w:tabs>
      </w:pPr>
      <w:hyperlink w:anchor="_Toc13286" w:history="1">
        <w:r>
          <w:rPr>
            <w:rFonts w:ascii="仿宋" w:eastAsia="仿宋" w:hAnsi="仿宋" w:cs="仿宋" w:hint="eastAsia"/>
            <w:lang w:eastAsia="zh-CN"/>
          </w:rPr>
          <w:t>(二)、绿色发展与可持续发展策略</w:t>
        </w:r>
        <w:r>
          <w:tab/>
        </w:r>
        <w:r>
          <w:fldChar w:fldCharType="begin"/>
        </w:r>
        <w:r>
          <w:instrText xml:space="preserve"> PAGEREF _Toc13286 \h </w:instrText>
        </w:r>
        <w:r>
          <w:fldChar w:fldCharType="separate"/>
        </w:r>
        <w:r>
          <w:t>42</w:t>
        </w:r>
        <w:r>
          <w:fldChar w:fldCharType="end"/>
        </w:r>
      </w:hyperlink>
    </w:p>
    <w:p>
      <w:pPr>
        <w:pStyle w:val="TOC1"/>
        <w:tabs>
          <w:tab w:val="right" w:leader="dot" w:pos="8306"/>
        </w:tabs>
      </w:pPr>
      <w:hyperlink w:anchor="_Toc15729" w:history="1">
        <w:r>
          <w:rPr>
            <w:rFonts w:ascii="仿宋" w:eastAsia="仿宋" w:hAnsi="仿宋" w:cs="仿宋" w:hint="eastAsia"/>
            <w:lang w:eastAsia="zh-CN"/>
          </w:rPr>
          <w:t>九、技术创新与产业升级</w:t>
        </w:r>
        <w:r>
          <w:tab/>
        </w:r>
        <w:r>
          <w:fldChar w:fldCharType="begin"/>
        </w:r>
        <w:r>
          <w:instrText xml:space="preserve"> PAGEREF _Toc15729 \h </w:instrText>
        </w:r>
        <w:r>
          <w:fldChar w:fldCharType="separate"/>
        </w:r>
        <w:r>
          <w:t>43</w:t>
        </w:r>
        <w:r>
          <w:fldChar w:fldCharType="end"/>
        </w:r>
      </w:hyperlink>
    </w:p>
    <w:p>
      <w:pPr>
        <w:pStyle w:val="TOC2"/>
        <w:tabs>
          <w:tab w:val="right" w:leader="dot" w:pos="8306"/>
        </w:tabs>
      </w:pPr>
      <w:hyperlink w:anchor="_Toc9949" w:history="1">
        <w:r>
          <w:rPr>
            <w:rFonts w:ascii="仿宋" w:eastAsia="仿宋" w:hAnsi="仿宋" w:cs="仿宋" w:hint="eastAsia"/>
            <w:lang w:eastAsia="zh-CN"/>
          </w:rPr>
          <w:t>(一)、技术创新方向与目标</w:t>
        </w:r>
        <w:r>
          <w:tab/>
        </w:r>
        <w:r>
          <w:fldChar w:fldCharType="begin"/>
        </w:r>
        <w:r>
          <w:instrText xml:space="preserve"> PAGEREF _Toc9949 \h </w:instrText>
        </w:r>
        <w:r>
          <w:fldChar w:fldCharType="separate"/>
        </w:r>
        <w:r>
          <w:t>43</w:t>
        </w:r>
        <w:r>
          <w:fldChar w:fldCharType="end"/>
        </w:r>
      </w:hyperlink>
    </w:p>
    <w:p>
      <w:pPr>
        <w:pStyle w:val="TOC2"/>
        <w:tabs>
          <w:tab w:val="right" w:leader="dot" w:pos="8306"/>
        </w:tabs>
      </w:pPr>
      <w:hyperlink w:anchor="_Toc21598" w:history="1">
        <w:r>
          <w:rPr>
            <w:rFonts w:ascii="仿宋" w:eastAsia="仿宋" w:hAnsi="仿宋" w:cs="仿宋" w:hint="eastAsia"/>
            <w:lang w:eastAsia="zh-CN"/>
          </w:rPr>
          <w:t>(二)、产业升级路径与措施</w:t>
        </w:r>
        <w:r>
          <w:tab/>
        </w:r>
        <w:r>
          <w:fldChar w:fldCharType="begin"/>
        </w:r>
        <w:r>
          <w:instrText xml:space="preserve"> PAGEREF _Toc21598 \h </w:instrText>
        </w:r>
        <w:r>
          <w:fldChar w:fldCharType="separate"/>
        </w:r>
        <w:r>
          <w:t>44</w:t>
        </w:r>
        <w:r>
          <w:fldChar w:fldCharType="end"/>
        </w:r>
      </w:hyperlink>
    </w:p>
    <w:p>
      <w:pPr>
        <w:pStyle w:val="TOC1"/>
        <w:tabs>
          <w:tab w:val="right" w:leader="dot" w:pos="8306"/>
        </w:tabs>
      </w:pPr>
      <w:hyperlink w:anchor="_Toc23228" w:history="1">
        <w:r>
          <w:rPr>
            <w:rFonts w:ascii="仿宋" w:eastAsia="仿宋" w:hAnsi="仿宋" w:cs="仿宋" w:hint="eastAsia"/>
            <w:lang w:eastAsia="zh-CN"/>
          </w:rPr>
          <w:t>十、项目实施与管理方案</w:t>
        </w:r>
        <w:r>
          <w:tab/>
        </w:r>
        <w:r>
          <w:fldChar w:fldCharType="begin"/>
        </w:r>
        <w:r>
          <w:instrText xml:space="preserve"> PAGEREF _Toc23228 \h </w:instrText>
        </w:r>
        <w:r>
          <w:fldChar w:fldCharType="separate"/>
        </w:r>
        <w:r>
          <w:t>46</w:t>
        </w:r>
        <w:r>
          <w:fldChar w:fldCharType="end"/>
        </w:r>
      </w:hyperlink>
    </w:p>
    <w:p>
      <w:pPr>
        <w:pStyle w:val="TOC2"/>
        <w:tabs>
          <w:tab w:val="right" w:leader="dot" w:pos="8306"/>
        </w:tabs>
      </w:pPr>
      <w:hyperlink w:anchor="_Toc30321" w:history="1">
        <w:r>
          <w:rPr>
            <w:rFonts w:ascii="仿宋" w:eastAsia="仿宋" w:hAnsi="仿宋" w:cs="仿宋" w:hint="eastAsia"/>
            <w:lang w:eastAsia="zh-CN"/>
          </w:rPr>
          <w:t>(一)、项目实施计划</w:t>
        </w:r>
        <w:r>
          <w:tab/>
        </w:r>
        <w:r>
          <w:fldChar w:fldCharType="begin"/>
        </w:r>
        <w:r>
          <w:instrText xml:space="preserve"> PAGEREF _Toc30321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55" w:history="1">
        <w:r>
          <w:rPr>
            <w:rFonts w:ascii="仿宋" w:eastAsia="仿宋" w:hAnsi="仿宋" w:cs="仿宋" w:hint="eastAsia"/>
            <w:lang w:eastAsia="zh-CN"/>
          </w:rPr>
          <w:t>(二)、项目组织机构与职责</w:t>
        </w:r>
        <w:r>
          <w:tab/>
        </w:r>
        <w:r>
          <w:fldChar w:fldCharType="begin"/>
        </w:r>
        <w:r>
          <w:instrText xml:space="preserve"> PAGEREF _Toc17555 \h </w:instrText>
        </w:r>
        <w:r>
          <w:fldChar w:fldCharType="separate"/>
        </w:r>
        <w:r>
          <w:t>47</w:t>
        </w:r>
        <w:r>
          <w:fldChar w:fldCharType="end"/>
        </w:r>
      </w:hyperlink>
    </w:p>
    <w:p>
      <w:pPr>
        <w:pStyle w:val="TOC2"/>
        <w:tabs>
          <w:tab w:val="right" w:leader="dot" w:pos="8306"/>
        </w:tabs>
      </w:pPr>
      <w:hyperlink w:anchor="_Toc11610" w:history="1">
        <w:r>
          <w:rPr>
            <w:rFonts w:ascii="仿宋" w:eastAsia="仿宋" w:hAnsi="仿宋" w:cs="仿宋" w:hint="eastAsia"/>
            <w:lang w:eastAsia="zh-CN"/>
          </w:rPr>
          <w:t>(三)、项目管理与监控体系</w:t>
        </w:r>
        <w:r>
          <w:tab/>
        </w:r>
        <w:r>
          <w:fldChar w:fldCharType="begin"/>
        </w:r>
        <w:r>
          <w:instrText xml:space="preserve"> PAGEREF _Toc11610 \h </w:instrText>
        </w:r>
        <w:r>
          <w:fldChar w:fldCharType="separate"/>
        </w:r>
        <w:r>
          <w:t>50</w:t>
        </w:r>
        <w:r>
          <w:fldChar w:fldCharType="end"/>
        </w:r>
      </w:hyperlink>
    </w:p>
    <w:p>
      <w:pPr>
        <w:pStyle w:val="TOC1"/>
        <w:tabs>
          <w:tab w:val="right" w:leader="dot" w:pos="8306"/>
        </w:tabs>
      </w:pPr>
      <w:hyperlink w:anchor="_Toc5293" w:history="1">
        <w:r>
          <w:rPr>
            <w:rFonts w:ascii="仿宋" w:eastAsia="仿宋" w:hAnsi="仿宋" w:cs="仿宋" w:hint="eastAsia"/>
            <w:lang w:eastAsia="zh-CN"/>
          </w:rPr>
          <w:t>十一、资金管理与财务规划</w:t>
        </w:r>
        <w:r>
          <w:tab/>
        </w:r>
        <w:r>
          <w:fldChar w:fldCharType="begin"/>
        </w:r>
        <w:r>
          <w:instrText xml:space="preserve"> PAGEREF _Toc5293 \h </w:instrText>
        </w:r>
        <w:r>
          <w:fldChar w:fldCharType="separate"/>
        </w:r>
        <w:r>
          <w:t>51</w:t>
        </w:r>
        <w:r>
          <w:fldChar w:fldCharType="end"/>
        </w:r>
      </w:hyperlink>
    </w:p>
    <w:p>
      <w:pPr>
        <w:pStyle w:val="TOC2"/>
        <w:tabs>
          <w:tab w:val="right" w:leader="dot" w:pos="8306"/>
        </w:tabs>
      </w:pPr>
      <w:hyperlink w:anchor="_Toc26665" w:history="1">
        <w:r>
          <w:rPr>
            <w:rFonts w:ascii="仿宋" w:eastAsia="仿宋" w:hAnsi="仿宋" w:cs="仿宋" w:hint="eastAsia"/>
            <w:lang w:eastAsia="zh-CN"/>
          </w:rPr>
          <w:t>(一)、项目资金来源与筹措</w:t>
        </w:r>
        <w:r>
          <w:tab/>
        </w:r>
        <w:r>
          <w:fldChar w:fldCharType="begin"/>
        </w:r>
        <w:r>
          <w:instrText xml:space="preserve"> PAGEREF _Toc26665 \h </w:instrText>
        </w:r>
        <w:r>
          <w:fldChar w:fldCharType="separate"/>
        </w:r>
        <w:r>
          <w:t>51</w:t>
        </w:r>
        <w:r>
          <w:fldChar w:fldCharType="end"/>
        </w:r>
      </w:hyperlink>
    </w:p>
    <w:p>
      <w:pPr>
        <w:pStyle w:val="TOC2"/>
        <w:tabs>
          <w:tab w:val="right" w:leader="dot" w:pos="8306"/>
        </w:tabs>
      </w:pPr>
      <w:hyperlink w:anchor="_Toc17925" w:history="1">
        <w:r>
          <w:rPr>
            <w:rFonts w:ascii="仿宋" w:eastAsia="仿宋" w:hAnsi="仿宋" w:cs="仿宋" w:hint="eastAsia"/>
            <w:lang w:eastAsia="zh-CN"/>
          </w:rPr>
          <w:t>(二)、资金使用与监管</w:t>
        </w:r>
        <w:r>
          <w:tab/>
        </w:r>
        <w:r>
          <w:fldChar w:fldCharType="begin"/>
        </w:r>
        <w:r>
          <w:instrText xml:space="preserve"> PAGEREF _Toc17925 \h </w:instrText>
        </w:r>
        <w:r>
          <w:fldChar w:fldCharType="separate"/>
        </w:r>
        <w:r>
          <w:t>53</w:t>
        </w:r>
        <w:r>
          <w:fldChar w:fldCharType="end"/>
        </w:r>
      </w:hyperlink>
    </w:p>
    <w:p>
      <w:pPr>
        <w:pStyle w:val="TOC2"/>
        <w:tabs>
          <w:tab w:val="right" w:leader="dot" w:pos="8306"/>
        </w:tabs>
      </w:pPr>
      <w:hyperlink w:anchor="_Toc1395" w:history="1">
        <w:r>
          <w:rPr>
            <w:rFonts w:ascii="仿宋" w:eastAsia="仿宋" w:hAnsi="仿宋" w:cs="仿宋" w:hint="eastAsia"/>
            <w:lang w:eastAsia="zh-CN"/>
          </w:rPr>
          <w:t>(三)、财务规划与预测</w:t>
        </w:r>
        <w:r>
          <w:tab/>
        </w:r>
        <w:r>
          <w:fldChar w:fldCharType="begin"/>
        </w:r>
        <w:r>
          <w:instrText xml:space="preserve"> PAGEREF _Toc1395 \h </w:instrText>
        </w:r>
        <w:r>
          <w:fldChar w:fldCharType="separate"/>
        </w:r>
        <w:r>
          <w:t>54</w:t>
        </w:r>
        <w:r>
          <w:fldChar w:fldCharType="end"/>
        </w:r>
      </w:hyperlink>
    </w:p>
    <w:p>
      <w:pPr>
        <w:pStyle w:val="TOC1"/>
        <w:tabs>
          <w:tab w:val="right" w:leader="dot" w:pos="8306"/>
        </w:tabs>
      </w:pPr>
      <w:hyperlink w:anchor="_Toc22104" w:history="1">
        <w:r>
          <w:rPr>
            <w:rFonts w:ascii="仿宋" w:eastAsia="仿宋" w:hAnsi="仿宋" w:cs="仿宋" w:hint="eastAsia"/>
            <w:lang w:eastAsia="zh-CN"/>
          </w:rPr>
          <w:t>十二、项目变更管理</w:t>
        </w:r>
        <w:r>
          <w:tab/>
        </w:r>
        <w:r>
          <w:fldChar w:fldCharType="begin"/>
        </w:r>
        <w:r>
          <w:instrText xml:space="preserve"> PAGEREF _Toc22104 \h </w:instrText>
        </w:r>
        <w:r>
          <w:fldChar w:fldCharType="separate"/>
        </w:r>
        <w:r>
          <w:t>55</w:t>
        </w:r>
        <w:r>
          <w:fldChar w:fldCharType="end"/>
        </w:r>
      </w:hyperlink>
    </w:p>
    <w:p>
      <w:pPr>
        <w:pStyle w:val="TOC2"/>
        <w:tabs>
          <w:tab w:val="right" w:leader="dot" w:pos="8306"/>
        </w:tabs>
      </w:pPr>
      <w:hyperlink w:anchor="_Toc10127" w:history="1">
        <w:r>
          <w:rPr>
            <w:rFonts w:ascii="仿宋" w:eastAsia="仿宋" w:hAnsi="仿宋" w:cs="仿宋" w:hint="eastAsia"/>
            <w:lang w:eastAsia="zh-CN"/>
          </w:rPr>
          <w:t>(一)、变更控制流程</w:t>
        </w:r>
        <w:r>
          <w:tab/>
        </w:r>
        <w:r>
          <w:fldChar w:fldCharType="begin"/>
        </w:r>
        <w:r>
          <w:instrText xml:space="preserve"> PAGEREF _Toc10127 \h </w:instrText>
        </w:r>
        <w:r>
          <w:fldChar w:fldCharType="separate"/>
        </w:r>
        <w:r>
          <w:t>55</w:t>
        </w:r>
        <w:r>
          <w:fldChar w:fldCharType="end"/>
        </w:r>
      </w:hyperlink>
    </w:p>
    <w:p>
      <w:pPr>
        <w:pStyle w:val="TOC2"/>
        <w:tabs>
          <w:tab w:val="right" w:leader="dot" w:pos="8306"/>
        </w:tabs>
      </w:pPr>
      <w:hyperlink w:anchor="_Toc21478" w:history="1">
        <w:r>
          <w:rPr>
            <w:rFonts w:ascii="仿宋" w:eastAsia="仿宋" w:hAnsi="仿宋" w:cs="仿宋" w:hint="eastAsia"/>
            <w:lang w:eastAsia="zh-CN"/>
          </w:rPr>
          <w:t>(二)、影响评估与处理</w:t>
        </w:r>
        <w:r>
          <w:tab/>
        </w:r>
        <w:r>
          <w:fldChar w:fldCharType="begin"/>
        </w:r>
        <w:r>
          <w:instrText xml:space="preserve"> PAGEREF _Toc21478 \h </w:instrText>
        </w:r>
        <w:r>
          <w:fldChar w:fldCharType="separate"/>
        </w:r>
        <w:r>
          <w:t>56</w:t>
        </w:r>
        <w:r>
          <w:fldChar w:fldCharType="end"/>
        </w:r>
      </w:hyperlink>
    </w:p>
    <w:p>
      <w:pPr>
        <w:pStyle w:val="TOC2"/>
        <w:tabs>
          <w:tab w:val="right" w:leader="dot" w:pos="8306"/>
        </w:tabs>
      </w:pPr>
      <w:hyperlink w:anchor="_Toc27617" w:history="1">
        <w:r>
          <w:rPr>
            <w:rFonts w:ascii="仿宋" w:eastAsia="仿宋" w:hAnsi="仿宋" w:cs="仿宋" w:hint="eastAsia"/>
            <w:lang w:eastAsia="zh-CN"/>
          </w:rPr>
          <w:t>(三)、变更记录与追踪</w:t>
        </w:r>
        <w:r>
          <w:tab/>
        </w:r>
        <w:r>
          <w:fldChar w:fldCharType="begin"/>
        </w:r>
        <w:r>
          <w:instrText xml:space="preserve"> PAGEREF _Toc27617 \h </w:instrText>
        </w:r>
        <w:r>
          <w:fldChar w:fldCharType="separate"/>
        </w:r>
        <w:r>
          <w:t>57</w:t>
        </w:r>
        <w:r>
          <w:fldChar w:fldCharType="end"/>
        </w:r>
      </w:hyperlink>
    </w:p>
    <w:p>
      <w:pPr>
        <w:pStyle w:val="TOC2"/>
        <w:tabs>
          <w:tab w:val="right" w:leader="dot" w:pos="8306"/>
        </w:tabs>
      </w:pPr>
      <w:hyperlink w:anchor="_Toc5663" w:history="1">
        <w:r>
          <w:rPr>
            <w:rFonts w:ascii="仿宋" w:eastAsia="仿宋" w:hAnsi="仿宋" w:cs="仿宋" w:hint="eastAsia"/>
            <w:lang w:eastAsia="zh-CN"/>
          </w:rPr>
          <w:t>(四)、变更管理策略</w:t>
        </w:r>
        <w:r>
          <w:tab/>
        </w:r>
        <w:r>
          <w:fldChar w:fldCharType="begin"/>
        </w:r>
        <w:r>
          <w:instrText xml:space="preserve"> PAGEREF _Toc5663 \h </w:instrText>
        </w:r>
        <w:r>
          <w:fldChar w:fldCharType="separate"/>
        </w:r>
        <w:r>
          <w:t>59</w:t>
        </w:r>
        <w:r>
          <w:fldChar w:fldCharType="end"/>
        </w:r>
      </w:hyperlink>
    </w:p>
    <w:p>
      <w:pPr>
        <w:pStyle w:val="TOC1"/>
        <w:tabs>
          <w:tab w:val="right" w:leader="dot" w:pos="8306"/>
        </w:tabs>
      </w:pPr>
      <w:hyperlink w:anchor="_Toc9544" w:history="1">
        <w:r>
          <w:rPr>
            <w:rFonts w:ascii="仿宋" w:eastAsia="仿宋" w:hAnsi="仿宋" w:cs="仿宋" w:hint="eastAsia"/>
            <w:lang w:eastAsia="zh-CN"/>
          </w:rPr>
          <w:t>十三、合作与交流机制建立</w:t>
        </w:r>
        <w:r>
          <w:tab/>
        </w:r>
        <w:r>
          <w:fldChar w:fldCharType="begin"/>
        </w:r>
        <w:r>
          <w:instrText xml:space="preserve"> PAGEREF _Toc9544 \h </w:instrText>
        </w:r>
        <w:r>
          <w:fldChar w:fldCharType="separate"/>
        </w:r>
        <w:r>
          <w:t>61</w:t>
        </w:r>
        <w:r>
          <w:fldChar w:fldCharType="end"/>
        </w:r>
      </w:hyperlink>
    </w:p>
    <w:p>
      <w:pPr>
        <w:pStyle w:val="TOC2"/>
        <w:tabs>
          <w:tab w:val="right" w:leader="dot" w:pos="8306"/>
        </w:tabs>
      </w:pPr>
      <w:hyperlink w:anchor="_Toc24781" w:history="1">
        <w:r>
          <w:rPr>
            <w:rFonts w:ascii="仿宋" w:eastAsia="仿宋" w:hAnsi="仿宋" w:cs="仿宋" w:hint="eastAsia"/>
            <w:lang w:eastAsia="zh-CN"/>
          </w:rPr>
          <w:t>(一)、合作伙伴选择与合作方式</w:t>
        </w:r>
        <w:r>
          <w:tab/>
        </w:r>
        <w:r>
          <w:fldChar w:fldCharType="begin"/>
        </w:r>
        <w:r>
          <w:instrText xml:space="preserve"> PAGEREF _Toc24781 \h </w:instrText>
        </w:r>
        <w:r>
          <w:fldChar w:fldCharType="separate"/>
        </w:r>
        <w:r>
          <w:t>61</w:t>
        </w:r>
        <w:r>
          <w:fldChar w:fldCharType="end"/>
        </w:r>
      </w:hyperlink>
    </w:p>
    <w:p>
      <w:pPr>
        <w:pStyle w:val="TOC2"/>
        <w:tabs>
          <w:tab w:val="right" w:leader="dot" w:pos="8306"/>
        </w:tabs>
      </w:pPr>
      <w:hyperlink w:anchor="_Toc31531" w:history="1">
        <w:r>
          <w:rPr>
            <w:rFonts w:ascii="仿宋" w:eastAsia="仿宋" w:hAnsi="仿宋" w:cs="仿宋" w:hint="eastAsia"/>
            <w:lang w:eastAsia="zh-CN"/>
          </w:rPr>
          <w:t>(二)、交流与合作平台搭建</w:t>
        </w:r>
        <w:r>
          <w:tab/>
        </w:r>
        <w:r>
          <w:fldChar w:fldCharType="begin"/>
        </w:r>
        <w:r>
          <w:instrText xml:space="preserve"> PAGEREF _Toc31531 \h </w:instrText>
        </w:r>
        <w:r>
          <w:fldChar w:fldCharType="separate"/>
        </w:r>
        <w:r>
          <w:t>62</w:t>
        </w:r>
        <w:r>
          <w:fldChar w:fldCharType="end"/>
        </w:r>
      </w:hyperlink>
    </w:p>
    <w:p>
      <w:pPr>
        <w:pStyle w:val="TOC1"/>
        <w:tabs>
          <w:tab w:val="right" w:leader="dot" w:pos="8306"/>
        </w:tabs>
      </w:pPr>
      <w:hyperlink w:anchor="_Toc28029" w:history="1">
        <w:r>
          <w:rPr>
            <w:rFonts w:ascii="仿宋" w:eastAsia="仿宋" w:hAnsi="仿宋" w:cs="仿宋" w:hint="eastAsia"/>
            <w:lang w:eastAsia="zh-CN"/>
          </w:rPr>
          <w:t>十四、人力资源管理与开发</w:t>
        </w:r>
        <w:r>
          <w:tab/>
        </w:r>
        <w:r>
          <w:fldChar w:fldCharType="begin"/>
        </w:r>
        <w:r>
          <w:instrText xml:space="preserve"> PAGEREF _Toc28029 \h </w:instrText>
        </w:r>
        <w:r>
          <w:fldChar w:fldCharType="separate"/>
        </w:r>
        <w:r>
          <w:t>64</w:t>
        </w:r>
        <w:r>
          <w:fldChar w:fldCharType="end"/>
        </w:r>
      </w:hyperlink>
    </w:p>
    <w:p>
      <w:pPr>
        <w:pStyle w:val="TOC2"/>
        <w:tabs>
          <w:tab w:val="right" w:leader="dot" w:pos="8306"/>
        </w:tabs>
      </w:pPr>
      <w:hyperlink w:anchor="_Toc6582" w:history="1">
        <w:r>
          <w:rPr>
            <w:rFonts w:ascii="仿宋" w:eastAsia="仿宋" w:hAnsi="仿宋" w:cs="仿宋" w:hint="eastAsia"/>
            <w:lang w:eastAsia="zh-CN"/>
          </w:rPr>
          <w:t>(一)、人力资源规划</w:t>
        </w:r>
        <w:r>
          <w:tab/>
        </w:r>
        <w:r>
          <w:fldChar w:fldCharType="begin"/>
        </w:r>
        <w:r>
          <w:instrText xml:space="preserve"> PAGEREF _Toc6582 \h </w:instrText>
        </w:r>
        <w:r>
          <w:fldChar w:fldCharType="separate"/>
        </w:r>
        <w:r>
          <w:t>64</w:t>
        </w:r>
        <w:r>
          <w:fldChar w:fldCharType="end"/>
        </w:r>
      </w:hyperlink>
    </w:p>
    <w:p>
      <w:pPr>
        <w:pStyle w:val="TOC2"/>
        <w:tabs>
          <w:tab w:val="right" w:leader="dot" w:pos="8306"/>
        </w:tabs>
      </w:pPr>
      <w:hyperlink w:anchor="_Toc29998" w:history="1">
        <w:r>
          <w:rPr>
            <w:rFonts w:ascii="仿宋" w:eastAsia="仿宋" w:hAnsi="仿宋" w:cs="仿宋" w:hint="eastAsia"/>
            <w:lang w:eastAsia="zh-CN"/>
          </w:rPr>
          <w:t>(二)、人力资源开发与培训</w:t>
        </w:r>
        <w:r>
          <w:tab/>
        </w:r>
        <w:r>
          <w:fldChar w:fldCharType="begin"/>
        </w:r>
        <w:r>
          <w:instrText xml:space="preserve"> PAGEREF _Toc29998 \h </w:instrText>
        </w:r>
        <w:r>
          <w:fldChar w:fldCharType="separate"/>
        </w:r>
        <w:r>
          <w:t>66</w:t>
        </w:r>
        <w:r>
          <w:fldChar w:fldCharType="end"/>
        </w:r>
      </w:hyperlink>
    </w:p>
    <w:p>
      <w:pPr>
        <w:pStyle w:val="TOC1"/>
        <w:tabs>
          <w:tab w:val="right" w:leader="dot" w:pos="8306"/>
        </w:tabs>
      </w:pPr>
      <w:hyperlink w:anchor="_Toc17739" w:history="1">
        <w:r>
          <w:rPr>
            <w:rFonts w:ascii="仿宋" w:eastAsia="仿宋" w:hAnsi="仿宋" w:cs="仿宋" w:hint="eastAsia"/>
            <w:lang w:eastAsia="zh-CN"/>
          </w:rPr>
          <w:t>十五、法律法规与政策遵循</w:t>
        </w:r>
        <w:r>
          <w:tab/>
        </w:r>
        <w:r>
          <w:fldChar w:fldCharType="begin"/>
        </w:r>
        <w:r>
          <w:instrText xml:space="preserve"> PAGEREF _Toc17739 \h </w:instrText>
        </w:r>
        <w:r>
          <w:fldChar w:fldCharType="separate"/>
        </w:r>
        <w:r>
          <w:t>68</w:t>
        </w:r>
        <w:r>
          <w:fldChar w:fldCharType="end"/>
        </w:r>
      </w:hyperlink>
    </w:p>
    <w:p>
      <w:pPr>
        <w:pStyle w:val="TOC2"/>
        <w:tabs>
          <w:tab w:val="right" w:leader="dot" w:pos="8306"/>
        </w:tabs>
      </w:pPr>
      <w:hyperlink w:anchor="_Toc25753" w:history="1">
        <w:r>
          <w:rPr>
            <w:rFonts w:ascii="仿宋" w:eastAsia="仿宋" w:hAnsi="仿宋" w:cs="仿宋" w:hint="eastAsia"/>
            <w:lang w:eastAsia="zh-CN"/>
          </w:rPr>
          <w:t>(一)、法律法规遵守</w:t>
        </w:r>
        <w:r>
          <w:tab/>
        </w:r>
        <w:r>
          <w:fldChar w:fldCharType="begin"/>
        </w:r>
        <w:r>
          <w:instrText xml:space="preserve"> PAGEREF _Toc25753 \h </w:instrText>
        </w:r>
        <w:r>
          <w:fldChar w:fldCharType="separate"/>
        </w:r>
        <w:r>
          <w:t>68</w:t>
        </w:r>
        <w:r>
          <w:fldChar w:fldCharType="end"/>
        </w:r>
      </w:hyperlink>
    </w:p>
    <w:p>
      <w:pPr>
        <w:pStyle w:val="TOC2"/>
        <w:tabs>
          <w:tab w:val="right" w:leader="dot" w:pos="8306"/>
        </w:tabs>
      </w:pPr>
      <w:hyperlink w:anchor="_Toc29234" w:history="1">
        <w:r>
          <w:rPr>
            <w:rFonts w:ascii="仿宋" w:eastAsia="仿宋" w:hAnsi="仿宋" w:cs="仿宋" w:hint="eastAsia"/>
            <w:lang w:eastAsia="zh-CN"/>
          </w:rPr>
          <w:t>(二)、政策导向与利用</w:t>
        </w:r>
        <w:r>
          <w:tab/>
        </w:r>
        <w:r>
          <w:fldChar w:fldCharType="begin"/>
        </w:r>
        <w:r>
          <w:instrText xml:space="preserve"> PAGEREF _Toc29234 \h </w:instrText>
        </w:r>
        <w:r>
          <w:fldChar w:fldCharType="separate"/>
        </w:r>
        <w:r>
          <w:t>69</w:t>
        </w:r>
        <w:r>
          <w:fldChar w:fldCharType="end"/>
        </w:r>
      </w:hyperlink>
    </w:p>
    <w:p>
      <w:pPr>
        <w:pStyle w:val="TOC1"/>
        <w:tabs>
          <w:tab w:val="right" w:leader="dot" w:pos="8306"/>
        </w:tabs>
      </w:pPr>
      <w:hyperlink w:anchor="_Toc30601" w:history="1">
        <w:r>
          <w:rPr>
            <w:rFonts w:ascii="仿宋" w:eastAsia="仿宋" w:hAnsi="仿宋" w:cs="仿宋" w:hint="eastAsia"/>
            <w:lang w:eastAsia="zh-CN"/>
          </w:rPr>
          <w:t>十六、成果转化与推广应用</w:t>
        </w:r>
        <w:r>
          <w:tab/>
        </w:r>
        <w:r>
          <w:fldChar w:fldCharType="begin"/>
        </w:r>
        <w:r>
          <w:instrText xml:space="preserve"> PAGEREF _Toc30601 \h </w:instrText>
        </w:r>
        <w:r>
          <w:fldChar w:fldCharType="separate"/>
        </w:r>
        <w:r>
          <w:t>70</w:t>
        </w:r>
        <w:r>
          <w:fldChar w:fldCharType="end"/>
        </w:r>
      </w:hyperlink>
    </w:p>
    <w:p>
      <w:pPr>
        <w:pStyle w:val="TOC2"/>
        <w:tabs>
          <w:tab w:val="right" w:leader="dot" w:pos="8306"/>
        </w:tabs>
      </w:pPr>
      <w:hyperlink w:anchor="_Toc19213" w:history="1">
        <w:r>
          <w:rPr>
            <w:rFonts w:ascii="仿宋" w:eastAsia="仿宋" w:hAnsi="仿宋" w:cs="仿宋" w:hint="eastAsia"/>
            <w:lang w:eastAsia="zh-CN"/>
          </w:rPr>
          <w:t>(一)、成果转化策略制定</w:t>
        </w:r>
        <w:r>
          <w:tab/>
        </w:r>
        <w:r>
          <w:fldChar w:fldCharType="begin"/>
        </w:r>
        <w:r>
          <w:instrText xml:space="preserve"> PAGEREF _Toc19213 \h </w:instrText>
        </w:r>
        <w:r>
          <w:fldChar w:fldCharType="separate"/>
        </w:r>
        <w:r>
          <w:t>70</w:t>
        </w:r>
        <w:r>
          <w:fldChar w:fldCharType="end"/>
        </w:r>
      </w:hyperlink>
    </w:p>
    <w:p>
      <w:pPr>
        <w:pStyle w:val="TOC2"/>
        <w:tabs>
          <w:tab w:val="right" w:leader="dot" w:pos="8306"/>
        </w:tabs>
      </w:pPr>
      <w:hyperlink w:anchor="_Toc7195" w:history="1">
        <w:r>
          <w:rPr>
            <w:rFonts w:ascii="仿宋" w:eastAsia="仿宋" w:hAnsi="仿宋" w:cs="仿宋" w:hint="eastAsia"/>
            <w:lang w:eastAsia="zh-CN"/>
          </w:rPr>
          <w:t>(二)、成果推广应用方案</w:t>
        </w:r>
        <w:r>
          <w:tab/>
        </w:r>
        <w:r>
          <w:fldChar w:fldCharType="begin"/>
        </w:r>
        <w:r>
          <w:instrText xml:space="preserve"> PAGEREF _Toc7195 \h </w:instrText>
        </w:r>
        <w:r>
          <w:fldChar w:fldCharType="separate"/>
        </w:r>
        <w:r>
          <w:t>71</w:t>
        </w:r>
        <w:r>
          <w:fldChar w:fldCharType="end"/>
        </w:r>
      </w:hyperlink>
    </w:p>
    <w:p>
      <w:pPr>
        <w:pStyle w:val="TOC1"/>
        <w:tabs>
          <w:tab w:val="right" w:leader="dot" w:pos="8306"/>
        </w:tabs>
      </w:pPr>
      <w:hyperlink w:anchor="_Toc9110" w:history="1">
        <w:r>
          <w:rPr>
            <w:rFonts w:ascii="仿宋" w:eastAsia="仿宋" w:hAnsi="仿宋" w:cs="仿宋" w:hint="eastAsia"/>
            <w:lang w:eastAsia="zh-CN"/>
          </w:rPr>
          <w:t>十七、产业协同与集群发展</w:t>
        </w:r>
        <w:r>
          <w:tab/>
        </w:r>
        <w:r>
          <w:fldChar w:fldCharType="begin"/>
        </w:r>
        <w:r>
          <w:instrText xml:space="preserve"> PAGEREF _Toc9110 \h </w:instrText>
        </w:r>
        <w:r>
          <w:fldChar w:fldCharType="separate"/>
        </w:r>
        <w:r>
          <w:t>73</w:t>
        </w:r>
        <w:r>
          <w:fldChar w:fldCharType="end"/>
        </w:r>
      </w:hyperlink>
    </w:p>
    <w:p>
      <w:pPr>
        <w:pStyle w:val="TOC2"/>
        <w:tabs>
          <w:tab w:val="right" w:leader="dot" w:pos="8306"/>
        </w:tabs>
      </w:pPr>
      <w:hyperlink w:anchor="_Toc17633" w:history="1">
        <w:r>
          <w:rPr>
            <w:rFonts w:ascii="仿宋" w:eastAsia="仿宋" w:hAnsi="仿宋" w:cs="仿宋" w:hint="eastAsia"/>
            <w:lang w:eastAsia="zh-CN"/>
          </w:rPr>
          <w:t>(一)、产业协同机制建设</w:t>
        </w:r>
        <w:r>
          <w:tab/>
        </w:r>
        <w:r>
          <w:fldChar w:fldCharType="begin"/>
        </w:r>
        <w:r>
          <w:instrText xml:space="preserve"> PAGEREF _Toc17633 \h </w:instrText>
        </w:r>
        <w:r>
          <w:fldChar w:fldCharType="separate"/>
        </w:r>
        <w:r>
          <w:t>73</w:t>
        </w:r>
        <w:r>
          <w:fldChar w:fldCharType="end"/>
        </w:r>
      </w:hyperlink>
    </w:p>
    <w:p>
      <w:pPr>
        <w:pStyle w:val="TOC2"/>
        <w:tabs>
          <w:tab w:val="right" w:leader="dot" w:pos="8306"/>
        </w:tabs>
      </w:pPr>
      <w:hyperlink w:anchor="_Toc696" w:history="1">
        <w:r>
          <w:rPr>
            <w:rFonts w:ascii="仿宋" w:eastAsia="仿宋" w:hAnsi="仿宋" w:cs="仿宋" w:hint="eastAsia"/>
            <w:lang w:eastAsia="zh-CN"/>
          </w:rPr>
          <w:t>(二)、产业集群培育与发展</w:t>
        </w:r>
        <w:r>
          <w:tab/>
        </w:r>
        <w:r>
          <w:fldChar w:fldCharType="begin"/>
        </w:r>
        <w:r>
          <w:instrText xml:space="preserve"> PAGEREF _Toc696 \h </w:instrText>
        </w:r>
        <w:r>
          <w:fldChar w:fldCharType="separate"/>
        </w:r>
        <w:r>
          <w:t>74</w:t>
        </w:r>
        <w:r>
          <w:fldChar w:fldCharType="end"/>
        </w:r>
      </w:hyperlink>
    </w:p>
    <w:p>
      <w:pPr>
        <w:pStyle w:val="TOC1"/>
        <w:tabs>
          <w:tab w:val="right" w:leader="dot" w:pos="8306"/>
        </w:tabs>
      </w:pPr>
      <w:hyperlink w:anchor="_Toc18750" w:history="1">
        <w:r>
          <w:rPr>
            <w:rFonts w:ascii="仿宋" w:eastAsia="仿宋" w:hAnsi="仿宋" w:cs="仿宋" w:hint="eastAsia"/>
            <w:lang w:eastAsia="zh-CN"/>
          </w:rPr>
          <w:t>十八、项目施工方案</w:t>
        </w:r>
        <w:r>
          <w:tab/>
        </w:r>
        <w:r>
          <w:fldChar w:fldCharType="begin"/>
        </w:r>
        <w:r>
          <w:instrText xml:space="preserve"> PAGEREF _Toc18750 \h </w:instrText>
        </w:r>
        <w:r>
          <w:fldChar w:fldCharType="separate"/>
        </w:r>
        <w:r>
          <w:t>75</w:t>
        </w:r>
        <w:r>
          <w:fldChar w:fldCharType="end"/>
        </w:r>
      </w:hyperlink>
    </w:p>
    <w:p>
      <w:pPr>
        <w:pStyle w:val="TOC2"/>
        <w:tabs>
          <w:tab w:val="right" w:leader="dot" w:pos="8306"/>
        </w:tabs>
      </w:pPr>
      <w:hyperlink w:anchor="_Toc1535" w:history="1">
        <w:r>
          <w:rPr>
            <w:rFonts w:ascii="仿宋" w:eastAsia="仿宋" w:hAnsi="仿宋" w:cs="仿宋" w:hint="eastAsia"/>
            <w:lang w:eastAsia="zh-CN"/>
          </w:rPr>
          <w:t>(一)、施工组织设计</w:t>
        </w:r>
        <w:r>
          <w:tab/>
        </w:r>
        <w:r>
          <w:fldChar w:fldCharType="begin"/>
        </w:r>
        <w:r>
          <w:instrText xml:space="preserve"> PAGEREF _Toc1535 \h </w:instrText>
        </w:r>
        <w:r>
          <w:fldChar w:fldCharType="separate"/>
        </w:r>
        <w:r>
          <w:t>75</w:t>
        </w:r>
        <w:r>
          <w:fldChar w:fldCharType="end"/>
        </w:r>
      </w:hyperlink>
    </w:p>
    <w:p>
      <w:pPr>
        <w:pStyle w:val="TOC2"/>
        <w:tabs>
          <w:tab w:val="right" w:leader="dot" w:pos="8306"/>
        </w:tabs>
      </w:pPr>
      <w:hyperlink w:anchor="_Toc11632" w:history="1">
        <w:r>
          <w:rPr>
            <w:rFonts w:ascii="仿宋" w:eastAsia="仿宋" w:hAnsi="仿宋" w:cs="仿宋" w:hint="eastAsia"/>
            <w:lang w:eastAsia="zh-CN"/>
          </w:rPr>
          <w:t>(二)、施工工艺与技术路线</w:t>
        </w:r>
        <w:r>
          <w:tab/>
        </w:r>
        <w:r>
          <w:fldChar w:fldCharType="begin"/>
        </w:r>
        <w:r>
          <w:instrText xml:space="preserve"> PAGEREF _Toc11632 \h </w:instrText>
        </w:r>
        <w:r>
          <w:fldChar w:fldCharType="separate"/>
        </w:r>
        <w:r>
          <w:t>76</w:t>
        </w:r>
        <w:r>
          <w:fldChar w:fldCharType="end"/>
        </w:r>
      </w:hyperlink>
    </w:p>
    <w:p>
      <w:pPr>
        <w:pStyle w:val="TOC2"/>
        <w:tabs>
          <w:tab w:val="right" w:leader="dot" w:pos="8306"/>
        </w:tabs>
      </w:pPr>
      <w:hyperlink w:anchor="_Toc12784" w:history="1">
        <w:r>
          <w:rPr>
            <w:rFonts w:ascii="仿宋" w:eastAsia="仿宋" w:hAnsi="仿宋" w:cs="仿宋" w:hint="eastAsia"/>
            <w:lang w:eastAsia="zh-CN"/>
          </w:rPr>
          <w:t>(三)、关键节点施工计划</w:t>
        </w:r>
        <w:r>
          <w:tab/>
        </w:r>
        <w:r>
          <w:fldChar w:fldCharType="begin"/>
        </w:r>
        <w:r>
          <w:instrText xml:space="preserve"> PAGEREF _Toc12784 \h </w:instrText>
        </w:r>
        <w:r>
          <w:fldChar w:fldCharType="separate"/>
        </w:r>
        <w:r>
          <w:t>78</w:t>
        </w:r>
        <w:r>
          <w:fldChar w:fldCharType="end"/>
        </w:r>
      </w:hyperlink>
    </w:p>
    <w:p>
      <w:pPr>
        <w:pStyle w:val="TOC2"/>
        <w:tabs>
          <w:tab w:val="right" w:leader="dot" w:pos="8306"/>
        </w:tabs>
      </w:pPr>
      <w:hyperlink w:anchor="_Toc14374" w:history="1">
        <w:r>
          <w:rPr>
            <w:rFonts w:ascii="仿宋" w:eastAsia="仿宋" w:hAnsi="仿宋" w:cs="仿宋" w:hint="eastAsia"/>
            <w:lang w:eastAsia="zh-CN"/>
          </w:rPr>
          <w:t>(四)、施工现场管理</w:t>
        </w:r>
        <w:r>
          <w:tab/>
        </w:r>
        <w:r>
          <w:fldChar w:fldCharType="begin"/>
        </w:r>
        <w:r>
          <w:instrText xml:space="preserve"> PAGEREF _Toc14374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60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发电机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太阳能发电机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太阳能发电机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发电机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太阳能发电机组项目的社会影响是全面而深远的。从提供就业机会和提升公共服务，到促进社会结构和劳动市场的多元化，再到推动社会责任和伦理标准的提高，项目对于提升社区的经济、文化和社会福祉有着重要作用。通过这些正面影响，太阳能发电机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为了融入当地社区，太阳能发电机组项目需深入理解当地的文化特色和社会习俗。例如，项目在设计广告和市场推广活动时，应考虑使用当地语言和符合地方文化的表达方式。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发电机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81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为了确保太阳能发电机组项目的成功并最大限度地减轻潜在的社会风险，详细的风险分析和具体的应对策略至关重要。以下是针对项目可能面临的具体社会风险及相应对策的分析：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风险描述：太阳能发电机组项目可能遭遇社区抵制，尤其如果社区成员认为项目会破坏他们的生活环境或忽略他们的意见。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风险描述：太阳能发电机组项目的商业实践可能与当地的文化和价值观存在冲突，导致社会紧张和文化冲突。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风险描述：太阳能发电机组项目可能会增加对公共资源和基础设施的需求，给当地带来额外压力，例如在水资源、能源供应和交通系统方面。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风险描述：太阳能发电机组项目可能会引起当地社会结构和动态的变化，例如改变社区的人口组成和社交模式。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风险描述：在太阳能发电机组项目运营过程中，可能涉及大量个人和商业敏感信息，存在信息安全和隐私保护的风险。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96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63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https://d.book118.com/927013160102006053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太阳能发电机组项目建设总纲及方案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F1E8E"/>
    <w:rsid w:val="787F1E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01316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2024-03-02T18:08:00Z</dcterms:created>
  <dcterms:modified xsi:type="dcterms:W3CDTF">2024-03-02T18:09:30Z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9FD01FFEAE9C4A20BF845AC373D856C0_11</vt:lpwstr>
  </property>
  <property fmtid="{D5CDD505-2E9C-101B-9397-08002B2CF9AE}" pid="3" name="KSOProductBuildVer">
    <vt:lpwstr>2052-12.1.0.16250</vt:lpwstr>
  </property>
</Properties>
</file>