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防火涂料行业相关公司筹备报告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_Toc21137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_Toc4027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_Toc11098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_Toc16922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_Toc5315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6" w:history="1">
        <w:r>
          <w:rPr>
            <w:rFonts w:ascii="仿宋" w:eastAsia="仿宋" w:hAnsi="仿宋" w:cs="仿宋" w:hint="eastAsia"/>
            <w:lang w:eastAsia="zh-CN"/>
          </w:rPr>
          <w:t>(七)、防火涂料项目建设必要性分析</w:t>
        </w:r>
        <w:r>
          <w:tab/>
        </w:r>
        <w:r>
          <w:fldChar w:fldCharType="begin"/>
        </w:r>
        <w:r>
          <w:instrText xml:space="preserve"> PAGEREF _Toc31826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_Toc13685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0" w:history="1">
        <w:r>
          <w:rPr>
            <w:rFonts w:ascii="仿宋" w:eastAsia="仿宋" w:hAnsi="仿宋" w:cs="仿宋" w:hint="eastAsia"/>
            <w:lang w:eastAsia="zh-CN"/>
          </w:rPr>
          <w:t>(一)、防火涂料项目选址原则</w:t>
        </w:r>
        <w:r>
          <w:tab/>
        </w:r>
        <w:r>
          <w:fldChar w:fldCharType="begin"/>
        </w:r>
        <w:r>
          <w:instrText xml:space="preserve"> PAGEREF _Toc30730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_Toc28161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_Toc31722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_Toc18418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5" w:history="1">
        <w:r>
          <w:rPr>
            <w:rFonts w:ascii="仿宋" w:eastAsia="仿宋" w:hAnsi="仿宋" w:cs="仿宋" w:hint="eastAsia"/>
            <w:lang w:eastAsia="zh-CN"/>
          </w:rPr>
          <w:t>(五)、防火涂料项目选址综合评价</w:t>
        </w:r>
        <w:r>
          <w:tab/>
        </w:r>
        <w:r>
          <w:fldChar w:fldCharType="begin"/>
        </w:r>
        <w:r>
          <w:instrText xml:space="preserve"> PAGEREF _Toc29445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_Toc13047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_Toc9101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_Toc9401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_Toc15325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_Toc11311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_Toc26858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_Toc15569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9" w:history="1">
        <w:r>
          <w:rPr>
            <w:rFonts w:ascii="仿宋" w:eastAsia="仿宋" w:hAnsi="仿宋" w:cs="仿宋" w:hint="eastAsia"/>
            <w:lang w:eastAsia="zh-CN"/>
          </w:rPr>
          <w:t>五、防火涂料筹建公司基本信息</w:t>
        </w:r>
        <w:r>
          <w:tab/>
        </w:r>
        <w:r>
          <w:fldChar w:fldCharType="begin"/>
        </w:r>
        <w:r>
          <w:instrText xml:space="preserve"> PAGEREF _Toc18759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_Toc22548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_Toc26898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_Toc12309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_Toc5770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_Toc7201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eastAsia="zh-CN"/>
          </w:rPr>
          <w:t>六、防火涂料项目经济效益</w:t>
        </w:r>
        <w:r>
          <w:tab/>
        </w:r>
        <w:r>
          <w:fldChar w:fldCharType="begin"/>
        </w:r>
        <w:r>
          <w:instrText xml:space="preserve"> PAGEREF _Toc16959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_Toc5185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_Toc15322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1" w:history="1">
        <w:r>
          <w:rPr>
            <w:rFonts w:ascii="仿宋" w:eastAsia="仿宋" w:hAnsi="仿宋" w:cs="仿宋" w:hint="eastAsia"/>
            <w:lang w:eastAsia="zh-CN"/>
          </w:rPr>
          <w:t>(三)、防火涂料项目盈利能力分析</w:t>
        </w:r>
        <w:r>
          <w:tab/>
        </w:r>
        <w:r>
          <w:fldChar w:fldCharType="begin"/>
        </w:r>
        <w:r>
          <w:instrText xml:space="preserve"> PAGEREF _Toc27681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_Toc9798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_Toc5724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8" w:history="1">
        <w:r>
          <w:rPr>
            <w:rFonts w:ascii="仿宋" w:eastAsia="仿宋" w:hAnsi="仿宋" w:cs="仿宋" w:hint="eastAsia"/>
            <w:lang w:eastAsia="zh-CN"/>
          </w:rPr>
          <w:t>(一)、防火涂料项目背景分析</w:t>
        </w:r>
        <w:r>
          <w:tab/>
        </w:r>
        <w:r>
          <w:fldChar w:fldCharType="begin"/>
        </w:r>
        <w:r>
          <w:instrText xml:space="preserve"> PAGEREF _Toc5098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9" w:history="1">
        <w:r>
          <w:rPr>
            <w:rFonts w:ascii="仿宋" w:eastAsia="仿宋" w:hAnsi="仿宋" w:cs="仿宋" w:hint="eastAsia"/>
            <w:lang w:eastAsia="zh-CN"/>
          </w:rPr>
          <w:t>(二)、防火涂料项目建设必要性分析</w:t>
        </w:r>
        <w:r>
          <w:tab/>
        </w:r>
        <w:r>
          <w:fldChar w:fldCharType="begin"/>
        </w:r>
        <w:r>
          <w:instrText xml:space="preserve"> PAGEREF _Toc25449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_Toc26732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_Toc25807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436" w:history="1">
        <w:r>
          <w:rPr>
            <w:rFonts w:ascii="仿宋" w:eastAsia="仿宋" w:hAnsi="仿宋" w:cs="仿宋" w:hint="eastAsia"/>
            <w:lang w:eastAsia="zh-CN"/>
          </w:rPr>
          <w:t>八、防火涂料项目风险分析</w:t>
        </w:r>
        <w:r>
          <w:tab/>
        </w:r>
        <w:r>
          <w:fldChar w:fldCharType="begin"/>
        </w:r>
        <w:r>
          <w:instrText xml:space="preserve"> PAGEREF _Toc23436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6" w:history="1">
        <w:r>
          <w:rPr>
            <w:rFonts w:ascii="仿宋" w:eastAsia="仿宋" w:hAnsi="仿宋" w:cs="仿宋" w:hint="eastAsia"/>
            <w:lang w:eastAsia="zh-CN"/>
          </w:rPr>
          <w:t>(一)、防火涂料项目风险分析</w:t>
        </w:r>
        <w:r>
          <w:tab/>
        </w:r>
        <w:r>
          <w:fldChar w:fldCharType="begin"/>
        </w:r>
        <w:r>
          <w:instrText xml:space="preserve"> PAGEREF _Toc18706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" w:history="1">
        <w:r>
          <w:rPr>
            <w:rFonts w:ascii="仿宋" w:eastAsia="仿宋" w:hAnsi="仿宋" w:cs="仿宋" w:hint="eastAsia"/>
            <w:lang w:eastAsia="zh-CN"/>
          </w:rPr>
          <w:t>(二)、防火涂料项目风险对策</w:t>
        </w:r>
        <w:r>
          <w:tab/>
        </w:r>
        <w:r>
          <w:fldChar w:fldCharType="begin"/>
        </w:r>
        <w:r>
          <w:instrText xml:space="preserve"> PAGEREF _Toc2814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_Toc26295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_Toc27716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_Toc23014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_Toc31954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_Toc14428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_Toc25348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_Toc4884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_Toc32631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_Toc13955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_Toc13921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_Toc23461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_Toc16556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_Toc7078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91" w:history="1">
        <w:r>
          <w:rPr>
            <w:rFonts w:ascii="仿宋" w:eastAsia="仿宋" w:hAnsi="仿宋" w:cs="仿宋" w:hint="eastAsia"/>
            <w:lang w:eastAsia="zh-CN"/>
          </w:rPr>
          <w:t>十二、防火涂料项目总结分析</w:t>
        </w:r>
        <w:r>
          <w:tab/>
        </w:r>
        <w:r>
          <w:fldChar w:fldCharType="begin"/>
        </w:r>
        <w:r>
          <w:instrText xml:space="preserve"> PAGEREF _Toc31291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_Toc5093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_Toc7931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_Toc19747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8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_Toc16998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_Toc10650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" w:history="1">
        <w:r>
          <w:rPr>
            <w:rFonts w:ascii="仿宋" w:eastAsia="仿宋" w:hAnsi="仿宋" w:cs="仿宋" w:hint="eastAsia"/>
            <w:lang w:eastAsia="zh-CN"/>
          </w:rPr>
          <w:t>(二)、合作防火涂料项目</w:t>
        </w:r>
        <w:r>
          <w:tab/>
        </w:r>
        <w:r>
          <w:fldChar w:fldCharType="begin"/>
        </w:r>
        <w:r>
          <w:instrText xml:space="preserve"> PAGEREF _Toc3193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_Toc4636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3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02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09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https://d.book118.com/927023056064006032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防火涂料行业相关公司筹备报告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防火涂料行业相关公司筹备报告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防火涂料行业相关公司筹备报告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防火涂料行业相关公司筹备报告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防火涂料行业相关公司筹备报告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7023056064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2024-01-08T15:30:00Z</dcterms:created>
  <dcterms:modified xsi:type="dcterms:W3CDTF">2024-01-08T15:31:44Z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22977784C5844E3B86141410AE4D89B0_11</vt:lpwstr>
  </property>
  <property fmtid="{D5CDD505-2E9C-101B-9397-08002B2CF9AE}" pid="3" name="KSOProductBuildVer">
    <vt:lpwstr>2052-12.1.0.16120</vt:lpwstr>
  </property>
</Properties>
</file>