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溴化锂制冷设备项目规划设计纲要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57" w:history="1">
        <w:r>
          <w:rPr>
            <w:rFonts w:ascii="仿宋" w:eastAsia="仿宋" w:hAnsi="仿宋" w:cs="仿宋" w:hint="eastAsia"/>
            <w:lang w:eastAsia="zh-CN"/>
          </w:rPr>
          <w:t>序言</w:t>
        </w:r>
        <w:r>
          <w:tab/>
        </w:r>
        <w:r>
          <w:fldChar w:fldCharType="begin"/>
        </w:r>
        <w:r>
          <w:instrText xml:space="preserve"> PAGEREF _Toc16057 \h </w:instrText>
        </w:r>
        <w:r>
          <w:fldChar w:fldCharType="separate"/>
        </w:r>
        <w:r>
          <w:t>3</w:t>
        </w:r>
        <w:r>
          <w:fldChar w:fldCharType="end"/>
        </w:r>
      </w:hyperlink>
    </w:p>
    <w:p>
      <w:pPr>
        <w:pStyle w:val="TOC1"/>
        <w:tabs>
          <w:tab w:val="right" w:leader="dot" w:pos="8306"/>
        </w:tabs>
      </w:pPr>
      <w:hyperlink w:anchor="_Toc8584" w:history="1">
        <w:r>
          <w:rPr>
            <w:rFonts w:ascii="仿宋" w:eastAsia="仿宋" w:hAnsi="仿宋" w:cs="仿宋" w:hint="eastAsia"/>
            <w:lang w:eastAsia="zh-CN"/>
          </w:rPr>
          <w:t>一、溴化锂制冷设备项目土建工程</w:t>
        </w:r>
        <w:r>
          <w:tab/>
        </w:r>
        <w:r>
          <w:fldChar w:fldCharType="begin"/>
        </w:r>
        <w:r>
          <w:instrText xml:space="preserve"> PAGEREF _Toc8584 \h </w:instrText>
        </w:r>
        <w:r>
          <w:fldChar w:fldCharType="separate"/>
        </w:r>
        <w:r>
          <w:t>3</w:t>
        </w:r>
        <w:r>
          <w:fldChar w:fldCharType="end"/>
        </w:r>
      </w:hyperlink>
    </w:p>
    <w:p>
      <w:pPr>
        <w:pStyle w:val="TOC2"/>
        <w:tabs>
          <w:tab w:val="right" w:leader="dot" w:pos="8306"/>
        </w:tabs>
      </w:pPr>
      <w:hyperlink w:anchor="_Toc8823" w:history="1">
        <w:r>
          <w:rPr>
            <w:rFonts w:ascii="仿宋" w:eastAsia="仿宋" w:hAnsi="仿宋" w:cs="仿宋" w:hint="eastAsia"/>
            <w:lang w:eastAsia="zh-CN"/>
          </w:rPr>
          <w:t>(一)、建筑工程设计原则</w:t>
        </w:r>
        <w:r>
          <w:tab/>
        </w:r>
        <w:r>
          <w:fldChar w:fldCharType="begin"/>
        </w:r>
        <w:r>
          <w:instrText xml:space="preserve"> PAGEREF _Toc8823 \h </w:instrText>
        </w:r>
        <w:r>
          <w:fldChar w:fldCharType="separate"/>
        </w:r>
        <w:r>
          <w:t>3</w:t>
        </w:r>
        <w:r>
          <w:fldChar w:fldCharType="end"/>
        </w:r>
      </w:hyperlink>
    </w:p>
    <w:p>
      <w:pPr>
        <w:pStyle w:val="TOC2"/>
        <w:tabs>
          <w:tab w:val="right" w:leader="dot" w:pos="8306"/>
        </w:tabs>
      </w:pPr>
      <w:hyperlink w:anchor="_Toc2369" w:history="1">
        <w:r>
          <w:rPr>
            <w:rFonts w:ascii="仿宋" w:eastAsia="仿宋" w:hAnsi="仿宋" w:cs="仿宋" w:hint="eastAsia"/>
            <w:lang w:eastAsia="zh-CN"/>
          </w:rPr>
          <w:t>(二)、土建工程设计年限及安全等级</w:t>
        </w:r>
        <w:r>
          <w:tab/>
        </w:r>
        <w:r>
          <w:fldChar w:fldCharType="begin"/>
        </w:r>
        <w:r>
          <w:instrText xml:space="preserve"> PAGEREF _Toc2369 \h </w:instrText>
        </w:r>
        <w:r>
          <w:fldChar w:fldCharType="separate"/>
        </w:r>
        <w:r>
          <w:t>4</w:t>
        </w:r>
        <w:r>
          <w:fldChar w:fldCharType="end"/>
        </w:r>
      </w:hyperlink>
    </w:p>
    <w:p>
      <w:pPr>
        <w:pStyle w:val="TOC2"/>
        <w:tabs>
          <w:tab w:val="right" w:leader="dot" w:pos="8306"/>
        </w:tabs>
      </w:pPr>
      <w:hyperlink w:anchor="_Toc9999" w:history="1">
        <w:r>
          <w:rPr>
            <w:rFonts w:ascii="仿宋" w:eastAsia="仿宋" w:hAnsi="仿宋" w:cs="仿宋" w:hint="eastAsia"/>
            <w:lang w:eastAsia="zh-CN"/>
          </w:rPr>
          <w:t>(三)、建筑工程设计总体要求</w:t>
        </w:r>
        <w:r>
          <w:tab/>
        </w:r>
        <w:r>
          <w:fldChar w:fldCharType="begin"/>
        </w:r>
        <w:r>
          <w:instrText xml:space="preserve"> PAGEREF _Toc9999 \h </w:instrText>
        </w:r>
        <w:r>
          <w:fldChar w:fldCharType="separate"/>
        </w:r>
        <w:r>
          <w:t>5</w:t>
        </w:r>
        <w:r>
          <w:fldChar w:fldCharType="end"/>
        </w:r>
      </w:hyperlink>
    </w:p>
    <w:p>
      <w:pPr>
        <w:pStyle w:val="TOC2"/>
        <w:tabs>
          <w:tab w:val="right" w:leader="dot" w:pos="8306"/>
        </w:tabs>
      </w:pPr>
      <w:hyperlink w:anchor="_Toc27219" w:history="1">
        <w:r>
          <w:rPr>
            <w:rFonts w:ascii="仿宋" w:eastAsia="仿宋" w:hAnsi="仿宋" w:cs="仿宋" w:hint="eastAsia"/>
            <w:lang w:eastAsia="zh-CN"/>
          </w:rPr>
          <w:t>(四)、土建工程建设指标</w:t>
        </w:r>
        <w:r>
          <w:tab/>
        </w:r>
        <w:r>
          <w:fldChar w:fldCharType="begin"/>
        </w:r>
        <w:r>
          <w:instrText xml:space="preserve"> PAGEREF _Toc27219 \h </w:instrText>
        </w:r>
        <w:r>
          <w:fldChar w:fldCharType="separate"/>
        </w:r>
        <w:r>
          <w:t>6</w:t>
        </w:r>
        <w:r>
          <w:fldChar w:fldCharType="end"/>
        </w:r>
      </w:hyperlink>
    </w:p>
    <w:p>
      <w:pPr>
        <w:pStyle w:val="TOC1"/>
        <w:tabs>
          <w:tab w:val="right" w:leader="dot" w:pos="8306"/>
        </w:tabs>
      </w:pPr>
      <w:hyperlink w:anchor="_Toc20715" w:history="1">
        <w:r>
          <w:rPr>
            <w:rFonts w:ascii="仿宋" w:eastAsia="仿宋" w:hAnsi="仿宋" w:cs="仿宋" w:hint="eastAsia"/>
            <w:lang w:eastAsia="zh-CN"/>
          </w:rPr>
          <w:t>二、溴化锂制冷设备项目危机管理</w:t>
        </w:r>
        <w:r>
          <w:tab/>
        </w:r>
        <w:r>
          <w:fldChar w:fldCharType="begin"/>
        </w:r>
        <w:r>
          <w:instrText xml:space="preserve"> PAGEREF _Toc20715 \h </w:instrText>
        </w:r>
        <w:r>
          <w:fldChar w:fldCharType="separate"/>
        </w:r>
        <w:r>
          <w:t>6</w:t>
        </w:r>
        <w:r>
          <w:fldChar w:fldCharType="end"/>
        </w:r>
      </w:hyperlink>
    </w:p>
    <w:p>
      <w:pPr>
        <w:pStyle w:val="TOC2"/>
        <w:tabs>
          <w:tab w:val="right" w:leader="dot" w:pos="8306"/>
        </w:tabs>
      </w:pPr>
      <w:hyperlink w:anchor="_Toc14506" w:history="1">
        <w:r>
          <w:rPr>
            <w:rFonts w:ascii="仿宋" w:eastAsia="仿宋" w:hAnsi="仿宋" w:cs="仿宋" w:hint="eastAsia"/>
            <w:lang w:eastAsia="zh-CN"/>
          </w:rPr>
          <w:t>(一)、危机预警与识别</w:t>
        </w:r>
        <w:r>
          <w:tab/>
        </w:r>
        <w:r>
          <w:fldChar w:fldCharType="begin"/>
        </w:r>
        <w:r>
          <w:instrText xml:space="preserve"> PAGEREF _Toc14506 \h </w:instrText>
        </w:r>
        <w:r>
          <w:fldChar w:fldCharType="separate"/>
        </w:r>
        <w:r>
          <w:t>6</w:t>
        </w:r>
        <w:r>
          <w:fldChar w:fldCharType="end"/>
        </w:r>
      </w:hyperlink>
    </w:p>
    <w:p>
      <w:pPr>
        <w:pStyle w:val="TOC2"/>
        <w:tabs>
          <w:tab w:val="right" w:leader="dot" w:pos="8306"/>
        </w:tabs>
      </w:pPr>
      <w:hyperlink w:anchor="_Toc26826" w:history="1">
        <w:r>
          <w:rPr>
            <w:rFonts w:ascii="仿宋" w:eastAsia="仿宋" w:hAnsi="仿宋" w:cs="仿宋" w:hint="eastAsia"/>
            <w:lang w:eastAsia="zh-CN"/>
          </w:rPr>
          <w:t>(二)、危机应对与恢复</w:t>
        </w:r>
        <w:r>
          <w:tab/>
        </w:r>
        <w:r>
          <w:fldChar w:fldCharType="begin"/>
        </w:r>
        <w:r>
          <w:instrText xml:space="preserve"> PAGEREF _Toc26826 \h </w:instrText>
        </w:r>
        <w:r>
          <w:fldChar w:fldCharType="separate"/>
        </w:r>
        <w:r>
          <w:t>7</w:t>
        </w:r>
        <w:r>
          <w:fldChar w:fldCharType="end"/>
        </w:r>
      </w:hyperlink>
    </w:p>
    <w:p>
      <w:pPr>
        <w:pStyle w:val="TOC1"/>
        <w:tabs>
          <w:tab w:val="right" w:leader="dot" w:pos="8306"/>
        </w:tabs>
      </w:pPr>
      <w:hyperlink w:anchor="_Toc13439" w:history="1">
        <w:r>
          <w:rPr>
            <w:rFonts w:ascii="仿宋" w:eastAsia="仿宋" w:hAnsi="仿宋" w:cs="仿宋" w:hint="eastAsia"/>
            <w:lang w:eastAsia="zh-CN"/>
          </w:rPr>
          <w:t>三、市场分析、调研</w:t>
        </w:r>
        <w:r>
          <w:tab/>
        </w:r>
        <w:r>
          <w:fldChar w:fldCharType="begin"/>
        </w:r>
        <w:r>
          <w:instrText xml:space="preserve"> PAGEREF _Toc13439 \h </w:instrText>
        </w:r>
        <w:r>
          <w:fldChar w:fldCharType="separate"/>
        </w:r>
        <w:r>
          <w:t>9</w:t>
        </w:r>
        <w:r>
          <w:fldChar w:fldCharType="end"/>
        </w:r>
      </w:hyperlink>
    </w:p>
    <w:p>
      <w:pPr>
        <w:pStyle w:val="TOC2"/>
        <w:tabs>
          <w:tab w:val="right" w:leader="dot" w:pos="8306"/>
        </w:tabs>
      </w:pPr>
      <w:hyperlink w:anchor="_Toc18068" w:history="1">
        <w:r>
          <w:rPr>
            <w:rFonts w:ascii="仿宋" w:eastAsia="仿宋" w:hAnsi="仿宋" w:cs="仿宋" w:hint="eastAsia"/>
            <w:lang w:eastAsia="zh-CN"/>
          </w:rPr>
          <w:t>(一)、溴化锂制冷设备行业分析</w:t>
        </w:r>
        <w:r>
          <w:tab/>
        </w:r>
        <w:r>
          <w:fldChar w:fldCharType="begin"/>
        </w:r>
        <w:r>
          <w:instrText xml:space="preserve"> PAGEREF _Toc18068 \h </w:instrText>
        </w:r>
        <w:r>
          <w:fldChar w:fldCharType="separate"/>
        </w:r>
        <w:r>
          <w:t>9</w:t>
        </w:r>
        <w:r>
          <w:fldChar w:fldCharType="end"/>
        </w:r>
      </w:hyperlink>
    </w:p>
    <w:p>
      <w:pPr>
        <w:pStyle w:val="TOC2"/>
        <w:tabs>
          <w:tab w:val="right" w:leader="dot" w:pos="8306"/>
        </w:tabs>
      </w:pPr>
      <w:hyperlink w:anchor="_Toc21607" w:history="1">
        <w:r>
          <w:rPr>
            <w:rFonts w:ascii="仿宋" w:eastAsia="仿宋" w:hAnsi="仿宋" w:cs="仿宋" w:hint="eastAsia"/>
            <w:lang w:eastAsia="zh-CN"/>
          </w:rPr>
          <w:t>(二)、溴化锂制冷设备市场分析预测</w:t>
        </w:r>
        <w:r>
          <w:tab/>
        </w:r>
        <w:r>
          <w:fldChar w:fldCharType="begin"/>
        </w:r>
        <w:r>
          <w:instrText xml:space="preserve"> PAGEREF _Toc21607 \h </w:instrText>
        </w:r>
        <w:r>
          <w:fldChar w:fldCharType="separate"/>
        </w:r>
        <w:r>
          <w:t>9</w:t>
        </w:r>
        <w:r>
          <w:fldChar w:fldCharType="end"/>
        </w:r>
      </w:hyperlink>
    </w:p>
    <w:p>
      <w:pPr>
        <w:pStyle w:val="TOC1"/>
        <w:tabs>
          <w:tab w:val="right" w:leader="dot" w:pos="8306"/>
        </w:tabs>
      </w:pPr>
      <w:hyperlink w:anchor="_Toc13228" w:history="1">
        <w:r>
          <w:rPr>
            <w:rFonts w:ascii="仿宋" w:eastAsia="仿宋" w:hAnsi="仿宋" w:cs="仿宋" w:hint="eastAsia"/>
            <w:lang w:eastAsia="zh-CN"/>
          </w:rPr>
          <w:t>四、溴化锂制冷设备项目选址可行性分析</w:t>
        </w:r>
        <w:r>
          <w:tab/>
        </w:r>
        <w:r>
          <w:fldChar w:fldCharType="begin"/>
        </w:r>
        <w:r>
          <w:instrText xml:space="preserve"> PAGEREF _Toc13228 \h </w:instrText>
        </w:r>
        <w:r>
          <w:fldChar w:fldCharType="separate"/>
        </w:r>
        <w:r>
          <w:t>10</w:t>
        </w:r>
        <w:r>
          <w:fldChar w:fldCharType="end"/>
        </w:r>
      </w:hyperlink>
    </w:p>
    <w:p>
      <w:pPr>
        <w:pStyle w:val="TOC2"/>
        <w:tabs>
          <w:tab w:val="right" w:leader="dot" w:pos="8306"/>
        </w:tabs>
      </w:pPr>
      <w:hyperlink w:anchor="_Toc15569" w:history="1">
        <w:r>
          <w:rPr>
            <w:rFonts w:ascii="仿宋" w:eastAsia="仿宋" w:hAnsi="仿宋" w:cs="仿宋" w:hint="eastAsia"/>
            <w:lang w:eastAsia="zh-CN"/>
          </w:rPr>
          <w:t>(一)、溴化锂制冷设备项目选址</w:t>
        </w:r>
        <w:r>
          <w:tab/>
        </w:r>
        <w:r>
          <w:fldChar w:fldCharType="begin"/>
        </w:r>
        <w:r>
          <w:instrText xml:space="preserve"> PAGEREF _Toc15569 \h </w:instrText>
        </w:r>
        <w:r>
          <w:fldChar w:fldCharType="separate"/>
        </w:r>
        <w:r>
          <w:t>10</w:t>
        </w:r>
        <w:r>
          <w:fldChar w:fldCharType="end"/>
        </w:r>
      </w:hyperlink>
    </w:p>
    <w:p>
      <w:pPr>
        <w:pStyle w:val="TOC2"/>
        <w:tabs>
          <w:tab w:val="right" w:leader="dot" w:pos="8306"/>
        </w:tabs>
      </w:pPr>
      <w:hyperlink w:anchor="_Toc10485" w:history="1">
        <w:r>
          <w:rPr>
            <w:rFonts w:ascii="仿宋" w:eastAsia="仿宋" w:hAnsi="仿宋" w:cs="仿宋" w:hint="eastAsia"/>
            <w:lang w:eastAsia="zh-CN"/>
          </w:rPr>
          <w:t>(二)、用地控制指标</w:t>
        </w:r>
        <w:r>
          <w:tab/>
        </w:r>
        <w:r>
          <w:fldChar w:fldCharType="begin"/>
        </w:r>
        <w:r>
          <w:instrText xml:space="preserve"> PAGEREF _Toc10485 \h </w:instrText>
        </w:r>
        <w:r>
          <w:fldChar w:fldCharType="separate"/>
        </w:r>
        <w:r>
          <w:t>10</w:t>
        </w:r>
        <w:r>
          <w:fldChar w:fldCharType="end"/>
        </w:r>
      </w:hyperlink>
    </w:p>
    <w:p>
      <w:pPr>
        <w:pStyle w:val="TOC2"/>
        <w:tabs>
          <w:tab w:val="right" w:leader="dot" w:pos="8306"/>
        </w:tabs>
      </w:pPr>
      <w:hyperlink w:anchor="_Toc6273" w:history="1">
        <w:r>
          <w:rPr>
            <w:rFonts w:ascii="仿宋" w:eastAsia="仿宋" w:hAnsi="仿宋" w:cs="仿宋" w:hint="eastAsia"/>
            <w:lang w:eastAsia="zh-CN"/>
          </w:rPr>
          <w:t>(三)、节约用地措施</w:t>
        </w:r>
        <w:r>
          <w:tab/>
        </w:r>
        <w:r>
          <w:fldChar w:fldCharType="begin"/>
        </w:r>
        <w:r>
          <w:instrText xml:space="preserve"> PAGEREF _Toc6273 \h </w:instrText>
        </w:r>
        <w:r>
          <w:fldChar w:fldCharType="separate"/>
        </w:r>
        <w:r>
          <w:t>12</w:t>
        </w:r>
        <w:r>
          <w:fldChar w:fldCharType="end"/>
        </w:r>
      </w:hyperlink>
    </w:p>
    <w:p>
      <w:pPr>
        <w:pStyle w:val="TOC2"/>
        <w:tabs>
          <w:tab w:val="right" w:leader="dot" w:pos="8306"/>
        </w:tabs>
      </w:pPr>
      <w:hyperlink w:anchor="_Toc3559" w:history="1">
        <w:r>
          <w:rPr>
            <w:rFonts w:ascii="仿宋" w:eastAsia="仿宋" w:hAnsi="仿宋" w:cs="仿宋" w:hint="eastAsia"/>
            <w:lang w:eastAsia="zh-CN"/>
          </w:rPr>
          <w:t>(四)、总图布置方案</w:t>
        </w:r>
        <w:r>
          <w:tab/>
        </w:r>
        <w:r>
          <w:fldChar w:fldCharType="begin"/>
        </w:r>
        <w:r>
          <w:instrText xml:space="preserve"> PAGEREF _Toc3559 \h </w:instrText>
        </w:r>
        <w:r>
          <w:fldChar w:fldCharType="separate"/>
        </w:r>
        <w:r>
          <w:t>14</w:t>
        </w:r>
        <w:r>
          <w:fldChar w:fldCharType="end"/>
        </w:r>
      </w:hyperlink>
    </w:p>
    <w:p>
      <w:pPr>
        <w:pStyle w:val="TOC2"/>
        <w:tabs>
          <w:tab w:val="right" w:leader="dot" w:pos="8306"/>
        </w:tabs>
      </w:pPr>
      <w:hyperlink w:anchor="_Toc453" w:history="1">
        <w:r>
          <w:rPr>
            <w:rFonts w:ascii="仿宋" w:eastAsia="仿宋" w:hAnsi="仿宋" w:cs="仿宋" w:hint="eastAsia"/>
            <w:lang w:eastAsia="zh-CN"/>
          </w:rPr>
          <w:t>(五)、选址综合评价</w:t>
        </w:r>
        <w:r>
          <w:tab/>
        </w:r>
        <w:r>
          <w:fldChar w:fldCharType="begin"/>
        </w:r>
        <w:r>
          <w:instrText xml:space="preserve"> PAGEREF _Toc453 \h </w:instrText>
        </w:r>
        <w:r>
          <w:fldChar w:fldCharType="separate"/>
        </w:r>
        <w:r>
          <w:t>15</w:t>
        </w:r>
        <w:r>
          <w:fldChar w:fldCharType="end"/>
        </w:r>
      </w:hyperlink>
    </w:p>
    <w:p>
      <w:pPr>
        <w:pStyle w:val="TOC1"/>
        <w:tabs>
          <w:tab w:val="right" w:leader="dot" w:pos="8306"/>
        </w:tabs>
      </w:pPr>
      <w:hyperlink w:anchor="_Toc2407" w:history="1">
        <w:r>
          <w:rPr>
            <w:rFonts w:ascii="仿宋" w:eastAsia="仿宋" w:hAnsi="仿宋" w:cs="仿宋" w:hint="eastAsia"/>
            <w:lang w:eastAsia="zh-CN"/>
          </w:rPr>
          <w:t>五、溴化锂制冷设备项目建设单位说明</w:t>
        </w:r>
        <w:r>
          <w:tab/>
        </w:r>
        <w:r>
          <w:fldChar w:fldCharType="begin"/>
        </w:r>
        <w:r>
          <w:instrText xml:space="preserve"> PAGEREF _Toc2407 \h </w:instrText>
        </w:r>
        <w:r>
          <w:fldChar w:fldCharType="separate"/>
        </w:r>
        <w:r>
          <w:t>16</w:t>
        </w:r>
        <w:r>
          <w:fldChar w:fldCharType="end"/>
        </w:r>
      </w:hyperlink>
    </w:p>
    <w:p>
      <w:pPr>
        <w:pStyle w:val="TOC2"/>
        <w:tabs>
          <w:tab w:val="right" w:leader="dot" w:pos="8306"/>
        </w:tabs>
      </w:pPr>
      <w:hyperlink w:anchor="_Toc27261" w:history="1">
        <w:r>
          <w:rPr>
            <w:rFonts w:ascii="仿宋" w:eastAsia="仿宋" w:hAnsi="仿宋" w:cs="仿宋" w:hint="eastAsia"/>
            <w:lang w:eastAsia="zh-CN"/>
          </w:rPr>
          <w:t>(一)、溴化锂制冷设备项目承办单位基本情况</w:t>
        </w:r>
        <w:r>
          <w:tab/>
        </w:r>
        <w:r>
          <w:fldChar w:fldCharType="begin"/>
        </w:r>
        <w:r>
          <w:instrText xml:space="preserve"> PAGEREF _Toc27261 \h </w:instrText>
        </w:r>
        <w:r>
          <w:fldChar w:fldCharType="separate"/>
        </w:r>
        <w:r>
          <w:t>16</w:t>
        </w:r>
        <w:r>
          <w:fldChar w:fldCharType="end"/>
        </w:r>
      </w:hyperlink>
    </w:p>
    <w:p>
      <w:pPr>
        <w:pStyle w:val="TOC2"/>
        <w:tabs>
          <w:tab w:val="right" w:leader="dot" w:pos="8306"/>
        </w:tabs>
      </w:pPr>
      <w:hyperlink w:anchor="_Toc14909" w:history="1">
        <w:r>
          <w:rPr>
            <w:rFonts w:ascii="仿宋" w:eastAsia="仿宋" w:hAnsi="仿宋" w:cs="仿宋" w:hint="eastAsia"/>
            <w:lang w:eastAsia="zh-CN"/>
          </w:rPr>
          <w:t>(二)、公司经济效益分析</w:t>
        </w:r>
        <w:r>
          <w:tab/>
        </w:r>
        <w:r>
          <w:fldChar w:fldCharType="begin"/>
        </w:r>
        <w:r>
          <w:instrText xml:space="preserve"> PAGEREF _Toc14909 \h </w:instrText>
        </w:r>
        <w:r>
          <w:fldChar w:fldCharType="separate"/>
        </w:r>
        <w:r>
          <w:t>16</w:t>
        </w:r>
        <w:r>
          <w:fldChar w:fldCharType="end"/>
        </w:r>
      </w:hyperlink>
    </w:p>
    <w:p>
      <w:pPr>
        <w:pStyle w:val="TOC1"/>
        <w:tabs>
          <w:tab w:val="right" w:leader="dot" w:pos="8306"/>
        </w:tabs>
      </w:pPr>
      <w:hyperlink w:anchor="_Toc8486" w:history="1">
        <w:r>
          <w:rPr>
            <w:rFonts w:ascii="仿宋" w:eastAsia="仿宋" w:hAnsi="仿宋" w:cs="仿宋" w:hint="eastAsia"/>
            <w:lang w:eastAsia="zh-CN"/>
          </w:rPr>
          <w:t>六、工艺说明</w:t>
        </w:r>
        <w:r>
          <w:tab/>
        </w:r>
        <w:r>
          <w:fldChar w:fldCharType="begin"/>
        </w:r>
        <w:r>
          <w:instrText xml:space="preserve"> PAGEREF _Toc8486 \h </w:instrText>
        </w:r>
        <w:r>
          <w:fldChar w:fldCharType="separate"/>
        </w:r>
        <w:r>
          <w:t>17</w:t>
        </w:r>
        <w:r>
          <w:fldChar w:fldCharType="end"/>
        </w:r>
      </w:hyperlink>
    </w:p>
    <w:p>
      <w:pPr>
        <w:pStyle w:val="TOC2"/>
        <w:tabs>
          <w:tab w:val="right" w:leader="dot" w:pos="8306"/>
        </w:tabs>
      </w:pPr>
      <w:hyperlink w:anchor="_Toc7262" w:history="1">
        <w:r>
          <w:rPr>
            <w:rFonts w:ascii="仿宋" w:eastAsia="仿宋" w:hAnsi="仿宋" w:cs="仿宋" w:hint="eastAsia"/>
            <w:lang w:eastAsia="zh-CN"/>
          </w:rPr>
          <w:t>(一)、技术管理特点</w:t>
        </w:r>
        <w:r>
          <w:tab/>
        </w:r>
        <w:r>
          <w:fldChar w:fldCharType="begin"/>
        </w:r>
        <w:r>
          <w:instrText xml:space="preserve"> PAGEREF _Toc7262 \h </w:instrText>
        </w:r>
        <w:r>
          <w:fldChar w:fldCharType="separate"/>
        </w:r>
        <w:r>
          <w:t>17</w:t>
        </w:r>
        <w:r>
          <w:fldChar w:fldCharType="end"/>
        </w:r>
      </w:hyperlink>
    </w:p>
    <w:p>
      <w:pPr>
        <w:pStyle w:val="TOC2"/>
        <w:tabs>
          <w:tab w:val="right" w:leader="dot" w:pos="8306"/>
        </w:tabs>
      </w:pPr>
      <w:hyperlink w:anchor="_Toc17293" w:history="1">
        <w:r>
          <w:rPr>
            <w:rFonts w:ascii="仿宋" w:eastAsia="仿宋" w:hAnsi="仿宋" w:cs="仿宋" w:hint="eastAsia"/>
            <w:lang w:eastAsia="zh-CN"/>
          </w:rPr>
          <w:t>(二)、溴化锂制冷设备项目工艺技术设计方案</w:t>
        </w:r>
        <w:r>
          <w:tab/>
        </w:r>
        <w:r>
          <w:fldChar w:fldCharType="begin"/>
        </w:r>
        <w:r>
          <w:instrText xml:space="preserve"> PAGEREF _Toc17293 \h </w:instrText>
        </w:r>
        <w:r>
          <w:fldChar w:fldCharType="separate"/>
        </w:r>
        <w:r>
          <w:t>18</w:t>
        </w:r>
        <w:r>
          <w:fldChar w:fldCharType="end"/>
        </w:r>
      </w:hyperlink>
    </w:p>
    <w:p>
      <w:pPr>
        <w:pStyle w:val="TOC2"/>
        <w:tabs>
          <w:tab w:val="right" w:leader="dot" w:pos="8306"/>
        </w:tabs>
      </w:pPr>
      <w:hyperlink w:anchor="_Toc18790" w:history="1">
        <w:r>
          <w:rPr>
            <w:rFonts w:ascii="仿宋" w:eastAsia="仿宋" w:hAnsi="仿宋" w:cs="仿宋" w:hint="eastAsia"/>
            <w:lang w:eastAsia="zh-CN"/>
          </w:rPr>
          <w:t>(三)、设备选型方案</w:t>
        </w:r>
        <w:r>
          <w:tab/>
        </w:r>
        <w:r>
          <w:fldChar w:fldCharType="begin"/>
        </w:r>
        <w:r>
          <w:instrText xml:space="preserve"> PAGEREF _Toc18790 \h </w:instrText>
        </w:r>
        <w:r>
          <w:fldChar w:fldCharType="separate"/>
        </w:r>
        <w:r>
          <w:t>20</w:t>
        </w:r>
        <w:r>
          <w:fldChar w:fldCharType="end"/>
        </w:r>
      </w:hyperlink>
    </w:p>
    <w:p>
      <w:pPr>
        <w:pStyle w:val="TOC1"/>
        <w:tabs>
          <w:tab w:val="right" w:leader="dot" w:pos="8306"/>
        </w:tabs>
      </w:pPr>
      <w:hyperlink w:anchor="_Toc13275" w:history="1">
        <w:r>
          <w:rPr>
            <w:rFonts w:ascii="仿宋" w:eastAsia="仿宋" w:hAnsi="仿宋" w:cs="仿宋" w:hint="eastAsia"/>
            <w:lang w:eastAsia="zh-CN"/>
          </w:rPr>
          <w:t>七、生产安全保护</w:t>
        </w:r>
        <w:r>
          <w:tab/>
        </w:r>
        <w:r>
          <w:fldChar w:fldCharType="begin"/>
        </w:r>
        <w:r>
          <w:instrText xml:space="preserve"> PAGEREF _Toc13275 \h </w:instrText>
        </w:r>
        <w:r>
          <w:fldChar w:fldCharType="separate"/>
        </w:r>
        <w:r>
          <w:t>21</w:t>
        </w:r>
        <w:r>
          <w:fldChar w:fldCharType="end"/>
        </w:r>
      </w:hyperlink>
    </w:p>
    <w:p>
      <w:pPr>
        <w:pStyle w:val="TOC2"/>
        <w:tabs>
          <w:tab w:val="right" w:leader="dot" w:pos="8306"/>
        </w:tabs>
      </w:pPr>
      <w:hyperlink w:anchor="_Toc30191" w:history="1">
        <w:r>
          <w:rPr>
            <w:rFonts w:ascii="仿宋" w:eastAsia="仿宋" w:hAnsi="仿宋" w:cs="仿宋" w:hint="eastAsia"/>
            <w:lang w:eastAsia="zh-CN"/>
          </w:rPr>
          <w:t>(一)、消防安全</w:t>
        </w:r>
        <w:r>
          <w:tab/>
        </w:r>
        <w:r>
          <w:fldChar w:fldCharType="begin"/>
        </w:r>
        <w:r>
          <w:instrText xml:space="preserve"> PAGEREF _Toc30191 \h </w:instrText>
        </w:r>
        <w:r>
          <w:fldChar w:fldCharType="separate"/>
        </w:r>
        <w:r>
          <w:t>21</w:t>
        </w:r>
        <w:r>
          <w:fldChar w:fldCharType="end"/>
        </w:r>
      </w:hyperlink>
    </w:p>
    <w:p>
      <w:pPr>
        <w:pStyle w:val="TOC2"/>
        <w:tabs>
          <w:tab w:val="right" w:leader="dot" w:pos="8306"/>
        </w:tabs>
      </w:pPr>
      <w:hyperlink w:anchor="_Toc2824" w:history="1">
        <w:r>
          <w:rPr>
            <w:rFonts w:ascii="仿宋" w:eastAsia="仿宋" w:hAnsi="仿宋" w:cs="仿宋" w:hint="eastAsia"/>
            <w:lang w:eastAsia="zh-CN"/>
          </w:rPr>
          <w:t>(二)、防火防爆总图布置措施</w:t>
        </w:r>
        <w:r>
          <w:tab/>
        </w:r>
        <w:r>
          <w:fldChar w:fldCharType="begin"/>
        </w:r>
        <w:r>
          <w:instrText xml:space="preserve"> PAGEREF _Toc2824 \h </w:instrText>
        </w:r>
        <w:r>
          <w:fldChar w:fldCharType="separate"/>
        </w:r>
        <w:r>
          <w:t>23</w:t>
        </w:r>
        <w:r>
          <w:fldChar w:fldCharType="end"/>
        </w:r>
      </w:hyperlink>
    </w:p>
    <w:p>
      <w:pPr>
        <w:pStyle w:val="TOC2"/>
        <w:tabs>
          <w:tab w:val="right" w:leader="dot" w:pos="8306"/>
        </w:tabs>
      </w:pPr>
      <w:hyperlink w:anchor="_Toc23218" w:history="1">
        <w:r>
          <w:rPr>
            <w:rFonts w:ascii="仿宋" w:eastAsia="仿宋" w:hAnsi="仿宋" w:cs="仿宋" w:hint="eastAsia"/>
            <w:lang w:eastAsia="zh-CN"/>
          </w:rPr>
          <w:t>(三)、自然灾害防范措施</w:t>
        </w:r>
        <w:r>
          <w:tab/>
        </w:r>
        <w:r>
          <w:fldChar w:fldCharType="begin"/>
        </w:r>
        <w:r>
          <w:instrText xml:space="preserve"> PAGEREF _Toc23218 \h </w:instrText>
        </w:r>
        <w:r>
          <w:fldChar w:fldCharType="separate"/>
        </w:r>
        <w:r>
          <w:t>24</w:t>
        </w:r>
        <w:r>
          <w:fldChar w:fldCharType="end"/>
        </w:r>
      </w:hyperlink>
    </w:p>
    <w:p>
      <w:pPr>
        <w:pStyle w:val="TOC2"/>
        <w:tabs>
          <w:tab w:val="right" w:leader="dot" w:pos="8306"/>
        </w:tabs>
      </w:pPr>
      <w:hyperlink w:anchor="_Toc7172" w:history="1">
        <w:r>
          <w:rPr>
            <w:rFonts w:ascii="仿宋" w:eastAsia="仿宋" w:hAnsi="仿宋" w:cs="仿宋" w:hint="eastAsia"/>
            <w:lang w:eastAsia="zh-CN"/>
          </w:rPr>
          <w:t>(四)、安全色及安全标志使用要求</w:t>
        </w:r>
        <w:r>
          <w:tab/>
        </w:r>
        <w:r>
          <w:fldChar w:fldCharType="begin"/>
        </w:r>
        <w:r>
          <w:instrText xml:space="preserve"> PAGEREF _Toc7172 \h </w:instrText>
        </w:r>
        <w:r>
          <w:fldChar w:fldCharType="separate"/>
        </w:r>
        <w:r>
          <w:t>25</w:t>
        </w:r>
        <w:r>
          <w:fldChar w:fldCharType="end"/>
        </w:r>
      </w:hyperlink>
    </w:p>
    <w:p>
      <w:pPr>
        <w:pStyle w:val="TOC2"/>
        <w:tabs>
          <w:tab w:val="right" w:leader="dot" w:pos="8306"/>
        </w:tabs>
      </w:pPr>
      <w:hyperlink w:anchor="_Toc28559" w:history="1">
        <w:r>
          <w:rPr>
            <w:rFonts w:ascii="仿宋" w:eastAsia="仿宋" w:hAnsi="仿宋" w:cs="仿宋" w:hint="eastAsia"/>
            <w:lang w:eastAsia="zh-CN"/>
          </w:rPr>
          <w:t>(五)、防尘防毒措施</w:t>
        </w:r>
        <w:r>
          <w:tab/>
        </w:r>
        <w:r>
          <w:fldChar w:fldCharType="begin"/>
        </w:r>
        <w:r>
          <w:instrText xml:space="preserve"> PAGEREF _Toc28559 \h </w:instrText>
        </w:r>
        <w:r>
          <w:fldChar w:fldCharType="separate"/>
        </w:r>
        <w:r>
          <w:t>26</w:t>
        </w:r>
        <w:r>
          <w:fldChar w:fldCharType="end"/>
        </w:r>
      </w:hyperlink>
    </w:p>
    <w:p>
      <w:pPr>
        <w:pStyle w:val="TOC2"/>
        <w:tabs>
          <w:tab w:val="right" w:leader="dot" w:pos="8306"/>
        </w:tabs>
      </w:pPr>
      <w:hyperlink w:anchor="_Toc29976" w:history="1">
        <w:r>
          <w:rPr>
            <w:rFonts w:ascii="仿宋" w:eastAsia="仿宋" w:hAnsi="仿宋" w:cs="仿宋" w:hint="eastAsia"/>
            <w:lang w:eastAsia="zh-CN"/>
          </w:rPr>
          <w:t>(六)、防静电、触电防护及防雷措施</w:t>
        </w:r>
        <w:r>
          <w:tab/>
        </w:r>
        <w:r>
          <w:fldChar w:fldCharType="begin"/>
        </w:r>
        <w:r>
          <w:instrText xml:space="preserve"> PAGEREF _Toc29976 \h </w:instrText>
        </w:r>
        <w:r>
          <w:fldChar w:fldCharType="separate"/>
        </w:r>
        <w:r>
          <w:t>27</w:t>
        </w:r>
        <w:r>
          <w:fldChar w:fldCharType="end"/>
        </w:r>
      </w:hyperlink>
    </w:p>
    <w:p>
      <w:pPr>
        <w:pStyle w:val="TOC2"/>
        <w:tabs>
          <w:tab w:val="right" w:leader="dot" w:pos="8306"/>
        </w:tabs>
      </w:pPr>
      <w:hyperlink w:anchor="_Toc20463" w:history="1">
        <w:r>
          <w:rPr>
            <w:rFonts w:ascii="仿宋" w:eastAsia="仿宋" w:hAnsi="仿宋" w:cs="仿宋" w:hint="eastAsia"/>
            <w:lang w:eastAsia="zh-CN"/>
          </w:rPr>
          <w:t>(七)、机械设备安全保障措施</w:t>
        </w:r>
        <w:r>
          <w:tab/>
        </w:r>
        <w:r>
          <w:fldChar w:fldCharType="begin"/>
        </w:r>
        <w:r>
          <w:instrText xml:space="preserve"> PAGEREF _Toc20463 \h </w:instrText>
        </w:r>
        <w:r>
          <w:fldChar w:fldCharType="separate"/>
        </w:r>
        <w:r>
          <w:t>28</w:t>
        </w:r>
        <w:r>
          <w:fldChar w:fldCharType="end"/>
        </w:r>
      </w:hyperlink>
    </w:p>
    <w:p>
      <w:pPr>
        <w:pStyle w:val="TOC1"/>
        <w:tabs>
          <w:tab w:val="right" w:leader="dot" w:pos="8306"/>
        </w:tabs>
      </w:pPr>
      <w:hyperlink w:anchor="_Toc31046" w:history="1">
        <w:r>
          <w:rPr>
            <w:rFonts w:ascii="仿宋" w:eastAsia="仿宋" w:hAnsi="仿宋" w:cs="仿宋" w:hint="eastAsia"/>
            <w:lang w:eastAsia="zh-CN"/>
          </w:rPr>
          <w:t>八、溴化锂制冷设备项目人力资源管理</w:t>
        </w:r>
        <w:r>
          <w:tab/>
        </w:r>
        <w:r>
          <w:fldChar w:fldCharType="begin"/>
        </w:r>
        <w:r>
          <w:instrText xml:space="preserve"> PAGEREF _Toc31046 \h </w:instrText>
        </w:r>
        <w:r>
          <w:fldChar w:fldCharType="separate"/>
        </w:r>
        <w:r>
          <w:t>29</w:t>
        </w:r>
        <w:r>
          <w:fldChar w:fldCharType="end"/>
        </w:r>
      </w:hyperlink>
    </w:p>
    <w:p>
      <w:pPr>
        <w:pStyle w:val="TOC2"/>
        <w:tabs>
          <w:tab w:val="right" w:leader="dot" w:pos="8306"/>
        </w:tabs>
      </w:pPr>
      <w:hyperlink w:anchor="_Toc6942" w:history="1">
        <w:r>
          <w:rPr>
            <w:rFonts w:ascii="仿宋" w:eastAsia="仿宋" w:hAnsi="仿宋" w:cs="仿宋" w:hint="eastAsia"/>
            <w:lang w:eastAsia="zh-CN"/>
          </w:rPr>
          <w:t>(一)、建立健全的预算管理制度</w:t>
        </w:r>
        <w:r>
          <w:tab/>
        </w:r>
        <w:r>
          <w:fldChar w:fldCharType="begin"/>
        </w:r>
        <w:r>
          <w:instrText xml:space="preserve"> PAGEREF _Toc6942 \h </w:instrText>
        </w:r>
        <w:r>
          <w:fldChar w:fldCharType="separate"/>
        </w:r>
        <w:r>
          <w:t>29</w:t>
        </w:r>
        <w:r>
          <w:fldChar w:fldCharType="end"/>
        </w:r>
      </w:hyperlink>
    </w:p>
    <w:p>
      <w:pPr>
        <w:pStyle w:val="TOC2"/>
        <w:tabs>
          <w:tab w:val="right" w:leader="dot" w:pos="8306"/>
        </w:tabs>
      </w:pPr>
      <w:hyperlink w:anchor="_Toc14771" w:history="1">
        <w:r>
          <w:rPr>
            <w:rFonts w:ascii="仿宋" w:eastAsia="仿宋" w:hAnsi="仿宋" w:cs="仿宋" w:hint="eastAsia"/>
            <w:lang w:eastAsia="zh-CN"/>
          </w:rPr>
          <w:t>(二)、加强资金流动监控</w:t>
        </w:r>
        <w:r>
          <w:tab/>
        </w:r>
        <w:r>
          <w:fldChar w:fldCharType="begin"/>
        </w:r>
        <w:r>
          <w:instrText xml:space="preserve"> PAGEREF _Toc14771 \h </w:instrText>
        </w:r>
        <w:r>
          <w:fldChar w:fldCharType="separate"/>
        </w:r>
        <w:r>
          <w:t>31</w:t>
        </w:r>
        <w:r>
          <w:fldChar w:fldCharType="end"/>
        </w:r>
      </w:hyperlink>
    </w:p>
    <w:p>
      <w:pPr>
        <w:pStyle w:val="TOC2"/>
        <w:tabs>
          <w:tab w:val="right" w:leader="dot" w:pos="8306"/>
        </w:tabs>
      </w:pPr>
      <w:hyperlink w:anchor="_Toc30861" w:history="1">
        <w:r>
          <w:rPr>
            <w:rFonts w:ascii="仿宋" w:eastAsia="仿宋" w:hAnsi="仿宋" w:cs="仿宋" w:hint="eastAsia"/>
            <w:lang w:eastAsia="zh-CN"/>
          </w:rPr>
          <w:t>(三)、制定完善的风险控制机制</w:t>
        </w:r>
        <w:r>
          <w:tab/>
        </w:r>
        <w:r>
          <w:fldChar w:fldCharType="begin"/>
        </w:r>
        <w:r>
          <w:instrText xml:space="preserve"> PAGEREF _Toc30861 \h </w:instrText>
        </w:r>
        <w:r>
          <w:fldChar w:fldCharType="separate"/>
        </w:r>
        <w:r>
          <w:t>32</w:t>
        </w:r>
        <w:r>
          <w:fldChar w:fldCharType="end"/>
        </w:r>
      </w:hyperlink>
    </w:p>
    <w:p>
      <w:pPr>
        <w:pStyle w:val="TOC2"/>
        <w:tabs>
          <w:tab w:val="right" w:leader="dot" w:pos="8306"/>
        </w:tabs>
      </w:pPr>
      <w:hyperlink w:anchor="_Toc14178" w:history="1">
        <w:r>
          <w:rPr>
            <w:rFonts w:ascii="仿宋" w:eastAsia="仿宋" w:hAnsi="仿宋" w:cs="仿宋" w:hint="eastAsia"/>
            <w:lang w:eastAsia="zh-CN"/>
          </w:rPr>
          <w:t>(四)、优化成本管理</w:t>
        </w:r>
        <w:r>
          <w:tab/>
        </w:r>
        <w:r>
          <w:fldChar w:fldCharType="begin"/>
        </w:r>
        <w:r>
          <w:instrText xml:space="preserve"> PAGEREF _Toc14178 \h </w:instrText>
        </w:r>
        <w:r>
          <w:fldChar w:fldCharType="separate"/>
        </w:r>
        <w:r>
          <w:t>34</w:t>
        </w:r>
        <w:r>
          <w:fldChar w:fldCharType="end"/>
        </w:r>
      </w:hyperlink>
    </w:p>
    <w:p>
      <w:pPr>
        <w:pStyle w:val="TOC1"/>
        <w:tabs>
          <w:tab w:val="right" w:leader="dot" w:pos="8306"/>
        </w:tabs>
      </w:pPr>
      <w:hyperlink w:anchor="_Toc26404" w:history="1">
        <w:r>
          <w:rPr>
            <w:rFonts w:ascii="仿宋" w:eastAsia="仿宋" w:hAnsi="仿宋" w:cs="仿宋" w:hint="eastAsia"/>
            <w:lang w:eastAsia="zh-CN"/>
          </w:rPr>
          <w:t>九、溴化锂制冷设备项目投资规划</w:t>
        </w:r>
        <w:r>
          <w:tab/>
        </w:r>
        <w:r>
          <w:fldChar w:fldCharType="begin"/>
        </w:r>
        <w:r>
          <w:instrText xml:space="preserve"> PAGEREF _Toc26404 \h </w:instrText>
        </w:r>
        <w:r>
          <w:fldChar w:fldCharType="separate"/>
        </w:r>
        <w:r>
          <w:t>35</w:t>
        </w:r>
        <w:r>
          <w:fldChar w:fldCharType="end"/>
        </w:r>
      </w:hyperlink>
    </w:p>
    <w:p>
      <w:pPr>
        <w:pStyle w:val="TOC2"/>
        <w:tabs>
          <w:tab w:val="right" w:leader="dot" w:pos="8306"/>
        </w:tabs>
      </w:pPr>
      <w:hyperlink w:anchor="_Toc14284" w:history="1">
        <w:r>
          <w:rPr>
            <w:rFonts w:ascii="仿宋" w:eastAsia="仿宋" w:hAnsi="仿宋" w:cs="仿宋" w:hint="eastAsia"/>
            <w:lang w:eastAsia="zh-CN"/>
          </w:rPr>
          <w:t>(一)、溴化锂制冷设备项目总投资估算</w:t>
        </w:r>
        <w:r>
          <w:tab/>
        </w:r>
        <w:r>
          <w:fldChar w:fldCharType="begin"/>
        </w:r>
        <w:r>
          <w:instrText xml:space="preserve"> PAGEREF _Toc14284 \h </w:instrText>
        </w:r>
        <w:r>
          <w:fldChar w:fldCharType="separate"/>
        </w:r>
        <w:r>
          <w:t>35</w:t>
        </w:r>
        <w:r>
          <w:fldChar w:fldCharType="end"/>
        </w:r>
      </w:hyperlink>
    </w:p>
    <w:p>
      <w:pPr>
        <w:pStyle w:val="TOC2"/>
        <w:tabs>
          <w:tab w:val="right" w:leader="dot" w:pos="8306"/>
        </w:tabs>
      </w:pPr>
      <w:hyperlink w:anchor="_Toc30720" w:history="1">
        <w:r>
          <w:rPr>
            <w:rFonts w:ascii="仿宋" w:eastAsia="仿宋" w:hAnsi="仿宋" w:cs="仿宋" w:hint="eastAsia"/>
            <w:lang w:eastAsia="zh-CN"/>
          </w:rPr>
          <w:t>(二)、资金筹措</w:t>
        </w:r>
        <w:r>
          <w:tab/>
        </w:r>
        <w:r>
          <w:fldChar w:fldCharType="begin"/>
        </w:r>
        <w:r>
          <w:instrText xml:space="preserve"> PAGEREF _Toc30720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05" w:history="1">
        <w:r>
          <w:rPr>
            <w:rFonts w:ascii="仿宋" w:eastAsia="仿宋" w:hAnsi="仿宋" w:cs="仿宋" w:hint="eastAsia"/>
            <w:lang w:eastAsia="zh-CN"/>
          </w:rPr>
          <w:t>十、溴化锂制冷设备项目创新与研发</w:t>
        </w:r>
        <w:r>
          <w:tab/>
        </w:r>
        <w:r>
          <w:fldChar w:fldCharType="begin"/>
        </w:r>
        <w:r>
          <w:instrText xml:space="preserve"> PAGEREF _Toc27405 \h </w:instrText>
        </w:r>
        <w:r>
          <w:fldChar w:fldCharType="separate"/>
        </w:r>
        <w:r>
          <w:t>37</w:t>
        </w:r>
        <w:r>
          <w:fldChar w:fldCharType="end"/>
        </w:r>
      </w:hyperlink>
    </w:p>
    <w:p>
      <w:pPr>
        <w:pStyle w:val="TOC2"/>
        <w:tabs>
          <w:tab w:val="right" w:leader="dot" w:pos="8306"/>
        </w:tabs>
      </w:pPr>
      <w:hyperlink w:anchor="_Toc22618" w:history="1">
        <w:r>
          <w:rPr>
            <w:rFonts w:ascii="仿宋" w:eastAsia="仿宋" w:hAnsi="仿宋" w:cs="仿宋" w:hint="eastAsia"/>
            <w:lang w:eastAsia="zh-CN"/>
          </w:rPr>
          <w:t>(一)、创新策略与方向</w:t>
        </w:r>
        <w:r>
          <w:tab/>
        </w:r>
        <w:r>
          <w:fldChar w:fldCharType="begin"/>
        </w:r>
        <w:r>
          <w:instrText xml:space="preserve"> PAGEREF _Toc22618 \h </w:instrText>
        </w:r>
        <w:r>
          <w:fldChar w:fldCharType="separate"/>
        </w:r>
        <w:r>
          <w:t>37</w:t>
        </w:r>
        <w:r>
          <w:fldChar w:fldCharType="end"/>
        </w:r>
      </w:hyperlink>
    </w:p>
    <w:p>
      <w:pPr>
        <w:pStyle w:val="TOC2"/>
        <w:tabs>
          <w:tab w:val="right" w:leader="dot" w:pos="8306"/>
        </w:tabs>
      </w:pPr>
      <w:hyperlink w:anchor="_Toc22730" w:history="1">
        <w:r>
          <w:rPr>
            <w:rFonts w:ascii="仿宋" w:eastAsia="仿宋" w:hAnsi="仿宋" w:cs="仿宋" w:hint="eastAsia"/>
            <w:lang w:eastAsia="zh-CN"/>
          </w:rPr>
          <w:t>(二)、研发规划与投入</w:t>
        </w:r>
        <w:r>
          <w:tab/>
        </w:r>
        <w:r>
          <w:fldChar w:fldCharType="begin"/>
        </w:r>
        <w:r>
          <w:instrText xml:space="preserve"> PAGEREF _Toc22730 \h </w:instrText>
        </w:r>
        <w:r>
          <w:fldChar w:fldCharType="separate"/>
        </w:r>
        <w:r>
          <w:t>39</w:t>
        </w:r>
        <w:r>
          <w:fldChar w:fldCharType="end"/>
        </w:r>
      </w:hyperlink>
    </w:p>
    <w:p>
      <w:pPr>
        <w:pStyle w:val="TOC1"/>
        <w:tabs>
          <w:tab w:val="right" w:leader="dot" w:pos="8306"/>
        </w:tabs>
      </w:pPr>
      <w:hyperlink w:anchor="_Toc27494" w:history="1">
        <w:r>
          <w:rPr>
            <w:rFonts w:ascii="仿宋" w:eastAsia="仿宋" w:hAnsi="仿宋" w:cs="仿宋" w:hint="eastAsia"/>
            <w:lang w:eastAsia="zh-CN"/>
          </w:rPr>
          <w:t>十一、溴化锂制冷设备项目人力资源培养与发展</w:t>
        </w:r>
        <w:r>
          <w:tab/>
        </w:r>
        <w:r>
          <w:fldChar w:fldCharType="begin"/>
        </w:r>
        <w:r>
          <w:instrText xml:space="preserve"> PAGEREF _Toc27494 \h </w:instrText>
        </w:r>
        <w:r>
          <w:fldChar w:fldCharType="separate"/>
        </w:r>
        <w:r>
          <w:t>40</w:t>
        </w:r>
        <w:r>
          <w:fldChar w:fldCharType="end"/>
        </w:r>
      </w:hyperlink>
    </w:p>
    <w:p>
      <w:pPr>
        <w:pStyle w:val="TOC2"/>
        <w:tabs>
          <w:tab w:val="right" w:leader="dot" w:pos="8306"/>
        </w:tabs>
      </w:pPr>
      <w:hyperlink w:anchor="_Toc28924" w:history="1">
        <w:r>
          <w:rPr>
            <w:rFonts w:ascii="仿宋" w:eastAsia="仿宋" w:hAnsi="仿宋" w:cs="仿宋" w:hint="eastAsia"/>
            <w:lang w:eastAsia="zh-CN"/>
          </w:rPr>
          <w:t>(一)、人才需求与规划</w:t>
        </w:r>
        <w:r>
          <w:tab/>
        </w:r>
        <w:r>
          <w:fldChar w:fldCharType="begin"/>
        </w:r>
        <w:r>
          <w:instrText xml:space="preserve"> PAGEREF _Toc28924 \h </w:instrText>
        </w:r>
        <w:r>
          <w:fldChar w:fldCharType="separate"/>
        </w:r>
        <w:r>
          <w:t>40</w:t>
        </w:r>
        <w:r>
          <w:fldChar w:fldCharType="end"/>
        </w:r>
      </w:hyperlink>
    </w:p>
    <w:p>
      <w:pPr>
        <w:pStyle w:val="TOC2"/>
        <w:tabs>
          <w:tab w:val="right" w:leader="dot" w:pos="8306"/>
        </w:tabs>
      </w:pPr>
      <w:hyperlink w:anchor="_Toc31852" w:history="1">
        <w:r>
          <w:rPr>
            <w:rFonts w:ascii="仿宋" w:eastAsia="仿宋" w:hAnsi="仿宋" w:cs="仿宋" w:hint="eastAsia"/>
            <w:lang w:eastAsia="zh-CN"/>
          </w:rPr>
          <w:t>(二)、培训与发展计划</w:t>
        </w:r>
        <w:r>
          <w:tab/>
        </w:r>
        <w:r>
          <w:fldChar w:fldCharType="begin"/>
        </w:r>
        <w:r>
          <w:instrText xml:space="preserve"> PAGEREF _Toc31852 \h </w:instrText>
        </w:r>
        <w:r>
          <w:fldChar w:fldCharType="separate"/>
        </w:r>
        <w:r>
          <w:t>41</w:t>
        </w:r>
        <w:r>
          <w:fldChar w:fldCharType="end"/>
        </w:r>
      </w:hyperlink>
    </w:p>
    <w:p>
      <w:pPr>
        <w:pStyle w:val="TOC1"/>
        <w:tabs>
          <w:tab w:val="right" w:leader="dot" w:pos="8306"/>
        </w:tabs>
      </w:pPr>
      <w:hyperlink w:anchor="_Toc18489" w:history="1">
        <w:r>
          <w:rPr>
            <w:rFonts w:ascii="仿宋" w:eastAsia="仿宋" w:hAnsi="仿宋" w:cs="仿宋" w:hint="eastAsia"/>
            <w:lang w:eastAsia="zh-CN"/>
          </w:rPr>
          <w:t>十二、溴化锂制冷设备项目财务管理</w:t>
        </w:r>
        <w:r>
          <w:tab/>
        </w:r>
        <w:r>
          <w:fldChar w:fldCharType="begin"/>
        </w:r>
        <w:r>
          <w:instrText xml:space="preserve"> PAGEREF _Toc18489 \h </w:instrText>
        </w:r>
        <w:r>
          <w:fldChar w:fldCharType="separate"/>
        </w:r>
        <w:r>
          <w:t>41</w:t>
        </w:r>
        <w:r>
          <w:fldChar w:fldCharType="end"/>
        </w:r>
      </w:hyperlink>
    </w:p>
    <w:p>
      <w:pPr>
        <w:pStyle w:val="TOC2"/>
        <w:tabs>
          <w:tab w:val="right" w:leader="dot" w:pos="8306"/>
        </w:tabs>
      </w:pPr>
      <w:hyperlink w:anchor="_Toc4714" w:history="1">
        <w:r>
          <w:rPr>
            <w:rFonts w:ascii="仿宋" w:eastAsia="仿宋" w:hAnsi="仿宋" w:cs="仿宋" w:hint="eastAsia"/>
            <w:lang w:eastAsia="zh-CN"/>
          </w:rPr>
          <w:t>(一)、资金需求大</w:t>
        </w:r>
        <w:r>
          <w:tab/>
        </w:r>
        <w:r>
          <w:fldChar w:fldCharType="begin"/>
        </w:r>
        <w:r>
          <w:instrText xml:space="preserve"> PAGEREF _Toc4714 \h </w:instrText>
        </w:r>
        <w:r>
          <w:fldChar w:fldCharType="separate"/>
        </w:r>
        <w:r>
          <w:t>41</w:t>
        </w:r>
        <w:r>
          <w:fldChar w:fldCharType="end"/>
        </w:r>
      </w:hyperlink>
    </w:p>
    <w:p>
      <w:pPr>
        <w:pStyle w:val="TOC2"/>
        <w:tabs>
          <w:tab w:val="right" w:leader="dot" w:pos="8306"/>
        </w:tabs>
      </w:pPr>
      <w:hyperlink w:anchor="_Toc830" w:history="1">
        <w:r>
          <w:rPr>
            <w:rFonts w:ascii="仿宋" w:eastAsia="仿宋" w:hAnsi="仿宋" w:cs="仿宋" w:hint="eastAsia"/>
            <w:lang w:eastAsia="zh-CN"/>
          </w:rPr>
          <w:t>(二)、研发周期长</w:t>
        </w:r>
        <w:r>
          <w:tab/>
        </w:r>
        <w:r>
          <w:fldChar w:fldCharType="begin"/>
        </w:r>
        <w:r>
          <w:instrText xml:space="preserve"> PAGEREF _Toc830 \h </w:instrText>
        </w:r>
        <w:r>
          <w:fldChar w:fldCharType="separate"/>
        </w:r>
        <w:r>
          <w:t>42</w:t>
        </w:r>
        <w:r>
          <w:fldChar w:fldCharType="end"/>
        </w:r>
      </w:hyperlink>
    </w:p>
    <w:p>
      <w:pPr>
        <w:pStyle w:val="TOC2"/>
        <w:tabs>
          <w:tab w:val="right" w:leader="dot" w:pos="8306"/>
        </w:tabs>
      </w:pPr>
      <w:hyperlink w:anchor="_Toc31229" w:history="1">
        <w:r>
          <w:rPr>
            <w:rFonts w:ascii="仿宋" w:eastAsia="仿宋" w:hAnsi="仿宋" w:cs="仿宋" w:hint="eastAsia"/>
            <w:lang w:eastAsia="zh-CN"/>
          </w:rPr>
          <w:t>(三)、市场风险大</w:t>
        </w:r>
        <w:r>
          <w:tab/>
        </w:r>
        <w:r>
          <w:fldChar w:fldCharType="begin"/>
        </w:r>
        <w:r>
          <w:instrText xml:space="preserve"> PAGEREF _Toc31229 \h </w:instrText>
        </w:r>
        <w:r>
          <w:fldChar w:fldCharType="separate"/>
        </w:r>
        <w:r>
          <w:t>44</w:t>
        </w:r>
        <w:r>
          <w:fldChar w:fldCharType="end"/>
        </w:r>
      </w:hyperlink>
    </w:p>
    <w:p>
      <w:pPr>
        <w:pStyle w:val="TOC2"/>
        <w:tabs>
          <w:tab w:val="right" w:leader="dot" w:pos="8306"/>
        </w:tabs>
      </w:pPr>
      <w:hyperlink w:anchor="_Toc21439" w:history="1">
        <w:r>
          <w:rPr>
            <w:rFonts w:ascii="仿宋" w:eastAsia="仿宋" w:hAnsi="仿宋" w:cs="仿宋" w:hint="eastAsia"/>
            <w:lang w:eastAsia="zh-CN"/>
          </w:rPr>
          <w:t>(四)、利润率高</w:t>
        </w:r>
        <w:r>
          <w:tab/>
        </w:r>
        <w:r>
          <w:fldChar w:fldCharType="begin"/>
        </w:r>
        <w:r>
          <w:instrText xml:space="preserve"> PAGEREF _Toc21439 \h </w:instrText>
        </w:r>
        <w:r>
          <w:fldChar w:fldCharType="separate"/>
        </w:r>
        <w:r>
          <w:t>46</w:t>
        </w:r>
        <w:r>
          <w:fldChar w:fldCharType="end"/>
        </w:r>
      </w:hyperlink>
    </w:p>
    <w:p>
      <w:pPr>
        <w:pStyle w:val="TOC1"/>
        <w:tabs>
          <w:tab w:val="right" w:leader="dot" w:pos="8306"/>
        </w:tabs>
      </w:pPr>
      <w:hyperlink w:anchor="_Toc32616" w:history="1">
        <w:r>
          <w:rPr>
            <w:rFonts w:ascii="仿宋" w:eastAsia="仿宋" w:hAnsi="仿宋" w:cs="仿宋" w:hint="eastAsia"/>
            <w:lang w:eastAsia="zh-CN"/>
          </w:rPr>
          <w:t>十三、营销与推广策略</w:t>
        </w:r>
        <w:r>
          <w:tab/>
        </w:r>
        <w:r>
          <w:fldChar w:fldCharType="begin"/>
        </w:r>
        <w:r>
          <w:instrText xml:space="preserve"> PAGEREF _Toc32616 \h </w:instrText>
        </w:r>
        <w:r>
          <w:fldChar w:fldCharType="separate"/>
        </w:r>
        <w:r>
          <w:t>49</w:t>
        </w:r>
        <w:r>
          <w:fldChar w:fldCharType="end"/>
        </w:r>
      </w:hyperlink>
    </w:p>
    <w:p>
      <w:pPr>
        <w:pStyle w:val="TOC2"/>
        <w:tabs>
          <w:tab w:val="right" w:leader="dot" w:pos="8306"/>
        </w:tabs>
      </w:pPr>
      <w:hyperlink w:anchor="_Toc14542" w:history="1">
        <w:r>
          <w:rPr>
            <w:rFonts w:ascii="仿宋" w:eastAsia="仿宋" w:hAnsi="仿宋" w:cs="仿宋" w:hint="eastAsia"/>
            <w:lang w:eastAsia="zh-CN"/>
          </w:rPr>
          <w:t>(一)、产品/服务定位与特点</w:t>
        </w:r>
        <w:r>
          <w:tab/>
        </w:r>
        <w:r>
          <w:fldChar w:fldCharType="begin"/>
        </w:r>
        <w:r>
          <w:instrText xml:space="preserve"> PAGEREF _Toc14542 \h </w:instrText>
        </w:r>
        <w:r>
          <w:fldChar w:fldCharType="separate"/>
        </w:r>
        <w:r>
          <w:t>49</w:t>
        </w:r>
        <w:r>
          <w:fldChar w:fldCharType="end"/>
        </w:r>
      </w:hyperlink>
    </w:p>
    <w:p>
      <w:pPr>
        <w:pStyle w:val="TOC2"/>
        <w:tabs>
          <w:tab w:val="right" w:leader="dot" w:pos="8306"/>
        </w:tabs>
      </w:pPr>
      <w:hyperlink w:anchor="_Toc25067" w:history="1">
        <w:r>
          <w:rPr>
            <w:rFonts w:ascii="仿宋" w:eastAsia="仿宋" w:hAnsi="仿宋" w:cs="仿宋" w:hint="eastAsia"/>
            <w:lang w:eastAsia="zh-CN"/>
          </w:rPr>
          <w:t>(二)、市场定位与竞争分析</w:t>
        </w:r>
        <w:r>
          <w:tab/>
        </w:r>
        <w:r>
          <w:fldChar w:fldCharType="begin"/>
        </w:r>
        <w:r>
          <w:instrText xml:space="preserve"> PAGEREF _Toc25067 \h </w:instrText>
        </w:r>
        <w:r>
          <w:fldChar w:fldCharType="separate"/>
        </w:r>
        <w:r>
          <w:t>50</w:t>
        </w:r>
        <w:r>
          <w:fldChar w:fldCharType="end"/>
        </w:r>
      </w:hyperlink>
    </w:p>
    <w:p>
      <w:pPr>
        <w:pStyle w:val="TOC2"/>
        <w:tabs>
          <w:tab w:val="right" w:leader="dot" w:pos="8306"/>
        </w:tabs>
      </w:pPr>
      <w:hyperlink w:anchor="_Toc1874" w:history="1">
        <w:r>
          <w:rPr>
            <w:rFonts w:ascii="仿宋" w:eastAsia="仿宋" w:hAnsi="仿宋" w:cs="仿宋" w:hint="eastAsia"/>
            <w:lang w:eastAsia="zh-CN"/>
          </w:rPr>
          <w:t>(三)、营销渠道与策略</w:t>
        </w:r>
        <w:r>
          <w:tab/>
        </w:r>
        <w:r>
          <w:fldChar w:fldCharType="begin"/>
        </w:r>
        <w:r>
          <w:instrText xml:space="preserve"> PAGEREF _Toc1874 \h </w:instrText>
        </w:r>
        <w:r>
          <w:fldChar w:fldCharType="separate"/>
        </w:r>
        <w:r>
          <w:t>51</w:t>
        </w:r>
        <w:r>
          <w:fldChar w:fldCharType="end"/>
        </w:r>
      </w:hyperlink>
    </w:p>
    <w:p>
      <w:pPr>
        <w:pStyle w:val="TOC2"/>
        <w:tabs>
          <w:tab w:val="right" w:leader="dot" w:pos="8306"/>
        </w:tabs>
      </w:pPr>
      <w:hyperlink w:anchor="_Toc4818" w:history="1">
        <w:r>
          <w:rPr>
            <w:rFonts w:ascii="仿宋" w:eastAsia="仿宋" w:hAnsi="仿宋" w:cs="仿宋" w:hint="eastAsia"/>
            <w:lang w:eastAsia="zh-CN"/>
          </w:rPr>
          <w:t>(四)、推广与宣传活动</w:t>
        </w:r>
        <w:r>
          <w:tab/>
        </w:r>
        <w:r>
          <w:fldChar w:fldCharType="begin"/>
        </w:r>
        <w:r>
          <w:instrText xml:space="preserve"> PAGEREF _Toc4818 \h </w:instrText>
        </w:r>
        <w:r>
          <w:fldChar w:fldCharType="separate"/>
        </w:r>
        <w:r>
          <w:t>52</w:t>
        </w:r>
        <w:r>
          <w:fldChar w:fldCharType="end"/>
        </w:r>
      </w:hyperlink>
    </w:p>
    <w:p>
      <w:pPr>
        <w:pStyle w:val="TOC1"/>
        <w:tabs>
          <w:tab w:val="right" w:leader="dot" w:pos="8306"/>
        </w:tabs>
      </w:pPr>
      <w:hyperlink w:anchor="_Toc9065" w:history="1">
        <w:r>
          <w:rPr>
            <w:rFonts w:ascii="仿宋" w:eastAsia="仿宋" w:hAnsi="仿宋" w:cs="仿宋" w:hint="eastAsia"/>
            <w:lang w:eastAsia="zh-CN"/>
          </w:rPr>
          <w:t>十四、溴化锂制冷设备项目实施保障措施</w:t>
        </w:r>
        <w:r>
          <w:tab/>
        </w:r>
        <w:r>
          <w:fldChar w:fldCharType="begin"/>
        </w:r>
        <w:r>
          <w:instrText xml:space="preserve"> PAGEREF _Toc9065 \h </w:instrText>
        </w:r>
        <w:r>
          <w:fldChar w:fldCharType="separate"/>
        </w:r>
        <w:r>
          <w:t>58</w:t>
        </w:r>
        <w:r>
          <w:fldChar w:fldCharType="end"/>
        </w:r>
      </w:hyperlink>
    </w:p>
    <w:p>
      <w:pPr>
        <w:pStyle w:val="TOC2"/>
        <w:tabs>
          <w:tab w:val="right" w:leader="dot" w:pos="8306"/>
        </w:tabs>
      </w:pPr>
      <w:hyperlink w:anchor="_Toc9685" w:history="1">
        <w:r>
          <w:rPr>
            <w:rFonts w:ascii="仿宋" w:eastAsia="仿宋" w:hAnsi="仿宋" w:cs="仿宋" w:hint="eastAsia"/>
            <w:lang w:eastAsia="zh-CN"/>
          </w:rPr>
          <w:t>(一)、溴化锂制冷设备项目实施保障机制</w:t>
        </w:r>
        <w:r>
          <w:tab/>
        </w:r>
        <w:r>
          <w:fldChar w:fldCharType="begin"/>
        </w:r>
        <w:r>
          <w:instrText xml:space="preserve"> PAGEREF _Toc9685 \h </w:instrText>
        </w:r>
        <w:r>
          <w:fldChar w:fldCharType="separate"/>
        </w:r>
        <w:r>
          <w:t>58</w:t>
        </w:r>
        <w:r>
          <w:fldChar w:fldCharType="end"/>
        </w:r>
      </w:hyperlink>
    </w:p>
    <w:p>
      <w:pPr>
        <w:pStyle w:val="TOC2"/>
        <w:tabs>
          <w:tab w:val="right" w:leader="dot" w:pos="8306"/>
        </w:tabs>
      </w:pPr>
      <w:hyperlink w:anchor="_Toc22953" w:history="1">
        <w:r>
          <w:rPr>
            <w:rFonts w:ascii="仿宋" w:eastAsia="仿宋" w:hAnsi="仿宋" w:cs="仿宋" w:hint="eastAsia"/>
            <w:lang w:eastAsia="zh-CN"/>
          </w:rPr>
          <w:t>(二)、溴化锂制冷设备项目法律合规要求</w:t>
        </w:r>
        <w:r>
          <w:tab/>
        </w:r>
        <w:r>
          <w:fldChar w:fldCharType="begin"/>
        </w:r>
        <w:r>
          <w:instrText xml:space="preserve"> PAGEREF _Toc22953 \h </w:instrText>
        </w:r>
        <w:r>
          <w:fldChar w:fldCharType="separate"/>
        </w:r>
        <w:r>
          <w:t>62</w:t>
        </w:r>
        <w:r>
          <w:fldChar w:fldCharType="end"/>
        </w:r>
      </w:hyperlink>
    </w:p>
    <w:p>
      <w:pPr>
        <w:pStyle w:val="TOC2"/>
        <w:tabs>
          <w:tab w:val="right" w:leader="dot" w:pos="8306"/>
        </w:tabs>
      </w:pPr>
      <w:hyperlink w:anchor="_Toc17874" w:history="1">
        <w:r>
          <w:rPr>
            <w:rFonts w:ascii="仿宋" w:eastAsia="仿宋" w:hAnsi="仿宋" w:cs="仿宋" w:hint="eastAsia"/>
            <w:lang w:eastAsia="zh-CN"/>
          </w:rPr>
          <w:t>(三)、溴化锂制冷设备项目合同管理与法律事务</w:t>
        </w:r>
        <w:r>
          <w:tab/>
        </w:r>
        <w:r>
          <w:fldChar w:fldCharType="begin"/>
        </w:r>
        <w:r>
          <w:instrText xml:space="preserve"> PAGEREF _Toc17874 \h </w:instrText>
        </w:r>
        <w:r>
          <w:fldChar w:fldCharType="separate"/>
        </w:r>
        <w:r>
          <w:t>66</w:t>
        </w:r>
        <w:r>
          <w:fldChar w:fldCharType="end"/>
        </w:r>
      </w:hyperlink>
    </w:p>
    <w:p>
      <w:pPr>
        <w:pStyle w:val="TOC2"/>
        <w:tabs>
          <w:tab w:val="right" w:leader="dot" w:pos="8306"/>
        </w:tabs>
      </w:pPr>
      <w:hyperlink w:anchor="_Toc32669" w:history="1">
        <w:r>
          <w:rPr>
            <w:rFonts w:ascii="仿宋" w:eastAsia="仿宋" w:hAnsi="仿宋" w:cs="仿宋" w:hint="eastAsia"/>
            <w:lang w:eastAsia="zh-CN"/>
          </w:rPr>
          <w:t>(四)、溴化锂制冷设备项目知识产权保护策略</w:t>
        </w:r>
        <w:r>
          <w:tab/>
        </w:r>
        <w:r>
          <w:fldChar w:fldCharType="begin"/>
        </w:r>
        <w:r>
          <w:instrText xml:space="preserve"> PAGEREF _Toc32669 \h </w:instrText>
        </w:r>
        <w:r>
          <w:fldChar w:fldCharType="separate"/>
        </w:r>
        <w:r>
          <w:t>72</w:t>
        </w:r>
        <w:r>
          <w:fldChar w:fldCharType="end"/>
        </w:r>
      </w:hyperlink>
    </w:p>
    <w:p>
      <w:pPr>
        <w:pStyle w:val="TOC1"/>
        <w:tabs>
          <w:tab w:val="right" w:leader="dot" w:pos="8306"/>
        </w:tabs>
      </w:pPr>
      <w:hyperlink w:anchor="_Toc22491" w:history="1">
        <w:r>
          <w:rPr>
            <w:rFonts w:ascii="仿宋" w:eastAsia="仿宋" w:hAnsi="仿宋" w:cs="仿宋" w:hint="eastAsia"/>
            <w:lang w:eastAsia="zh-CN"/>
          </w:rPr>
          <w:t>十五、供应链管理</w:t>
        </w:r>
        <w:r>
          <w:tab/>
        </w:r>
        <w:r>
          <w:fldChar w:fldCharType="begin"/>
        </w:r>
        <w:r>
          <w:instrText xml:space="preserve"> PAGEREF _Toc22491 \h </w:instrText>
        </w:r>
        <w:r>
          <w:fldChar w:fldCharType="separate"/>
        </w:r>
        <w:r>
          <w:t>75</w:t>
        </w:r>
        <w:r>
          <w:fldChar w:fldCharType="end"/>
        </w:r>
      </w:hyperlink>
    </w:p>
    <w:p>
      <w:pPr>
        <w:pStyle w:val="TOC2"/>
        <w:tabs>
          <w:tab w:val="right" w:leader="dot" w:pos="8306"/>
        </w:tabs>
      </w:pPr>
      <w:hyperlink w:anchor="_Toc31984" w:history="1">
        <w:r>
          <w:rPr>
            <w:rFonts w:ascii="仿宋" w:eastAsia="仿宋" w:hAnsi="仿宋" w:cs="仿宋" w:hint="eastAsia"/>
            <w:lang w:eastAsia="zh-CN"/>
          </w:rPr>
          <w:t>(一)、供应链战略规划</w:t>
        </w:r>
        <w:r>
          <w:tab/>
        </w:r>
        <w:r>
          <w:fldChar w:fldCharType="begin"/>
        </w:r>
        <w:r>
          <w:instrText xml:space="preserve"> PAGEREF _Toc31984 \h </w:instrText>
        </w:r>
        <w:r>
          <w:fldChar w:fldCharType="separate"/>
        </w:r>
        <w:r>
          <w:t>75</w:t>
        </w:r>
        <w:r>
          <w:fldChar w:fldCharType="end"/>
        </w:r>
      </w:hyperlink>
    </w:p>
    <w:p>
      <w:pPr>
        <w:pStyle w:val="TOC2"/>
        <w:tabs>
          <w:tab w:val="right" w:leader="dot" w:pos="8306"/>
        </w:tabs>
      </w:pPr>
      <w:hyperlink w:anchor="_Toc2096" w:history="1">
        <w:r>
          <w:rPr>
            <w:rFonts w:ascii="仿宋" w:eastAsia="仿宋" w:hAnsi="仿宋" w:cs="仿宋" w:hint="eastAsia"/>
            <w:lang w:eastAsia="zh-CN"/>
          </w:rPr>
          <w:t>(二)、供应商选择与合作</w:t>
        </w:r>
        <w:r>
          <w:tab/>
        </w:r>
        <w:r>
          <w:fldChar w:fldCharType="begin"/>
        </w:r>
        <w:r>
          <w:instrText xml:space="preserve"> PAGEREF _Toc2096 \h </w:instrText>
        </w:r>
        <w:r>
          <w:fldChar w:fldCharType="separate"/>
        </w:r>
        <w:r>
          <w:t>76</w:t>
        </w:r>
        <w:r>
          <w:fldChar w:fldCharType="end"/>
        </w:r>
      </w:hyperlink>
    </w:p>
    <w:p>
      <w:pPr>
        <w:pStyle w:val="TOC2"/>
        <w:tabs>
          <w:tab w:val="right" w:leader="dot" w:pos="8306"/>
        </w:tabs>
      </w:pPr>
      <w:hyperlink w:anchor="_Toc11043" w:history="1">
        <w:r>
          <w:rPr>
            <w:rFonts w:ascii="仿宋" w:eastAsia="仿宋" w:hAnsi="仿宋" w:cs="仿宋" w:hint="eastAsia"/>
            <w:lang w:eastAsia="zh-CN"/>
          </w:rPr>
          <w:t>(三)、物流与库存管理</w:t>
        </w:r>
        <w:r>
          <w:tab/>
        </w:r>
        <w:r>
          <w:fldChar w:fldCharType="begin"/>
        </w:r>
        <w:r>
          <w:instrText xml:space="preserve"> PAGEREF _Toc11043 \h </w:instrText>
        </w:r>
        <w:r>
          <w:fldChar w:fldCharType="separate"/>
        </w:r>
        <w:r>
          <w:t>78</w:t>
        </w:r>
        <w:r>
          <w:fldChar w:fldCharType="end"/>
        </w:r>
      </w:hyperlink>
    </w:p>
    <w:p>
      <w:pPr>
        <w:pStyle w:val="TOC1"/>
        <w:tabs>
          <w:tab w:val="right" w:leader="dot" w:pos="8306"/>
        </w:tabs>
      </w:pPr>
      <w:hyperlink w:anchor="_Toc6053" w:history="1">
        <w:r>
          <w:rPr>
            <w:rFonts w:ascii="仿宋" w:eastAsia="仿宋" w:hAnsi="仿宋" w:cs="仿宋" w:hint="eastAsia"/>
            <w:lang w:eastAsia="zh-CN"/>
          </w:rPr>
          <w:t>十六、溴化锂制冷设备项目变更管理</w:t>
        </w:r>
        <w:r>
          <w:tab/>
        </w:r>
        <w:r>
          <w:fldChar w:fldCharType="begin"/>
        </w:r>
        <w:r>
          <w:instrText xml:space="preserve"> PAGEREF _Toc6053 \h </w:instrText>
        </w:r>
        <w:r>
          <w:fldChar w:fldCharType="separate"/>
        </w:r>
        <w:r>
          <w:t>79</w:t>
        </w:r>
        <w:r>
          <w:fldChar w:fldCharType="end"/>
        </w:r>
      </w:hyperlink>
    </w:p>
    <w:p>
      <w:pPr>
        <w:pStyle w:val="TOC2"/>
        <w:tabs>
          <w:tab w:val="right" w:leader="dot" w:pos="8306"/>
        </w:tabs>
      </w:pPr>
      <w:hyperlink w:anchor="_Toc10176" w:history="1">
        <w:r>
          <w:rPr>
            <w:rFonts w:ascii="仿宋" w:eastAsia="仿宋" w:hAnsi="仿宋" w:cs="仿宋" w:hint="eastAsia"/>
            <w:lang w:eastAsia="zh-CN"/>
          </w:rPr>
          <w:t>(一)、变更申请与评估</w:t>
        </w:r>
        <w:r>
          <w:tab/>
        </w:r>
        <w:r>
          <w:fldChar w:fldCharType="begin"/>
        </w:r>
        <w:r>
          <w:instrText xml:space="preserve"> PAGEREF _Toc10176 \h </w:instrText>
        </w:r>
        <w:r>
          <w:fldChar w:fldCharType="separate"/>
        </w:r>
        <w:r>
          <w:t>79</w:t>
        </w:r>
        <w:r>
          <w:fldChar w:fldCharType="end"/>
        </w:r>
      </w:hyperlink>
    </w:p>
    <w:p>
      <w:pPr>
        <w:pStyle w:val="TOC2"/>
        <w:tabs>
          <w:tab w:val="right" w:leader="dot" w:pos="8306"/>
        </w:tabs>
      </w:pPr>
      <w:hyperlink w:anchor="_Toc13687" w:history="1">
        <w:r>
          <w:rPr>
            <w:rFonts w:ascii="仿宋" w:eastAsia="仿宋" w:hAnsi="仿宋" w:cs="仿宋" w:hint="eastAsia"/>
            <w:lang w:eastAsia="zh-CN"/>
          </w:rPr>
          <w:t>(二)、变更实施与控制</w:t>
        </w:r>
        <w:r>
          <w:tab/>
        </w:r>
        <w:r>
          <w:fldChar w:fldCharType="begin"/>
        </w:r>
        <w:r>
          <w:instrText xml:space="preserve"> PAGEREF _Toc13687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84"/>
      <w:r>
        <w:rPr>
          <w:rFonts w:ascii="仿宋" w:eastAsia="仿宋" w:hAnsi="仿宋" w:cs="仿宋" w:hint="eastAsia"/>
          <w:sz w:val="28"/>
          <w:lang w:eastAsia="zh-CN"/>
        </w:rPr>
        <w:t>一、溴化锂制冷设备项目土建工程</w:t>
      </w:r>
      <w:bookmarkEnd w:id="2"/>
    </w:p>
    <w:p>
      <w:pPr>
        <w:pStyle w:val="Heading2"/>
        <w:rPr>
          <w:rFonts w:ascii="仿宋" w:eastAsia="仿宋" w:hAnsi="仿宋" w:cs="仿宋" w:hint="eastAsia"/>
          <w:lang w:eastAsia="zh-CN"/>
        </w:rPr>
      </w:pPr>
      <w:bookmarkStart w:id="3" w:name="_Toc88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在溴化锂制冷设备项目的建筑工程设计中，我们将秉承一系列重要的设计原则，以确保溴化锂制冷设备项目建筑在功能、美观、可持续性等方面达到最佳效果。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首要原则是确保建筑的功能性得到最大化的发挥。我们将充分理解溴化锂制冷设备项目的实际需求，合理布局各个功能区域，保证建筑在满足业务需求的同时，提供高效的工作环境。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在建筑设计中，我们将综合考虑建设和运营成本。通过精细的经济效益分析，确保设计方案在高效利用资源的同时，对溴化锂制冷设备项目的长期盈利能力有积极的贡献。</w:t>
      </w:r>
    </w:p>
    <w:p>
      <w:pPr>
        <w:pStyle w:val="Heading2"/>
        <w:ind w:firstLine="560" w:firstLineChars="200"/>
        <w:rPr>
          <w:rFonts w:ascii="仿宋" w:eastAsia="仿宋" w:hAnsi="仿宋" w:cs="仿宋" w:hint="eastAsia"/>
          <w:sz w:val="28"/>
          <w:lang w:eastAsia="zh-CN"/>
        </w:rPr>
      </w:pPr>
      <w:bookmarkStart w:id="4" w:name="_Toc236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项目的土建工程设计中，我们将精准设定设计年限，结合溴化锂制冷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溴化锂制冷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9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溴化锂制冷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溴化锂制冷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溴化锂制冷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2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本期工程溴化锂制冷设备项目预计总建筑面积XXX平方米，其中：计容建筑面积XXX平方米，计划建筑工程投资XX万元，占溴化锂制冷设备项目总投资的XX%。</w:t>
      </w:r>
    </w:p>
    <w:p>
      <w:pPr>
        <w:pStyle w:val="Heading1"/>
        <w:ind w:firstLine="560" w:firstLineChars="200"/>
        <w:rPr>
          <w:rFonts w:ascii="仿宋" w:eastAsia="仿宋" w:hAnsi="仿宋" w:cs="仿宋" w:hint="eastAsia"/>
          <w:sz w:val="28"/>
          <w:lang w:eastAsia="zh-CN"/>
        </w:rPr>
      </w:pPr>
      <w:bookmarkStart w:id="7" w:name="_Toc20715"/>
      <w:r>
        <w:rPr>
          <w:rFonts w:ascii="仿宋" w:eastAsia="仿宋" w:hAnsi="仿宋" w:cs="仿宋" w:hint="eastAsia"/>
          <w:sz w:val="28"/>
          <w:lang w:eastAsia="zh-CN"/>
        </w:rPr>
        <w:t>二、溴化锂制冷设备项目危机管理</w:t>
      </w:r>
      <w:bookmarkEnd w:id="7"/>
    </w:p>
    <w:p>
      <w:pPr>
        <w:pStyle w:val="Heading2"/>
        <w:rPr>
          <w:rFonts w:ascii="仿宋" w:eastAsia="仿宋" w:hAnsi="仿宋" w:cs="仿宋" w:hint="eastAsia"/>
          <w:lang w:eastAsia="zh-CN"/>
        </w:rPr>
      </w:pPr>
      <w:bookmarkStart w:id="8" w:name="_Toc1450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项目危机管理中，危机预警与识别是确保溴化锂制冷设备项目稳健运行的核心步骤。通过建立全面的监测机制，溴化锂制冷设备项目团队旨在及时发现和理解潜在的风险和危机因素，以便采取及时的预防和应对措施，确保溴化锂制冷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溴化锂制冷设备项目团队全面分析了整个溴化锂制冷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溴化锂制冷设备项目团队着重于明确定义溴化锂制冷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溴化锂制冷设备项目进展的持续监控，团队能够及时发现潜在问题并作出迅速反应。溴化锂制冷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在这一阶段，团队的专业素养和反应速度将发挥至关重要的作用，以确保潜在危机能够在初期得到有效的处理，最大程度地减轻负面影响。通过危机预警与识别，溴化锂制冷设备项目得以更有序、可控地推进。</w:t>
      </w:r>
    </w:p>
    <w:p>
      <w:pPr>
        <w:pStyle w:val="Heading2"/>
        <w:ind w:firstLine="560" w:firstLineChars="200"/>
        <w:rPr>
          <w:rFonts w:ascii="仿宋" w:eastAsia="仿宋" w:hAnsi="仿宋" w:cs="仿宋" w:hint="eastAsia"/>
          <w:sz w:val="28"/>
          <w:lang w:eastAsia="zh-CN"/>
        </w:rPr>
      </w:pPr>
      <w:bookmarkStart w:id="9" w:name="_Toc2682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在危机发生时，溴化锂制冷设备项目团队立即行动，成立了应急小组。该小组的任务是迅速制定并实施紧急应对措施，以最小化潜在损失。以下是采取的主要措施：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暂停溴化锂制冷设备项目进度：为遏制危机蔓延，溴化锂制冷设备项目暂时停止进行，以便全面评估当前状况。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资源重新分配：重新评估溴化锂制冷设备项目资源的分配，确保最大限度地减小损失。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实时沟通：与关键利益相关者建立实时沟通机制，向他们传递溴化锂制冷设备项目危机的实际状况，保障溴化锂制冷设备项目核心利益。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在紧急应对的同时，溴化锂制冷设备项目团队强调了团队协作和有效沟通的重要性。以下是团队协作的关键举措：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信息共享机制：建立了信息共享平台，确保团队成员能够及时获取溴化锂制冷设备项目危机的实时信息。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领导者沟通：溴化锂制冷设备项目领导者通过定期会议和即时沟通工具，指导团队应对危机，保持团队稳定运行。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随着危机得到初步控制，溴化锂制冷设备项目团队转向制定恢复计划，以确保溴化锂制冷设备项目能够从中迅速恢复。主要恢复计划包括：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修复受损的进度计划：重新评估溴化锂制冷设备项目进度，制定修复计划，确保溴化锂制冷设备项目尽快回归正常进程。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重新调整资源分配：优化资源分配，确保溴化锂制冷设备项目在有限资源下高效运转。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风险管理机制加强：对溴化锂制冷设备项目风险进行全面评估，制定更强化的风险管理策略，以预防未来可能的危机。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343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8068"/>
      <w:r>
        <w:rPr>
          <w:rFonts w:ascii="仿宋" w:eastAsia="仿宋" w:hAnsi="仿宋" w:cs="仿宋" w:hint="eastAsia"/>
          <w:lang w:eastAsia="zh-CN"/>
        </w:rPr>
        <w:t>(一)、溴化锂制冷设备行业分析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溴化锂制冷设备行业一直以来都是市场的关注焦点。行业内的发展趋势、竞争态势以及潜在机会都对溴化锂制冷设备项目的推进产生深远的影响。通过深入研究行业的整体概貌，我们将更好地理解行业的核心特征，为溴化锂制冷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行业，技术一直是推动创新和发展的关键因素。我们将对当前技术趋势进行详尽分析，包括但不限于人工智能、大数据应用、先进制造技术等。这有助于溴化锂制冷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溴化锂制冷设备项目成功的基础。我们将对主要竞争对手进行深入研究，包括其市场份额、产品特点、市场定位等。通过全面了解竞争对手的优势和劣势，溴化锂制冷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1607"/>
      <w:r>
        <w:rPr>
          <w:rFonts w:ascii="仿宋" w:eastAsia="仿宋" w:hAnsi="仿宋" w:cs="仿宋" w:hint="eastAsia"/>
          <w:sz w:val="28"/>
          <w:lang w:eastAsia="zh-CN"/>
        </w:rPr>
        <w:t>(二)、溴化锂制冷设备市场分析预测</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溴化锂制冷设备市场未来的增长趋势。这包括市场的整体规模、各细分领域的发展趋势等。溴化锂制冷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溴化锂制冷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溴化锂制冷设备项目实施过程中需要充分考虑的因素。我们将对市场风险进行全面评估，包括但不限于政策法规风险、市场竞争风险、技术变革风险等。通过对潜在风险的深入分析，溴化锂制冷设备项目可以制定相应的风险缓解策略，降低不确定性对溴化锂制冷设备项目的影响。</w:t>
      </w:r>
    </w:p>
    <w:p>
      <w:pPr>
        <w:pStyle w:val="Heading1"/>
        <w:ind w:firstLine="560" w:firstLineChars="200"/>
        <w:rPr>
          <w:rFonts w:ascii="仿宋" w:eastAsia="仿宋" w:hAnsi="仿宋" w:cs="仿宋" w:hint="eastAsia"/>
          <w:sz w:val="28"/>
          <w:lang w:eastAsia="zh-CN"/>
        </w:rPr>
      </w:pPr>
      <w:bookmarkStart w:id="13" w:name="_Toc13228"/>
      <w:r>
        <w:rPr>
          <w:rFonts w:ascii="仿宋" w:eastAsia="仿宋" w:hAnsi="仿宋" w:cs="仿宋" w:hint="eastAsia"/>
          <w:sz w:val="28"/>
          <w:lang w:eastAsia="zh-CN"/>
        </w:rPr>
        <w:t>四、溴化锂制冷设备项目选址可行性分析</w:t>
      </w:r>
      <w:bookmarkEnd w:id="13"/>
    </w:p>
    <w:p>
      <w:pPr>
        <w:pStyle w:val="Heading2"/>
        <w:rPr>
          <w:rFonts w:ascii="仿宋" w:eastAsia="仿宋" w:hAnsi="仿宋" w:cs="仿宋" w:hint="eastAsia"/>
          <w:lang w:eastAsia="zh-CN"/>
        </w:rPr>
      </w:pPr>
      <w:bookmarkStart w:id="14" w:name="_Toc15569"/>
      <w:r>
        <w:rPr>
          <w:rFonts w:ascii="仿宋" w:eastAsia="仿宋" w:hAnsi="仿宋" w:cs="仿宋" w:hint="eastAsia"/>
          <w:lang w:eastAsia="zh-CN"/>
        </w:rPr>
        <w:t>(一)、溴化锂制冷设备项目选址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该溴化锂制冷设备项目选址位于XX省XX市XX区XXX街道</w:t>
      </w:r>
    </w:p>
    <w:p>
      <w:pPr>
        <w:pStyle w:val="Heading2"/>
        <w:ind w:firstLine="560" w:firstLineChars="200"/>
        <w:rPr>
          <w:rFonts w:ascii="仿宋" w:eastAsia="仿宋" w:hAnsi="仿宋" w:cs="仿宋" w:hint="eastAsia"/>
          <w:sz w:val="28"/>
          <w:lang w:eastAsia="zh-CN"/>
        </w:rPr>
      </w:pPr>
      <w:bookmarkStart w:id="15" w:name="_Toc10485"/>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溴化锂制冷设备项目的征地面积将根据溴化锂制冷设备项目的实际规模和需求进行精确规划。具体面积XXX平方米，旨在确保溴化锂制冷设备项目不仅能够满足当前的发展需求，还能够预留空间以适应未来的扩展。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净用地面积是在征地面积基础上去除不可利用面积后的实际可开发用地。具体面积XXX平方米，考虑到环保、交通、安全等多方面因素，以确保溴化锂制冷设备项目在整体利用效率上达到最优。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溴化锂制冷设备项目计划建设的建筑总规模具体面积XXX平方米。这一规模的确定综合考虑了溴化锂制冷设备项目的性质、规模，以及城市规划的相关要求，确保建筑布局与周边环境协调一致。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绿地率是溴化锂制冷设备项目用地中被规划为绿地的比例。具体面积XXX平方米，旨在通过合理规划绿地，改善溴化锂制冷设备项目周边环境，提升居民生活质量，并符合城市整体绿化规划。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容积率是用地上可以建设的建筑总体积与用地面积之比。具体面积XXX，通过合理的容积率规划，确保溴化锂制冷设备项目建筑规模与周边环境和谐共生。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溴化锂制冷设备项目选址与当地城市规划相一致，具体面积XXX平方米。通过与城市规划部门深入沟通，确保溴化锂制冷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溴化锂制冷设备项目选址符合当地产业政策，具体面积XXX平方米。这包括溴化锂制冷设备项目对当地经济的促进作用，以及对相关产业的带动效应，确保溴化锂制冷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用地总体要求必须符合环保和可持续发展的原则，具体面积XXX平方米。通过采用绿色建筑设计、节能减排等措施，确保溴化锂制冷设备项目在建设和运营过程中对环境的影响最小化，达到可持续发展的要求。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确保溴化锂制冷设备项目选址具备必要的公共设施配套，具体面积XXX平方米。这包括交通便利性、教育、医疗等基础设施，以提高居民生活品质，使得溴化锂制冷设备项目选址更具吸引力。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考虑用地总体要求对当地社会稳定性的影响，具体面积XXX平方米。通过深入了解当地社区反馈，确保溴化锂制冷设备项目的选址和建设过程对当地社会和谐稳定产生积极作用。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溴化锂制冷设备项目选址不仅符合法规和规划，还在实际操作中具有可行性。这一全面规划将为溴化锂制冷设备项目的成功实施提供坚实的基础，确保溴化锂制冷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27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溴化锂制冷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溴化锂制冷设备项目的设备规划和空间设计中，我们将采取灵活设备布局的措施。设备布局将根据实际需求进行灵活设计，避免不必要的浪费。通过合理规划设备摆放位置，我们将提高设备的利用率，减少设备间距，以确保溴化锂制冷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溴化锂制冷设备项目内部引入共享设施的概念，例如共享会议室、办公区等。通过这种方式，我们可以减少对资源的重复建设，提高资源共享效率，从而减小溴化锂制冷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55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溴化锂制冷设备项目的总图布置中，我们将不同功能区域进行明确的规划，以最大程度满足溴化锂制冷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53"/>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溴化锂制冷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溴化锂制冷设备项目对环境的影响是综合评价的重要因素之一。我们将详细考虑选址周边的自然环境、生态保护区、水源地等情况，确保溴化锂制冷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对选址的评价还需充分考虑当地政府的产业政策和法规。我们将详细了解溴化锂制冷设备项目所在地的相关政策，确保溴化锂制冷设备项目的规划和运营与当地法规相符，降低不必要的法律风险。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考虑到社会稳定性对企业运营的重要性，我们将评估选址地区的社会安全情况、劳工关系、社区反馈等方面，以确保溴化锂制冷设备项目的建设和运营不会受到社会稳定性的负面影响。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最后，我们将综合考虑用地成本，包括土地购置费用、土地开发成本等。通过对用地成本的详细评估，我们能够做出更为精确的经济效益分析，为溴化锂制冷设备项目的投资决策提供有力支持。</w:t>
      </w:r>
    </w:p>
    <w:p>
      <w:pPr>
        <w:pStyle w:val="Heading1"/>
        <w:ind w:firstLine="560" w:firstLineChars="200"/>
        <w:rPr>
          <w:rFonts w:ascii="仿宋" w:eastAsia="仿宋" w:hAnsi="仿宋" w:cs="仿宋" w:hint="eastAsia"/>
          <w:sz w:val="28"/>
          <w:lang w:eastAsia="zh-CN"/>
        </w:rPr>
      </w:pPr>
      <w:bookmarkStart w:id="19" w:name="_Toc2407"/>
      <w:r>
        <w:rPr>
          <w:rFonts w:ascii="仿宋" w:eastAsia="仿宋" w:hAnsi="仿宋" w:cs="仿宋" w:hint="eastAsia"/>
          <w:sz w:val="28"/>
          <w:lang w:eastAsia="zh-CN"/>
        </w:rPr>
        <w:t>五、溴化锂制冷设备项目建设单位说明</w:t>
      </w:r>
      <w:bookmarkEnd w:id="19"/>
    </w:p>
    <w:p>
      <w:pPr>
        <w:pStyle w:val="Heading2"/>
        <w:rPr>
          <w:rFonts w:ascii="仿宋" w:eastAsia="仿宋" w:hAnsi="仿宋" w:cs="仿宋" w:hint="eastAsia"/>
          <w:lang w:eastAsia="zh-CN"/>
        </w:rPr>
      </w:pPr>
      <w:bookmarkStart w:id="20" w:name="_Toc27261"/>
      <w:r>
        <w:rPr>
          <w:rFonts w:ascii="仿宋" w:eastAsia="仿宋" w:hAnsi="仿宋" w:cs="仿宋" w:hint="eastAsia"/>
          <w:lang w:eastAsia="zh-CN"/>
        </w:rPr>
        <w:t>(一)、溴化锂制冷设备项目承办单位基本情况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4909"/>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溴化锂制冷设备项目承办单位的XXXX，我们着眼于实现可持续的经济效益。通过技术创新和解决方案的提供，公司预计在溴化锂制冷设备项目执行期间将获得可观的收入增长。这一收入来源主要包括溴化锂制冷设备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https://d.book118.com/927032154010006032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溴化锂制冷设备项目规划设计纲要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87086"/>
    <w:rsid w:val="01287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3215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2024-01-16T22:40:00Z</dcterms:created>
  <dcterms:modified xsi:type="dcterms:W3CDTF">2024-01-16T22:41:17Z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D646247B7B32438E92F97ED6DDCAF7AF_11</vt:lpwstr>
  </property>
  <property fmtid="{D5CDD505-2E9C-101B-9397-08002B2CF9AE}" pid="3" name="KSOProductBuildVer">
    <vt:lpwstr>2052-12.1.0.16120</vt:lpwstr>
  </property>
</Properties>
</file>