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2018-2023年肇庆医学高等专科学校高职单招（数学／语文／英语）历年常考试题库含答案解析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10400" cy="294353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400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艾青在哪个时间段曾被视为中国新诗的卓越代表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A.（1917—1927）第一个十年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B.（1928—1937）第二个十年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C.（1937—1949）第三个十年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D.20世纪80年代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下列关于作品、作者、体裁搭配完全正确的是（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A.《报刘一丈书》——侯方域——书信体议论文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B.《论毅力》——梁实秋——议论文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C.《答司马谏议书》——王安石——书信体驳论文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D.《陈情表》——李斯——奏章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D.评论家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《选择与安排》一文的作者朱光潜是我国著名的（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https://d.book118.com/927041201162006044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927041201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