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高频开关电源行业企业战略发展规划及建议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92" w:history="1">
        <w:r>
          <w:rPr>
            <w:rFonts w:ascii="仿宋" w:eastAsia="仿宋" w:hAnsi="仿宋" w:cs="仿宋" w:hint="eastAsia"/>
            <w:lang w:eastAsia="zh-CN"/>
          </w:rPr>
          <w:t>概论</w:t>
        </w:r>
        <w:r>
          <w:tab/>
        </w:r>
        <w:r>
          <w:fldChar w:fldCharType="begin"/>
        </w:r>
        <w:r>
          <w:instrText xml:space="preserve"> PAGEREF _Toc11092 \h </w:instrText>
        </w:r>
        <w:r>
          <w:fldChar w:fldCharType="separate"/>
        </w:r>
        <w:r>
          <w:t>4</w:t>
        </w:r>
        <w:r>
          <w:fldChar w:fldCharType="end"/>
        </w:r>
      </w:hyperlink>
    </w:p>
    <w:p>
      <w:pPr>
        <w:pStyle w:val="TOC1"/>
        <w:tabs>
          <w:tab w:val="right" w:leader="dot" w:pos="8306"/>
        </w:tabs>
      </w:pPr>
      <w:hyperlink w:anchor="_Toc30285" w:history="1">
        <w:r>
          <w:rPr>
            <w:rFonts w:ascii="仿宋" w:eastAsia="仿宋" w:hAnsi="仿宋" w:cs="仿宋" w:hint="eastAsia"/>
            <w:lang w:eastAsia="zh-CN"/>
          </w:rPr>
          <w:t>一、宏观环境分析</w:t>
        </w:r>
        <w:r>
          <w:tab/>
        </w:r>
        <w:r>
          <w:fldChar w:fldCharType="begin"/>
        </w:r>
        <w:r>
          <w:instrText xml:space="preserve"> PAGEREF _Toc30285 \h </w:instrText>
        </w:r>
        <w:r>
          <w:fldChar w:fldCharType="separate"/>
        </w:r>
        <w:r>
          <w:t>4</w:t>
        </w:r>
        <w:r>
          <w:fldChar w:fldCharType="end"/>
        </w:r>
      </w:hyperlink>
    </w:p>
    <w:p>
      <w:pPr>
        <w:pStyle w:val="TOC2"/>
        <w:tabs>
          <w:tab w:val="right" w:leader="dot" w:pos="8306"/>
        </w:tabs>
      </w:pPr>
      <w:hyperlink w:anchor="_Toc11393" w:history="1">
        <w:r>
          <w:rPr>
            <w:rFonts w:ascii="仿宋" w:eastAsia="仿宋" w:hAnsi="仿宋" w:cs="仿宋" w:hint="eastAsia"/>
            <w:lang w:eastAsia="zh-CN"/>
          </w:rPr>
          <w:t>(一)、宏观环境分析</w:t>
        </w:r>
        <w:r>
          <w:tab/>
        </w:r>
        <w:r>
          <w:fldChar w:fldCharType="begin"/>
        </w:r>
        <w:r>
          <w:instrText xml:space="preserve"> PAGEREF _Toc11393 \h </w:instrText>
        </w:r>
        <w:r>
          <w:fldChar w:fldCharType="separate"/>
        </w:r>
        <w:r>
          <w:t>4</w:t>
        </w:r>
        <w:r>
          <w:fldChar w:fldCharType="end"/>
        </w:r>
      </w:hyperlink>
    </w:p>
    <w:p>
      <w:pPr>
        <w:pStyle w:val="TOC1"/>
        <w:tabs>
          <w:tab w:val="right" w:leader="dot" w:pos="8306"/>
        </w:tabs>
      </w:pPr>
      <w:hyperlink w:anchor="_Toc18871" w:history="1">
        <w:r>
          <w:rPr>
            <w:rFonts w:ascii="仿宋" w:eastAsia="仿宋" w:hAnsi="仿宋" w:cs="仿宋" w:hint="eastAsia"/>
            <w:lang w:eastAsia="zh-CN"/>
          </w:rPr>
          <w:t>二、第八章员工绩效管理</w:t>
        </w:r>
        <w:r>
          <w:tab/>
        </w:r>
        <w:r>
          <w:fldChar w:fldCharType="begin"/>
        </w:r>
        <w:r>
          <w:instrText xml:space="preserve"> PAGEREF _Toc18871 \h </w:instrText>
        </w:r>
        <w:r>
          <w:fldChar w:fldCharType="separate"/>
        </w:r>
        <w:r>
          <w:t>6</w:t>
        </w:r>
        <w:r>
          <w:fldChar w:fldCharType="end"/>
        </w:r>
      </w:hyperlink>
    </w:p>
    <w:p>
      <w:pPr>
        <w:pStyle w:val="TOC2"/>
        <w:tabs>
          <w:tab w:val="right" w:leader="dot" w:pos="8306"/>
        </w:tabs>
      </w:pPr>
      <w:hyperlink w:anchor="_Toc25360" w:history="1">
        <w:r>
          <w:rPr>
            <w:rFonts w:ascii="仿宋" w:eastAsia="仿宋" w:hAnsi="仿宋" w:cs="仿宋" w:hint="eastAsia"/>
            <w:lang w:eastAsia="zh-CN"/>
          </w:rPr>
          <w:t>(一)、绩效评估体系建立</w:t>
        </w:r>
        <w:r>
          <w:tab/>
        </w:r>
        <w:r>
          <w:fldChar w:fldCharType="begin"/>
        </w:r>
        <w:r>
          <w:instrText xml:space="preserve"> PAGEREF _Toc25360 \h </w:instrText>
        </w:r>
        <w:r>
          <w:fldChar w:fldCharType="separate"/>
        </w:r>
        <w:r>
          <w:t>6</w:t>
        </w:r>
        <w:r>
          <w:fldChar w:fldCharType="end"/>
        </w:r>
      </w:hyperlink>
    </w:p>
    <w:p>
      <w:pPr>
        <w:pStyle w:val="TOC2"/>
        <w:tabs>
          <w:tab w:val="right" w:leader="dot" w:pos="8306"/>
        </w:tabs>
      </w:pPr>
      <w:hyperlink w:anchor="_Toc29378" w:history="1">
        <w:r>
          <w:rPr>
            <w:rFonts w:ascii="仿宋" w:eastAsia="仿宋" w:hAnsi="仿宋" w:cs="仿宋" w:hint="eastAsia"/>
            <w:lang w:eastAsia="zh-CN"/>
          </w:rPr>
          <w:t>(二)、绩效考核与反馈</w:t>
        </w:r>
        <w:r>
          <w:tab/>
        </w:r>
        <w:r>
          <w:fldChar w:fldCharType="begin"/>
        </w:r>
        <w:r>
          <w:instrText xml:space="preserve"> PAGEREF _Toc29378 \h </w:instrText>
        </w:r>
        <w:r>
          <w:fldChar w:fldCharType="separate"/>
        </w:r>
        <w:r>
          <w:t>6</w:t>
        </w:r>
        <w:r>
          <w:fldChar w:fldCharType="end"/>
        </w:r>
      </w:hyperlink>
    </w:p>
    <w:p>
      <w:pPr>
        <w:pStyle w:val="TOC2"/>
        <w:tabs>
          <w:tab w:val="right" w:leader="dot" w:pos="8306"/>
        </w:tabs>
      </w:pPr>
      <w:hyperlink w:anchor="_Toc25705" w:history="1">
        <w:r>
          <w:rPr>
            <w:rFonts w:ascii="仿宋" w:eastAsia="仿宋" w:hAnsi="仿宋" w:cs="仿宋" w:hint="eastAsia"/>
            <w:lang w:eastAsia="zh-CN"/>
          </w:rPr>
          <w:t>(三)、激励与奖惩机制</w:t>
        </w:r>
        <w:r>
          <w:tab/>
        </w:r>
        <w:r>
          <w:fldChar w:fldCharType="begin"/>
        </w:r>
        <w:r>
          <w:instrText xml:space="preserve"> PAGEREF _Toc25705 \h </w:instrText>
        </w:r>
        <w:r>
          <w:fldChar w:fldCharType="separate"/>
        </w:r>
        <w:r>
          <w:t>7</w:t>
        </w:r>
        <w:r>
          <w:fldChar w:fldCharType="end"/>
        </w:r>
      </w:hyperlink>
    </w:p>
    <w:p>
      <w:pPr>
        <w:pStyle w:val="TOC1"/>
        <w:tabs>
          <w:tab w:val="right" w:leader="dot" w:pos="8306"/>
        </w:tabs>
      </w:pPr>
      <w:hyperlink w:anchor="_Toc20850" w:history="1">
        <w:r>
          <w:rPr>
            <w:rFonts w:ascii="仿宋" w:eastAsia="仿宋" w:hAnsi="仿宋" w:cs="仿宋" w:hint="eastAsia"/>
            <w:lang w:eastAsia="zh-CN"/>
          </w:rPr>
          <w:t>三、高频开关电源项目规划进度</w:t>
        </w:r>
        <w:r>
          <w:tab/>
        </w:r>
        <w:r>
          <w:fldChar w:fldCharType="begin"/>
        </w:r>
        <w:r>
          <w:instrText xml:space="preserve"> PAGEREF _Toc20850 \h </w:instrText>
        </w:r>
        <w:r>
          <w:fldChar w:fldCharType="separate"/>
        </w:r>
        <w:r>
          <w:t>7</w:t>
        </w:r>
        <w:r>
          <w:fldChar w:fldCharType="end"/>
        </w:r>
      </w:hyperlink>
    </w:p>
    <w:p>
      <w:pPr>
        <w:pStyle w:val="TOC2"/>
        <w:tabs>
          <w:tab w:val="right" w:leader="dot" w:pos="8306"/>
        </w:tabs>
      </w:pPr>
      <w:hyperlink w:anchor="_Toc6091" w:history="1">
        <w:r>
          <w:rPr>
            <w:rFonts w:ascii="仿宋" w:eastAsia="仿宋" w:hAnsi="仿宋" w:cs="仿宋" w:hint="eastAsia"/>
            <w:lang w:eastAsia="zh-CN"/>
          </w:rPr>
          <w:t>(一)、高频开关电源项目进度安排</w:t>
        </w:r>
        <w:r>
          <w:tab/>
        </w:r>
        <w:r>
          <w:fldChar w:fldCharType="begin"/>
        </w:r>
        <w:r>
          <w:instrText xml:space="preserve"> PAGEREF _Toc6091 \h </w:instrText>
        </w:r>
        <w:r>
          <w:fldChar w:fldCharType="separate"/>
        </w:r>
        <w:r>
          <w:t>7</w:t>
        </w:r>
        <w:r>
          <w:fldChar w:fldCharType="end"/>
        </w:r>
      </w:hyperlink>
    </w:p>
    <w:p>
      <w:pPr>
        <w:pStyle w:val="TOC2"/>
        <w:tabs>
          <w:tab w:val="right" w:leader="dot" w:pos="8306"/>
        </w:tabs>
      </w:pPr>
      <w:hyperlink w:anchor="_Toc25104" w:history="1">
        <w:r>
          <w:rPr>
            <w:rFonts w:ascii="仿宋" w:eastAsia="仿宋" w:hAnsi="仿宋" w:cs="仿宋" w:hint="eastAsia"/>
            <w:lang w:eastAsia="zh-CN"/>
          </w:rPr>
          <w:t>(二)、高频开关电源项目实施保障措施</w:t>
        </w:r>
        <w:r>
          <w:tab/>
        </w:r>
        <w:r>
          <w:fldChar w:fldCharType="begin"/>
        </w:r>
        <w:r>
          <w:instrText xml:space="preserve"> PAGEREF _Toc25104 \h </w:instrText>
        </w:r>
        <w:r>
          <w:fldChar w:fldCharType="separate"/>
        </w:r>
        <w:r>
          <w:t>9</w:t>
        </w:r>
        <w:r>
          <w:fldChar w:fldCharType="end"/>
        </w:r>
      </w:hyperlink>
    </w:p>
    <w:p>
      <w:pPr>
        <w:pStyle w:val="TOC2"/>
        <w:tabs>
          <w:tab w:val="right" w:leader="dot" w:pos="8306"/>
        </w:tabs>
      </w:pPr>
      <w:hyperlink w:anchor="_Toc6724" w:history="1">
        <w:r>
          <w:rPr>
            <w:rFonts w:ascii="仿宋" w:eastAsia="仿宋" w:hAnsi="仿宋" w:cs="仿宋" w:hint="eastAsia"/>
            <w:lang w:eastAsia="zh-CN"/>
          </w:rPr>
          <w:t>(三)、质量与安全控制</w:t>
        </w:r>
        <w:r>
          <w:tab/>
        </w:r>
        <w:r>
          <w:fldChar w:fldCharType="begin"/>
        </w:r>
        <w:r>
          <w:instrText xml:space="preserve"> PAGEREF _Toc6724 \h </w:instrText>
        </w:r>
        <w:r>
          <w:fldChar w:fldCharType="separate"/>
        </w:r>
        <w:r>
          <w:t>9</w:t>
        </w:r>
        <w:r>
          <w:fldChar w:fldCharType="end"/>
        </w:r>
      </w:hyperlink>
    </w:p>
    <w:p>
      <w:pPr>
        <w:pStyle w:val="TOC2"/>
        <w:tabs>
          <w:tab w:val="right" w:leader="dot" w:pos="8306"/>
        </w:tabs>
      </w:pPr>
      <w:hyperlink w:anchor="_Toc8142" w:history="1">
        <w:r>
          <w:rPr>
            <w:rFonts w:ascii="仿宋" w:eastAsia="仿宋" w:hAnsi="仿宋" w:cs="仿宋" w:hint="eastAsia"/>
            <w:lang w:eastAsia="zh-CN"/>
          </w:rPr>
          <w:t>(四)、高频开关电源项目进度监控与调整</w:t>
        </w:r>
        <w:r>
          <w:tab/>
        </w:r>
        <w:r>
          <w:fldChar w:fldCharType="begin"/>
        </w:r>
        <w:r>
          <w:instrText xml:space="preserve"> PAGEREF _Toc8142 \h </w:instrText>
        </w:r>
        <w:r>
          <w:fldChar w:fldCharType="separate"/>
        </w:r>
        <w:r>
          <w:t>10</w:t>
        </w:r>
        <w:r>
          <w:fldChar w:fldCharType="end"/>
        </w:r>
      </w:hyperlink>
    </w:p>
    <w:p>
      <w:pPr>
        <w:pStyle w:val="TOC2"/>
        <w:tabs>
          <w:tab w:val="right" w:leader="dot" w:pos="8306"/>
        </w:tabs>
      </w:pPr>
      <w:hyperlink w:anchor="_Toc27436" w:history="1">
        <w:r>
          <w:rPr>
            <w:rFonts w:ascii="仿宋" w:eastAsia="仿宋" w:hAnsi="仿宋" w:cs="仿宋" w:hint="eastAsia"/>
            <w:lang w:eastAsia="zh-CN"/>
          </w:rPr>
          <w:t>(五)、沟通与决策流程</w:t>
        </w:r>
        <w:r>
          <w:tab/>
        </w:r>
        <w:r>
          <w:fldChar w:fldCharType="begin"/>
        </w:r>
        <w:r>
          <w:instrText xml:space="preserve"> PAGEREF _Toc27436 \h </w:instrText>
        </w:r>
        <w:r>
          <w:fldChar w:fldCharType="separate"/>
        </w:r>
        <w:r>
          <w:t>10</w:t>
        </w:r>
        <w:r>
          <w:fldChar w:fldCharType="end"/>
        </w:r>
      </w:hyperlink>
    </w:p>
    <w:p>
      <w:pPr>
        <w:pStyle w:val="TOC1"/>
        <w:tabs>
          <w:tab w:val="right" w:leader="dot" w:pos="8306"/>
        </w:tabs>
      </w:pPr>
      <w:hyperlink w:anchor="_Toc466" w:history="1">
        <w:r>
          <w:rPr>
            <w:rFonts w:ascii="仿宋" w:eastAsia="仿宋" w:hAnsi="仿宋" w:cs="仿宋" w:hint="eastAsia"/>
            <w:lang w:eastAsia="zh-CN"/>
          </w:rPr>
          <w:t>四、发展规划、产业政策和行业准入分析</w:t>
        </w:r>
        <w:r>
          <w:tab/>
        </w:r>
        <w:r>
          <w:fldChar w:fldCharType="begin"/>
        </w:r>
        <w:r>
          <w:instrText xml:space="preserve"> PAGEREF _Toc466 \h </w:instrText>
        </w:r>
        <w:r>
          <w:fldChar w:fldCharType="separate"/>
        </w:r>
        <w:r>
          <w:t>11</w:t>
        </w:r>
        <w:r>
          <w:fldChar w:fldCharType="end"/>
        </w:r>
      </w:hyperlink>
    </w:p>
    <w:p>
      <w:pPr>
        <w:pStyle w:val="TOC2"/>
        <w:tabs>
          <w:tab w:val="right" w:leader="dot" w:pos="8306"/>
        </w:tabs>
      </w:pPr>
      <w:hyperlink w:anchor="_Toc28054" w:history="1">
        <w:r>
          <w:rPr>
            <w:rFonts w:ascii="仿宋" w:eastAsia="仿宋" w:hAnsi="仿宋" w:cs="仿宋" w:hint="eastAsia"/>
            <w:lang w:eastAsia="zh-CN"/>
          </w:rPr>
          <w:t>(一)、发展规划分析</w:t>
        </w:r>
        <w:r>
          <w:tab/>
        </w:r>
        <w:r>
          <w:fldChar w:fldCharType="begin"/>
        </w:r>
        <w:r>
          <w:instrText xml:space="preserve"> PAGEREF _Toc28054 \h </w:instrText>
        </w:r>
        <w:r>
          <w:fldChar w:fldCharType="separate"/>
        </w:r>
        <w:r>
          <w:t>11</w:t>
        </w:r>
        <w:r>
          <w:fldChar w:fldCharType="end"/>
        </w:r>
      </w:hyperlink>
    </w:p>
    <w:p>
      <w:pPr>
        <w:pStyle w:val="TOC2"/>
        <w:tabs>
          <w:tab w:val="right" w:leader="dot" w:pos="8306"/>
        </w:tabs>
      </w:pPr>
      <w:hyperlink w:anchor="_Toc3412" w:history="1">
        <w:r>
          <w:rPr>
            <w:rFonts w:ascii="仿宋" w:eastAsia="仿宋" w:hAnsi="仿宋" w:cs="仿宋" w:hint="eastAsia"/>
            <w:lang w:eastAsia="zh-CN"/>
          </w:rPr>
          <w:t>(二)、产业政策分析</w:t>
        </w:r>
        <w:r>
          <w:tab/>
        </w:r>
        <w:r>
          <w:fldChar w:fldCharType="begin"/>
        </w:r>
        <w:r>
          <w:instrText xml:space="preserve"> PAGEREF _Toc3412 \h </w:instrText>
        </w:r>
        <w:r>
          <w:fldChar w:fldCharType="separate"/>
        </w:r>
        <w:r>
          <w:t>13</w:t>
        </w:r>
        <w:r>
          <w:fldChar w:fldCharType="end"/>
        </w:r>
      </w:hyperlink>
    </w:p>
    <w:p>
      <w:pPr>
        <w:pStyle w:val="TOC2"/>
        <w:tabs>
          <w:tab w:val="right" w:leader="dot" w:pos="8306"/>
        </w:tabs>
      </w:pPr>
      <w:hyperlink w:anchor="_Toc28264" w:history="1">
        <w:r>
          <w:rPr>
            <w:rFonts w:ascii="仿宋" w:eastAsia="仿宋" w:hAnsi="仿宋" w:cs="仿宋" w:hint="eastAsia"/>
            <w:lang w:eastAsia="zh-CN"/>
          </w:rPr>
          <w:t>(三)、行业准入分析</w:t>
        </w:r>
        <w:r>
          <w:tab/>
        </w:r>
        <w:r>
          <w:fldChar w:fldCharType="begin"/>
        </w:r>
        <w:r>
          <w:instrText xml:space="preserve"> PAGEREF _Toc28264 \h </w:instrText>
        </w:r>
        <w:r>
          <w:fldChar w:fldCharType="separate"/>
        </w:r>
        <w:r>
          <w:t>14</w:t>
        </w:r>
        <w:r>
          <w:fldChar w:fldCharType="end"/>
        </w:r>
      </w:hyperlink>
    </w:p>
    <w:p>
      <w:pPr>
        <w:pStyle w:val="TOC1"/>
        <w:tabs>
          <w:tab w:val="right" w:leader="dot" w:pos="8306"/>
        </w:tabs>
      </w:pPr>
      <w:hyperlink w:anchor="_Toc3571" w:history="1">
        <w:r>
          <w:rPr>
            <w:rFonts w:ascii="仿宋" w:eastAsia="仿宋" w:hAnsi="仿宋" w:cs="仿宋" w:hint="eastAsia"/>
            <w:lang w:eastAsia="zh-CN"/>
          </w:rPr>
          <w:t>五、社会影响分析</w:t>
        </w:r>
        <w:r>
          <w:tab/>
        </w:r>
        <w:r>
          <w:fldChar w:fldCharType="begin"/>
        </w:r>
        <w:r>
          <w:instrText xml:space="preserve"> PAGEREF _Toc3571 \h </w:instrText>
        </w:r>
        <w:r>
          <w:fldChar w:fldCharType="separate"/>
        </w:r>
        <w:r>
          <w:t>16</w:t>
        </w:r>
        <w:r>
          <w:fldChar w:fldCharType="end"/>
        </w:r>
      </w:hyperlink>
    </w:p>
    <w:p>
      <w:pPr>
        <w:pStyle w:val="TOC2"/>
        <w:tabs>
          <w:tab w:val="right" w:leader="dot" w:pos="8306"/>
        </w:tabs>
      </w:pPr>
      <w:hyperlink w:anchor="_Toc7147" w:history="1">
        <w:r>
          <w:rPr>
            <w:rFonts w:ascii="仿宋" w:eastAsia="仿宋" w:hAnsi="仿宋" w:cs="仿宋" w:hint="eastAsia"/>
            <w:lang w:eastAsia="zh-CN"/>
          </w:rPr>
          <w:t>(一)、社会影响效果分析</w:t>
        </w:r>
        <w:r>
          <w:tab/>
        </w:r>
        <w:r>
          <w:fldChar w:fldCharType="begin"/>
        </w:r>
        <w:r>
          <w:instrText xml:space="preserve"> PAGEREF _Toc7147 \h </w:instrText>
        </w:r>
        <w:r>
          <w:fldChar w:fldCharType="separate"/>
        </w:r>
        <w:r>
          <w:t>16</w:t>
        </w:r>
        <w:r>
          <w:fldChar w:fldCharType="end"/>
        </w:r>
      </w:hyperlink>
    </w:p>
    <w:p>
      <w:pPr>
        <w:pStyle w:val="TOC2"/>
        <w:tabs>
          <w:tab w:val="right" w:leader="dot" w:pos="8306"/>
        </w:tabs>
      </w:pPr>
      <w:hyperlink w:anchor="_Toc19823" w:history="1">
        <w:r>
          <w:rPr>
            <w:rFonts w:ascii="仿宋" w:eastAsia="仿宋" w:hAnsi="仿宋" w:cs="仿宋" w:hint="eastAsia"/>
            <w:lang w:eastAsia="zh-CN"/>
          </w:rPr>
          <w:t>(二)、社会适应性分析</w:t>
        </w:r>
        <w:r>
          <w:tab/>
        </w:r>
        <w:r>
          <w:fldChar w:fldCharType="begin"/>
        </w:r>
        <w:r>
          <w:instrText xml:space="preserve"> PAGEREF _Toc19823 \h </w:instrText>
        </w:r>
        <w:r>
          <w:fldChar w:fldCharType="separate"/>
        </w:r>
        <w:r>
          <w:t>16</w:t>
        </w:r>
        <w:r>
          <w:fldChar w:fldCharType="end"/>
        </w:r>
      </w:hyperlink>
    </w:p>
    <w:p>
      <w:pPr>
        <w:pStyle w:val="TOC2"/>
        <w:tabs>
          <w:tab w:val="right" w:leader="dot" w:pos="8306"/>
        </w:tabs>
      </w:pPr>
      <w:hyperlink w:anchor="_Toc780" w:history="1">
        <w:r>
          <w:rPr>
            <w:rFonts w:ascii="仿宋" w:eastAsia="仿宋" w:hAnsi="仿宋" w:cs="仿宋" w:hint="eastAsia"/>
            <w:lang w:eastAsia="zh-CN"/>
          </w:rPr>
          <w:t>(三)、社会风险及对策分析</w:t>
        </w:r>
        <w:r>
          <w:tab/>
        </w:r>
        <w:r>
          <w:fldChar w:fldCharType="begin"/>
        </w:r>
        <w:r>
          <w:instrText xml:space="preserve"> PAGEREF _Toc780 \h </w:instrText>
        </w:r>
        <w:r>
          <w:fldChar w:fldCharType="separate"/>
        </w:r>
        <w:r>
          <w:t>18</w:t>
        </w:r>
        <w:r>
          <w:fldChar w:fldCharType="end"/>
        </w:r>
      </w:hyperlink>
    </w:p>
    <w:p>
      <w:pPr>
        <w:pStyle w:val="TOC1"/>
        <w:tabs>
          <w:tab w:val="right" w:leader="dot" w:pos="8306"/>
        </w:tabs>
      </w:pPr>
      <w:hyperlink w:anchor="_Toc11878" w:history="1">
        <w:r>
          <w:rPr>
            <w:rFonts w:ascii="仿宋" w:eastAsia="仿宋" w:hAnsi="仿宋" w:cs="仿宋" w:hint="eastAsia"/>
            <w:lang w:eastAsia="zh-CN"/>
          </w:rPr>
          <w:t>六、背景和必要性研究</w:t>
        </w:r>
        <w:r>
          <w:tab/>
        </w:r>
        <w:r>
          <w:fldChar w:fldCharType="begin"/>
        </w:r>
        <w:r>
          <w:instrText xml:space="preserve"> PAGEREF _Toc11878 \h </w:instrText>
        </w:r>
        <w:r>
          <w:fldChar w:fldCharType="separate"/>
        </w:r>
        <w:r>
          <w:t>20</w:t>
        </w:r>
        <w:r>
          <w:fldChar w:fldCharType="end"/>
        </w:r>
      </w:hyperlink>
    </w:p>
    <w:p>
      <w:pPr>
        <w:pStyle w:val="TOC2"/>
        <w:tabs>
          <w:tab w:val="right" w:leader="dot" w:pos="8306"/>
        </w:tabs>
      </w:pPr>
      <w:hyperlink w:anchor="_Toc1978" w:history="1">
        <w:r>
          <w:rPr>
            <w:rFonts w:ascii="仿宋" w:eastAsia="仿宋" w:hAnsi="仿宋" w:cs="仿宋" w:hint="eastAsia"/>
            <w:lang w:eastAsia="zh-CN"/>
          </w:rPr>
          <w:t>(一)、高频开关电源项目承办单位背景分析</w:t>
        </w:r>
        <w:r>
          <w:tab/>
        </w:r>
        <w:r>
          <w:fldChar w:fldCharType="begin"/>
        </w:r>
        <w:r>
          <w:instrText xml:space="preserve"> PAGEREF _Toc1978 \h </w:instrText>
        </w:r>
        <w:r>
          <w:fldChar w:fldCharType="separate"/>
        </w:r>
        <w:r>
          <w:t>20</w:t>
        </w:r>
        <w:r>
          <w:fldChar w:fldCharType="end"/>
        </w:r>
      </w:hyperlink>
    </w:p>
    <w:p>
      <w:pPr>
        <w:pStyle w:val="TOC2"/>
        <w:tabs>
          <w:tab w:val="right" w:leader="dot" w:pos="8306"/>
        </w:tabs>
      </w:pPr>
      <w:hyperlink w:anchor="_Toc27078" w:history="1">
        <w:r>
          <w:rPr>
            <w:rFonts w:ascii="仿宋" w:eastAsia="仿宋" w:hAnsi="仿宋" w:cs="仿宋" w:hint="eastAsia"/>
            <w:lang w:eastAsia="zh-CN"/>
          </w:rPr>
          <w:t>(二)、高频开关电源项目背景分析</w:t>
        </w:r>
        <w:r>
          <w:tab/>
        </w:r>
        <w:r>
          <w:fldChar w:fldCharType="begin"/>
        </w:r>
        <w:r>
          <w:instrText xml:space="preserve"> PAGEREF _Toc27078 \h </w:instrText>
        </w:r>
        <w:r>
          <w:fldChar w:fldCharType="separate"/>
        </w:r>
        <w:r>
          <w:t>21</w:t>
        </w:r>
        <w:r>
          <w:fldChar w:fldCharType="end"/>
        </w:r>
      </w:hyperlink>
    </w:p>
    <w:p>
      <w:pPr>
        <w:pStyle w:val="TOC1"/>
        <w:tabs>
          <w:tab w:val="right" w:leader="dot" w:pos="8306"/>
        </w:tabs>
      </w:pPr>
      <w:hyperlink w:anchor="_Toc14583" w:history="1">
        <w:r>
          <w:rPr>
            <w:rFonts w:ascii="仿宋" w:eastAsia="仿宋" w:hAnsi="仿宋" w:cs="仿宋" w:hint="eastAsia"/>
            <w:lang w:eastAsia="zh-CN"/>
          </w:rPr>
          <w:t>七、高频开关电源项目概论</w:t>
        </w:r>
        <w:r>
          <w:tab/>
        </w:r>
        <w:r>
          <w:fldChar w:fldCharType="begin"/>
        </w:r>
        <w:r>
          <w:instrText xml:space="preserve"> PAGEREF _Toc14583 \h </w:instrText>
        </w:r>
        <w:r>
          <w:fldChar w:fldCharType="separate"/>
        </w:r>
        <w:r>
          <w:t>22</w:t>
        </w:r>
        <w:r>
          <w:fldChar w:fldCharType="end"/>
        </w:r>
      </w:hyperlink>
    </w:p>
    <w:p>
      <w:pPr>
        <w:pStyle w:val="TOC2"/>
        <w:tabs>
          <w:tab w:val="right" w:leader="dot" w:pos="8306"/>
        </w:tabs>
      </w:pPr>
      <w:hyperlink w:anchor="_Toc27927" w:history="1">
        <w:r>
          <w:rPr>
            <w:rFonts w:ascii="仿宋" w:eastAsia="仿宋" w:hAnsi="仿宋" w:cs="仿宋" w:hint="eastAsia"/>
            <w:lang w:eastAsia="zh-CN"/>
          </w:rPr>
          <w:t>(一)、创新计划及高频开关电源项目性质</w:t>
        </w:r>
        <w:r>
          <w:tab/>
        </w:r>
        <w:r>
          <w:fldChar w:fldCharType="begin"/>
        </w:r>
        <w:r>
          <w:instrText xml:space="preserve"> PAGEREF _Toc27927 \h </w:instrText>
        </w:r>
        <w:r>
          <w:fldChar w:fldCharType="separate"/>
        </w:r>
        <w:r>
          <w:t>22</w:t>
        </w:r>
        <w:r>
          <w:fldChar w:fldCharType="end"/>
        </w:r>
      </w:hyperlink>
    </w:p>
    <w:p>
      <w:pPr>
        <w:pStyle w:val="TOC2"/>
        <w:tabs>
          <w:tab w:val="right" w:leader="dot" w:pos="8306"/>
        </w:tabs>
      </w:pPr>
      <w:hyperlink w:anchor="_Toc9871" w:history="1">
        <w:r>
          <w:rPr>
            <w:rFonts w:ascii="仿宋" w:eastAsia="仿宋" w:hAnsi="仿宋" w:cs="仿宋" w:hint="eastAsia"/>
            <w:lang w:eastAsia="zh-CN"/>
          </w:rPr>
          <w:t>(二)、主管单位与高频开关电源项目执行方</w:t>
        </w:r>
        <w:r>
          <w:tab/>
        </w:r>
        <w:r>
          <w:fldChar w:fldCharType="begin"/>
        </w:r>
        <w:r>
          <w:instrText xml:space="preserve"> PAGEREF _Toc9871 \h </w:instrText>
        </w:r>
        <w:r>
          <w:fldChar w:fldCharType="separate"/>
        </w:r>
        <w:r>
          <w:t>22</w:t>
        </w:r>
        <w:r>
          <w:fldChar w:fldCharType="end"/>
        </w:r>
      </w:hyperlink>
    </w:p>
    <w:p>
      <w:pPr>
        <w:pStyle w:val="TOC2"/>
        <w:tabs>
          <w:tab w:val="right" w:leader="dot" w:pos="8306"/>
        </w:tabs>
      </w:pPr>
      <w:hyperlink w:anchor="_Toc1993" w:history="1">
        <w:r>
          <w:rPr>
            <w:rFonts w:ascii="仿宋" w:eastAsia="仿宋" w:hAnsi="仿宋" w:cs="仿宋" w:hint="eastAsia"/>
            <w:lang w:eastAsia="zh-CN"/>
          </w:rPr>
          <w:t>(三)、战略协作伙伴</w:t>
        </w:r>
        <w:r>
          <w:tab/>
        </w:r>
        <w:r>
          <w:fldChar w:fldCharType="begin"/>
        </w:r>
        <w:r>
          <w:instrText xml:space="preserve"> PAGEREF _Toc1993 \h </w:instrText>
        </w:r>
        <w:r>
          <w:fldChar w:fldCharType="separate"/>
        </w:r>
        <w:r>
          <w:t>23</w:t>
        </w:r>
        <w:r>
          <w:fldChar w:fldCharType="end"/>
        </w:r>
      </w:hyperlink>
    </w:p>
    <w:p>
      <w:pPr>
        <w:pStyle w:val="TOC2"/>
        <w:tabs>
          <w:tab w:val="right" w:leader="dot" w:pos="8306"/>
        </w:tabs>
      </w:pPr>
      <w:hyperlink w:anchor="_Toc19877" w:history="1">
        <w:r>
          <w:rPr>
            <w:rFonts w:ascii="仿宋" w:eastAsia="仿宋" w:hAnsi="仿宋" w:cs="仿宋" w:hint="eastAsia"/>
            <w:lang w:eastAsia="zh-CN"/>
          </w:rPr>
          <w:t>(四)、高频开关电源项目提出背景和合理性</w:t>
        </w:r>
        <w:r>
          <w:tab/>
        </w:r>
        <w:r>
          <w:fldChar w:fldCharType="begin"/>
        </w:r>
        <w:r>
          <w:instrText xml:space="preserve"> PAGEREF _Toc19877 \h </w:instrText>
        </w:r>
        <w:r>
          <w:fldChar w:fldCharType="separate"/>
        </w:r>
        <w:r>
          <w:t>24</w:t>
        </w:r>
        <w:r>
          <w:fldChar w:fldCharType="end"/>
        </w:r>
      </w:hyperlink>
    </w:p>
    <w:p>
      <w:pPr>
        <w:pStyle w:val="TOC2"/>
        <w:tabs>
          <w:tab w:val="right" w:leader="dot" w:pos="8306"/>
        </w:tabs>
      </w:pPr>
      <w:hyperlink w:anchor="_Toc18466" w:history="1">
        <w:r>
          <w:rPr>
            <w:rFonts w:ascii="仿宋" w:eastAsia="仿宋" w:hAnsi="仿宋" w:cs="仿宋" w:hint="eastAsia"/>
            <w:lang w:eastAsia="zh-CN"/>
          </w:rPr>
          <w:t>(五)、高频开关电源项目选址和土地综合评估</w:t>
        </w:r>
        <w:r>
          <w:tab/>
        </w:r>
        <w:r>
          <w:fldChar w:fldCharType="begin"/>
        </w:r>
        <w:r>
          <w:instrText xml:space="preserve"> PAGEREF _Toc18466 \h </w:instrText>
        </w:r>
        <w:r>
          <w:fldChar w:fldCharType="separate"/>
        </w:r>
        <w:r>
          <w:t>25</w:t>
        </w:r>
        <w:r>
          <w:fldChar w:fldCharType="end"/>
        </w:r>
      </w:hyperlink>
    </w:p>
    <w:p>
      <w:pPr>
        <w:pStyle w:val="TOC2"/>
        <w:tabs>
          <w:tab w:val="right" w:leader="dot" w:pos="8306"/>
        </w:tabs>
      </w:pPr>
      <w:hyperlink w:anchor="_Toc6761" w:history="1">
        <w:r>
          <w:rPr>
            <w:rFonts w:ascii="仿宋" w:eastAsia="仿宋" w:hAnsi="仿宋" w:cs="仿宋" w:hint="eastAsia"/>
            <w:lang w:eastAsia="zh-CN"/>
          </w:rPr>
          <w:t>(六)、土木工程建设目标</w:t>
        </w:r>
        <w:r>
          <w:tab/>
        </w:r>
        <w:r>
          <w:fldChar w:fldCharType="begin"/>
        </w:r>
        <w:r>
          <w:instrText xml:space="preserve"> PAGEREF _Toc6761 \h </w:instrText>
        </w:r>
        <w:r>
          <w:fldChar w:fldCharType="separate"/>
        </w:r>
        <w:r>
          <w:t>26</w:t>
        </w:r>
        <w:r>
          <w:fldChar w:fldCharType="end"/>
        </w:r>
      </w:hyperlink>
    </w:p>
    <w:p>
      <w:pPr>
        <w:pStyle w:val="TOC2"/>
        <w:tabs>
          <w:tab w:val="right" w:leader="dot" w:pos="8306"/>
        </w:tabs>
      </w:pPr>
      <w:hyperlink w:anchor="_Toc11402" w:history="1">
        <w:r>
          <w:rPr>
            <w:rFonts w:ascii="仿宋" w:eastAsia="仿宋" w:hAnsi="仿宋" w:cs="仿宋" w:hint="eastAsia"/>
            <w:lang w:eastAsia="zh-CN"/>
          </w:rPr>
          <w:t>(七)、设备采购计划</w:t>
        </w:r>
        <w:r>
          <w:tab/>
        </w:r>
        <w:r>
          <w:fldChar w:fldCharType="begin"/>
        </w:r>
        <w:r>
          <w:instrText xml:space="preserve"> PAGEREF _Toc11402 \h </w:instrText>
        </w:r>
        <w:r>
          <w:fldChar w:fldCharType="separate"/>
        </w:r>
        <w:r>
          <w:t>27</w:t>
        </w:r>
        <w:r>
          <w:fldChar w:fldCharType="end"/>
        </w:r>
      </w:hyperlink>
    </w:p>
    <w:p>
      <w:pPr>
        <w:pStyle w:val="TOC2"/>
        <w:tabs>
          <w:tab w:val="right" w:leader="dot" w:pos="8306"/>
        </w:tabs>
      </w:pPr>
      <w:hyperlink w:anchor="_Toc12468" w:history="1">
        <w:r>
          <w:rPr>
            <w:rFonts w:ascii="仿宋" w:eastAsia="仿宋" w:hAnsi="仿宋" w:cs="仿宋" w:hint="eastAsia"/>
            <w:lang w:eastAsia="zh-CN"/>
          </w:rPr>
          <w:t>(八)、产品规划与开发方案</w:t>
        </w:r>
        <w:r>
          <w:tab/>
        </w:r>
        <w:r>
          <w:fldChar w:fldCharType="begin"/>
        </w:r>
        <w:r>
          <w:instrText xml:space="preserve"> PAGEREF _Toc12468 \h </w:instrText>
        </w:r>
        <w:r>
          <w:fldChar w:fldCharType="separate"/>
        </w:r>
        <w:r>
          <w:t>27</w:t>
        </w:r>
        <w:r>
          <w:fldChar w:fldCharType="end"/>
        </w:r>
      </w:hyperlink>
    </w:p>
    <w:p>
      <w:pPr>
        <w:pStyle w:val="TOC2"/>
        <w:tabs>
          <w:tab w:val="right" w:leader="dot" w:pos="8306"/>
        </w:tabs>
      </w:pPr>
      <w:hyperlink w:anchor="_Toc13380" w:history="1">
        <w:r>
          <w:rPr>
            <w:rFonts w:ascii="仿宋" w:eastAsia="仿宋" w:hAnsi="仿宋" w:cs="仿宋" w:hint="eastAsia"/>
            <w:lang w:eastAsia="zh-CN"/>
          </w:rPr>
          <w:t>(九)、原材料供应保障</w:t>
        </w:r>
        <w:r>
          <w:tab/>
        </w:r>
        <w:r>
          <w:fldChar w:fldCharType="begin"/>
        </w:r>
        <w:r>
          <w:instrText xml:space="preserve"> PAGEREF _Toc13380 \h </w:instrText>
        </w:r>
        <w:r>
          <w:fldChar w:fldCharType="separate"/>
        </w:r>
        <w:r>
          <w:t>27</w:t>
        </w:r>
        <w:r>
          <w:fldChar w:fldCharType="end"/>
        </w:r>
      </w:hyperlink>
    </w:p>
    <w:p>
      <w:pPr>
        <w:pStyle w:val="TOC2"/>
        <w:tabs>
          <w:tab w:val="right" w:leader="dot" w:pos="8306"/>
        </w:tabs>
      </w:pPr>
      <w:hyperlink w:anchor="_Toc31329" w:history="1">
        <w:r>
          <w:rPr>
            <w:rFonts w:ascii="仿宋" w:eastAsia="仿宋" w:hAnsi="仿宋" w:cs="仿宋" w:hint="eastAsia"/>
            <w:lang w:eastAsia="zh-CN"/>
          </w:rPr>
          <w:t>(十)、高频开关电源项目能源消耗分析</w:t>
        </w:r>
        <w:r>
          <w:tab/>
        </w:r>
        <w:r>
          <w:fldChar w:fldCharType="begin"/>
        </w:r>
        <w:r>
          <w:instrText xml:space="preserve"> PAGEREF _Toc31329 \h </w:instrText>
        </w:r>
        <w:r>
          <w:fldChar w:fldCharType="separate"/>
        </w:r>
        <w:r>
          <w:t>28</w:t>
        </w:r>
        <w:r>
          <w:fldChar w:fldCharType="end"/>
        </w:r>
      </w:hyperlink>
    </w:p>
    <w:p>
      <w:pPr>
        <w:pStyle w:val="TOC2"/>
        <w:tabs>
          <w:tab w:val="right" w:leader="dot" w:pos="8306"/>
        </w:tabs>
      </w:pPr>
      <w:hyperlink w:anchor="_Toc29391" w:history="1">
        <w:r>
          <w:rPr>
            <w:rFonts w:ascii="仿宋" w:eastAsia="仿宋" w:hAnsi="仿宋" w:cs="仿宋" w:hint="eastAsia"/>
            <w:lang w:eastAsia="zh-CN"/>
          </w:rPr>
          <w:t>(十一)、环境保护</w:t>
        </w:r>
        <w:r>
          <w:tab/>
        </w:r>
        <w:r>
          <w:fldChar w:fldCharType="begin"/>
        </w:r>
        <w:r>
          <w:instrText xml:space="preserve"> PAGEREF _Toc29391 \h </w:instrText>
        </w:r>
        <w:r>
          <w:fldChar w:fldCharType="separate"/>
        </w:r>
        <w:r>
          <w:t>29</w:t>
        </w:r>
        <w:r>
          <w:fldChar w:fldCharType="end"/>
        </w:r>
      </w:hyperlink>
    </w:p>
    <w:p>
      <w:pPr>
        <w:pStyle w:val="TOC2"/>
        <w:tabs>
          <w:tab w:val="right" w:leader="dot" w:pos="8306"/>
        </w:tabs>
      </w:pPr>
      <w:hyperlink w:anchor="_Toc12704" w:history="1">
        <w:r>
          <w:rPr>
            <w:rFonts w:ascii="仿宋" w:eastAsia="仿宋" w:hAnsi="仿宋" w:cs="仿宋" w:hint="eastAsia"/>
            <w:lang w:eastAsia="zh-CN"/>
          </w:rPr>
          <w:t>(十二)、高频开关电源项目进度规划与执行</w:t>
        </w:r>
        <w:r>
          <w:tab/>
        </w:r>
        <w:r>
          <w:fldChar w:fldCharType="begin"/>
        </w:r>
        <w:r>
          <w:instrText xml:space="preserve"> PAGEREF _Toc12704 \h </w:instrText>
        </w:r>
        <w:r>
          <w:fldChar w:fldCharType="separate"/>
        </w:r>
        <w:r>
          <w:t>30</w:t>
        </w:r>
        <w:r>
          <w:fldChar w:fldCharType="end"/>
        </w:r>
      </w:hyperlink>
    </w:p>
    <w:p>
      <w:pPr>
        <w:pStyle w:val="TOC2"/>
        <w:tabs>
          <w:tab w:val="right" w:leader="dot" w:pos="8306"/>
        </w:tabs>
      </w:pPr>
      <w:hyperlink w:anchor="_Toc9102" w:history="1">
        <w:r>
          <w:rPr>
            <w:rFonts w:ascii="仿宋" w:eastAsia="仿宋" w:hAnsi="仿宋" w:cs="仿宋" w:hint="eastAsia"/>
            <w:lang w:eastAsia="zh-CN"/>
          </w:rPr>
          <w:t>(十三)、经济效益分析与投资预估</w:t>
        </w:r>
        <w:r>
          <w:tab/>
        </w:r>
        <w:r>
          <w:fldChar w:fldCharType="begin"/>
        </w:r>
        <w:r>
          <w:instrText xml:space="preserve"> PAGEREF _Toc9102 \h </w:instrText>
        </w:r>
        <w:r>
          <w:fldChar w:fldCharType="separate"/>
        </w:r>
        <w:r>
          <w:t>31</w:t>
        </w:r>
        <w:r>
          <w:fldChar w:fldCharType="end"/>
        </w:r>
      </w:hyperlink>
    </w:p>
    <w:p>
      <w:pPr>
        <w:pStyle w:val="TOC2"/>
        <w:tabs>
          <w:tab w:val="right" w:leader="dot" w:pos="8306"/>
        </w:tabs>
      </w:pPr>
      <w:hyperlink w:anchor="_Toc3725" w:history="1">
        <w:r>
          <w:rPr>
            <w:rFonts w:ascii="仿宋" w:eastAsia="仿宋" w:hAnsi="仿宋" w:cs="仿宋" w:hint="eastAsia"/>
            <w:lang w:eastAsia="zh-CN"/>
          </w:rPr>
          <w:t>(十四)、报告详解与解释</w:t>
        </w:r>
        <w:r>
          <w:tab/>
        </w:r>
        <w:r>
          <w:fldChar w:fldCharType="begin"/>
        </w:r>
        <w:r>
          <w:instrText xml:space="preserve"> PAGEREF _Toc3725 \h </w:instrText>
        </w:r>
        <w:r>
          <w:fldChar w:fldCharType="separate"/>
        </w:r>
        <w:r>
          <w:t>32</w:t>
        </w:r>
        <w:r>
          <w:fldChar w:fldCharType="end"/>
        </w:r>
      </w:hyperlink>
    </w:p>
    <w:p>
      <w:pPr>
        <w:pStyle w:val="TOC1"/>
        <w:tabs>
          <w:tab w:val="right" w:leader="dot" w:pos="8306"/>
        </w:tabs>
      </w:pPr>
      <w:hyperlink w:anchor="_Toc26469" w:history="1">
        <w:r>
          <w:rPr>
            <w:rFonts w:ascii="仿宋" w:eastAsia="仿宋" w:hAnsi="仿宋" w:cs="仿宋" w:hint="eastAsia"/>
            <w:lang w:eastAsia="zh-CN"/>
          </w:rPr>
          <w:t>八、知识管理与技术创新</w:t>
        </w:r>
        <w:r>
          <w:tab/>
        </w:r>
        <w:r>
          <w:fldChar w:fldCharType="begin"/>
        </w:r>
        <w:r>
          <w:instrText xml:space="preserve"> PAGEREF _Toc26469 \h </w:instrText>
        </w:r>
        <w:r>
          <w:fldChar w:fldCharType="separate"/>
        </w:r>
        <w:r>
          <w:t>33</w:t>
        </w:r>
        <w:r>
          <w:fldChar w:fldCharType="end"/>
        </w:r>
      </w:hyperlink>
    </w:p>
    <w:p>
      <w:pPr>
        <w:pStyle w:val="TOC2"/>
        <w:tabs>
          <w:tab w:val="right" w:leader="dot" w:pos="8306"/>
        </w:tabs>
      </w:pPr>
      <w:hyperlink w:anchor="_Toc15058" w:history="1">
        <w:r>
          <w:rPr>
            <w:rFonts w:ascii="仿宋" w:eastAsia="仿宋" w:hAnsi="仿宋" w:cs="仿宋" w:hint="eastAsia"/>
            <w:lang w:eastAsia="zh-CN"/>
          </w:rPr>
          <w:t>(一)、知识管理体系建设</w:t>
        </w:r>
        <w:r>
          <w:tab/>
        </w:r>
        <w:r>
          <w:fldChar w:fldCharType="begin"/>
        </w:r>
        <w:r>
          <w:instrText xml:space="preserve"> PAGEREF _Toc15058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7" w:history="1">
        <w:r>
          <w:rPr>
            <w:rFonts w:ascii="仿宋" w:eastAsia="仿宋" w:hAnsi="仿宋" w:cs="仿宋" w:hint="eastAsia"/>
            <w:lang w:eastAsia="zh-CN"/>
          </w:rPr>
          <w:t>(二)、技术创新与研发投入</w:t>
        </w:r>
        <w:r>
          <w:tab/>
        </w:r>
        <w:r>
          <w:fldChar w:fldCharType="begin"/>
        </w:r>
        <w:r>
          <w:instrText xml:space="preserve"> PAGEREF _Toc25697 \h </w:instrText>
        </w:r>
        <w:r>
          <w:fldChar w:fldCharType="separate"/>
        </w:r>
        <w:r>
          <w:t>35</w:t>
        </w:r>
        <w:r>
          <w:fldChar w:fldCharType="end"/>
        </w:r>
      </w:hyperlink>
    </w:p>
    <w:p>
      <w:pPr>
        <w:pStyle w:val="TOC2"/>
        <w:tabs>
          <w:tab w:val="right" w:leader="dot" w:pos="8306"/>
        </w:tabs>
      </w:pPr>
      <w:hyperlink w:anchor="_Toc804" w:history="1">
        <w:r>
          <w:rPr>
            <w:rFonts w:ascii="仿宋" w:eastAsia="仿宋" w:hAnsi="仿宋" w:cs="仿宋" w:hint="eastAsia"/>
            <w:lang w:eastAsia="zh-CN"/>
          </w:rPr>
          <w:t>(三)、专利申请与技术保护</w:t>
        </w:r>
        <w:r>
          <w:tab/>
        </w:r>
        <w:r>
          <w:fldChar w:fldCharType="begin"/>
        </w:r>
        <w:r>
          <w:instrText xml:space="preserve"> PAGEREF _Toc804 \h </w:instrText>
        </w:r>
        <w:r>
          <w:fldChar w:fldCharType="separate"/>
        </w:r>
        <w:r>
          <w:t>37</w:t>
        </w:r>
        <w:r>
          <w:fldChar w:fldCharType="end"/>
        </w:r>
      </w:hyperlink>
    </w:p>
    <w:p>
      <w:pPr>
        <w:pStyle w:val="TOC2"/>
        <w:tabs>
          <w:tab w:val="right" w:leader="dot" w:pos="8306"/>
        </w:tabs>
      </w:pPr>
      <w:hyperlink w:anchor="_Toc32695" w:history="1">
        <w:r>
          <w:rPr>
            <w:rFonts w:ascii="仿宋" w:eastAsia="仿宋" w:hAnsi="仿宋" w:cs="仿宋" w:hint="eastAsia"/>
            <w:lang w:eastAsia="zh-CN"/>
          </w:rPr>
          <w:t>(四)、人才培养与团队建设</w:t>
        </w:r>
        <w:r>
          <w:tab/>
        </w:r>
        <w:r>
          <w:fldChar w:fldCharType="begin"/>
        </w:r>
        <w:r>
          <w:instrText xml:space="preserve"> PAGEREF _Toc32695 \h </w:instrText>
        </w:r>
        <w:r>
          <w:fldChar w:fldCharType="separate"/>
        </w:r>
        <w:r>
          <w:t>38</w:t>
        </w:r>
        <w:r>
          <w:fldChar w:fldCharType="end"/>
        </w:r>
      </w:hyperlink>
    </w:p>
    <w:p>
      <w:pPr>
        <w:pStyle w:val="TOC1"/>
        <w:tabs>
          <w:tab w:val="right" w:leader="dot" w:pos="8306"/>
        </w:tabs>
      </w:pPr>
      <w:hyperlink w:anchor="_Toc15833" w:history="1">
        <w:r>
          <w:rPr>
            <w:rFonts w:ascii="仿宋" w:eastAsia="仿宋" w:hAnsi="仿宋" w:cs="仿宋" w:hint="eastAsia"/>
            <w:lang w:eastAsia="zh-CN"/>
          </w:rPr>
          <w:t>九、节能评估</w:t>
        </w:r>
        <w:r>
          <w:tab/>
        </w:r>
        <w:r>
          <w:fldChar w:fldCharType="begin"/>
        </w:r>
        <w:r>
          <w:instrText xml:space="preserve"> PAGEREF _Toc15833 \h </w:instrText>
        </w:r>
        <w:r>
          <w:fldChar w:fldCharType="separate"/>
        </w:r>
        <w:r>
          <w:t>41</w:t>
        </w:r>
        <w:r>
          <w:fldChar w:fldCharType="end"/>
        </w:r>
      </w:hyperlink>
    </w:p>
    <w:p>
      <w:pPr>
        <w:pStyle w:val="TOC2"/>
        <w:tabs>
          <w:tab w:val="right" w:leader="dot" w:pos="8306"/>
        </w:tabs>
      </w:pPr>
      <w:hyperlink w:anchor="_Toc27798" w:history="1">
        <w:r>
          <w:rPr>
            <w:rFonts w:ascii="仿宋" w:eastAsia="仿宋" w:hAnsi="仿宋" w:cs="仿宋" w:hint="eastAsia"/>
            <w:lang w:eastAsia="zh-CN"/>
          </w:rPr>
          <w:t>(一)、能源消费种类和数量分析</w:t>
        </w:r>
        <w:r>
          <w:tab/>
        </w:r>
        <w:r>
          <w:fldChar w:fldCharType="begin"/>
        </w:r>
        <w:r>
          <w:instrText xml:space="preserve"> PAGEREF _Toc27798 \h </w:instrText>
        </w:r>
        <w:r>
          <w:fldChar w:fldCharType="separate"/>
        </w:r>
        <w:r>
          <w:t>41</w:t>
        </w:r>
        <w:r>
          <w:fldChar w:fldCharType="end"/>
        </w:r>
      </w:hyperlink>
    </w:p>
    <w:p>
      <w:pPr>
        <w:pStyle w:val="TOC2"/>
        <w:tabs>
          <w:tab w:val="right" w:leader="dot" w:pos="8306"/>
        </w:tabs>
      </w:pPr>
      <w:hyperlink w:anchor="_Toc22243" w:history="1">
        <w:r>
          <w:rPr>
            <w:rFonts w:ascii="仿宋" w:eastAsia="仿宋" w:hAnsi="仿宋" w:cs="仿宋" w:hint="eastAsia"/>
            <w:lang w:eastAsia="zh-CN"/>
          </w:rPr>
          <w:t>(二)、高频开关电源项目预期节能综合评价</w:t>
        </w:r>
        <w:r>
          <w:tab/>
        </w:r>
        <w:r>
          <w:fldChar w:fldCharType="begin"/>
        </w:r>
        <w:r>
          <w:instrText xml:space="preserve"> PAGEREF _Toc22243 \h </w:instrText>
        </w:r>
        <w:r>
          <w:fldChar w:fldCharType="separate"/>
        </w:r>
        <w:r>
          <w:t>41</w:t>
        </w:r>
        <w:r>
          <w:fldChar w:fldCharType="end"/>
        </w:r>
      </w:hyperlink>
    </w:p>
    <w:p>
      <w:pPr>
        <w:pStyle w:val="TOC2"/>
        <w:tabs>
          <w:tab w:val="right" w:leader="dot" w:pos="8306"/>
        </w:tabs>
      </w:pPr>
      <w:hyperlink w:anchor="_Toc24223" w:history="1">
        <w:r>
          <w:rPr>
            <w:rFonts w:ascii="仿宋" w:eastAsia="仿宋" w:hAnsi="仿宋" w:cs="仿宋" w:hint="eastAsia"/>
            <w:lang w:eastAsia="zh-CN"/>
          </w:rPr>
          <w:t>(三)、高频开关电源项目节能设计</w:t>
        </w:r>
        <w:r>
          <w:tab/>
        </w:r>
        <w:r>
          <w:fldChar w:fldCharType="begin"/>
        </w:r>
        <w:r>
          <w:instrText xml:space="preserve"> PAGEREF _Toc24223 \h </w:instrText>
        </w:r>
        <w:r>
          <w:fldChar w:fldCharType="separate"/>
        </w:r>
        <w:r>
          <w:t>43</w:t>
        </w:r>
        <w:r>
          <w:fldChar w:fldCharType="end"/>
        </w:r>
      </w:hyperlink>
    </w:p>
    <w:p>
      <w:pPr>
        <w:pStyle w:val="TOC2"/>
        <w:tabs>
          <w:tab w:val="right" w:leader="dot" w:pos="8306"/>
        </w:tabs>
      </w:pPr>
      <w:hyperlink w:anchor="_Toc13559" w:history="1">
        <w:r>
          <w:rPr>
            <w:rFonts w:ascii="仿宋" w:eastAsia="仿宋" w:hAnsi="仿宋" w:cs="仿宋" w:hint="eastAsia"/>
            <w:lang w:eastAsia="zh-CN"/>
          </w:rPr>
          <w:t>(四)、节能措施</w:t>
        </w:r>
        <w:r>
          <w:tab/>
        </w:r>
        <w:r>
          <w:fldChar w:fldCharType="begin"/>
        </w:r>
        <w:r>
          <w:instrText xml:space="preserve"> PAGEREF _Toc13559 \h </w:instrText>
        </w:r>
        <w:r>
          <w:fldChar w:fldCharType="separate"/>
        </w:r>
        <w:r>
          <w:t>45</w:t>
        </w:r>
        <w:r>
          <w:fldChar w:fldCharType="end"/>
        </w:r>
      </w:hyperlink>
    </w:p>
    <w:p>
      <w:pPr>
        <w:pStyle w:val="TOC1"/>
        <w:tabs>
          <w:tab w:val="right" w:leader="dot" w:pos="8306"/>
        </w:tabs>
      </w:pPr>
      <w:hyperlink w:anchor="_Toc25853" w:history="1">
        <w:r>
          <w:rPr>
            <w:rFonts w:ascii="仿宋" w:eastAsia="仿宋" w:hAnsi="仿宋" w:cs="仿宋" w:hint="eastAsia"/>
            <w:lang w:eastAsia="zh-CN"/>
          </w:rPr>
          <w:t>十、技术与研发计划</w:t>
        </w:r>
        <w:r>
          <w:tab/>
        </w:r>
        <w:r>
          <w:fldChar w:fldCharType="begin"/>
        </w:r>
        <w:r>
          <w:instrText xml:space="preserve"> PAGEREF _Toc25853 \h </w:instrText>
        </w:r>
        <w:r>
          <w:fldChar w:fldCharType="separate"/>
        </w:r>
        <w:r>
          <w:t>47</w:t>
        </w:r>
        <w:r>
          <w:fldChar w:fldCharType="end"/>
        </w:r>
      </w:hyperlink>
    </w:p>
    <w:p>
      <w:pPr>
        <w:pStyle w:val="TOC2"/>
        <w:tabs>
          <w:tab w:val="right" w:leader="dot" w:pos="8306"/>
        </w:tabs>
      </w:pPr>
      <w:hyperlink w:anchor="_Toc2223" w:history="1">
        <w:r>
          <w:rPr>
            <w:rFonts w:ascii="仿宋" w:eastAsia="仿宋" w:hAnsi="仿宋" w:cs="仿宋" w:hint="eastAsia"/>
            <w:lang w:eastAsia="zh-CN"/>
          </w:rPr>
          <w:t>(一)、技术背景与解决方案</w:t>
        </w:r>
        <w:r>
          <w:tab/>
        </w:r>
        <w:r>
          <w:fldChar w:fldCharType="begin"/>
        </w:r>
        <w:r>
          <w:instrText xml:space="preserve"> PAGEREF _Toc2223 \h </w:instrText>
        </w:r>
        <w:r>
          <w:fldChar w:fldCharType="separate"/>
        </w:r>
        <w:r>
          <w:t>47</w:t>
        </w:r>
        <w:r>
          <w:fldChar w:fldCharType="end"/>
        </w:r>
      </w:hyperlink>
    </w:p>
    <w:p>
      <w:pPr>
        <w:pStyle w:val="TOC2"/>
        <w:tabs>
          <w:tab w:val="right" w:leader="dot" w:pos="8306"/>
        </w:tabs>
      </w:pPr>
      <w:hyperlink w:anchor="_Toc23419" w:history="1">
        <w:r>
          <w:rPr>
            <w:rFonts w:ascii="仿宋" w:eastAsia="仿宋" w:hAnsi="仿宋" w:cs="仿宋" w:hint="eastAsia"/>
            <w:lang w:eastAsia="zh-CN"/>
          </w:rPr>
          <w:t>(二)、研发团队与能力</w:t>
        </w:r>
        <w:r>
          <w:tab/>
        </w:r>
        <w:r>
          <w:fldChar w:fldCharType="begin"/>
        </w:r>
        <w:r>
          <w:instrText xml:space="preserve"> PAGEREF _Toc23419 \h </w:instrText>
        </w:r>
        <w:r>
          <w:fldChar w:fldCharType="separate"/>
        </w:r>
        <w:r>
          <w:t>49</w:t>
        </w:r>
        <w:r>
          <w:fldChar w:fldCharType="end"/>
        </w:r>
      </w:hyperlink>
    </w:p>
    <w:p>
      <w:pPr>
        <w:pStyle w:val="TOC1"/>
        <w:tabs>
          <w:tab w:val="right" w:leader="dot" w:pos="8306"/>
        </w:tabs>
      </w:pPr>
      <w:hyperlink w:anchor="_Toc24031" w:history="1">
        <w:r>
          <w:rPr>
            <w:rFonts w:ascii="仿宋" w:eastAsia="仿宋" w:hAnsi="仿宋" w:cs="仿宋" w:hint="eastAsia"/>
            <w:lang w:eastAsia="zh-CN"/>
          </w:rPr>
          <w:t>十一、高频开关电源项目管理与实施</w:t>
        </w:r>
        <w:r>
          <w:tab/>
        </w:r>
        <w:r>
          <w:fldChar w:fldCharType="begin"/>
        </w:r>
        <w:r>
          <w:instrText xml:space="preserve"> PAGEREF _Toc24031 \h </w:instrText>
        </w:r>
        <w:r>
          <w:fldChar w:fldCharType="separate"/>
        </w:r>
        <w:r>
          <w:t>50</w:t>
        </w:r>
        <w:r>
          <w:fldChar w:fldCharType="end"/>
        </w:r>
      </w:hyperlink>
    </w:p>
    <w:p>
      <w:pPr>
        <w:pStyle w:val="TOC2"/>
        <w:tabs>
          <w:tab w:val="right" w:leader="dot" w:pos="8306"/>
        </w:tabs>
      </w:pPr>
      <w:hyperlink w:anchor="_Toc2313" w:history="1">
        <w:r>
          <w:rPr>
            <w:rFonts w:ascii="仿宋" w:eastAsia="仿宋" w:hAnsi="仿宋" w:cs="仿宋" w:hint="eastAsia"/>
            <w:lang w:eastAsia="zh-CN"/>
          </w:rPr>
          <w:t>(一)、项目进度安排</w:t>
        </w:r>
        <w:r>
          <w:tab/>
        </w:r>
        <w:r>
          <w:fldChar w:fldCharType="begin"/>
        </w:r>
        <w:r>
          <w:instrText xml:space="preserve"> PAGEREF _Toc2313 \h </w:instrText>
        </w:r>
        <w:r>
          <w:fldChar w:fldCharType="separate"/>
        </w:r>
        <w:r>
          <w:t>50</w:t>
        </w:r>
        <w:r>
          <w:fldChar w:fldCharType="end"/>
        </w:r>
      </w:hyperlink>
    </w:p>
    <w:p>
      <w:pPr>
        <w:pStyle w:val="TOC2"/>
        <w:tabs>
          <w:tab w:val="right" w:leader="dot" w:pos="8306"/>
        </w:tabs>
      </w:pPr>
      <w:hyperlink w:anchor="_Toc18555" w:history="1">
        <w:r>
          <w:rPr>
            <w:rFonts w:ascii="仿宋" w:eastAsia="仿宋" w:hAnsi="仿宋" w:cs="仿宋" w:hint="eastAsia"/>
            <w:lang w:eastAsia="zh-CN"/>
          </w:rPr>
          <w:t>(二)、项目实施保障措施</w:t>
        </w:r>
        <w:r>
          <w:tab/>
        </w:r>
        <w:r>
          <w:fldChar w:fldCharType="begin"/>
        </w:r>
        <w:r>
          <w:instrText xml:space="preserve"> PAGEREF _Toc18555 \h </w:instrText>
        </w:r>
        <w:r>
          <w:fldChar w:fldCharType="separate"/>
        </w:r>
        <w:r>
          <w:t>51</w:t>
        </w:r>
        <w:r>
          <w:fldChar w:fldCharType="end"/>
        </w:r>
      </w:hyperlink>
    </w:p>
    <w:p>
      <w:pPr>
        <w:pStyle w:val="TOC2"/>
        <w:tabs>
          <w:tab w:val="right" w:leader="dot" w:pos="8306"/>
        </w:tabs>
      </w:pPr>
      <w:hyperlink w:anchor="_Toc32644" w:history="1">
        <w:r>
          <w:rPr>
            <w:rFonts w:ascii="仿宋" w:eastAsia="仿宋" w:hAnsi="仿宋" w:cs="仿宋" w:hint="eastAsia"/>
            <w:lang w:eastAsia="zh-CN"/>
          </w:rPr>
          <w:t>(三)、项目风险分析与对策</w:t>
        </w:r>
        <w:r>
          <w:tab/>
        </w:r>
        <w:r>
          <w:fldChar w:fldCharType="begin"/>
        </w:r>
        <w:r>
          <w:instrText xml:space="preserve"> PAGEREF _Toc32644 \h </w:instrText>
        </w:r>
        <w:r>
          <w:fldChar w:fldCharType="separate"/>
        </w:r>
        <w:r>
          <w:t>52</w:t>
        </w:r>
        <w:r>
          <w:fldChar w:fldCharType="end"/>
        </w:r>
      </w:hyperlink>
    </w:p>
    <w:p>
      <w:pPr>
        <w:pStyle w:val="TOC1"/>
        <w:tabs>
          <w:tab w:val="right" w:leader="dot" w:pos="8306"/>
        </w:tabs>
      </w:pPr>
      <w:hyperlink w:anchor="_Toc4541" w:history="1">
        <w:r>
          <w:rPr>
            <w:rFonts w:ascii="仿宋" w:eastAsia="仿宋" w:hAnsi="仿宋" w:cs="仿宋" w:hint="eastAsia"/>
            <w:lang w:eastAsia="zh-CN"/>
          </w:rPr>
          <w:t>十二、环境保护与治理方案</w:t>
        </w:r>
        <w:r>
          <w:tab/>
        </w:r>
        <w:r>
          <w:fldChar w:fldCharType="begin"/>
        </w:r>
        <w:r>
          <w:instrText xml:space="preserve"> PAGEREF _Toc4541 \h </w:instrText>
        </w:r>
        <w:r>
          <w:fldChar w:fldCharType="separate"/>
        </w:r>
        <w:r>
          <w:t>52</w:t>
        </w:r>
        <w:r>
          <w:fldChar w:fldCharType="end"/>
        </w:r>
      </w:hyperlink>
    </w:p>
    <w:p>
      <w:pPr>
        <w:pStyle w:val="TOC2"/>
        <w:tabs>
          <w:tab w:val="right" w:leader="dot" w:pos="8306"/>
        </w:tabs>
      </w:pPr>
      <w:hyperlink w:anchor="_Toc11977" w:history="1">
        <w:r>
          <w:rPr>
            <w:rFonts w:ascii="仿宋" w:eastAsia="仿宋" w:hAnsi="仿宋" w:cs="仿宋" w:hint="eastAsia"/>
            <w:lang w:eastAsia="zh-CN"/>
          </w:rPr>
          <w:t>(一)、项目环境影响评估</w:t>
        </w:r>
        <w:r>
          <w:tab/>
        </w:r>
        <w:r>
          <w:fldChar w:fldCharType="begin"/>
        </w:r>
        <w:r>
          <w:instrText xml:space="preserve"> PAGEREF _Toc11977 \h </w:instrText>
        </w:r>
        <w:r>
          <w:fldChar w:fldCharType="separate"/>
        </w:r>
        <w:r>
          <w:t>52</w:t>
        </w:r>
        <w:r>
          <w:fldChar w:fldCharType="end"/>
        </w:r>
      </w:hyperlink>
    </w:p>
    <w:p>
      <w:pPr>
        <w:pStyle w:val="TOC2"/>
        <w:tabs>
          <w:tab w:val="right" w:leader="dot" w:pos="8306"/>
        </w:tabs>
      </w:pPr>
      <w:hyperlink w:anchor="_Toc12140" w:history="1">
        <w:r>
          <w:rPr>
            <w:rFonts w:ascii="仿宋" w:eastAsia="仿宋" w:hAnsi="仿宋" w:cs="仿宋" w:hint="eastAsia"/>
            <w:lang w:eastAsia="zh-CN"/>
          </w:rPr>
          <w:t>(二)、环境保护措施与治理方案</w:t>
        </w:r>
        <w:r>
          <w:tab/>
        </w:r>
        <w:r>
          <w:fldChar w:fldCharType="begin"/>
        </w:r>
        <w:r>
          <w:instrText xml:space="preserve"> PAGEREF _Toc12140 \h </w:instrText>
        </w:r>
        <w:r>
          <w:fldChar w:fldCharType="separate"/>
        </w:r>
        <w:r>
          <w:t>53</w:t>
        </w:r>
        <w:r>
          <w:fldChar w:fldCharType="end"/>
        </w:r>
      </w:hyperlink>
    </w:p>
    <w:p>
      <w:pPr>
        <w:pStyle w:val="TOC1"/>
        <w:tabs>
          <w:tab w:val="right" w:leader="dot" w:pos="8306"/>
        </w:tabs>
      </w:pPr>
      <w:hyperlink w:anchor="_Toc27995" w:history="1">
        <w:r>
          <w:rPr>
            <w:rFonts w:ascii="仿宋" w:eastAsia="仿宋" w:hAnsi="仿宋" w:cs="仿宋" w:hint="eastAsia"/>
            <w:lang w:eastAsia="zh-CN"/>
          </w:rPr>
          <w:t>十三、高频开关电源项目工艺说明</w:t>
        </w:r>
        <w:r>
          <w:tab/>
        </w:r>
        <w:r>
          <w:fldChar w:fldCharType="begin"/>
        </w:r>
        <w:r>
          <w:instrText xml:space="preserve"> PAGEREF _Toc27995 \h </w:instrText>
        </w:r>
        <w:r>
          <w:fldChar w:fldCharType="separate"/>
        </w:r>
        <w:r>
          <w:t>53</w:t>
        </w:r>
        <w:r>
          <w:fldChar w:fldCharType="end"/>
        </w:r>
      </w:hyperlink>
    </w:p>
    <w:p>
      <w:pPr>
        <w:pStyle w:val="TOC2"/>
        <w:tabs>
          <w:tab w:val="right" w:leader="dot" w:pos="8306"/>
        </w:tabs>
      </w:pPr>
      <w:hyperlink w:anchor="_Toc24183" w:history="1">
        <w:r>
          <w:rPr>
            <w:rFonts w:ascii="仿宋" w:eastAsia="仿宋" w:hAnsi="仿宋" w:cs="仿宋" w:hint="eastAsia"/>
            <w:lang w:eastAsia="zh-CN"/>
          </w:rPr>
          <w:t>(一)、高频开关电源项目建设期原辅材料供应情况</w:t>
        </w:r>
        <w:r>
          <w:tab/>
        </w:r>
        <w:r>
          <w:fldChar w:fldCharType="begin"/>
        </w:r>
        <w:r>
          <w:instrText xml:space="preserve"> PAGEREF _Toc24183 \h </w:instrText>
        </w:r>
        <w:r>
          <w:fldChar w:fldCharType="separate"/>
        </w:r>
        <w:r>
          <w:t>53</w:t>
        </w:r>
        <w:r>
          <w:fldChar w:fldCharType="end"/>
        </w:r>
      </w:hyperlink>
    </w:p>
    <w:p>
      <w:pPr>
        <w:pStyle w:val="TOC2"/>
        <w:tabs>
          <w:tab w:val="right" w:leader="dot" w:pos="8306"/>
        </w:tabs>
      </w:pPr>
      <w:hyperlink w:anchor="_Toc2842" w:history="1">
        <w:r>
          <w:rPr>
            <w:rFonts w:ascii="仿宋" w:eastAsia="仿宋" w:hAnsi="仿宋" w:cs="仿宋" w:hint="eastAsia"/>
            <w:lang w:eastAsia="zh-CN"/>
          </w:rPr>
          <w:t>(二)、高频开关电源项目运营期原辅材料采购及管理</w:t>
        </w:r>
        <w:r>
          <w:tab/>
        </w:r>
        <w:r>
          <w:fldChar w:fldCharType="begin"/>
        </w:r>
        <w:r>
          <w:instrText xml:space="preserve"> PAGEREF _Toc2842 \h </w:instrText>
        </w:r>
        <w:r>
          <w:fldChar w:fldCharType="separate"/>
        </w:r>
        <w:r>
          <w:t>54</w:t>
        </w:r>
        <w:r>
          <w:fldChar w:fldCharType="end"/>
        </w:r>
      </w:hyperlink>
    </w:p>
    <w:p>
      <w:pPr>
        <w:pStyle w:val="TOC2"/>
        <w:tabs>
          <w:tab w:val="right" w:leader="dot" w:pos="8306"/>
        </w:tabs>
      </w:pPr>
      <w:hyperlink w:anchor="_Toc17211" w:history="1">
        <w:r>
          <w:rPr>
            <w:rFonts w:ascii="仿宋" w:eastAsia="仿宋" w:hAnsi="仿宋" w:cs="仿宋" w:hint="eastAsia"/>
            <w:lang w:eastAsia="zh-CN"/>
          </w:rPr>
          <w:t>(三)、技术管理特点</w:t>
        </w:r>
        <w:r>
          <w:tab/>
        </w:r>
        <w:r>
          <w:fldChar w:fldCharType="begin"/>
        </w:r>
        <w:r>
          <w:instrText xml:space="preserve"> PAGEREF _Toc17211 \h </w:instrText>
        </w:r>
        <w:r>
          <w:fldChar w:fldCharType="separate"/>
        </w:r>
        <w:r>
          <w:t>54</w:t>
        </w:r>
        <w:r>
          <w:fldChar w:fldCharType="end"/>
        </w:r>
      </w:hyperlink>
    </w:p>
    <w:p>
      <w:pPr>
        <w:pStyle w:val="TOC2"/>
        <w:tabs>
          <w:tab w:val="right" w:leader="dot" w:pos="8306"/>
        </w:tabs>
      </w:pPr>
      <w:hyperlink w:anchor="_Toc26341" w:history="1">
        <w:r>
          <w:rPr>
            <w:rFonts w:ascii="仿宋" w:eastAsia="仿宋" w:hAnsi="仿宋" w:cs="仿宋" w:hint="eastAsia"/>
            <w:lang w:eastAsia="zh-CN"/>
          </w:rPr>
          <w:t>(四)、高频开关电源项目工艺技术设计方案</w:t>
        </w:r>
        <w:r>
          <w:tab/>
        </w:r>
        <w:r>
          <w:fldChar w:fldCharType="begin"/>
        </w:r>
        <w:r>
          <w:instrText xml:space="preserve"> PAGEREF _Toc26341 \h </w:instrText>
        </w:r>
        <w:r>
          <w:fldChar w:fldCharType="separate"/>
        </w:r>
        <w:r>
          <w:t>55</w:t>
        </w:r>
        <w:r>
          <w:fldChar w:fldCharType="end"/>
        </w:r>
      </w:hyperlink>
    </w:p>
    <w:p>
      <w:pPr>
        <w:pStyle w:val="TOC2"/>
        <w:tabs>
          <w:tab w:val="right" w:leader="dot" w:pos="8306"/>
        </w:tabs>
      </w:pPr>
      <w:hyperlink w:anchor="_Toc17714" w:history="1">
        <w:r>
          <w:rPr>
            <w:rFonts w:ascii="仿宋" w:eastAsia="仿宋" w:hAnsi="仿宋" w:cs="仿宋" w:hint="eastAsia"/>
            <w:lang w:eastAsia="zh-CN"/>
          </w:rPr>
          <w:t>(五)、设备选型方案</w:t>
        </w:r>
        <w:r>
          <w:tab/>
        </w:r>
        <w:r>
          <w:fldChar w:fldCharType="begin"/>
        </w:r>
        <w:r>
          <w:instrText xml:space="preserve"> PAGEREF _Toc17714 \h </w:instrText>
        </w:r>
        <w:r>
          <w:fldChar w:fldCharType="separate"/>
        </w:r>
        <w:r>
          <w:t>56</w:t>
        </w:r>
        <w:r>
          <w:fldChar w:fldCharType="end"/>
        </w:r>
      </w:hyperlink>
    </w:p>
    <w:p>
      <w:pPr>
        <w:pStyle w:val="TOC1"/>
        <w:tabs>
          <w:tab w:val="right" w:leader="dot" w:pos="8306"/>
        </w:tabs>
      </w:pPr>
      <w:hyperlink w:anchor="_Toc1564" w:history="1">
        <w:r>
          <w:rPr>
            <w:rFonts w:ascii="仿宋" w:eastAsia="仿宋" w:hAnsi="仿宋" w:cs="仿宋" w:hint="eastAsia"/>
            <w:lang w:eastAsia="zh-CN"/>
          </w:rPr>
          <w:t>十四、市场趋势与消费者洞察</w:t>
        </w:r>
        <w:r>
          <w:tab/>
        </w:r>
        <w:r>
          <w:fldChar w:fldCharType="begin"/>
        </w:r>
        <w:r>
          <w:instrText xml:space="preserve"> PAGEREF _Toc1564 \h </w:instrText>
        </w:r>
        <w:r>
          <w:fldChar w:fldCharType="separate"/>
        </w:r>
        <w:r>
          <w:t>56</w:t>
        </w:r>
        <w:r>
          <w:fldChar w:fldCharType="end"/>
        </w:r>
      </w:hyperlink>
    </w:p>
    <w:p>
      <w:pPr>
        <w:pStyle w:val="TOC2"/>
        <w:tabs>
          <w:tab w:val="right" w:leader="dot" w:pos="8306"/>
        </w:tabs>
      </w:pPr>
      <w:hyperlink w:anchor="_Toc18652" w:history="1">
        <w:r>
          <w:rPr>
            <w:rFonts w:ascii="仿宋" w:eastAsia="仿宋" w:hAnsi="仿宋" w:cs="仿宋" w:hint="eastAsia"/>
            <w:lang w:eastAsia="zh-CN"/>
          </w:rPr>
          <w:t>(一)、市场趋势分析与预测</w:t>
        </w:r>
        <w:r>
          <w:tab/>
        </w:r>
        <w:r>
          <w:fldChar w:fldCharType="begin"/>
        </w:r>
        <w:r>
          <w:instrText xml:space="preserve"> PAGEREF _Toc18652 \h </w:instrText>
        </w:r>
        <w:r>
          <w:fldChar w:fldCharType="separate"/>
        </w:r>
        <w:r>
          <w:t>56</w:t>
        </w:r>
        <w:r>
          <w:fldChar w:fldCharType="end"/>
        </w:r>
      </w:hyperlink>
    </w:p>
    <w:p>
      <w:pPr>
        <w:pStyle w:val="TOC2"/>
        <w:tabs>
          <w:tab w:val="right" w:leader="dot" w:pos="8306"/>
        </w:tabs>
      </w:pPr>
      <w:hyperlink w:anchor="_Toc25945" w:history="1">
        <w:r>
          <w:rPr>
            <w:rFonts w:ascii="仿宋" w:eastAsia="仿宋" w:hAnsi="仿宋" w:cs="仿宋" w:hint="eastAsia"/>
            <w:lang w:eastAsia="zh-CN"/>
          </w:rPr>
          <w:t>(二)、消费者洞察与行为研究</w:t>
        </w:r>
        <w:r>
          <w:tab/>
        </w:r>
        <w:r>
          <w:fldChar w:fldCharType="begin"/>
        </w:r>
        <w:r>
          <w:instrText xml:space="preserve"> PAGEREF _Toc25945 \h </w:instrText>
        </w:r>
        <w:r>
          <w:fldChar w:fldCharType="separate"/>
        </w:r>
        <w:r>
          <w:t>58</w:t>
        </w:r>
        <w:r>
          <w:fldChar w:fldCharType="end"/>
        </w:r>
      </w:hyperlink>
    </w:p>
    <w:p>
      <w:pPr>
        <w:pStyle w:val="TOC2"/>
        <w:tabs>
          <w:tab w:val="right" w:leader="dot" w:pos="8306"/>
        </w:tabs>
      </w:pPr>
      <w:hyperlink w:anchor="_Toc16921" w:history="1">
        <w:r>
          <w:rPr>
            <w:rFonts w:ascii="仿宋" w:eastAsia="仿宋" w:hAnsi="仿宋" w:cs="仿宋" w:hint="eastAsia"/>
            <w:lang w:eastAsia="zh-CN"/>
          </w:rPr>
          <w:t>(三)、产品创新与市场适应性</w:t>
        </w:r>
        <w:r>
          <w:tab/>
        </w:r>
        <w:r>
          <w:fldChar w:fldCharType="begin"/>
        </w:r>
        <w:r>
          <w:instrText xml:space="preserve"> PAGEREF _Toc16921 \h </w:instrText>
        </w:r>
        <w:r>
          <w:fldChar w:fldCharType="separate"/>
        </w:r>
        <w:r>
          <w:t>59</w:t>
        </w:r>
        <w:r>
          <w:fldChar w:fldCharType="end"/>
        </w:r>
      </w:hyperlink>
    </w:p>
    <w:p>
      <w:pPr>
        <w:pStyle w:val="TOC2"/>
        <w:tabs>
          <w:tab w:val="right" w:leader="dot" w:pos="8306"/>
        </w:tabs>
      </w:pPr>
      <w:hyperlink w:anchor="_Toc13282" w:history="1">
        <w:r>
          <w:rPr>
            <w:rFonts w:ascii="仿宋" w:eastAsia="仿宋" w:hAnsi="仿宋" w:cs="仿宋" w:hint="eastAsia"/>
            <w:lang w:eastAsia="zh-CN"/>
          </w:rPr>
          <w:t>(四)、服务体验与客户满意度</w:t>
        </w:r>
        <w:r>
          <w:tab/>
        </w:r>
        <w:r>
          <w:fldChar w:fldCharType="begin"/>
        </w:r>
        <w:r>
          <w:instrText xml:space="preserve"> PAGEREF _Toc13282 \h </w:instrText>
        </w:r>
        <w:r>
          <w:fldChar w:fldCharType="separate"/>
        </w:r>
        <w:r>
          <w:t>61</w:t>
        </w:r>
        <w:r>
          <w:fldChar w:fldCharType="end"/>
        </w:r>
      </w:hyperlink>
    </w:p>
    <w:p>
      <w:pPr>
        <w:pStyle w:val="TOC1"/>
        <w:tabs>
          <w:tab w:val="right" w:leader="dot" w:pos="8306"/>
        </w:tabs>
      </w:pPr>
      <w:hyperlink w:anchor="_Toc10845" w:history="1">
        <w:r>
          <w:rPr>
            <w:rFonts w:ascii="仿宋" w:eastAsia="仿宋" w:hAnsi="仿宋" w:cs="仿宋" w:hint="eastAsia"/>
            <w:lang w:eastAsia="zh-CN"/>
          </w:rPr>
          <w:t>十五、质量管理与控制</w:t>
        </w:r>
        <w:r>
          <w:tab/>
        </w:r>
        <w:r>
          <w:fldChar w:fldCharType="begin"/>
        </w:r>
        <w:r>
          <w:instrText xml:space="preserve"> PAGEREF _Toc10845 \h </w:instrText>
        </w:r>
        <w:r>
          <w:fldChar w:fldCharType="separate"/>
        </w:r>
        <w:r>
          <w:t>62</w:t>
        </w:r>
        <w:r>
          <w:fldChar w:fldCharType="end"/>
        </w:r>
      </w:hyperlink>
    </w:p>
    <w:p>
      <w:pPr>
        <w:pStyle w:val="TOC2"/>
        <w:tabs>
          <w:tab w:val="right" w:leader="dot" w:pos="8306"/>
        </w:tabs>
      </w:pPr>
      <w:hyperlink w:anchor="_Toc30615" w:history="1">
        <w:r>
          <w:rPr>
            <w:rFonts w:ascii="仿宋" w:eastAsia="仿宋" w:hAnsi="仿宋" w:cs="仿宋" w:hint="eastAsia"/>
            <w:lang w:eastAsia="zh-CN"/>
          </w:rPr>
          <w:t>(一)、质量管理体系建设</w:t>
        </w:r>
        <w:r>
          <w:tab/>
        </w:r>
        <w:r>
          <w:fldChar w:fldCharType="begin"/>
        </w:r>
        <w:r>
          <w:instrText xml:space="preserve"> PAGEREF _Toc30615 \h </w:instrText>
        </w:r>
        <w:r>
          <w:fldChar w:fldCharType="separate"/>
        </w:r>
        <w:r>
          <w:t>62</w:t>
        </w:r>
        <w:r>
          <w:fldChar w:fldCharType="end"/>
        </w:r>
      </w:hyperlink>
    </w:p>
    <w:p>
      <w:pPr>
        <w:pStyle w:val="TOC2"/>
        <w:tabs>
          <w:tab w:val="right" w:leader="dot" w:pos="8306"/>
        </w:tabs>
      </w:pPr>
      <w:hyperlink w:anchor="_Toc345" w:history="1">
        <w:r>
          <w:rPr>
            <w:rFonts w:ascii="仿宋" w:eastAsia="仿宋" w:hAnsi="仿宋" w:cs="仿宋" w:hint="eastAsia"/>
            <w:lang w:eastAsia="zh-CN"/>
          </w:rPr>
          <w:t>(二)、质量控制措施</w:t>
        </w:r>
        <w:r>
          <w:tab/>
        </w:r>
        <w:r>
          <w:fldChar w:fldCharType="begin"/>
        </w:r>
        <w:r>
          <w:instrText xml:space="preserve"> PAGEREF _Toc345 \h </w:instrText>
        </w:r>
        <w:r>
          <w:fldChar w:fldCharType="separate"/>
        </w:r>
        <w:r>
          <w:t>64</w:t>
        </w:r>
        <w:r>
          <w:fldChar w:fldCharType="end"/>
        </w:r>
      </w:hyperlink>
    </w:p>
    <w:p>
      <w:pPr>
        <w:pStyle w:val="TOC1"/>
        <w:tabs>
          <w:tab w:val="right" w:leader="dot" w:pos="8306"/>
        </w:tabs>
      </w:pPr>
      <w:hyperlink w:anchor="_Toc17774" w:history="1">
        <w:r>
          <w:rPr>
            <w:rFonts w:ascii="仿宋" w:eastAsia="仿宋" w:hAnsi="仿宋" w:cs="仿宋" w:hint="eastAsia"/>
            <w:lang w:eastAsia="zh-CN"/>
          </w:rPr>
          <w:t>十六、高频开关电源项目节能分析</w:t>
        </w:r>
        <w:r>
          <w:tab/>
        </w:r>
        <w:r>
          <w:fldChar w:fldCharType="begin"/>
        </w:r>
        <w:r>
          <w:instrText xml:space="preserve"> PAGEREF _Toc17774 \h </w:instrText>
        </w:r>
        <w:r>
          <w:fldChar w:fldCharType="separate"/>
        </w:r>
        <w:r>
          <w:t>64</w:t>
        </w:r>
        <w:r>
          <w:fldChar w:fldCharType="end"/>
        </w:r>
      </w:hyperlink>
    </w:p>
    <w:p>
      <w:pPr>
        <w:pStyle w:val="TOC2"/>
        <w:tabs>
          <w:tab w:val="right" w:leader="dot" w:pos="8306"/>
        </w:tabs>
      </w:pPr>
      <w:hyperlink w:anchor="_Toc29712" w:history="1">
        <w:r>
          <w:rPr>
            <w:rFonts w:ascii="仿宋" w:eastAsia="仿宋" w:hAnsi="仿宋" w:cs="仿宋" w:hint="eastAsia"/>
            <w:lang w:eastAsia="zh-CN"/>
          </w:rPr>
          <w:t>(一)、能源消费种类和数量分析</w:t>
        </w:r>
        <w:r>
          <w:tab/>
        </w:r>
        <w:r>
          <w:fldChar w:fldCharType="begin"/>
        </w:r>
        <w:r>
          <w:instrText xml:space="preserve"> PAGEREF _Toc29712 \h </w:instrText>
        </w:r>
        <w:r>
          <w:fldChar w:fldCharType="separate"/>
        </w:r>
        <w:r>
          <w:t>64</w:t>
        </w:r>
        <w:r>
          <w:fldChar w:fldCharType="end"/>
        </w:r>
      </w:hyperlink>
    </w:p>
    <w:p>
      <w:pPr>
        <w:pStyle w:val="TOC2"/>
        <w:tabs>
          <w:tab w:val="right" w:leader="dot" w:pos="8306"/>
        </w:tabs>
      </w:pPr>
      <w:hyperlink w:anchor="_Toc23228" w:history="1">
        <w:r>
          <w:rPr>
            <w:rFonts w:ascii="仿宋" w:eastAsia="仿宋" w:hAnsi="仿宋" w:cs="仿宋" w:hint="eastAsia"/>
            <w:lang w:eastAsia="zh-CN"/>
          </w:rPr>
          <w:t>(二)、高频开关电源项目预期节能综合评价</w:t>
        </w:r>
        <w:r>
          <w:tab/>
        </w:r>
        <w:r>
          <w:fldChar w:fldCharType="begin"/>
        </w:r>
        <w:r>
          <w:instrText xml:space="preserve"> PAGEREF _Toc23228 \h </w:instrText>
        </w:r>
        <w:r>
          <w:fldChar w:fldCharType="separate"/>
        </w:r>
        <w:r>
          <w:t>65</w:t>
        </w:r>
        <w:r>
          <w:fldChar w:fldCharType="end"/>
        </w:r>
      </w:hyperlink>
    </w:p>
    <w:p>
      <w:pPr>
        <w:pStyle w:val="TOC2"/>
        <w:tabs>
          <w:tab w:val="right" w:leader="dot" w:pos="8306"/>
        </w:tabs>
      </w:pPr>
      <w:hyperlink w:anchor="_Toc25968" w:history="1">
        <w:r>
          <w:rPr>
            <w:rFonts w:ascii="仿宋" w:eastAsia="仿宋" w:hAnsi="仿宋" w:cs="仿宋" w:hint="eastAsia"/>
            <w:lang w:eastAsia="zh-CN"/>
          </w:rPr>
          <w:t>(三)、高频开关电源项目节能设计</w:t>
        </w:r>
        <w:r>
          <w:tab/>
        </w:r>
        <w:r>
          <w:fldChar w:fldCharType="begin"/>
        </w:r>
        <w:r>
          <w:instrText xml:space="preserve"> PAGEREF _Toc25968 \h </w:instrText>
        </w:r>
        <w:r>
          <w:fldChar w:fldCharType="separate"/>
        </w:r>
        <w:r>
          <w:t>65</w:t>
        </w:r>
        <w:r>
          <w:fldChar w:fldCharType="end"/>
        </w:r>
      </w:hyperlink>
    </w:p>
    <w:p>
      <w:pPr>
        <w:pStyle w:val="TOC2"/>
        <w:tabs>
          <w:tab w:val="right" w:leader="dot" w:pos="8306"/>
        </w:tabs>
      </w:pPr>
      <w:hyperlink w:anchor="_Toc1500" w:history="1">
        <w:r>
          <w:rPr>
            <w:rFonts w:ascii="仿宋" w:eastAsia="仿宋" w:hAnsi="仿宋" w:cs="仿宋" w:hint="eastAsia"/>
            <w:lang w:eastAsia="zh-CN"/>
          </w:rPr>
          <w:t>(四)、节能措施</w:t>
        </w:r>
        <w:r>
          <w:tab/>
        </w:r>
        <w:r>
          <w:fldChar w:fldCharType="begin"/>
        </w:r>
        <w:r>
          <w:instrText xml:space="preserve"> PAGEREF _Toc1500 \h </w:instrText>
        </w:r>
        <w:r>
          <w:fldChar w:fldCharType="separate"/>
        </w:r>
        <w:r>
          <w:t>66</w:t>
        </w:r>
        <w:r>
          <w:fldChar w:fldCharType="end"/>
        </w:r>
      </w:hyperlink>
    </w:p>
    <w:p>
      <w:pPr>
        <w:pStyle w:val="TOC1"/>
        <w:tabs>
          <w:tab w:val="right" w:leader="dot" w:pos="8306"/>
        </w:tabs>
      </w:pPr>
      <w:hyperlink w:anchor="_Toc11500" w:history="1">
        <w:r>
          <w:rPr>
            <w:rFonts w:ascii="仿宋" w:eastAsia="仿宋" w:hAnsi="仿宋" w:cs="仿宋" w:hint="eastAsia"/>
            <w:lang w:eastAsia="zh-CN"/>
          </w:rPr>
          <w:t>十七、设施与设备管理</w:t>
        </w:r>
        <w:r>
          <w:tab/>
        </w:r>
        <w:r>
          <w:fldChar w:fldCharType="begin"/>
        </w:r>
        <w:r>
          <w:instrText xml:space="preserve"> PAGEREF _Toc11500 \h </w:instrText>
        </w:r>
        <w:r>
          <w:fldChar w:fldCharType="separate"/>
        </w:r>
        <w:r>
          <w:t>68</w:t>
        </w:r>
        <w:r>
          <w:fldChar w:fldCharType="end"/>
        </w:r>
      </w:hyperlink>
    </w:p>
    <w:p>
      <w:pPr>
        <w:pStyle w:val="TOC2"/>
        <w:tabs>
          <w:tab w:val="right" w:leader="dot" w:pos="8306"/>
        </w:tabs>
      </w:pPr>
      <w:hyperlink w:anchor="_Toc243" w:history="1">
        <w:r>
          <w:rPr>
            <w:rFonts w:ascii="仿宋" w:eastAsia="仿宋" w:hAnsi="仿宋" w:cs="仿宋" w:hint="eastAsia"/>
            <w:lang w:eastAsia="zh-CN"/>
          </w:rPr>
          <w:t>(一)、设施规划与配置</w:t>
        </w:r>
        <w:r>
          <w:tab/>
        </w:r>
        <w:r>
          <w:fldChar w:fldCharType="begin"/>
        </w:r>
        <w:r>
          <w:instrText xml:space="preserve"> PAGEREF _Toc243 \h </w:instrText>
        </w:r>
        <w:r>
          <w:fldChar w:fldCharType="separate"/>
        </w:r>
        <w:r>
          <w:t>68</w:t>
        </w:r>
        <w:r>
          <w:fldChar w:fldCharType="end"/>
        </w:r>
      </w:hyperlink>
    </w:p>
    <w:p>
      <w:pPr>
        <w:pStyle w:val="TOC2"/>
        <w:tabs>
          <w:tab w:val="right" w:leader="dot" w:pos="8306"/>
        </w:tabs>
      </w:pPr>
      <w:hyperlink w:anchor="_Toc17064" w:history="1">
        <w:r>
          <w:rPr>
            <w:rFonts w:ascii="仿宋" w:eastAsia="仿宋" w:hAnsi="仿宋" w:cs="仿宋" w:hint="eastAsia"/>
            <w:lang w:eastAsia="zh-CN"/>
          </w:rPr>
          <w:t>(二)、设备采购与维护管理</w:t>
        </w:r>
        <w:r>
          <w:tab/>
        </w:r>
        <w:r>
          <w:fldChar w:fldCharType="begin"/>
        </w:r>
        <w:r>
          <w:instrText xml:space="preserve"> PAGEREF _Toc17064 \h </w:instrText>
        </w:r>
        <w:r>
          <w:fldChar w:fldCharType="separate"/>
        </w:r>
        <w:r>
          <w:t>68</w:t>
        </w:r>
        <w:r>
          <w:fldChar w:fldCharType="end"/>
        </w:r>
      </w:hyperlink>
    </w:p>
    <w:p>
      <w:pPr>
        <w:pStyle w:val="TOC2"/>
        <w:tabs>
          <w:tab w:val="right" w:leader="dot" w:pos="8306"/>
        </w:tabs>
      </w:pPr>
      <w:hyperlink w:anchor="_Toc14301" w:history="1">
        <w:r>
          <w:rPr>
            <w:rFonts w:ascii="仿宋" w:eastAsia="仿宋" w:hAnsi="仿宋" w:cs="仿宋" w:hint="eastAsia"/>
            <w:lang w:eastAsia="zh-CN"/>
          </w:rPr>
          <w:t>(三)、设施设备升级策略</w:t>
        </w:r>
        <w:r>
          <w:tab/>
        </w:r>
        <w:r>
          <w:fldChar w:fldCharType="begin"/>
        </w:r>
        <w:r>
          <w:instrText xml:space="preserve"> PAGEREF _Toc14301 \h </w:instrText>
        </w:r>
        <w:r>
          <w:fldChar w:fldCharType="separate"/>
        </w:r>
        <w:r>
          <w:t>69</w:t>
        </w:r>
        <w:r>
          <w:fldChar w:fldCharType="end"/>
        </w:r>
      </w:hyperlink>
    </w:p>
    <w:p>
      <w:pPr>
        <w:pStyle w:val="TOC1"/>
        <w:tabs>
          <w:tab w:val="right" w:leader="dot" w:pos="8306"/>
        </w:tabs>
      </w:pPr>
      <w:hyperlink w:anchor="_Toc3633" w:history="1">
        <w:r>
          <w:rPr>
            <w:rFonts w:ascii="仿宋" w:eastAsia="仿宋" w:hAnsi="仿宋" w:cs="仿宋" w:hint="eastAsia"/>
            <w:lang w:eastAsia="zh-CN"/>
          </w:rPr>
          <w:t>十八、库存控制</w:t>
        </w:r>
        <w:r>
          <w:tab/>
        </w:r>
        <w:r>
          <w:fldChar w:fldCharType="begin"/>
        </w:r>
        <w:r>
          <w:instrText xml:space="preserve"> PAGEREF _Toc3633 \h </w:instrText>
        </w:r>
        <w:r>
          <w:fldChar w:fldCharType="separate"/>
        </w:r>
        <w:r>
          <w:t>70</w:t>
        </w:r>
        <w:r>
          <w:fldChar w:fldCharType="end"/>
        </w:r>
      </w:hyperlink>
    </w:p>
    <w:p>
      <w:pPr>
        <w:pStyle w:val="TOC2"/>
        <w:tabs>
          <w:tab w:val="right" w:leader="dot" w:pos="8306"/>
        </w:tabs>
      </w:pPr>
      <w:hyperlink w:anchor="_Toc31374" w:history="1">
        <w:r>
          <w:rPr>
            <w:rFonts w:ascii="仿宋" w:eastAsia="仿宋" w:hAnsi="仿宋" w:cs="仿宋" w:hint="eastAsia"/>
            <w:lang w:eastAsia="zh-CN"/>
          </w:rPr>
          <w:t>(一)、库存控制的概念</w:t>
        </w:r>
        <w:r>
          <w:tab/>
        </w:r>
        <w:r>
          <w:fldChar w:fldCharType="begin"/>
        </w:r>
        <w:r>
          <w:instrText xml:space="preserve"> PAGEREF _Toc31374 \h </w:instrText>
        </w:r>
        <w:r>
          <w:fldChar w:fldCharType="separate"/>
        </w:r>
        <w:r>
          <w:t>70</w:t>
        </w:r>
        <w:r>
          <w:fldChar w:fldCharType="end"/>
        </w:r>
      </w:hyperlink>
    </w:p>
    <w:p>
      <w:pPr>
        <w:pStyle w:val="TOC2"/>
        <w:tabs>
          <w:tab w:val="right" w:leader="dot" w:pos="8306"/>
        </w:tabs>
      </w:pPr>
      <w:hyperlink w:anchor="_Toc29662" w:history="1">
        <w:r>
          <w:rPr>
            <w:rFonts w:ascii="仿宋" w:eastAsia="仿宋" w:hAnsi="仿宋" w:cs="仿宋" w:hint="eastAsia"/>
            <w:lang w:eastAsia="zh-CN"/>
          </w:rPr>
          <w:t>(二)、库存的合理控制</w:t>
        </w:r>
        <w:r>
          <w:tab/>
        </w:r>
        <w:r>
          <w:fldChar w:fldCharType="begin"/>
        </w:r>
        <w:r>
          <w:instrText xml:space="preserve"> PAGEREF _Toc29662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471" w:history="1">
        <w:r>
          <w:rPr>
            <w:rFonts w:ascii="仿宋" w:eastAsia="仿宋" w:hAnsi="仿宋" w:cs="仿宋" w:hint="eastAsia"/>
            <w:lang w:eastAsia="zh-CN"/>
          </w:rPr>
          <w:t>十九、智能化设备与自动化生产</w:t>
        </w:r>
        <w:r>
          <w:tab/>
        </w:r>
        <w:r>
          <w:fldChar w:fldCharType="begin"/>
        </w:r>
        <w:r>
          <w:instrText xml:space="preserve"> PAGEREF _Toc26471 \h </w:instrText>
        </w:r>
        <w:r>
          <w:fldChar w:fldCharType="separate"/>
        </w:r>
        <w:r>
          <w:t>72</w:t>
        </w:r>
        <w:r>
          <w:fldChar w:fldCharType="end"/>
        </w:r>
      </w:hyperlink>
    </w:p>
    <w:p>
      <w:pPr>
        <w:pStyle w:val="TOC2"/>
        <w:tabs>
          <w:tab w:val="right" w:leader="dot" w:pos="8306"/>
        </w:tabs>
      </w:pPr>
      <w:hyperlink w:anchor="_Toc24139" w:history="1">
        <w:r>
          <w:rPr>
            <w:rFonts w:ascii="仿宋" w:eastAsia="仿宋" w:hAnsi="仿宋" w:cs="仿宋" w:hint="eastAsia"/>
            <w:lang w:eastAsia="zh-CN"/>
          </w:rPr>
          <w:t>(一)、智能化设备引进与应用</w:t>
        </w:r>
        <w:r>
          <w:tab/>
        </w:r>
        <w:r>
          <w:fldChar w:fldCharType="begin"/>
        </w:r>
        <w:r>
          <w:instrText xml:space="preserve"> PAGEREF _Toc24139 \h </w:instrText>
        </w:r>
        <w:r>
          <w:fldChar w:fldCharType="separate"/>
        </w:r>
        <w:r>
          <w:t>72</w:t>
        </w:r>
        <w:r>
          <w:fldChar w:fldCharType="end"/>
        </w:r>
      </w:hyperlink>
    </w:p>
    <w:p>
      <w:pPr>
        <w:pStyle w:val="TOC2"/>
        <w:tabs>
          <w:tab w:val="right" w:leader="dot" w:pos="8306"/>
        </w:tabs>
      </w:pPr>
      <w:hyperlink w:anchor="_Toc30037" w:history="1">
        <w:r>
          <w:rPr>
            <w:rFonts w:ascii="仿宋" w:eastAsia="仿宋" w:hAnsi="仿宋" w:cs="仿宋" w:hint="eastAsia"/>
            <w:lang w:eastAsia="zh-CN"/>
          </w:rPr>
          <w:t>(二)、生产流程自动化与优化</w:t>
        </w:r>
        <w:r>
          <w:tab/>
        </w:r>
        <w:r>
          <w:fldChar w:fldCharType="begin"/>
        </w:r>
        <w:r>
          <w:instrText xml:space="preserve"> PAGEREF _Toc30037 \h </w:instrText>
        </w:r>
        <w:r>
          <w:fldChar w:fldCharType="separate"/>
        </w:r>
        <w:r>
          <w:t>73</w:t>
        </w:r>
        <w:r>
          <w:fldChar w:fldCharType="end"/>
        </w:r>
      </w:hyperlink>
    </w:p>
    <w:p>
      <w:pPr>
        <w:pStyle w:val="TOC2"/>
        <w:tabs>
          <w:tab w:val="right" w:leader="dot" w:pos="8306"/>
        </w:tabs>
      </w:pPr>
      <w:hyperlink w:anchor="_Toc11400" w:history="1">
        <w:r>
          <w:rPr>
            <w:rFonts w:ascii="仿宋" w:eastAsia="仿宋" w:hAnsi="仿宋" w:cs="仿宋" w:hint="eastAsia"/>
            <w:lang w:eastAsia="zh-CN"/>
          </w:rPr>
          <w:t>(三)、人机协同与工业互联网应用</w:t>
        </w:r>
        <w:r>
          <w:tab/>
        </w:r>
        <w:r>
          <w:fldChar w:fldCharType="begin"/>
        </w:r>
        <w:r>
          <w:instrText xml:space="preserve"> PAGEREF _Toc11400 \h </w:instrText>
        </w:r>
        <w:r>
          <w:fldChar w:fldCharType="separate"/>
        </w:r>
        <w:r>
          <w:t>75</w:t>
        </w:r>
        <w:r>
          <w:fldChar w:fldCharType="end"/>
        </w:r>
      </w:hyperlink>
    </w:p>
    <w:p>
      <w:pPr>
        <w:pStyle w:val="TOC1"/>
        <w:tabs>
          <w:tab w:val="right" w:leader="dot" w:pos="8306"/>
        </w:tabs>
      </w:pPr>
      <w:hyperlink w:anchor="_Toc939" w:history="1">
        <w:r>
          <w:rPr>
            <w:rFonts w:ascii="仿宋" w:eastAsia="仿宋" w:hAnsi="仿宋" w:cs="仿宋" w:hint="eastAsia"/>
            <w:lang w:eastAsia="zh-CN"/>
          </w:rPr>
          <w:t>二十、生态环境影响分析</w:t>
        </w:r>
        <w:r>
          <w:tab/>
        </w:r>
        <w:r>
          <w:fldChar w:fldCharType="begin"/>
        </w:r>
        <w:r>
          <w:instrText xml:space="preserve"> PAGEREF _Toc939 \h </w:instrText>
        </w:r>
        <w:r>
          <w:fldChar w:fldCharType="separate"/>
        </w:r>
        <w:r>
          <w:t>76</w:t>
        </w:r>
        <w:r>
          <w:fldChar w:fldCharType="end"/>
        </w:r>
      </w:hyperlink>
    </w:p>
    <w:p>
      <w:pPr>
        <w:pStyle w:val="TOC2"/>
        <w:tabs>
          <w:tab w:val="right" w:leader="dot" w:pos="8306"/>
        </w:tabs>
      </w:pPr>
      <w:hyperlink w:anchor="_Toc29433" w:history="1">
        <w:r>
          <w:rPr>
            <w:rFonts w:ascii="仿宋" w:eastAsia="仿宋" w:hAnsi="仿宋" w:cs="仿宋" w:hint="eastAsia"/>
            <w:lang w:eastAsia="zh-CN"/>
          </w:rPr>
          <w:t>(一)、生态环境现状调查</w:t>
        </w:r>
        <w:r>
          <w:tab/>
        </w:r>
        <w:r>
          <w:fldChar w:fldCharType="begin"/>
        </w:r>
        <w:r>
          <w:instrText xml:space="preserve"> PAGEREF _Toc29433 \h </w:instrText>
        </w:r>
        <w:r>
          <w:fldChar w:fldCharType="separate"/>
        </w:r>
        <w:r>
          <w:t>76</w:t>
        </w:r>
        <w:r>
          <w:fldChar w:fldCharType="end"/>
        </w:r>
      </w:hyperlink>
    </w:p>
    <w:p>
      <w:pPr>
        <w:pStyle w:val="TOC2"/>
        <w:tabs>
          <w:tab w:val="right" w:leader="dot" w:pos="8306"/>
        </w:tabs>
      </w:pPr>
      <w:hyperlink w:anchor="_Toc17949" w:history="1">
        <w:r>
          <w:rPr>
            <w:rFonts w:ascii="仿宋" w:eastAsia="仿宋" w:hAnsi="仿宋" w:cs="仿宋" w:hint="eastAsia"/>
            <w:lang w:eastAsia="zh-CN"/>
          </w:rPr>
          <w:t>(二)、生态环境影响预测与评估</w:t>
        </w:r>
        <w:r>
          <w:tab/>
        </w:r>
        <w:r>
          <w:fldChar w:fldCharType="begin"/>
        </w:r>
        <w:r>
          <w:instrText xml:space="preserve"> PAGEREF _Toc17949 \h </w:instrText>
        </w:r>
        <w:r>
          <w:fldChar w:fldCharType="separate"/>
        </w:r>
        <w:r>
          <w:t>77</w:t>
        </w:r>
        <w:r>
          <w:fldChar w:fldCharType="end"/>
        </w:r>
      </w:hyperlink>
    </w:p>
    <w:p>
      <w:pPr>
        <w:pStyle w:val="TOC2"/>
        <w:tabs>
          <w:tab w:val="right" w:leader="dot" w:pos="8306"/>
        </w:tabs>
      </w:pPr>
      <w:hyperlink w:anchor="_Toc11255" w:history="1">
        <w:r>
          <w:rPr>
            <w:rFonts w:ascii="仿宋" w:eastAsia="仿宋" w:hAnsi="仿宋" w:cs="仿宋" w:hint="eastAsia"/>
            <w:lang w:eastAsia="zh-CN"/>
          </w:rPr>
          <w:t>(三)、生态环境保护与修复措施</w:t>
        </w:r>
        <w:r>
          <w:tab/>
        </w:r>
        <w:r>
          <w:fldChar w:fldCharType="begin"/>
        </w:r>
        <w:r>
          <w:instrText xml:space="preserve"> PAGEREF _Toc11255 \h </w:instrText>
        </w:r>
        <w:r>
          <w:fldChar w:fldCharType="separate"/>
        </w:r>
        <w:r>
          <w:t>79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28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139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高频开关电源行业中具有重要意义。随着社会结构的变化，消费者对产品和服务的需求也发生了变化。当前，社会对可持续性和社会责任的关注不断增加，这对 高频开关电源行业提出了更高的要求。企业需要适应社会价值观的演变，关注社会趋势，以更好地满足市场需求。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高频开关电源行业的发展有着直接而深远的影响。全球经济的增长趋缓或复苏，通货膨胀率、利率、汇率等因素都可能对企业的成本和收入造成影响。在这个环境中，企业需要灵活应对经济波动，制定适应性强的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https://d.book118.com/927052134144006046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A4B91"/>
    <w:rsid w:val="2A3A4B9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7052134144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2024-03-04T15:51:00Z</dcterms:created>
  <dcterms:modified xsi:type="dcterms:W3CDTF">2024-03-04T15:51:11Z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D13F40BE19094379903D832C8570D862_11</vt:lpwstr>
  </property>
  <property fmtid="{D5CDD505-2E9C-101B-9397-08002B2CF9AE}" pid="3" name="KSOProductBuildVer">
    <vt:lpwstr>2052-12.1.0.16399</vt:lpwstr>
  </property>
</Properties>
</file>