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密封圈项目可行性建设方案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59" w:history="1">
        <w:r>
          <w:rPr>
            <w:rFonts w:ascii="仿宋" w:eastAsia="仿宋" w:hAnsi="仿宋" w:cs="仿宋" w:hint="eastAsia"/>
            <w:lang w:eastAsia="zh-CN"/>
          </w:rPr>
          <w:t>概论</w:t>
        </w:r>
        <w:r>
          <w:tab/>
        </w:r>
        <w:r>
          <w:fldChar w:fldCharType="begin"/>
        </w:r>
        <w:r>
          <w:instrText xml:space="preserve"> PAGEREF _Toc10059 \h </w:instrText>
        </w:r>
        <w:r>
          <w:fldChar w:fldCharType="separate"/>
        </w:r>
        <w:r>
          <w:t>3</w:t>
        </w:r>
        <w:r>
          <w:fldChar w:fldCharType="end"/>
        </w:r>
      </w:hyperlink>
    </w:p>
    <w:p>
      <w:pPr>
        <w:pStyle w:val="TOC1"/>
        <w:tabs>
          <w:tab w:val="right" w:leader="dot" w:pos="8306"/>
        </w:tabs>
      </w:pPr>
      <w:hyperlink w:anchor="_Toc3224" w:history="1">
        <w:r>
          <w:rPr>
            <w:rFonts w:ascii="仿宋" w:eastAsia="仿宋" w:hAnsi="仿宋" w:cs="仿宋" w:hint="eastAsia"/>
            <w:lang w:eastAsia="zh-CN"/>
          </w:rPr>
          <w:t>一、社会影响分析</w:t>
        </w:r>
        <w:r>
          <w:tab/>
        </w:r>
        <w:r>
          <w:fldChar w:fldCharType="begin"/>
        </w:r>
        <w:r>
          <w:instrText xml:space="preserve"> PAGEREF _Toc3224 \h </w:instrText>
        </w:r>
        <w:r>
          <w:fldChar w:fldCharType="separate"/>
        </w:r>
        <w:r>
          <w:t>3</w:t>
        </w:r>
        <w:r>
          <w:fldChar w:fldCharType="end"/>
        </w:r>
      </w:hyperlink>
    </w:p>
    <w:p>
      <w:pPr>
        <w:pStyle w:val="TOC2"/>
        <w:tabs>
          <w:tab w:val="right" w:leader="dot" w:pos="8306"/>
        </w:tabs>
      </w:pPr>
      <w:hyperlink w:anchor="_Toc6823" w:history="1">
        <w:r>
          <w:rPr>
            <w:rFonts w:ascii="仿宋" w:eastAsia="仿宋" w:hAnsi="仿宋" w:cs="仿宋" w:hint="eastAsia"/>
            <w:lang w:eastAsia="zh-CN"/>
          </w:rPr>
          <w:t>(一)、社会影响效果分析</w:t>
        </w:r>
        <w:r>
          <w:tab/>
        </w:r>
        <w:r>
          <w:fldChar w:fldCharType="begin"/>
        </w:r>
        <w:r>
          <w:instrText xml:space="preserve"> PAGEREF _Toc6823 \h </w:instrText>
        </w:r>
        <w:r>
          <w:fldChar w:fldCharType="separate"/>
        </w:r>
        <w:r>
          <w:t>3</w:t>
        </w:r>
        <w:r>
          <w:fldChar w:fldCharType="end"/>
        </w:r>
      </w:hyperlink>
    </w:p>
    <w:p>
      <w:pPr>
        <w:pStyle w:val="TOC2"/>
        <w:tabs>
          <w:tab w:val="right" w:leader="dot" w:pos="8306"/>
        </w:tabs>
      </w:pPr>
      <w:hyperlink w:anchor="_Toc15754" w:history="1">
        <w:r>
          <w:rPr>
            <w:rFonts w:ascii="仿宋" w:eastAsia="仿宋" w:hAnsi="仿宋" w:cs="仿宋" w:hint="eastAsia"/>
            <w:lang w:eastAsia="zh-CN"/>
          </w:rPr>
          <w:t>(二)、社会适应性分析</w:t>
        </w:r>
        <w:r>
          <w:tab/>
        </w:r>
        <w:r>
          <w:fldChar w:fldCharType="begin"/>
        </w:r>
        <w:r>
          <w:instrText xml:space="preserve"> PAGEREF _Toc15754 \h </w:instrText>
        </w:r>
        <w:r>
          <w:fldChar w:fldCharType="separate"/>
        </w:r>
        <w:r>
          <w:t>5</w:t>
        </w:r>
        <w:r>
          <w:fldChar w:fldCharType="end"/>
        </w:r>
      </w:hyperlink>
    </w:p>
    <w:p>
      <w:pPr>
        <w:pStyle w:val="TOC2"/>
        <w:tabs>
          <w:tab w:val="right" w:leader="dot" w:pos="8306"/>
        </w:tabs>
      </w:pPr>
      <w:hyperlink w:anchor="_Toc6364" w:history="1">
        <w:r>
          <w:rPr>
            <w:rFonts w:ascii="仿宋" w:eastAsia="仿宋" w:hAnsi="仿宋" w:cs="仿宋" w:hint="eastAsia"/>
            <w:lang w:eastAsia="zh-CN"/>
          </w:rPr>
          <w:t>(三)、社会风险及对策分析</w:t>
        </w:r>
        <w:r>
          <w:tab/>
        </w:r>
        <w:r>
          <w:fldChar w:fldCharType="begin"/>
        </w:r>
        <w:r>
          <w:instrText xml:space="preserve"> PAGEREF _Toc6364 \h </w:instrText>
        </w:r>
        <w:r>
          <w:fldChar w:fldCharType="separate"/>
        </w:r>
        <w:r>
          <w:t>7</w:t>
        </w:r>
        <w:r>
          <w:fldChar w:fldCharType="end"/>
        </w:r>
      </w:hyperlink>
    </w:p>
    <w:p>
      <w:pPr>
        <w:pStyle w:val="TOC1"/>
        <w:tabs>
          <w:tab w:val="right" w:leader="dot" w:pos="8306"/>
        </w:tabs>
      </w:pPr>
      <w:hyperlink w:anchor="_Toc31073" w:history="1">
        <w:r>
          <w:rPr>
            <w:rFonts w:ascii="仿宋" w:eastAsia="仿宋" w:hAnsi="仿宋" w:cs="仿宋" w:hint="eastAsia"/>
            <w:lang w:eastAsia="zh-CN"/>
          </w:rPr>
          <w:t>二、经济影响分析</w:t>
        </w:r>
        <w:r>
          <w:tab/>
        </w:r>
        <w:r>
          <w:fldChar w:fldCharType="begin"/>
        </w:r>
        <w:r>
          <w:instrText xml:space="preserve"> PAGEREF _Toc31073 \h </w:instrText>
        </w:r>
        <w:r>
          <w:fldChar w:fldCharType="separate"/>
        </w:r>
        <w:r>
          <w:t>10</w:t>
        </w:r>
        <w:r>
          <w:fldChar w:fldCharType="end"/>
        </w:r>
      </w:hyperlink>
    </w:p>
    <w:p>
      <w:pPr>
        <w:pStyle w:val="TOC2"/>
        <w:tabs>
          <w:tab w:val="right" w:leader="dot" w:pos="8306"/>
        </w:tabs>
      </w:pPr>
      <w:hyperlink w:anchor="_Toc1302" w:history="1">
        <w:r>
          <w:rPr>
            <w:rFonts w:ascii="仿宋" w:eastAsia="仿宋" w:hAnsi="仿宋" w:cs="仿宋" w:hint="eastAsia"/>
            <w:lang w:eastAsia="zh-CN"/>
          </w:rPr>
          <w:t>(一)、经济费用效益或费用效果分析</w:t>
        </w:r>
        <w:r>
          <w:tab/>
        </w:r>
        <w:r>
          <w:fldChar w:fldCharType="begin"/>
        </w:r>
        <w:r>
          <w:instrText xml:space="preserve"> PAGEREF _Toc1302 \h </w:instrText>
        </w:r>
        <w:r>
          <w:fldChar w:fldCharType="separate"/>
        </w:r>
        <w:r>
          <w:t>10</w:t>
        </w:r>
        <w:r>
          <w:fldChar w:fldCharType="end"/>
        </w:r>
      </w:hyperlink>
    </w:p>
    <w:p>
      <w:pPr>
        <w:pStyle w:val="TOC2"/>
        <w:tabs>
          <w:tab w:val="right" w:leader="dot" w:pos="8306"/>
        </w:tabs>
      </w:pPr>
      <w:hyperlink w:anchor="_Toc3098" w:history="1">
        <w:r>
          <w:rPr>
            <w:rFonts w:ascii="仿宋" w:eastAsia="仿宋" w:hAnsi="仿宋" w:cs="仿宋" w:hint="eastAsia"/>
            <w:lang w:eastAsia="zh-CN"/>
          </w:rPr>
          <w:t>(二)、行业影响分析</w:t>
        </w:r>
        <w:r>
          <w:tab/>
        </w:r>
        <w:r>
          <w:fldChar w:fldCharType="begin"/>
        </w:r>
        <w:r>
          <w:instrText xml:space="preserve"> PAGEREF _Toc3098 \h </w:instrText>
        </w:r>
        <w:r>
          <w:fldChar w:fldCharType="separate"/>
        </w:r>
        <w:r>
          <w:t>13</w:t>
        </w:r>
        <w:r>
          <w:fldChar w:fldCharType="end"/>
        </w:r>
      </w:hyperlink>
    </w:p>
    <w:p>
      <w:pPr>
        <w:pStyle w:val="TOC2"/>
        <w:tabs>
          <w:tab w:val="right" w:leader="dot" w:pos="8306"/>
        </w:tabs>
      </w:pPr>
      <w:hyperlink w:anchor="_Toc8913" w:history="1">
        <w:r>
          <w:rPr>
            <w:rFonts w:ascii="仿宋" w:eastAsia="仿宋" w:hAnsi="仿宋" w:cs="仿宋" w:hint="eastAsia"/>
            <w:lang w:eastAsia="zh-CN"/>
          </w:rPr>
          <w:t>(三)、区域经济影响分析</w:t>
        </w:r>
        <w:r>
          <w:tab/>
        </w:r>
        <w:r>
          <w:fldChar w:fldCharType="begin"/>
        </w:r>
        <w:r>
          <w:instrText xml:space="preserve"> PAGEREF _Toc8913 \h </w:instrText>
        </w:r>
        <w:r>
          <w:fldChar w:fldCharType="separate"/>
        </w:r>
        <w:r>
          <w:t>14</w:t>
        </w:r>
        <w:r>
          <w:fldChar w:fldCharType="end"/>
        </w:r>
      </w:hyperlink>
    </w:p>
    <w:p>
      <w:pPr>
        <w:pStyle w:val="TOC2"/>
        <w:tabs>
          <w:tab w:val="right" w:leader="dot" w:pos="8306"/>
        </w:tabs>
      </w:pPr>
      <w:hyperlink w:anchor="_Toc7382" w:history="1">
        <w:r>
          <w:rPr>
            <w:rFonts w:ascii="仿宋" w:eastAsia="仿宋" w:hAnsi="仿宋" w:cs="仿宋" w:hint="eastAsia"/>
            <w:lang w:eastAsia="zh-CN"/>
          </w:rPr>
          <w:t>(四)、宏观经济影响分析</w:t>
        </w:r>
        <w:r>
          <w:tab/>
        </w:r>
        <w:r>
          <w:fldChar w:fldCharType="begin"/>
        </w:r>
        <w:r>
          <w:instrText xml:space="preserve"> PAGEREF _Toc7382 \h </w:instrText>
        </w:r>
        <w:r>
          <w:fldChar w:fldCharType="separate"/>
        </w:r>
        <w:r>
          <w:t>15</w:t>
        </w:r>
        <w:r>
          <w:fldChar w:fldCharType="end"/>
        </w:r>
      </w:hyperlink>
    </w:p>
    <w:p>
      <w:pPr>
        <w:pStyle w:val="TOC1"/>
        <w:tabs>
          <w:tab w:val="right" w:leader="dot" w:pos="8306"/>
        </w:tabs>
      </w:pPr>
      <w:hyperlink w:anchor="_Toc28661" w:history="1">
        <w:r>
          <w:rPr>
            <w:rFonts w:ascii="仿宋" w:eastAsia="仿宋" w:hAnsi="仿宋" w:cs="仿宋" w:hint="eastAsia"/>
            <w:lang w:eastAsia="zh-CN"/>
          </w:rPr>
          <w:t>三、密封圈项目概论</w:t>
        </w:r>
        <w:r>
          <w:tab/>
        </w:r>
        <w:r>
          <w:fldChar w:fldCharType="begin"/>
        </w:r>
        <w:r>
          <w:instrText xml:space="preserve"> PAGEREF _Toc28661 \h </w:instrText>
        </w:r>
        <w:r>
          <w:fldChar w:fldCharType="separate"/>
        </w:r>
        <w:r>
          <w:t>17</w:t>
        </w:r>
        <w:r>
          <w:fldChar w:fldCharType="end"/>
        </w:r>
      </w:hyperlink>
    </w:p>
    <w:p>
      <w:pPr>
        <w:pStyle w:val="TOC2"/>
        <w:tabs>
          <w:tab w:val="right" w:leader="dot" w:pos="8306"/>
        </w:tabs>
      </w:pPr>
      <w:hyperlink w:anchor="_Toc32765" w:history="1">
        <w:r>
          <w:rPr>
            <w:rFonts w:ascii="仿宋" w:eastAsia="仿宋" w:hAnsi="仿宋" w:cs="仿宋" w:hint="eastAsia"/>
            <w:lang w:eastAsia="zh-CN"/>
          </w:rPr>
          <w:t>(一)、项目申报单位概况</w:t>
        </w:r>
        <w:r>
          <w:tab/>
        </w:r>
        <w:r>
          <w:fldChar w:fldCharType="begin"/>
        </w:r>
        <w:r>
          <w:instrText xml:space="preserve"> PAGEREF _Toc32765 \h </w:instrText>
        </w:r>
        <w:r>
          <w:fldChar w:fldCharType="separate"/>
        </w:r>
        <w:r>
          <w:t>17</w:t>
        </w:r>
        <w:r>
          <w:fldChar w:fldCharType="end"/>
        </w:r>
      </w:hyperlink>
    </w:p>
    <w:p>
      <w:pPr>
        <w:pStyle w:val="TOC2"/>
        <w:tabs>
          <w:tab w:val="right" w:leader="dot" w:pos="8306"/>
        </w:tabs>
      </w:pPr>
      <w:hyperlink w:anchor="_Toc3305" w:history="1">
        <w:r>
          <w:rPr>
            <w:rFonts w:ascii="仿宋" w:eastAsia="仿宋" w:hAnsi="仿宋" w:cs="仿宋" w:hint="eastAsia"/>
            <w:lang w:eastAsia="zh-CN"/>
          </w:rPr>
          <w:t>(二)、项目概况</w:t>
        </w:r>
        <w:r>
          <w:tab/>
        </w:r>
        <w:r>
          <w:fldChar w:fldCharType="begin"/>
        </w:r>
        <w:r>
          <w:instrText xml:space="preserve"> PAGEREF _Toc3305 \h </w:instrText>
        </w:r>
        <w:r>
          <w:fldChar w:fldCharType="separate"/>
        </w:r>
        <w:r>
          <w:t>18</w:t>
        </w:r>
        <w:r>
          <w:fldChar w:fldCharType="end"/>
        </w:r>
      </w:hyperlink>
    </w:p>
    <w:p>
      <w:pPr>
        <w:pStyle w:val="TOC1"/>
        <w:tabs>
          <w:tab w:val="right" w:leader="dot" w:pos="8306"/>
        </w:tabs>
      </w:pPr>
      <w:hyperlink w:anchor="_Toc25485" w:history="1">
        <w:r>
          <w:rPr>
            <w:rFonts w:ascii="仿宋" w:eastAsia="仿宋" w:hAnsi="仿宋" w:cs="仿宋" w:hint="eastAsia"/>
            <w:lang w:eastAsia="zh-CN"/>
          </w:rPr>
          <w:t>四、环境和生态影响分析</w:t>
        </w:r>
        <w:r>
          <w:tab/>
        </w:r>
        <w:r>
          <w:fldChar w:fldCharType="begin"/>
        </w:r>
        <w:r>
          <w:instrText xml:space="preserve"> PAGEREF _Toc25485 \h </w:instrText>
        </w:r>
        <w:r>
          <w:fldChar w:fldCharType="separate"/>
        </w:r>
        <w:r>
          <w:t>21</w:t>
        </w:r>
        <w:r>
          <w:fldChar w:fldCharType="end"/>
        </w:r>
      </w:hyperlink>
    </w:p>
    <w:p>
      <w:pPr>
        <w:pStyle w:val="TOC2"/>
        <w:tabs>
          <w:tab w:val="right" w:leader="dot" w:pos="8306"/>
        </w:tabs>
      </w:pPr>
      <w:hyperlink w:anchor="_Toc2584" w:history="1">
        <w:r>
          <w:rPr>
            <w:rFonts w:ascii="仿宋" w:eastAsia="仿宋" w:hAnsi="仿宋" w:cs="仿宋" w:hint="eastAsia"/>
            <w:lang w:eastAsia="zh-CN"/>
          </w:rPr>
          <w:t>(一)、环境和生态现状</w:t>
        </w:r>
        <w:r>
          <w:tab/>
        </w:r>
        <w:r>
          <w:fldChar w:fldCharType="begin"/>
        </w:r>
        <w:r>
          <w:instrText xml:space="preserve"> PAGEREF _Toc2584 \h </w:instrText>
        </w:r>
        <w:r>
          <w:fldChar w:fldCharType="separate"/>
        </w:r>
        <w:r>
          <w:t>21</w:t>
        </w:r>
        <w:r>
          <w:fldChar w:fldCharType="end"/>
        </w:r>
      </w:hyperlink>
    </w:p>
    <w:p>
      <w:pPr>
        <w:pStyle w:val="TOC2"/>
        <w:tabs>
          <w:tab w:val="right" w:leader="dot" w:pos="8306"/>
        </w:tabs>
      </w:pPr>
      <w:hyperlink w:anchor="_Toc28422" w:history="1">
        <w:r>
          <w:rPr>
            <w:rFonts w:ascii="仿宋" w:eastAsia="仿宋" w:hAnsi="仿宋" w:cs="仿宋" w:hint="eastAsia"/>
            <w:lang w:eastAsia="zh-CN"/>
          </w:rPr>
          <w:t>(二)、生态环境影响分析</w:t>
        </w:r>
        <w:r>
          <w:tab/>
        </w:r>
        <w:r>
          <w:fldChar w:fldCharType="begin"/>
        </w:r>
        <w:r>
          <w:instrText xml:space="preserve"> PAGEREF _Toc28422 \h </w:instrText>
        </w:r>
        <w:r>
          <w:fldChar w:fldCharType="separate"/>
        </w:r>
        <w:r>
          <w:t>22</w:t>
        </w:r>
        <w:r>
          <w:fldChar w:fldCharType="end"/>
        </w:r>
      </w:hyperlink>
    </w:p>
    <w:p>
      <w:pPr>
        <w:pStyle w:val="TOC2"/>
        <w:tabs>
          <w:tab w:val="right" w:leader="dot" w:pos="8306"/>
        </w:tabs>
      </w:pPr>
      <w:hyperlink w:anchor="_Toc28347" w:history="1">
        <w:r>
          <w:rPr>
            <w:rFonts w:ascii="仿宋" w:eastAsia="仿宋" w:hAnsi="仿宋" w:cs="仿宋" w:hint="eastAsia"/>
            <w:lang w:eastAsia="zh-CN"/>
          </w:rPr>
          <w:t>(三)、生态环境保护措施</w:t>
        </w:r>
        <w:r>
          <w:tab/>
        </w:r>
        <w:r>
          <w:fldChar w:fldCharType="begin"/>
        </w:r>
        <w:r>
          <w:instrText xml:space="preserve"> PAGEREF _Toc28347 \h </w:instrText>
        </w:r>
        <w:r>
          <w:fldChar w:fldCharType="separate"/>
        </w:r>
        <w:r>
          <w:t>23</w:t>
        </w:r>
        <w:r>
          <w:fldChar w:fldCharType="end"/>
        </w:r>
      </w:hyperlink>
    </w:p>
    <w:p>
      <w:pPr>
        <w:pStyle w:val="TOC2"/>
        <w:tabs>
          <w:tab w:val="right" w:leader="dot" w:pos="8306"/>
        </w:tabs>
      </w:pPr>
      <w:hyperlink w:anchor="_Toc31630" w:history="1">
        <w:r>
          <w:rPr>
            <w:rFonts w:ascii="仿宋" w:eastAsia="仿宋" w:hAnsi="仿宋" w:cs="仿宋" w:hint="eastAsia"/>
            <w:lang w:eastAsia="zh-CN"/>
          </w:rPr>
          <w:t>(四)、地质灾害影响分析</w:t>
        </w:r>
        <w:r>
          <w:tab/>
        </w:r>
        <w:r>
          <w:fldChar w:fldCharType="begin"/>
        </w:r>
        <w:r>
          <w:instrText xml:space="preserve"> PAGEREF _Toc31630 \h </w:instrText>
        </w:r>
        <w:r>
          <w:fldChar w:fldCharType="separate"/>
        </w:r>
        <w:r>
          <w:t>25</w:t>
        </w:r>
        <w:r>
          <w:fldChar w:fldCharType="end"/>
        </w:r>
      </w:hyperlink>
    </w:p>
    <w:p>
      <w:pPr>
        <w:pStyle w:val="TOC2"/>
        <w:tabs>
          <w:tab w:val="right" w:leader="dot" w:pos="8306"/>
        </w:tabs>
      </w:pPr>
      <w:hyperlink w:anchor="_Toc10989" w:history="1">
        <w:r>
          <w:rPr>
            <w:rFonts w:ascii="仿宋" w:eastAsia="仿宋" w:hAnsi="仿宋" w:cs="仿宋" w:hint="eastAsia"/>
            <w:lang w:eastAsia="zh-CN"/>
          </w:rPr>
          <w:t>(五)、特殊环境影响</w:t>
        </w:r>
        <w:r>
          <w:tab/>
        </w:r>
        <w:r>
          <w:fldChar w:fldCharType="begin"/>
        </w:r>
        <w:r>
          <w:instrText xml:space="preserve"> PAGEREF _Toc10989 \h </w:instrText>
        </w:r>
        <w:r>
          <w:fldChar w:fldCharType="separate"/>
        </w:r>
        <w:r>
          <w:t>27</w:t>
        </w:r>
        <w:r>
          <w:fldChar w:fldCharType="end"/>
        </w:r>
      </w:hyperlink>
    </w:p>
    <w:p>
      <w:pPr>
        <w:pStyle w:val="TOC1"/>
        <w:tabs>
          <w:tab w:val="right" w:leader="dot" w:pos="8306"/>
        </w:tabs>
      </w:pPr>
      <w:hyperlink w:anchor="_Toc28218" w:history="1">
        <w:r>
          <w:rPr>
            <w:rFonts w:ascii="仿宋" w:eastAsia="仿宋" w:hAnsi="仿宋" w:cs="仿宋" w:hint="eastAsia"/>
            <w:lang w:eastAsia="zh-CN"/>
          </w:rPr>
          <w:t>五、项目监理与质量保证</w:t>
        </w:r>
        <w:r>
          <w:tab/>
        </w:r>
        <w:r>
          <w:fldChar w:fldCharType="begin"/>
        </w:r>
        <w:r>
          <w:instrText xml:space="preserve"> PAGEREF _Toc28218 \h </w:instrText>
        </w:r>
        <w:r>
          <w:fldChar w:fldCharType="separate"/>
        </w:r>
        <w:r>
          <w:t>28</w:t>
        </w:r>
        <w:r>
          <w:fldChar w:fldCharType="end"/>
        </w:r>
      </w:hyperlink>
    </w:p>
    <w:p>
      <w:pPr>
        <w:pStyle w:val="TOC2"/>
        <w:tabs>
          <w:tab w:val="right" w:leader="dot" w:pos="8306"/>
        </w:tabs>
      </w:pPr>
      <w:hyperlink w:anchor="_Toc30538" w:history="1">
        <w:r>
          <w:rPr>
            <w:rFonts w:ascii="仿宋" w:eastAsia="仿宋" w:hAnsi="仿宋" w:cs="仿宋" w:hint="eastAsia"/>
            <w:lang w:eastAsia="zh-CN"/>
          </w:rPr>
          <w:t>(一)、监理体系构建</w:t>
        </w:r>
        <w:r>
          <w:tab/>
        </w:r>
        <w:r>
          <w:fldChar w:fldCharType="begin"/>
        </w:r>
        <w:r>
          <w:instrText xml:space="preserve"> PAGEREF _Toc30538 \h </w:instrText>
        </w:r>
        <w:r>
          <w:fldChar w:fldCharType="separate"/>
        </w:r>
        <w:r>
          <w:t>28</w:t>
        </w:r>
        <w:r>
          <w:fldChar w:fldCharType="end"/>
        </w:r>
      </w:hyperlink>
    </w:p>
    <w:p>
      <w:pPr>
        <w:pStyle w:val="TOC2"/>
        <w:tabs>
          <w:tab w:val="right" w:leader="dot" w:pos="8306"/>
        </w:tabs>
      </w:pPr>
      <w:hyperlink w:anchor="_Toc19874" w:history="1">
        <w:r>
          <w:rPr>
            <w:rFonts w:ascii="仿宋" w:eastAsia="仿宋" w:hAnsi="仿宋" w:cs="仿宋" w:hint="eastAsia"/>
            <w:lang w:eastAsia="zh-CN"/>
          </w:rPr>
          <w:t>(二)、质量保证体系实施</w:t>
        </w:r>
        <w:r>
          <w:tab/>
        </w:r>
        <w:r>
          <w:fldChar w:fldCharType="begin"/>
        </w:r>
        <w:r>
          <w:instrText xml:space="preserve"> PAGEREF _Toc19874 \h </w:instrText>
        </w:r>
        <w:r>
          <w:fldChar w:fldCharType="separate"/>
        </w:r>
        <w:r>
          <w:t>28</w:t>
        </w:r>
        <w:r>
          <w:fldChar w:fldCharType="end"/>
        </w:r>
      </w:hyperlink>
    </w:p>
    <w:p>
      <w:pPr>
        <w:pStyle w:val="TOC2"/>
        <w:tabs>
          <w:tab w:val="right" w:leader="dot" w:pos="8306"/>
        </w:tabs>
      </w:pPr>
      <w:hyperlink w:anchor="_Toc30384" w:history="1">
        <w:r>
          <w:rPr>
            <w:rFonts w:ascii="仿宋" w:eastAsia="仿宋" w:hAnsi="仿宋" w:cs="仿宋" w:hint="eastAsia"/>
            <w:lang w:eastAsia="zh-CN"/>
          </w:rPr>
          <w:t>(三)、监理与质量控制流程</w:t>
        </w:r>
        <w:r>
          <w:tab/>
        </w:r>
        <w:r>
          <w:fldChar w:fldCharType="begin"/>
        </w:r>
        <w:r>
          <w:instrText xml:space="preserve"> PAGEREF _Toc30384 \h </w:instrText>
        </w:r>
        <w:r>
          <w:fldChar w:fldCharType="separate"/>
        </w:r>
        <w:r>
          <w:t>29</w:t>
        </w:r>
        <w:r>
          <w:fldChar w:fldCharType="end"/>
        </w:r>
      </w:hyperlink>
    </w:p>
    <w:p>
      <w:pPr>
        <w:pStyle w:val="TOC1"/>
        <w:tabs>
          <w:tab w:val="right" w:leader="dot" w:pos="8306"/>
        </w:tabs>
      </w:pPr>
      <w:hyperlink w:anchor="_Toc13618" w:history="1">
        <w:r>
          <w:rPr>
            <w:rFonts w:ascii="仿宋" w:eastAsia="仿宋" w:hAnsi="仿宋" w:cs="仿宋" w:hint="eastAsia"/>
            <w:lang w:eastAsia="zh-CN"/>
          </w:rPr>
          <w:t>六、发展规划、产业政策和行业准入分析</w:t>
        </w:r>
        <w:r>
          <w:tab/>
        </w:r>
        <w:r>
          <w:fldChar w:fldCharType="begin"/>
        </w:r>
        <w:r>
          <w:instrText xml:space="preserve"> PAGEREF _Toc13618 \h </w:instrText>
        </w:r>
        <w:r>
          <w:fldChar w:fldCharType="separate"/>
        </w:r>
        <w:r>
          <w:t>30</w:t>
        </w:r>
        <w:r>
          <w:fldChar w:fldCharType="end"/>
        </w:r>
      </w:hyperlink>
    </w:p>
    <w:p>
      <w:pPr>
        <w:pStyle w:val="TOC2"/>
        <w:tabs>
          <w:tab w:val="right" w:leader="dot" w:pos="8306"/>
        </w:tabs>
      </w:pPr>
      <w:hyperlink w:anchor="_Toc21209" w:history="1">
        <w:r>
          <w:rPr>
            <w:rFonts w:ascii="仿宋" w:eastAsia="仿宋" w:hAnsi="仿宋" w:cs="仿宋" w:hint="eastAsia"/>
            <w:lang w:eastAsia="zh-CN"/>
          </w:rPr>
          <w:t>(一)、发展规划分析</w:t>
        </w:r>
        <w:r>
          <w:tab/>
        </w:r>
        <w:r>
          <w:fldChar w:fldCharType="begin"/>
        </w:r>
        <w:r>
          <w:instrText xml:space="preserve"> PAGEREF _Toc21209 \h </w:instrText>
        </w:r>
        <w:r>
          <w:fldChar w:fldCharType="separate"/>
        </w:r>
        <w:r>
          <w:t>30</w:t>
        </w:r>
        <w:r>
          <w:fldChar w:fldCharType="end"/>
        </w:r>
      </w:hyperlink>
    </w:p>
    <w:p>
      <w:pPr>
        <w:pStyle w:val="TOC2"/>
        <w:tabs>
          <w:tab w:val="right" w:leader="dot" w:pos="8306"/>
        </w:tabs>
      </w:pPr>
      <w:hyperlink w:anchor="_Toc7118" w:history="1">
        <w:r>
          <w:rPr>
            <w:rFonts w:ascii="仿宋" w:eastAsia="仿宋" w:hAnsi="仿宋" w:cs="仿宋" w:hint="eastAsia"/>
            <w:lang w:eastAsia="zh-CN"/>
          </w:rPr>
          <w:t>(二)、产业政策分析</w:t>
        </w:r>
        <w:r>
          <w:tab/>
        </w:r>
        <w:r>
          <w:fldChar w:fldCharType="begin"/>
        </w:r>
        <w:r>
          <w:instrText xml:space="preserve"> PAGEREF _Toc7118 \h </w:instrText>
        </w:r>
        <w:r>
          <w:fldChar w:fldCharType="separate"/>
        </w:r>
        <w:r>
          <w:t>31</w:t>
        </w:r>
        <w:r>
          <w:fldChar w:fldCharType="end"/>
        </w:r>
      </w:hyperlink>
    </w:p>
    <w:p>
      <w:pPr>
        <w:pStyle w:val="TOC2"/>
        <w:tabs>
          <w:tab w:val="right" w:leader="dot" w:pos="8306"/>
        </w:tabs>
      </w:pPr>
      <w:hyperlink w:anchor="_Toc4834" w:history="1">
        <w:r>
          <w:rPr>
            <w:rFonts w:ascii="仿宋" w:eastAsia="仿宋" w:hAnsi="仿宋" w:cs="仿宋" w:hint="eastAsia"/>
            <w:lang w:eastAsia="zh-CN"/>
          </w:rPr>
          <w:t>(三)、行业准入分析</w:t>
        </w:r>
        <w:r>
          <w:tab/>
        </w:r>
        <w:r>
          <w:fldChar w:fldCharType="begin"/>
        </w:r>
        <w:r>
          <w:instrText xml:space="preserve"> PAGEREF _Toc4834 \h </w:instrText>
        </w:r>
        <w:r>
          <w:fldChar w:fldCharType="separate"/>
        </w:r>
        <w:r>
          <w:t>33</w:t>
        </w:r>
        <w:r>
          <w:fldChar w:fldCharType="end"/>
        </w:r>
      </w:hyperlink>
    </w:p>
    <w:p>
      <w:pPr>
        <w:pStyle w:val="TOC1"/>
        <w:tabs>
          <w:tab w:val="right" w:leader="dot" w:pos="8306"/>
        </w:tabs>
      </w:pPr>
      <w:hyperlink w:anchor="_Toc20673" w:history="1">
        <w:r>
          <w:rPr>
            <w:rFonts w:ascii="仿宋" w:eastAsia="仿宋" w:hAnsi="仿宋" w:cs="仿宋" w:hint="eastAsia"/>
            <w:lang w:eastAsia="zh-CN"/>
          </w:rPr>
          <w:t>七、环境保护与治理方案</w:t>
        </w:r>
        <w:r>
          <w:tab/>
        </w:r>
        <w:r>
          <w:fldChar w:fldCharType="begin"/>
        </w:r>
        <w:r>
          <w:instrText xml:space="preserve"> PAGEREF _Toc20673 \h </w:instrText>
        </w:r>
        <w:r>
          <w:fldChar w:fldCharType="separate"/>
        </w:r>
        <w:r>
          <w:t>34</w:t>
        </w:r>
        <w:r>
          <w:fldChar w:fldCharType="end"/>
        </w:r>
      </w:hyperlink>
    </w:p>
    <w:p>
      <w:pPr>
        <w:pStyle w:val="TOC2"/>
        <w:tabs>
          <w:tab w:val="right" w:leader="dot" w:pos="8306"/>
        </w:tabs>
      </w:pPr>
      <w:hyperlink w:anchor="_Toc8961" w:history="1">
        <w:r>
          <w:rPr>
            <w:rFonts w:ascii="仿宋" w:eastAsia="仿宋" w:hAnsi="仿宋" w:cs="仿宋" w:hint="eastAsia"/>
            <w:lang w:eastAsia="zh-CN"/>
          </w:rPr>
          <w:t>(一)、项目环境影响评估</w:t>
        </w:r>
        <w:r>
          <w:tab/>
        </w:r>
        <w:r>
          <w:fldChar w:fldCharType="begin"/>
        </w:r>
        <w:r>
          <w:instrText xml:space="preserve"> PAGEREF _Toc8961 \h </w:instrText>
        </w:r>
        <w:r>
          <w:fldChar w:fldCharType="separate"/>
        </w:r>
        <w:r>
          <w:t>34</w:t>
        </w:r>
        <w:r>
          <w:fldChar w:fldCharType="end"/>
        </w:r>
      </w:hyperlink>
    </w:p>
    <w:p>
      <w:pPr>
        <w:pStyle w:val="TOC2"/>
        <w:tabs>
          <w:tab w:val="right" w:leader="dot" w:pos="8306"/>
        </w:tabs>
      </w:pPr>
      <w:hyperlink w:anchor="_Toc26906" w:history="1">
        <w:r>
          <w:rPr>
            <w:rFonts w:ascii="仿宋" w:eastAsia="仿宋" w:hAnsi="仿宋" w:cs="仿宋" w:hint="eastAsia"/>
            <w:lang w:eastAsia="zh-CN"/>
          </w:rPr>
          <w:t>(二)、环境保护措施与治理方案</w:t>
        </w:r>
        <w:r>
          <w:tab/>
        </w:r>
        <w:r>
          <w:fldChar w:fldCharType="begin"/>
        </w:r>
        <w:r>
          <w:instrText xml:space="preserve"> PAGEREF _Toc26906 \h </w:instrText>
        </w:r>
        <w:r>
          <w:fldChar w:fldCharType="separate"/>
        </w:r>
        <w:r>
          <w:t>35</w:t>
        </w:r>
        <w:r>
          <w:fldChar w:fldCharType="end"/>
        </w:r>
      </w:hyperlink>
    </w:p>
    <w:p>
      <w:pPr>
        <w:pStyle w:val="TOC1"/>
        <w:tabs>
          <w:tab w:val="right" w:leader="dot" w:pos="8306"/>
        </w:tabs>
      </w:pPr>
      <w:hyperlink w:anchor="_Toc32503" w:history="1">
        <w:r>
          <w:rPr>
            <w:rFonts w:ascii="仿宋" w:eastAsia="仿宋" w:hAnsi="仿宋" w:cs="仿宋" w:hint="eastAsia"/>
            <w:lang w:eastAsia="zh-CN"/>
          </w:rPr>
          <w:t>八、客户关系管理与市场拓展</w:t>
        </w:r>
        <w:r>
          <w:tab/>
        </w:r>
        <w:r>
          <w:fldChar w:fldCharType="begin"/>
        </w:r>
        <w:r>
          <w:instrText xml:space="preserve"> PAGEREF _Toc32503 \h </w:instrText>
        </w:r>
        <w:r>
          <w:fldChar w:fldCharType="separate"/>
        </w:r>
        <w:r>
          <w:t>35</w:t>
        </w:r>
        <w:r>
          <w:fldChar w:fldCharType="end"/>
        </w:r>
      </w:hyperlink>
    </w:p>
    <w:p>
      <w:pPr>
        <w:pStyle w:val="TOC2"/>
        <w:tabs>
          <w:tab w:val="right" w:leader="dot" w:pos="8306"/>
        </w:tabs>
      </w:pPr>
      <w:hyperlink w:anchor="_Toc26839" w:history="1">
        <w:r>
          <w:rPr>
            <w:rFonts w:ascii="仿宋" w:eastAsia="仿宋" w:hAnsi="仿宋" w:cs="仿宋" w:hint="eastAsia"/>
            <w:lang w:eastAsia="zh-CN"/>
          </w:rPr>
          <w:t>(一)、客户关系管理策略</w:t>
        </w:r>
        <w:r>
          <w:tab/>
        </w:r>
        <w:r>
          <w:fldChar w:fldCharType="begin"/>
        </w:r>
        <w:r>
          <w:instrText xml:space="preserve"> PAGEREF _Toc26839 \h </w:instrText>
        </w:r>
        <w:r>
          <w:fldChar w:fldCharType="separate"/>
        </w:r>
        <w:r>
          <w:t>35</w:t>
        </w:r>
        <w:r>
          <w:fldChar w:fldCharType="end"/>
        </w:r>
      </w:hyperlink>
    </w:p>
    <w:p>
      <w:pPr>
        <w:pStyle w:val="TOC2"/>
        <w:tabs>
          <w:tab w:val="right" w:leader="dot" w:pos="8306"/>
        </w:tabs>
      </w:pPr>
      <w:hyperlink w:anchor="_Toc15616" w:history="1">
        <w:r>
          <w:rPr>
            <w:rFonts w:ascii="仿宋" w:eastAsia="仿宋" w:hAnsi="仿宋" w:cs="仿宋" w:hint="eastAsia"/>
            <w:lang w:eastAsia="zh-CN"/>
          </w:rPr>
          <w:t>(二)、市场拓展方案</w:t>
        </w:r>
        <w:r>
          <w:tab/>
        </w:r>
        <w:r>
          <w:fldChar w:fldCharType="begin"/>
        </w:r>
        <w:r>
          <w:instrText xml:space="preserve"> PAGEREF _Toc15616 \h </w:instrText>
        </w:r>
        <w:r>
          <w:fldChar w:fldCharType="separate"/>
        </w:r>
        <w:r>
          <w:t>36</w:t>
        </w:r>
        <w:r>
          <w:fldChar w:fldCharType="end"/>
        </w:r>
      </w:hyperlink>
    </w:p>
    <w:p>
      <w:pPr>
        <w:pStyle w:val="TOC1"/>
        <w:tabs>
          <w:tab w:val="right" w:leader="dot" w:pos="8306"/>
        </w:tabs>
      </w:pPr>
      <w:hyperlink w:anchor="_Toc3734" w:history="1">
        <w:r>
          <w:rPr>
            <w:rFonts w:ascii="仿宋" w:eastAsia="仿宋" w:hAnsi="仿宋" w:cs="仿宋" w:hint="eastAsia"/>
            <w:lang w:eastAsia="zh-CN"/>
          </w:rPr>
          <w:t>九、环境保护与绿色发展</w:t>
        </w:r>
        <w:r>
          <w:tab/>
        </w:r>
        <w:r>
          <w:fldChar w:fldCharType="begin"/>
        </w:r>
        <w:r>
          <w:instrText xml:space="preserve"> PAGEREF _Toc3734 \h </w:instrText>
        </w:r>
        <w:r>
          <w:fldChar w:fldCharType="separate"/>
        </w:r>
        <w:r>
          <w:t>38</w:t>
        </w:r>
        <w:r>
          <w:fldChar w:fldCharType="end"/>
        </w:r>
      </w:hyperlink>
    </w:p>
    <w:p>
      <w:pPr>
        <w:pStyle w:val="TOC2"/>
        <w:tabs>
          <w:tab w:val="right" w:leader="dot" w:pos="8306"/>
        </w:tabs>
      </w:pPr>
      <w:hyperlink w:anchor="_Toc25935" w:history="1">
        <w:r>
          <w:rPr>
            <w:rFonts w:ascii="仿宋" w:eastAsia="仿宋" w:hAnsi="仿宋" w:cs="仿宋" w:hint="eastAsia"/>
            <w:lang w:eastAsia="zh-CN"/>
          </w:rPr>
          <w:t>(一)、环境保护措施</w:t>
        </w:r>
        <w:r>
          <w:tab/>
        </w:r>
        <w:r>
          <w:fldChar w:fldCharType="begin"/>
        </w:r>
        <w:r>
          <w:instrText xml:space="preserve"> PAGEREF _Toc25935 \h </w:instrText>
        </w:r>
        <w:r>
          <w:fldChar w:fldCharType="separate"/>
        </w:r>
        <w:r>
          <w:t>38</w:t>
        </w:r>
        <w:r>
          <w:fldChar w:fldCharType="end"/>
        </w:r>
      </w:hyperlink>
    </w:p>
    <w:p>
      <w:pPr>
        <w:pStyle w:val="TOC2"/>
        <w:tabs>
          <w:tab w:val="right" w:leader="dot" w:pos="8306"/>
        </w:tabs>
      </w:pPr>
      <w:hyperlink w:anchor="_Toc7589" w:history="1">
        <w:r>
          <w:rPr>
            <w:rFonts w:ascii="仿宋" w:eastAsia="仿宋" w:hAnsi="仿宋" w:cs="仿宋" w:hint="eastAsia"/>
            <w:lang w:eastAsia="zh-CN"/>
          </w:rPr>
          <w:t>(二)、绿色发展与可持续发展策略</w:t>
        </w:r>
        <w:r>
          <w:tab/>
        </w:r>
        <w:r>
          <w:fldChar w:fldCharType="begin"/>
        </w:r>
        <w:r>
          <w:instrText xml:space="preserve"> PAGEREF _Toc7589 \h </w:instrText>
        </w:r>
        <w:r>
          <w:fldChar w:fldCharType="separate"/>
        </w:r>
        <w:r>
          <w:t>39</w:t>
        </w:r>
        <w:r>
          <w:fldChar w:fldCharType="end"/>
        </w:r>
      </w:hyperlink>
    </w:p>
    <w:p>
      <w:pPr>
        <w:pStyle w:val="TOC1"/>
        <w:tabs>
          <w:tab w:val="right" w:leader="dot" w:pos="8306"/>
        </w:tabs>
      </w:pPr>
      <w:hyperlink w:anchor="_Toc8788" w:history="1">
        <w:r>
          <w:rPr>
            <w:rFonts w:ascii="仿宋" w:eastAsia="仿宋" w:hAnsi="仿宋" w:cs="仿宋" w:hint="eastAsia"/>
            <w:lang w:eastAsia="zh-CN"/>
          </w:rPr>
          <w:t>十、技术创新与产业升级</w:t>
        </w:r>
        <w:r>
          <w:tab/>
        </w:r>
        <w:r>
          <w:fldChar w:fldCharType="begin"/>
        </w:r>
        <w:r>
          <w:instrText xml:space="preserve"> PAGEREF _Toc8788 \h </w:instrText>
        </w:r>
        <w:r>
          <w:fldChar w:fldCharType="separate"/>
        </w:r>
        <w:r>
          <w:t>41</w:t>
        </w:r>
        <w:r>
          <w:fldChar w:fldCharType="end"/>
        </w:r>
      </w:hyperlink>
    </w:p>
    <w:p>
      <w:pPr>
        <w:pStyle w:val="TOC2"/>
        <w:tabs>
          <w:tab w:val="right" w:leader="dot" w:pos="8306"/>
        </w:tabs>
      </w:pPr>
      <w:hyperlink w:anchor="_Toc8607" w:history="1">
        <w:r>
          <w:rPr>
            <w:rFonts w:ascii="仿宋" w:eastAsia="仿宋" w:hAnsi="仿宋" w:cs="仿宋" w:hint="eastAsia"/>
            <w:lang w:eastAsia="zh-CN"/>
          </w:rPr>
          <w:t>(一)、技术创新方向与目标</w:t>
        </w:r>
        <w:r>
          <w:tab/>
        </w:r>
        <w:r>
          <w:fldChar w:fldCharType="begin"/>
        </w:r>
        <w:r>
          <w:instrText xml:space="preserve"> PAGEREF _Toc8607 \h </w:instrText>
        </w:r>
        <w:r>
          <w:fldChar w:fldCharType="separate"/>
        </w:r>
        <w:r>
          <w:t>41</w:t>
        </w:r>
        <w:r>
          <w:fldChar w:fldCharType="end"/>
        </w:r>
      </w:hyperlink>
    </w:p>
    <w:p>
      <w:pPr>
        <w:pStyle w:val="TOC2"/>
        <w:tabs>
          <w:tab w:val="right" w:leader="dot" w:pos="8306"/>
        </w:tabs>
      </w:pPr>
      <w:hyperlink w:anchor="_Toc30823" w:history="1">
        <w:r>
          <w:rPr>
            <w:rFonts w:ascii="仿宋" w:eastAsia="仿宋" w:hAnsi="仿宋" w:cs="仿宋" w:hint="eastAsia"/>
            <w:lang w:eastAsia="zh-CN"/>
          </w:rPr>
          <w:t>(二)、产业升级路径与措施</w:t>
        </w:r>
        <w:r>
          <w:tab/>
        </w:r>
        <w:r>
          <w:fldChar w:fldCharType="begin"/>
        </w:r>
        <w:r>
          <w:instrText xml:space="preserve"> PAGEREF _Toc30823 \h </w:instrText>
        </w:r>
        <w:r>
          <w:fldChar w:fldCharType="separate"/>
        </w:r>
        <w:r>
          <w:t>42</w:t>
        </w:r>
        <w:r>
          <w:fldChar w:fldCharType="end"/>
        </w:r>
      </w:hyperlink>
    </w:p>
    <w:p>
      <w:pPr>
        <w:pStyle w:val="TOC1"/>
        <w:tabs>
          <w:tab w:val="right" w:leader="dot" w:pos="8306"/>
        </w:tabs>
      </w:pPr>
      <w:hyperlink w:anchor="_Toc16386" w:history="1">
        <w:r>
          <w:rPr>
            <w:rFonts w:ascii="仿宋" w:eastAsia="仿宋" w:hAnsi="仿宋" w:cs="仿宋" w:hint="eastAsia"/>
            <w:lang w:eastAsia="zh-CN"/>
          </w:rPr>
          <w:t>十一、经济效益与社会效益优化</w:t>
        </w:r>
        <w:r>
          <w:tab/>
        </w:r>
        <w:r>
          <w:fldChar w:fldCharType="begin"/>
        </w:r>
        <w:r>
          <w:instrText xml:space="preserve"> PAGEREF _Toc16386 \h </w:instrText>
        </w:r>
        <w:r>
          <w:fldChar w:fldCharType="separate"/>
        </w:r>
        <w:r>
          <w:t>43</w:t>
        </w:r>
        <w:r>
          <w:fldChar w:fldCharType="end"/>
        </w:r>
      </w:hyperlink>
    </w:p>
    <w:p>
      <w:pPr>
        <w:pStyle w:val="TOC2"/>
        <w:tabs>
          <w:tab w:val="right" w:leader="dot" w:pos="8306"/>
        </w:tabs>
      </w:pPr>
      <w:hyperlink w:anchor="_Toc26505" w:history="1">
        <w:r>
          <w:rPr>
            <w:rFonts w:ascii="仿宋" w:eastAsia="仿宋" w:hAnsi="仿宋" w:cs="仿宋" w:hint="eastAsia"/>
            <w:lang w:eastAsia="zh-CN"/>
          </w:rPr>
          <w:t>(一)、经济效益提升策略</w:t>
        </w:r>
        <w:r>
          <w:tab/>
        </w:r>
        <w:r>
          <w:fldChar w:fldCharType="begin"/>
        </w:r>
        <w:r>
          <w:instrText xml:space="preserve"> PAGEREF _Toc26505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35" w:history="1">
        <w:r>
          <w:rPr>
            <w:rFonts w:ascii="仿宋" w:eastAsia="仿宋" w:hAnsi="仿宋" w:cs="仿宋" w:hint="eastAsia"/>
            <w:lang w:eastAsia="zh-CN"/>
          </w:rPr>
          <w:t>(二)、社会效益增强方案</w:t>
        </w:r>
        <w:r>
          <w:tab/>
        </w:r>
        <w:r>
          <w:fldChar w:fldCharType="begin"/>
        </w:r>
        <w:r>
          <w:instrText xml:space="preserve"> PAGEREF _Toc3935 \h </w:instrText>
        </w:r>
        <w:r>
          <w:fldChar w:fldCharType="separate"/>
        </w:r>
        <w:r>
          <w:t>45</w:t>
        </w:r>
        <w:r>
          <w:fldChar w:fldCharType="end"/>
        </w:r>
      </w:hyperlink>
    </w:p>
    <w:p>
      <w:pPr>
        <w:pStyle w:val="TOC1"/>
        <w:tabs>
          <w:tab w:val="right" w:leader="dot" w:pos="8306"/>
        </w:tabs>
      </w:pPr>
      <w:hyperlink w:anchor="_Toc12369" w:history="1">
        <w:r>
          <w:rPr>
            <w:rFonts w:ascii="仿宋" w:eastAsia="仿宋" w:hAnsi="仿宋" w:cs="仿宋" w:hint="eastAsia"/>
            <w:lang w:eastAsia="zh-CN"/>
          </w:rPr>
          <w:t>十二、项目质量与标准</w:t>
        </w:r>
        <w:r>
          <w:tab/>
        </w:r>
        <w:r>
          <w:fldChar w:fldCharType="begin"/>
        </w:r>
        <w:r>
          <w:instrText xml:space="preserve"> PAGEREF _Toc12369 \h </w:instrText>
        </w:r>
        <w:r>
          <w:fldChar w:fldCharType="separate"/>
        </w:r>
        <w:r>
          <w:t>45</w:t>
        </w:r>
        <w:r>
          <w:fldChar w:fldCharType="end"/>
        </w:r>
      </w:hyperlink>
    </w:p>
    <w:p>
      <w:pPr>
        <w:pStyle w:val="TOC2"/>
        <w:tabs>
          <w:tab w:val="right" w:leader="dot" w:pos="8306"/>
        </w:tabs>
      </w:pPr>
      <w:hyperlink w:anchor="_Toc26894" w:history="1">
        <w:r>
          <w:rPr>
            <w:rFonts w:ascii="仿宋" w:eastAsia="仿宋" w:hAnsi="仿宋" w:cs="仿宋" w:hint="eastAsia"/>
            <w:lang w:eastAsia="zh-CN"/>
          </w:rPr>
          <w:t>(一)、质量保障体系</w:t>
        </w:r>
        <w:r>
          <w:tab/>
        </w:r>
        <w:r>
          <w:fldChar w:fldCharType="begin"/>
        </w:r>
        <w:r>
          <w:instrText xml:space="preserve"> PAGEREF _Toc26894 \h </w:instrText>
        </w:r>
        <w:r>
          <w:fldChar w:fldCharType="separate"/>
        </w:r>
        <w:r>
          <w:t>45</w:t>
        </w:r>
        <w:r>
          <w:fldChar w:fldCharType="end"/>
        </w:r>
      </w:hyperlink>
    </w:p>
    <w:p>
      <w:pPr>
        <w:pStyle w:val="TOC2"/>
        <w:tabs>
          <w:tab w:val="right" w:leader="dot" w:pos="8306"/>
        </w:tabs>
      </w:pPr>
      <w:hyperlink w:anchor="_Toc32079" w:history="1">
        <w:r>
          <w:rPr>
            <w:rFonts w:ascii="仿宋" w:eastAsia="仿宋" w:hAnsi="仿宋" w:cs="仿宋" w:hint="eastAsia"/>
            <w:lang w:eastAsia="zh-CN"/>
          </w:rPr>
          <w:t>(二)、标准化作业流程</w:t>
        </w:r>
        <w:r>
          <w:tab/>
        </w:r>
        <w:r>
          <w:fldChar w:fldCharType="begin"/>
        </w:r>
        <w:r>
          <w:instrText xml:space="preserve"> PAGEREF _Toc32079 \h </w:instrText>
        </w:r>
        <w:r>
          <w:fldChar w:fldCharType="separate"/>
        </w:r>
        <w:r>
          <w:t>47</w:t>
        </w:r>
        <w:r>
          <w:fldChar w:fldCharType="end"/>
        </w:r>
      </w:hyperlink>
    </w:p>
    <w:p>
      <w:pPr>
        <w:pStyle w:val="TOC2"/>
        <w:tabs>
          <w:tab w:val="right" w:leader="dot" w:pos="8306"/>
        </w:tabs>
      </w:pPr>
      <w:hyperlink w:anchor="_Toc4499" w:history="1">
        <w:r>
          <w:rPr>
            <w:rFonts w:ascii="仿宋" w:eastAsia="仿宋" w:hAnsi="仿宋" w:cs="仿宋" w:hint="eastAsia"/>
            <w:lang w:eastAsia="zh-CN"/>
          </w:rPr>
          <w:t>(三)、质量监控与评估</w:t>
        </w:r>
        <w:r>
          <w:tab/>
        </w:r>
        <w:r>
          <w:fldChar w:fldCharType="begin"/>
        </w:r>
        <w:r>
          <w:instrText xml:space="preserve"> PAGEREF _Toc4499 \h </w:instrText>
        </w:r>
        <w:r>
          <w:fldChar w:fldCharType="separate"/>
        </w:r>
        <w:r>
          <w:t>49</w:t>
        </w:r>
        <w:r>
          <w:fldChar w:fldCharType="end"/>
        </w:r>
      </w:hyperlink>
    </w:p>
    <w:p>
      <w:pPr>
        <w:pStyle w:val="TOC2"/>
        <w:tabs>
          <w:tab w:val="right" w:leader="dot" w:pos="8306"/>
        </w:tabs>
      </w:pPr>
      <w:hyperlink w:anchor="_Toc31841" w:history="1">
        <w:r>
          <w:rPr>
            <w:rFonts w:ascii="仿宋" w:eastAsia="仿宋" w:hAnsi="仿宋" w:cs="仿宋" w:hint="eastAsia"/>
            <w:lang w:eastAsia="zh-CN"/>
          </w:rPr>
          <w:t>(四)、质量改进计划</w:t>
        </w:r>
        <w:r>
          <w:tab/>
        </w:r>
        <w:r>
          <w:fldChar w:fldCharType="begin"/>
        </w:r>
        <w:r>
          <w:instrText xml:space="preserve"> PAGEREF _Toc31841 \h </w:instrText>
        </w:r>
        <w:r>
          <w:fldChar w:fldCharType="separate"/>
        </w:r>
        <w:r>
          <w:t>49</w:t>
        </w:r>
        <w:r>
          <w:fldChar w:fldCharType="end"/>
        </w:r>
      </w:hyperlink>
    </w:p>
    <w:p>
      <w:pPr>
        <w:pStyle w:val="TOC1"/>
        <w:tabs>
          <w:tab w:val="right" w:leader="dot" w:pos="8306"/>
        </w:tabs>
      </w:pPr>
      <w:hyperlink w:anchor="_Toc13589" w:history="1">
        <w:r>
          <w:rPr>
            <w:rFonts w:ascii="仿宋" w:eastAsia="仿宋" w:hAnsi="仿宋" w:cs="仿宋" w:hint="eastAsia"/>
            <w:lang w:eastAsia="zh-CN"/>
          </w:rPr>
          <w:t>十三、知识产权管理与保护</w:t>
        </w:r>
        <w:r>
          <w:tab/>
        </w:r>
        <w:r>
          <w:fldChar w:fldCharType="begin"/>
        </w:r>
        <w:r>
          <w:instrText xml:space="preserve"> PAGEREF _Toc13589 \h </w:instrText>
        </w:r>
        <w:r>
          <w:fldChar w:fldCharType="separate"/>
        </w:r>
        <w:r>
          <w:t>51</w:t>
        </w:r>
        <w:r>
          <w:fldChar w:fldCharType="end"/>
        </w:r>
      </w:hyperlink>
    </w:p>
    <w:p>
      <w:pPr>
        <w:pStyle w:val="TOC2"/>
        <w:tabs>
          <w:tab w:val="right" w:leader="dot" w:pos="8306"/>
        </w:tabs>
      </w:pPr>
      <w:hyperlink w:anchor="_Toc4047" w:history="1">
        <w:r>
          <w:rPr>
            <w:rFonts w:ascii="仿宋" w:eastAsia="仿宋" w:hAnsi="仿宋" w:cs="仿宋" w:hint="eastAsia"/>
            <w:lang w:eastAsia="zh-CN"/>
          </w:rPr>
          <w:t>(一)、知识产权管理体系建设</w:t>
        </w:r>
        <w:r>
          <w:tab/>
        </w:r>
        <w:r>
          <w:fldChar w:fldCharType="begin"/>
        </w:r>
        <w:r>
          <w:instrText xml:space="preserve"> PAGEREF _Toc4047 \h </w:instrText>
        </w:r>
        <w:r>
          <w:fldChar w:fldCharType="separate"/>
        </w:r>
        <w:r>
          <w:t>51</w:t>
        </w:r>
        <w:r>
          <w:fldChar w:fldCharType="end"/>
        </w:r>
      </w:hyperlink>
    </w:p>
    <w:p>
      <w:pPr>
        <w:pStyle w:val="TOC2"/>
        <w:tabs>
          <w:tab w:val="right" w:leader="dot" w:pos="8306"/>
        </w:tabs>
      </w:pPr>
      <w:hyperlink w:anchor="_Toc24721" w:history="1">
        <w:r>
          <w:rPr>
            <w:rFonts w:ascii="仿宋" w:eastAsia="仿宋" w:hAnsi="仿宋" w:cs="仿宋" w:hint="eastAsia"/>
            <w:lang w:eastAsia="zh-CN"/>
          </w:rPr>
          <w:t>(二)、知识产权保护措施</w:t>
        </w:r>
        <w:r>
          <w:tab/>
        </w:r>
        <w:r>
          <w:fldChar w:fldCharType="begin"/>
        </w:r>
        <w:r>
          <w:instrText xml:space="preserve"> PAGEREF _Toc24721 \h </w:instrText>
        </w:r>
        <w:r>
          <w:fldChar w:fldCharType="separate"/>
        </w:r>
        <w:r>
          <w:t>52</w:t>
        </w:r>
        <w:r>
          <w:fldChar w:fldCharType="end"/>
        </w:r>
      </w:hyperlink>
    </w:p>
    <w:p>
      <w:pPr>
        <w:pStyle w:val="TOC1"/>
        <w:tabs>
          <w:tab w:val="right" w:leader="dot" w:pos="8306"/>
        </w:tabs>
      </w:pPr>
      <w:hyperlink w:anchor="_Toc15658" w:history="1">
        <w:r>
          <w:rPr>
            <w:rFonts w:ascii="仿宋" w:eastAsia="仿宋" w:hAnsi="仿宋" w:cs="仿宋" w:hint="eastAsia"/>
            <w:lang w:eastAsia="zh-CN"/>
          </w:rPr>
          <w:t>十四、企业合规与伦理</w:t>
        </w:r>
        <w:r>
          <w:tab/>
        </w:r>
        <w:r>
          <w:fldChar w:fldCharType="begin"/>
        </w:r>
        <w:r>
          <w:instrText xml:space="preserve"> PAGEREF _Toc15658 \h </w:instrText>
        </w:r>
        <w:r>
          <w:fldChar w:fldCharType="separate"/>
        </w:r>
        <w:r>
          <w:t>53</w:t>
        </w:r>
        <w:r>
          <w:fldChar w:fldCharType="end"/>
        </w:r>
      </w:hyperlink>
    </w:p>
    <w:p>
      <w:pPr>
        <w:pStyle w:val="TOC2"/>
        <w:tabs>
          <w:tab w:val="right" w:leader="dot" w:pos="8306"/>
        </w:tabs>
      </w:pPr>
      <w:hyperlink w:anchor="_Toc9654" w:history="1">
        <w:r>
          <w:rPr>
            <w:rFonts w:ascii="仿宋" w:eastAsia="仿宋" w:hAnsi="仿宋" w:cs="仿宋" w:hint="eastAsia"/>
            <w:lang w:eastAsia="zh-CN"/>
          </w:rPr>
          <w:t>(一)、合规政策与程序</w:t>
        </w:r>
        <w:r>
          <w:tab/>
        </w:r>
        <w:r>
          <w:fldChar w:fldCharType="begin"/>
        </w:r>
        <w:r>
          <w:instrText xml:space="preserve"> PAGEREF _Toc9654 \h </w:instrText>
        </w:r>
        <w:r>
          <w:fldChar w:fldCharType="separate"/>
        </w:r>
        <w:r>
          <w:t>53</w:t>
        </w:r>
        <w:r>
          <w:fldChar w:fldCharType="end"/>
        </w:r>
      </w:hyperlink>
    </w:p>
    <w:p>
      <w:pPr>
        <w:pStyle w:val="TOC2"/>
        <w:tabs>
          <w:tab w:val="right" w:leader="dot" w:pos="8306"/>
        </w:tabs>
      </w:pPr>
      <w:hyperlink w:anchor="_Toc28735" w:history="1">
        <w:r>
          <w:rPr>
            <w:rFonts w:ascii="仿宋" w:eastAsia="仿宋" w:hAnsi="仿宋" w:cs="仿宋" w:hint="eastAsia"/>
            <w:lang w:eastAsia="zh-CN"/>
          </w:rPr>
          <w:t>(二)、伦理规范与培训</w:t>
        </w:r>
        <w:r>
          <w:tab/>
        </w:r>
        <w:r>
          <w:fldChar w:fldCharType="begin"/>
        </w:r>
        <w:r>
          <w:instrText xml:space="preserve"> PAGEREF _Toc28735 \h </w:instrText>
        </w:r>
        <w:r>
          <w:fldChar w:fldCharType="separate"/>
        </w:r>
        <w:r>
          <w:t>55</w:t>
        </w:r>
        <w:r>
          <w:fldChar w:fldCharType="end"/>
        </w:r>
      </w:hyperlink>
    </w:p>
    <w:p>
      <w:pPr>
        <w:pStyle w:val="TOC2"/>
        <w:tabs>
          <w:tab w:val="right" w:leader="dot" w:pos="8306"/>
        </w:tabs>
      </w:pPr>
      <w:hyperlink w:anchor="_Toc18057" w:history="1">
        <w:r>
          <w:rPr>
            <w:rFonts w:ascii="仿宋" w:eastAsia="仿宋" w:hAnsi="仿宋" w:cs="仿宋" w:hint="eastAsia"/>
            <w:lang w:eastAsia="zh-CN"/>
          </w:rPr>
          <w:t>(三)、合规风险评估</w:t>
        </w:r>
        <w:r>
          <w:tab/>
        </w:r>
        <w:r>
          <w:fldChar w:fldCharType="begin"/>
        </w:r>
        <w:r>
          <w:instrText xml:space="preserve"> PAGEREF _Toc18057 \h </w:instrText>
        </w:r>
        <w:r>
          <w:fldChar w:fldCharType="separate"/>
        </w:r>
        <w:r>
          <w:t>55</w:t>
        </w:r>
        <w:r>
          <w:fldChar w:fldCharType="end"/>
        </w:r>
      </w:hyperlink>
    </w:p>
    <w:p>
      <w:pPr>
        <w:pStyle w:val="TOC2"/>
        <w:tabs>
          <w:tab w:val="right" w:leader="dot" w:pos="8306"/>
        </w:tabs>
      </w:pPr>
      <w:hyperlink w:anchor="_Toc6824" w:history="1">
        <w:r>
          <w:rPr>
            <w:rFonts w:ascii="仿宋" w:eastAsia="仿宋" w:hAnsi="仿宋" w:cs="仿宋" w:hint="eastAsia"/>
            <w:lang w:eastAsia="zh-CN"/>
          </w:rPr>
          <w:t>(四)、合规监督与执行</w:t>
        </w:r>
        <w:r>
          <w:tab/>
        </w:r>
        <w:r>
          <w:fldChar w:fldCharType="begin"/>
        </w:r>
        <w:r>
          <w:instrText xml:space="preserve"> PAGEREF _Toc6824 \h </w:instrText>
        </w:r>
        <w:r>
          <w:fldChar w:fldCharType="separate"/>
        </w:r>
        <w:r>
          <w:t>57</w:t>
        </w:r>
        <w:r>
          <w:fldChar w:fldCharType="end"/>
        </w:r>
      </w:hyperlink>
    </w:p>
    <w:p>
      <w:pPr>
        <w:pStyle w:val="TOC1"/>
        <w:tabs>
          <w:tab w:val="right" w:leader="dot" w:pos="8306"/>
        </w:tabs>
      </w:pPr>
      <w:hyperlink w:anchor="_Toc28484" w:history="1">
        <w:r>
          <w:rPr>
            <w:rFonts w:ascii="仿宋" w:eastAsia="仿宋" w:hAnsi="仿宋" w:cs="仿宋" w:hint="eastAsia"/>
            <w:lang w:eastAsia="zh-CN"/>
          </w:rPr>
          <w:t>十五、成果转化与推广应用</w:t>
        </w:r>
        <w:r>
          <w:tab/>
        </w:r>
        <w:r>
          <w:fldChar w:fldCharType="begin"/>
        </w:r>
        <w:r>
          <w:instrText xml:space="preserve"> PAGEREF _Toc28484 \h </w:instrText>
        </w:r>
        <w:r>
          <w:fldChar w:fldCharType="separate"/>
        </w:r>
        <w:r>
          <w:t>57</w:t>
        </w:r>
        <w:r>
          <w:fldChar w:fldCharType="end"/>
        </w:r>
      </w:hyperlink>
    </w:p>
    <w:p>
      <w:pPr>
        <w:pStyle w:val="TOC2"/>
        <w:tabs>
          <w:tab w:val="right" w:leader="dot" w:pos="8306"/>
        </w:tabs>
      </w:pPr>
      <w:hyperlink w:anchor="_Toc15540" w:history="1">
        <w:r>
          <w:rPr>
            <w:rFonts w:ascii="仿宋" w:eastAsia="仿宋" w:hAnsi="仿宋" w:cs="仿宋" w:hint="eastAsia"/>
            <w:lang w:eastAsia="zh-CN"/>
          </w:rPr>
          <w:t>(一)、成果转化策略制定</w:t>
        </w:r>
        <w:r>
          <w:tab/>
        </w:r>
        <w:r>
          <w:fldChar w:fldCharType="begin"/>
        </w:r>
        <w:r>
          <w:instrText xml:space="preserve"> PAGEREF _Toc15540 \h </w:instrText>
        </w:r>
        <w:r>
          <w:fldChar w:fldCharType="separate"/>
        </w:r>
        <w:r>
          <w:t>57</w:t>
        </w:r>
        <w:r>
          <w:fldChar w:fldCharType="end"/>
        </w:r>
      </w:hyperlink>
    </w:p>
    <w:p>
      <w:pPr>
        <w:pStyle w:val="TOC2"/>
        <w:tabs>
          <w:tab w:val="right" w:leader="dot" w:pos="8306"/>
        </w:tabs>
      </w:pPr>
      <w:hyperlink w:anchor="_Toc30731" w:history="1">
        <w:r>
          <w:rPr>
            <w:rFonts w:ascii="仿宋" w:eastAsia="仿宋" w:hAnsi="仿宋" w:cs="仿宋" w:hint="eastAsia"/>
            <w:lang w:eastAsia="zh-CN"/>
          </w:rPr>
          <w:t>(二)、成果推广应用方案</w:t>
        </w:r>
        <w:r>
          <w:tab/>
        </w:r>
        <w:r>
          <w:fldChar w:fldCharType="begin"/>
        </w:r>
        <w:r>
          <w:instrText xml:space="preserve"> PAGEREF _Toc30731 \h </w:instrText>
        </w:r>
        <w:r>
          <w:fldChar w:fldCharType="separate"/>
        </w:r>
        <w:r>
          <w:t>59</w:t>
        </w:r>
        <w:r>
          <w:fldChar w:fldCharType="end"/>
        </w:r>
      </w:hyperlink>
    </w:p>
    <w:p>
      <w:pPr>
        <w:pStyle w:val="TOC1"/>
        <w:tabs>
          <w:tab w:val="right" w:leader="dot" w:pos="8306"/>
        </w:tabs>
      </w:pPr>
      <w:hyperlink w:anchor="_Toc2751" w:history="1">
        <w:r>
          <w:rPr>
            <w:rFonts w:ascii="仿宋" w:eastAsia="仿宋" w:hAnsi="仿宋" w:cs="仿宋" w:hint="eastAsia"/>
            <w:lang w:eastAsia="zh-CN"/>
          </w:rPr>
          <w:t>十六、质量管理与控制</w:t>
        </w:r>
        <w:r>
          <w:tab/>
        </w:r>
        <w:r>
          <w:fldChar w:fldCharType="begin"/>
        </w:r>
        <w:r>
          <w:instrText xml:space="preserve"> PAGEREF _Toc2751 \h </w:instrText>
        </w:r>
        <w:r>
          <w:fldChar w:fldCharType="separate"/>
        </w:r>
        <w:r>
          <w:t>60</w:t>
        </w:r>
        <w:r>
          <w:fldChar w:fldCharType="end"/>
        </w:r>
      </w:hyperlink>
    </w:p>
    <w:p>
      <w:pPr>
        <w:pStyle w:val="TOC2"/>
        <w:tabs>
          <w:tab w:val="right" w:leader="dot" w:pos="8306"/>
        </w:tabs>
      </w:pPr>
      <w:hyperlink w:anchor="_Toc13676" w:history="1">
        <w:r>
          <w:rPr>
            <w:rFonts w:ascii="仿宋" w:eastAsia="仿宋" w:hAnsi="仿宋" w:cs="仿宋" w:hint="eastAsia"/>
            <w:lang w:eastAsia="zh-CN"/>
          </w:rPr>
          <w:t>(一)、质量管理体系建设</w:t>
        </w:r>
        <w:r>
          <w:tab/>
        </w:r>
        <w:r>
          <w:fldChar w:fldCharType="begin"/>
        </w:r>
        <w:r>
          <w:instrText xml:space="preserve"> PAGEREF _Toc13676 \h </w:instrText>
        </w:r>
        <w:r>
          <w:fldChar w:fldCharType="separate"/>
        </w:r>
        <w:r>
          <w:t>60</w:t>
        </w:r>
        <w:r>
          <w:fldChar w:fldCharType="end"/>
        </w:r>
      </w:hyperlink>
    </w:p>
    <w:p>
      <w:pPr>
        <w:pStyle w:val="TOC2"/>
        <w:tabs>
          <w:tab w:val="right" w:leader="dot" w:pos="8306"/>
        </w:tabs>
      </w:pPr>
      <w:hyperlink w:anchor="_Toc14904" w:history="1">
        <w:r>
          <w:rPr>
            <w:rFonts w:ascii="仿宋" w:eastAsia="仿宋" w:hAnsi="仿宋" w:cs="仿宋" w:hint="eastAsia"/>
            <w:lang w:eastAsia="zh-CN"/>
          </w:rPr>
          <w:t>(二)、质量控制措施</w:t>
        </w:r>
        <w:r>
          <w:tab/>
        </w:r>
        <w:r>
          <w:fldChar w:fldCharType="begin"/>
        </w:r>
        <w:r>
          <w:instrText xml:space="preserve"> PAGEREF _Toc14904 \h </w:instrText>
        </w:r>
        <w:r>
          <w:fldChar w:fldCharType="separate"/>
        </w:r>
        <w:r>
          <w:t>62</w:t>
        </w:r>
        <w:r>
          <w:fldChar w:fldCharType="end"/>
        </w:r>
      </w:hyperlink>
    </w:p>
    <w:p>
      <w:pPr>
        <w:pStyle w:val="TOC1"/>
        <w:tabs>
          <w:tab w:val="right" w:leader="dot" w:pos="8306"/>
        </w:tabs>
      </w:pPr>
      <w:hyperlink w:anchor="_Toc21961" w:history="1">
        <w:r>
          <w:rPr>
            <w:rFonts w:ascii="仿宋" w:eastAsia="仿宋" w:hAnsi="仿宋" w:cs="仿宋" w:hint="eastAsia"/>
            <w:lang w:eastAsia="zh-CN"/>
          </w:rPr>
          <w:t>十七、创新驱动与持续发展</w:t>
        </w:r>
        <w:r>
          <w:tab/>
        </w:r>
        <w:r>
          <w:fldChar w:fldCharType="begin"/>
        </w:r>
        <w:r>
          <w:instrText xml:space="preserve"> PAGEREF _Toc21961 \h </w:instrText>
        </w:r>
        <w:r>
          <w:fldChar w:fldCharType="separate"/>
        </w:r>
        <w:r>
          <w:t>63</w:t>
        </w:r>
        <w:r>
          <w:fldChar w:fldCharType="end"/>
        </w:r>
      </w:hyperlink>
    </w:p>
    <w:p>
      <w:pPr>
        <w:pStyle w:val="TOC2"/>
        <w:tabs>
          <w:tab w:val="right" w:leader="dot" w:pos="8306"/>
        </w:tabs>
      </w:pPr>
      <w:hyperlink w:anchor="_Toc7140" w:history="1">
        <w:r>
          <w:rPr>
            <w:rFonts w:ascii="仿宋" w:eastAsia="仿宋" w:hAnsi="仿宋" w:cs="仿宋" w:hint="eastAsia"/>
            <w:lang w:eastAsia="zh-CN"/>
          </w:rPr>
          <w:t>(一)、创新驱动战略实施</w:t>
        </w:r>
        <w:r>
          <w:tab/>
        </w:r>
        <w:r>
          <w:fldChar w:fldCharType="begin"/>
        </w:r>
        <w:r>
          <w:instrText xml:space="preserve"> PAGEREF _Toc7140 \h </w:instrText>
        </w:r>
        <w:r>
          <w:fldChar w:fldCharType="separate"/>
        </w:r>
        <w:r>
          <w:t>63</w:t>
        </w:r>
        <w:r>
          <w:fldChar w:fldCharType="end"/>
        </w:r>
      </w:hyperlink>
    </w:p>
    <w:p>
      <w:pPr>
        <w:pStyle w:val="TOC2"/>
        <w:tabs>
          <w:tab w:val="right" w:leader="dot" w:pos="8306"/>
        </w:tabs>
      </w:pPr>
      <w:hyperlink w:anchor="_Toc31512" w:history="1">
        <w:r>
          <w:rPr>
            <w:rFonts w:ascii="仿宋" w:eastAsia="仿宋" w:hAnsi="仿宋" w:cs="仿宋" w:hint="eastAsia"/>
            <w:lang w:eastAsia="zh-CN"/>
          </w:rPr>
          <w:t>(二)、持续发展路径探索</w:t>
        </w:r>
        <w:r>
          <w:tab/>
        </w:r>
        <w:r>
          <w:fldChar w:fldCharType="begin"/>
        </w:r>
        <w:r>
          <w:instrText xml:space="preserve"> PAGEREF _Toc31512 \h </w:instrText>
        </w:r>
        <w:r>
          <w:fldChar w:fldCharType="separate"/>
        </w:r>
        <w:r>
          <w:t>64</w:t>
        </w:r>
        <w:r>
          <w:fldChar w:fldCharType="end"/>
        </w:r>
      </w:hyperlink>
    </w:p>
    <w:p>
      <w:pPr>
        <w:pStyle w:val="TOC1"/>
        <w:tabs>
          <w:tab w:val="right" w:leader="dot" w:pos="8306"/>
        </w:tabs>
      </w:pPr>
      <w:hyperlink w:anchor="_Toc5405" w:history="1">
        <w:r>
          <w:rPr>
            <w:rFonts w:ascii="仿宋" w:eastAsia="仿宋" w:hAnsi="仿宋" w:cs="仿宋" w:hint="eastAsia"/>
            <w:lang w:eastAsia="zh-CN"/>
          </w:rPr>
          <w:t>十八、产业协同与集群发展</w:t>
        </w:r>
        <w:r>
          <w:tab/>
        </w:r>
        <w:r>
          <w:fldChar w:fldCharType="begin"/>
        </w:r>
        <w:r>
          <w:instrText xml:space="preserve"> PAGEREF _Toc5405 \h </w:instrText>
        </w:r>
        <w:r>
          <w:fldChar w:fldCharType="separate"/>
        </w:r>
        <w:r>
          <w:t>68</w:t>
        </w:r>
        <w:r>
          <w:fldChar w:fldCharType="end"/>
        </w:r>
      </w:hyperlink>
    </w:p>
    <w:p>
      <w:pPr>
        <w:pStyle w:val="TOC2"/>
        <w:tabs>
          <w:tab w:val="right" w:leader="dot" w:pos="8306"/>
        </w:tabs>
      </w:pPr>
      <w:hyperlink w:anchor="_Toc31647" w:history="1">
        <w:r>
          <w:rPr>
            <w:rFonts w:ascii="仿宋" w:eastAsia="仿宋" w:hAnsi="仿宋" w:cs="仿宋" w:hint="eastAsia"/>
            <w:lang w:eastAsia="zh-CN"/>
          </w:rPr>
          <w:t>(一)、产业协同机制建设</w:t>
        </w:r>
        <w:r>
          <w:tab/>
        </w:r>
        <w:r>
          <w:fldChar w:fldCharType="begin"/>
        </w:r>
        <w:r>
          <w:instrText xml:space="preserve"> PAGEREF _Toc31647 \h </w:instrText>
        </w:r>
        <w:r>
          <w:fldChar w:fldCharType="separate"/>
        </w:r>
        <w:r>
          <w:t>68</w:t>
        </w:r>
        <w:r>
          <w:fldChar w:fldCharType="end"/>
        </w:r>
      </w:hyperlink>
    </w:p>
    <w:p>
      <w:pPr>
        <w:pStyle w:val="TOC2"/>
        <w:tabs>
          <w:tab w:val="right" w:leader="dot" w:pos="8306"/>
        </w:tabs>
      </w:pPr>
      <w:hyperlink w:anchor="_Toc22555" w:history="1">
        <w:r>
          <w:rPr>
            <w:rFonts w:ascii="仿宋" w:eastAsia="仿宋" w:hAnsi="仿宋" w:cs="仿宋" w:hint="eastAsia"/>
            <w:lang w:eastAsia="zh-CN"/>
          </w:rPr>
          <w:t>(二)、产业集群培育与发展</w:t>
        </w:r>
        <w:r>
          <w:tab/>
        </w:r>
        <w:r>
          <w:fldChar w:fldCharType="begin"/>
        </w:r>
        <w:r>
          <w:instrText xml:space="preserve"> PAGEREF _Toc22555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8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圈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圈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密封圈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圈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密封圈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密封圈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密封圈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圈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密封圈项目的社会影响是全面而深远的。从提供就业机会和提升公共服务，到促进社会结构和劳动市场的多元化，再到推动社会责任和伦理标准的提高，项目对于提升社区的经济、文化和社会福祉有着重要作用。通过这些正面影响，密封圈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75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为了融入当地社区，密封圈项目需深入理解当地的文化特色和社会习俗。例如，项目在设计广告和市场推广活动时，应考虑使用当地语言和符合地方文化的表达方式。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密封圈项目对当地经济结构的影响需谨慎考虑。项目可以通过聘用当地居民，特别是在管理和技术岗位上，来直接促进当地就业。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圈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36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为了确保密封圈项目的成功并最大限度地减轻潜在的社会风险，详细的风险分析和具体的应对策略至关重要。以下是针对项目可能面临的具体社会风险及相应对策的分析：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风险描述：密封圈项目可能遭遇社区抵制，尤其如果社区成员认为项目会破坏他们的生活环境或忽略他们的意见。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风险描述：密封圈项目的商业实践可能与当地的文化和价值观存在冲突，导致社会紧张和文化冲突。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风险描述：密封圈项目可能会增加对公共资源和基础设施的需求，给当地带来额外压力，例如在水资源、能源供应和交通系统方面。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风险描述：密封圈项目可能会引起当地社会结构和动态的变化，例如改变社区的人口组成和社交模式。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风险描述：在密封圈项目运营过程中，可能涉及大量个人和商业敏感信息，存在信息安全和隐私保护的风险。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07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0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直接收益：假设密封圈项目的产品或服务年销售收入为XX万元。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https://d.book118.com/927055133153006031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EC3"/>
    <w:rsid w:val="002F4E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055133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2023-12-25T06:38:00Z</dcterms:created>
  <dcterms:modified xsi:type="dcterms:W3CDTF">2023-12-25T06:39:01Z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2A629E7A8C8443CCA48C8ED8D6FA2119_11</vt:lpwstr>
  </property>
  <property fmtid="{D5CDD505-2E9C-101B-9397-08002B2CF9AE}" pid="3" name="KSOProductBuildVer">
    <vt:lpwstr>2052-12.1.0.16120</vt:lpwstr>
  </property>
</Properties>
</file>