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集成电路用化学品项目规划设计方案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347" w:history="1">
        <w:r>
          <w:rPr>
            <w:rFonts w:ascii="仿宋" w:eastAsia="仿宋" w:hAnsi="仿宋" w:cs="仿宋" w:hint="eastAsia"/>
            <w:lang w:eastAsia="zh-CN"/>
          </w:rPr>
          <w:t>前言</w:t>
        </w:r>
        <w:r>
          <w:tab/>
        </w:r>
        <w:r>
          <w:fldChar w:fldCharType="begin"/>
        </w:r>
        <w:r>
          <w:instrText xml:space="preserve"> PAGEREF _Toc24347 \h </w:instrText>
        </w:r>
        <w:r>
          <w:fldChar w:fldCharType="separate"/>
        </w:r>
        <w:r>
          <w:t>4</w:t>
        </w:r>
        <w:r>
          <w:fldChar w:fldCharType="end"/>
        </w:r>
      </w:hyperlink>
    </w:p>
    <w:p>
      <w:pPr>
        <w:pStyle w:val="TOC1"/>
        <w:tabs>
          <w:tab w:val="right" w:leader="dot" w:pos="8306"/>
        </w:tabs>
      </w:pPr>
      <w:hyperlink w:anchor="_Toc8886" w:history="1">
        <w:r>
          <w:rPr>
            <w:rFonts w:ascii="仿宋" w:eastAsia="仿宋" w:hAnsi="仿宋" w:cs="仿宋" w:hint="eastAsia"/>
            <w:lang w:eastAsia="zh-CN"/>
          </w:rPr>
          <w:t>一、集成电路用化学品项目危机管理</w:t>
        </w:r>
        <w:r>
          <w:tab/>
        </w:r>
        <w:r>
          <w:fldChar w:fldCharType="begin"/>
        </w:r>
        <w:r>
          <w:instrText xml:space="preserve"> PAGEREF _Toc8886 \h </w:instrText>
        </w:r>
        <w:r>
          <w:fldChar w:fldCharType="separate"/>
        </w:r>
        <w:r>
          <w:t>4</w:t>
        </w:r>
        <w:r>
          <w:fldChar w:fldCharType="end"/>
        </w:r>
      </w:hyperlink>
    </w:p>
    <w:p>
      <w:pPr>
        <w:pStyle w:val="TOC2"/>
        <w:tabs>
          <w:tab w:val="right" w:leader="dot" w:pos="8306"/>
        </w:tabs>
      </w:pPr>
      <w:hyperlink w:anchor="_Toc27779" w:history="1">
        <w:r>
          <w:rPr>
            <w:rFonts w:ascii="仿宋" w:eastAsia="仿宋" w:hAnsi="仿宋" w:cs="仿宋" w:hint="eastAsia"/>
            <w:lang w:eastAsia="zh-CN"/>
          </w:rPr>
          <w:t>(一)、危机预警与识别</w:t>
        </w:r>
        <w:r>
          <w:tab/>
        </w:r>
        <w:r>
          <w:fldChar w:fldCharType="begin"/>
        </w:r>
        <w:r>
          <w:instrText xml:space="preserve"> PAGEREF _Toc27779 \h </w:instrText>
        </w:r>
        <w:r>
          <w:fldChar w:fldCharType="separate"/>
        </w:r>
        <w:r>
          <w:t>4</w:t>
        </w:r>
        <w:r>
          <w:fldChar w:fldCharType="end"/>
        </w:r>
      </w:hyperlink>
    </w:p>
    <w:p>
      <w:pPr>
        <w:pStyle w:val="TOC2"/>
        <w:tabs>
          <w:tab w:val="right" w:leader="dot" w:pos="8306"/>
        </w:tabs>
      </w:pPr>
      <w:hyperlink w:anchor="_Toc9393" w:history="1">
        <w:r>
          <w:rPr>
            <w:rFonts w:ascii="仿宋" w:eastAsia="仿宋" w:hAnsi="仿宋" w:cs="仿宋" w:hint="eastAsia"/>
            <w:lang w:eastAsia="zh-CN"/>
          </w:rPr>
          <w:t>(二)、危机应对与恢复</w:t>
        </w:r>
        <w:r>
          <w:tab/>
        </w:r>
        <w:r>
          <w:fldChar w:fldCharType="begin"/>
        </w:r>
        <w:r>
          <w:instrText xml:space="preserve"> PAGEREF _Toc9393 \h </w:instrText>
        </w:r>
        <w:r>
          <w:fldChar w:fldCharType="separate"/>
        </w:r>
        <w:r>
          <w:t>5</w:t>
        </w:r>
        <w:r>
          <w:fldChar w:fldCharType="end"/>
        </w:r>
      </w:hyperlink>
    </w:p>
    <w:p>
      <w:pPr>
        <w:pStyle w:val="TOC1"/>
        <w:tabs>
          <w:tab w:val="right" w:leader="dot" w:pos="8306"/>
        </w:tabs>
      </w:pPr>
      <w:hyperlink w:anchor="_Toc278" w:history="1">
        <w:r>
          <w:rPr>
            <w:rFonts w:ascii="仿宋" w:eastAsia="仿宋" w:hAnsi="仿宋" w:cs="仿宋" w:hint="eastAsia"/>
            <w:lang w:eastAsia="zh-CN"/>
          </w:rPr>
          <w:t>二、集成电路用化学品项目选址可行性分析</w:t>
        </w:r>
        <w:r>
          <w:tab/>
        </w:r>
        <w:r>
          <w:fldChar w:fldCharType="begin"/>
        </w:r>
        <w:r>
          <w:instrText xml:space="preserve"> PAGEREF _Toc278 \h </w:instrText>
        </w:r>
        <w:r>
          <w:fldChar w:fldCharType="separate"/>
        </w:r>
        <w:r>
          <w:t>7</w:t>
        </w:r>
        <w:r>
          <w:fldChar w:fldCharType="end"/>
        </w:r>
      </w:hyperlink>
    </w:p>
    <w:p>
      <w:pPr>
        <w:pStyle w:val="TOC2"/>
        <w:tabs>
          <w:tab w:val="right" w:leader="dot" w:pos="8306"/>
        </w:tabs>
      </w:pPr>
      <w:hyperlink w:anchor="_Toc19467" w:history="1">
        <w:r>
          <w:rPr>
            <w:rFonts w:ascii="仿宋" w:eastAsia="仿宋" w:hAnsi="仿宋" w:cs="仿宋" w:hint="eastAsia"/>
            <w:lang w:eastAsia="zh-CN"/>
          </w:rPr>
          <w:t>(一)、集成电路用化学品项目选址</w:t>
        </w:r>
        <w:r>
          <w:tab/>
        </w:r>
        <w:r>
          <w:fldChar w:fldCharType="begin"/>
        </w:r>
        <w:r>
          <w:instrText xml:space="preserve"> PAGEREF _Toc19467 \h </w:instrText>
        </w:r>
        <w:r>
          <w:fldChar w:fldCharType="separate"/>
        </w:r>
        <w:r>
          <w:t>7</w:t>
        </w:r>
        <w:r>
          <w:fldChar w:fldCharType="end"/>
        </w:r>
      </w:hyperlink>
    </w:p>
    <w:p>
      <w:pPr>
        <w:pStyle w:val="TOC2"/>
        <w:tabs>
          <w:tab w:val="right" w:leader="dot" w:pos="8306"/>
        </w:tabs>
      </w:pPr>
      <w:hyperlink w:anchor="_Toc15859" w:history="1">
        <w:r>
          <w:rPr>
            <w:rFonts w:ascii="仿宋" w:eastAsia="仿宋" w:hAnsi="仿宋" w:cs="仿宋" w:hint="eastAsia"/>
            <w:lang w:eastAsia="zh-CN"/>
          </w:rPr>
          <w:t>(二)、用地控制指标</w:t>
        </w:r>
        <w:r>
          <w:tab/>
        </w:r>
        <w:r>
          <w:fldChar w:fldCharType="begin"/>
        </w:r>
        <w:r>
          <w:instrText xml:space="preserve"> PAGEREF _Toc15859 \h </w:instrText>
        </w:r>
        <w:r>
          <w:fldChar w:fldCharType="separate"/>
        </w:r>
        <w:r>
          <w:t>7</w:t>
        </w:r>
        <w:r>
          <w:fldChar w:fldCharType="end"/>
        </w:r>
      </w:hyperlink>
    </w:p>
    <w:p>
      <w:pPr>
        <w:pStyle w:val="TOC2"/>
        <w:tabs>
          <w:tab w:val="right" w:leader="dot" w:pos="8306"/>
        </w:tabs>
      </w:pPr>
      <w:hyperlink w:anchor="_Toc22102" w:history="1">
        <w:r>
          <w:rPr>
            <w:rFonts w:ascii="仿宋" w:eastAsia="仿宋" w:hAnsi="仿宋" w:cs="仿宋" w:hint="eastAsia"/>
            <w:lang w:eastAsia="zh-CN"/>
          </w:rPr>
          <w:t>(三)、节约用地措施</w:t>
        </w:r>
        <w:r>
          <w:tab/>
        </w:r>
        <w:r>
          <w:fldChar w:fldCharType="begin"/>
        </w:r>
        <w:r>
          <w:instrText xml:space="preserve"> PAGEREF _Toc22102 \h </w:instrText>
        </w:r>
        <w:r>
          <w:fldChar w:fldCharType="separate"/>
        </w:r>
        <w:r>
          <w:t>9</w:t>
        </w:r>
        <w:r>
          <w:fldChar w:fldCharType="end"/>
        </w:r>
      </w:hyperlink>
    </w:p>
    <w:p>
      <w:pPr>
        <w:pStyle w:val="TOC2"/>
        <w:tabs>
          <w:tab w:val="right" w:leader="dot" w:pos="8306"/>
        </w:tabs>
      </w:pPr>
      <w:hyperlink w:anchor="_Toc20362" w:history="1">
        <w:r>
          <w:rPr>
            <w:rFonts w:ascii="仿宋" w:eastAsia="仿宋" w:hAnsi="仿宋" w:cs="仿宋" w:hint="eastAsia"/>
            <w:lang w:eastAsia="zh-CN"/>
          </w:rPr>
          <w:t>(四)、总图布置方案</w:t>
        </w:r>
        <w:r>
          <w:tab/>
        </w:r>
        <w:r>
          <w:fldChar w:fldCharType="begin"/>
        </w:r>
        <w:r>
          <w:instrText xml:space="preserve"> PAGEREF _Toc20362 \h </w:instrText>
        </w:r>
        <w:r>
          <w:fldChar w:fldCharType="separate"/>
        </w:r>
        <w:r>
          <w:t>10</w:t>
        </w:r>
        <w:r>
          <w:fldChar w:fldCharType="end"/>
        </w:r>
      </w:hyperlink>
    </w:p>
    <w:p>
      <w:pPr>
        <w:pStyle w:val="TOC2"/>
        <w:tabs>
          <w:tab w:val="right" w:leader="dot" w:pos="8306"/>
        </w:tabs>
      </w:pPr>
      <w:hyperlink w:anchor="_Toc14020" w:history="1">
        <w:r>
          <w:rPr>
            <w:rFonts w:ascii="仿宋" w:eastAsia="仿宋" w:hAnsi="仿宋" w:cs="仿宋" w:hint="eastAsia"/>
            <w:lang w:eastAsia="zh-CN"/>
          </w:rPr>
          <w:t>(五)、选址综合评价</w:t>
        </w:r>
        <w:r>
          <w:tab/>
        </w:r>
        <w:r>
          <w:fldChar w:fldCharType="begin"/>
        </w:r>
        <w:r>
          <w:instrText xml:space="preserve"> PAGEREF _Toc14020 \h </w:instrText>
        </w:r>
        <w:r>
          <w:fldChar w:fldCharType="separate"/>
        </w:r>
        <w:r>
          <w:t>11</w:t>
        </w:r>
        <w:r>
          <w:fldChar w:fldCharType="end"/>
        </w:r>
      </w:hyperlink>
    </w:p>
    <w:p>
      <w:pPr>
        <w:pStyle w:val="TOC1"/>
        <w:tabs>
          <w:tab w:val="right" w:leader="dot" w:pos="8306"/>
        </w:tabs>
      </w:pPr>
      <w:hyperlink w:anchor="_Toc31426" w:history="1">
        <w:r>
          <w:rPr>
            <w:rFonts w:ascii="仿宋" w:eastAsia="仿宋" w:hAnsi="仿宋" w:cs="仿宋" w:hint="eastAsia"/>
            <w:lang w:eastAsia="zh-CN"/>
          </w:rPr>
          <w:t>三、集成电路用化学品项目文档管理</w:t>
        </w:r>
        <w:r>
          <w:tab/>
        </w:r>
        <w:r>
          <w:fldChar w:fldCharType="begin"/>
        </w:r>
        <w:r>
          <w:instrText xml:space="preserve"> PAGEREF _Toc31426 \h </w:instrText>
        </w:r>
        <w:r>
          <w:fldChar w:fldCharType="separate"/>
        </w:r>
        <w:r>
          <w:t>12</w:t>
        </w:r>
        <w:r>
          <w:fldChar w:fldCharType="end"/>
        </w:r>
      </w:hyperlink>
    </w:p>
    <w:p>
      <w:pPr>
        <w:pStyle w:val="TOC2"/>
        <w:tabs>
          <w:tab w:val="right" w:leader="dot" w:pos="8306"/>
        </w:tabs>
      </w:pPr>
      <w:hyperlink w:anchor="_Toc11061" w:history="1">
        <w:r>
          <w:rPr>
            <w:rFonts w:ascii="仿宋" w:eastAsia="仿宋" w:hAnsi="仿宋" w:cs="仿宋" w:hint="eastAsia"/>
            <w:lang w:eastAsia="zh-CN"/>
          </w:rPr>
          <w:t>(一)、文档编制与审查</w:t>
        </w:r>
        <w:r>
          <w:tab/>
        </w:r>
        <w:r>
          <w:fldChar w:fldCharType="begin"/>
        </w:r>
        <w:r>
          <w:instrText xml:space="preserve"> PAGEREF _Toc11061 \h </w:instrText>
        </w:r>
        <w:r>
          <w:fldChar w:fldCharType="separate"/>
        </w:r>
        <w:r>
          <w:t>12</w:t>
        </w:r>
        <w:r>
          <w:fldChar w:fldCharType="end"/>
        </w:r>
      </w:hyperlink>
    </w:p>
    <w:p>
      <w:pPr>
        <w:pStyle w:val="TOC2"/>
        <w:tabs>
          <w:tab w:val="right" w:leader="dot" w:pos="8306"/>
        </w:tabs>
      </w:pPr>
      <w:hyperlink w:anchor="_Toc10308" w:history="1">
        <w:r>
          <w:rPr>
            <w:rFonts w:ascii="仿宋" w:eastAsia="仿宋" w:hAnsi="仿宋" w:cs="仿宋" w:hint="eastAsia"/>
            <w:lang w:eastAsia="zh-CN"/>
          </w:rPr>
          <w:t>(二)、文档发布与分发</w:t>
        </w:r>
        <w:r>
          <w:tab/>
        </w:r>
        <w:r>
          <w:fldChar w:fldCharType="begin"/>
        </w:r>
        <w:r>
          <w:instrText xml:space="preserve"> PAGEREF _Toc10308 \h </w:instrText>
        </w:r>
        <w:r>
          <w:fldChar w:fldCharType="separate"/>
        </w:r>
        <w:r>
          <w:t>14</w:t>
        </w:r>
        <w:r>
          <w:fldChar w:fldCharType="end"/>
        </w:r>
      </w:hyperlink>
    </w:p>
    <w:p>
      <w:pPr>
        <w:pStyle w:val="TOC2"/>
        <w:tabs>
          <w:tab w:val="right" w:leader="dot" w:pos="8306"/>
        </w:tabs>
      </w:pPr>
      <w:hyperlink w:anchor="_Toc15054" w:history="1">
        <w:r>
          <w:rPr>
            <w:rFonts w:ascii="仿宋" w:eastAsia="仿宋" w:hAnsi="仿宋" w:cs="仿宋" w:hint="eastAsia"/>
            <w:lang w:eastAsia="zh-CN"/>
          </w:rPr>
          <w:t>(三)、文档存档与归档</w:t>
        </w:r>
        <w:r>
          <w:tab/>
        </w:r>
        <w:r>
          <w:fldChar w:fldCharType="begin"/>
        </w:r>
        <w:r>
          <w:instrText xml:space="preserve"> PAGEREF _Toc15054 \h </w:instrText>
        </w:r>
        <w:r>
          <w:fldChar w:fldCharType="separate"/>
        </w:r>
        <w:r>
          <w:t>14</w:t>
        </w:r>
        <w:r>
          <w:fldChar w:fldCharType="end"/>
        </w:r>
      </w:hyperlink>
    </w:p>
    <w:p>
      <w:pPr>
        <w:pStyle w:val="TOC1"/>
        <w:tabs>
          <w:tab w:val="right" w:leader="dot" w:pos="8306"/>
        </w:tabs>
      </w:pPr>
      <w:hyperlink w:anchor="_Toc1854" w:history="1">
        <w:r>
          <w:rPr>
            <w:rFonts w:ascii="仿宋" w:eastAsia="仿宋" w:hAnsi="仿宋" w:cs="仿宋" w:hint="eastAsia"/>
            <w:lang w:eastAsia="zh-CN"/>
          </w:rPr>
          <w:t>四、集成电路用化学品项目土建工程</w:t>
        </w:r>
        <w:r>
          <w:tab/>
        </w:r>
        <w:r>
          <w:fldChar w:fldCharType="begin"/>
        </w:r>
        <w:r>
          <w:instrText xml:space="preserve"> PAGEREF _Toc1854 \h </w:instrText>
        </w:r>
        <w:r>
          <w:fldChar w:fldCharType="separate"/>
        </w:r>
        <w:r>
          <w:t>16</w:t>
        </w:r>
        <w:r>
          <w:fldChar w:fldCharType="end"/>
        </w:r>
      </w:hyperlink>
    </w:p>
    <w:p>
      <w:pPr>
        <w:pStyle w:val="TOC2"/>
        <w:tabs>
          <w:tab w:val="right" w:leader="dot" w:pos="8306"/>
        </w:tabs>
      </w:pPr>
      <w:hyperlink w:anchor="_Toc29241" w:history="1">
        <w:r>
          <w:rPr>
            <w:rFonts w:ascii="仿宋" w:eastAsia="仿宋" w:hAnsi="仿宋" w:cs="仿宋" w:hint="eastAsia"/>
            <w:lang w:eastAsia="zh-CN"/>
          </w:rPr>
          <w:t>(一)、建筑工程设计原则</w:t>
        </w:r>
        <w:r>
          <w:tab/>
        </w:r>
        <w:r>
          <w:fldChar w:fldCharType="begin"/>
        </w:r>
        <w:r>
          <w:instrText xml:space="preserve"> PAGEREF _Toc29241 \h </w:instrText>
        </w:r>
        <w:r>
          <w:fldChar w:fldCharType="separate"/>
        </w:r>
        <w:r>
          <w:t>16</w:t>
        </w:r>
        <w:r>
          <w:fldChar w:fldCharType="end"/>
        </w:r>
      </w:hyperlink>
    </w:p>
    <w:p>
      <w:pPr>
        <w:pStyle w:val="TOC2"/>
        <w:tabs>
          <w:tab w:val="right" w:leader="dot" w:pos="8306"/>
        </w:tabs>
      </w:pPr>
      <w:hyperlink w:anchor="_Toc27414" w:history="1">
        <w:r>
          <w:rPr>
            <w:rFonts w:ascii="仿宋" w:eastAsia="仿宋" w:hAnsi="仿宋" w:cs="仿宋" w:hint="eastAsia"/>
            <w:lang w:eastAsia="zh-CN"/>
          </w:rPr>
          <w:t>(二)、土建工程设计年限及安全等级</w:t>
        </w:r>
        <w:r>
          <w:tab/>
        </w:r>
        <w:r>
          <w:fldChar w:fldCharType="begin"/>
        </w:r>
        <w:r>
          <w:instrText xml:space="preserve"> PAGEREF _Toc27414 \h </w:instrText>
        </w:r>
        <w:r>
          <w:fldChar w:fldCharType="separate"/>
        </w:r>
        <w:r>
          <w:t>17</w:t>
        </w:r>
        <w:r>
          <w:fldChar w:fldCharType="end"/>
        </w:r>
      </w:hyperlink>
    </w:p>
    <w:p>
      <w:pPr>
        <w:pStyle w:val="TOC2"/>
        <w:tabs>
          <w:tab w:val="right" w:leader="dot" w:pos="8306"/>
        </w:tabs>
      </w:pPr>
      <w:hyperlink w:anchor="_Toc4865" w:history="1">
        <w:r>
          <w:rPr>
            <w:rFonts w:ascii="仿宋" w:eastAsia="仿宋" w:hAnsi="仿宋" w:cs="仿宋" w:hint="eastAsia"/>
            <w:lang w:eastAsia="zh-CN"/>
          </w:rPr>
          <w:t>(三)、建筑工程设计总体要求</w:t>
        </w:r>
        <w:r>
          <w:tab/>
        </w:r>
        <w:r>
          <w:fldChar w:fldCharType="begin"/>
        </w:r>
        <w:r>
          <w:instrText xml:space="preserve"> PAGEREF _Toc4865 \h </w:instrText>
        </w:r>
        <w:r>
          <w:fldChar w:fldCharType="separate"/>
        </w:r>
        <w:r>
          <w:t>18</w:t>
        </w:r>
        <w:r>
          <w:fldChar w:fldCharType="end"/>
        </w:r>
      </w:hyperlink>
    </w:p>
    <w:p>
      <w:pPr>
        <w:pStyle w:val="TOC2"/>
        <w:tabs>
          <w:tab w:val="right" w:leader="dot" w:pos="8306"/>
        </w:tabs>
      </w:pPr>
      <w:hyperlink w:anchor="_Toc25578" w:history="1">
        <w:r>
          <w:rPr>
            <w:rFonts w:ascii="仿宋" w:eastAsia="仿宋" w:hAnsi="仿宋" w:cs="仿宋" w:hint="eastAsia"/>
            <w:lang w:eastAsia="zh-CN"/>
          </w:rPr>
          <w:t>(四)、土建工程建设指标</w:t>
        </w:r>
        <w:r>
          <w:tab/>
        </w:r>
        <w:r>
          <w:fldChar w:fldCharType="begin"/>
        </w:r>
        <w:r>
          <w:instrText xml:space="preserve"> PAGEREF _Toc25578 \h </w:instrText>
        </w:r>
        <w:r>
          <w:fldChar w:fldCharType="separate"/>
        </w:r>
        <w:r>
          <w:t>19</w:t>
        </w:r>
        <w:r>
          <w:fldChar w:fldCharType="end"/>
        </w:r>
      </w:hyperlink>
    </w:p>
    <w:p>
      <w:pPr>
        <w:pStyle w:val="TOC1"/>
        <w:tabs>
          <w:tab w:val="right" w:leader="dot" w:pos="8306"/>
        </w:tabs>
      </w:pPr>
      <w:hyperlink w:anchor="_Toc22178" w:history="1">
        <w:r>
          <w:rPr>
            <w:rFonts w:ascii="仿宋" w:eastAsia="仿宋" w:hAnsi="仿宋" w:cs="仿宋" w:hint="eastAsia"/>
            <w:lang w:eastAsia="zh-CN"/>
          </w:rPr>
          <w:t>五、集成电路用化学品项目建设背景及必要性分析</w:t>
        </w:r>
        <w:r>
          <w:tab/>
        </w:r>
        <w:r>
          <w:fldChar w:fldCharType="begin"/>
        </w:r>
        <w:r>
          <w:instrText xml:space="preserve"> PAGEREF _Toc22178 \h </w:instrText>
        </w:r>
        <w:r>
          <w:fldChar w:fldCharType="separate"/>
        </w:r>
        <w:r>
          <w:t>19</w:t>
        </w:r>
        <w:r>
          <w:fldChar w:fldCharType="end"/>
        </w:r>
      </w:hyperlink>
    </w:p>
    <w:p>
      <w:pPr>
        <w:pStyle w:val="TOC2"/>
        <w:tabs>
          <w:tab w:val="right" w:leader="dot" w:pos="8306"/>
        </w:tabs>
      </w:pPr>
      <w:hyperlink w:anchor="_Toc20429" w:history="1">
        <w:r>
          <w:rPr>
            <w:rFonts w:ascii="仿宋" w:eastAsia="仿宋" w:hAnsi="仿宋" w:cs="仿宋" w:hint="eastAsia"/>
            <w:lang w:eastAsia="zh-CN"/>
          </w:rPr>
          <w:t>(一)、集成电路用化学品项目背景分析</w:t>
        </w:r>
        <w:r>
          <w:tab/>
        </w:r>
        <w:r>
          <w:fldChar w:fldCharType="begin"/>
        </w:r>
        <w:r>
          <w:instrText xml:space="preserve"> PAGEREF _Toc20429 \h </w:instrText>
        </w:r>
        <w:r>
          <w:fldChar w:fldCharType="separate"/>
        </w:r>
        <w:r>
          <w:t>19</w:t>
        </w:r>
        <w:r>
          <w:fldChar w:fldCharType="end"/>
        </w:r>
      </w:hyperlink>
    </w:p>
    <w:p>
      <w:pPr>
        <w:pStyle w:val="TOC2"/>
        <w:tabs>
          <w:tab w:val="right" w:leader="dot" w:pos="8306"/>
        </w:tabs>
      </w:pPr>
      <w:hyperlink w:anchor="_Toc11079" w:history="1">
        <w:r>
          <w:rPr>
            <w:rFonts w:ascii="仿宋" w:eastAsia="仿宋" w:hAnsi="仿宋" w:cs="仿宋" w:hint="eastAsia"/>
            <w:lang w:eastAsia="zh-CN"/>
          </w:rPr>
          <w:t>(二)、集成电路用化学品项目建设必要性分析</w:t>
        </w:r>
        <w:r>
          <w:tab/>
        </w:r>
        <w:r>
          <w:fldChar w:fldCharType="begin"/>
        </w:r>
        <w:r>
          <w:instrText xml:space="preserve"> PAGEREF _Toc11079 \h </w:instrText>
        </w:r>
        <w:r>
          <w:fldChar w:fldCharType="separate"/>
        </w:r>
        <w:r>
          <w:t>21</w:t>
        </w:r>
        <w:r>
          <w:fldChar w:fldCharType="end"/>
        </w:r>
      </w:hyperlink>
    </w:p>
    <w:p>
      <w:pPr>
        <w:pStyle w:val="TOC1"/>
        <w:tabs>
          <w:tab w:val="right" w:leader="dot" w:pos="8306"/>
        </w:tabs>
      </w:pPr>
      <w:hyperlink w:anchor="_Toc21273" w:history="1">
        <w:r>
          <w:rPr>
            <w:rFonts w:ascii="仿宋" w:eastAsia="仿宋" w:hAnsi="仿宋" w:cs="仿宋" w:hint="eastAsia"/>
            <w:lang w:eastAsia="zh-CN"/>
          </w:rPr>
          <w:t>六、集成电路用化学品项目概论</w:t>
        </w:r>
        <w:r>
          <w:tab/>
        </w:r>
        <w:r>
          <w:fldChar w:fldCharType="begin"/>
        </w:r>
        <w:r>
          <w:instrText xml:space="preserve"> PAGEREF _Toc21273 \h </w:instrText>
        </w:r>
        <w:r>
          <w:fldChar w:fldCharType="separate"/>
        </w:r>
        <w:r>
          <w:t>22</w:t>
        </w:r>
        <w:r>
          <w:fldChar w:fldCharType="end"/>
        </w:r>
      </w:hyperlink>
    </w:p>
    <w:p>
      <w:pPr>
        <w:pStyle w:val="TOC2"/>
        <w:tabs>
          <w:tab w:val="right" w:leader="dot" w:pos="8306"/>
        </w:tabs>
      </w:pPr>
      <w:hyperlink w:anchor="_Toc16205" w:history="1">
        <w:r>
          <w:rPr>
            <w:rFonts w:ascii="仿宋" w:eastAsia="仿宋" w:hAnsi="仿宋" w:cs="仿宋" w:hint="eastAsia"/>
            <w:lang w:eastAsia="zh-CN"/>
          </w:rPr>
          <w:t>(一)、集成电路用化学品项目概况</w:t>
        </w:r>
        <w:r>
          <w:tab/>
        </w:r>
        <w:r>
          <w:fldChar w:fldCharType="begin"/>
        </w:r>
        <w:r>
          <w:instrText xml:space="preserve"> PAGEREF _Toc16205 \h </w:instrText>
        </w:r>
        <w:r>
          <w:fldChar w:fldCharType="separate"/>
        </w:r>
        <w:r>
          <w:t>22</w:t>
        </w:r>
        <w:r>
          <w:fldChar w:fldCharType="end"/>
        </w:r>
      </w:hyperlink>
    </w:p>
    <w:p>
      <w:pPr>
        <w:pStyle w:val="TOC2"/>
        <w:tabs>
          <w:tab w:val="right" w:leader="dot" w:pos="8306"/>
        </w:tabs>
      </w:pPr>
      <w:hyperlink w:anchor="_Toc22626" w:history="1">
        <w:r>
          <w:rPr>
            <w:rFonts w:ascii="仿宋" w:eastAsia="仿宋" w:hAnsi="仿宋" w:cs="仿宋" w:hint="eastAsia"/>
            <w:lang w:eastAsia="zh-CN"/>
          </w:rPr>
          <w:t>(二)、集成电路用化学品项目目标</w:t>
        </w:r>
        <w:r>
          <w:tab/>
        </w:r>
        <w:r>
          <w:fldChar w:fldCharType="begin"/>
        </w:r>
        <w:r>
          <w:instrText xml:space="preserve"> PAGEREF _Toc22626 \h </w:instrText>
        </w:r>
        <w:r>
          <w:fldChar w:fldCharType="separate"/>
        </w:r>
        <w:r>
          <w:t>25</w:t>
        </w:r>
        <w:r>
          <w:fldChar w:fldCharType="end"/>
        </w:r>
      </w:hyperlink>
    </w:p>
    <w:p>
      <w:pPr>
        <w:pStyle w:val="TOC2"/>
        <w:tabs>
          <w:tab w:val="right" w:leader="dot" w:pos="8306"/>
        </w:tabs>
      </w:pPr>
      <w:hyperlink w:anchor="_Toc6657" w:history="1">
        <w:r>
          <w:rPr>
            <w:rFonts w:ascii="仿宋" w:eastAsia="仿宋" w:hAnsi="仿宋" w:cs="仿宋" w:hint="eastAsia"/>
            <w:lang w:eastAsia="zh-CN"/>
          </w:rPr>
          <w:t>(三)、集成电路用化学品项目提出的理由</w:t>
        </w:r>
        <w:r>
          <w:tab/>
        </w:r>
        <w:r>
          <w:fldChar w:fldCharType="begin"/>
        </w:r>
        <w:r>
          <w:instrText xml:space="preserve"> PAGEREF _Toc6657 \h </w:instrText>
        </w:r>
        <w:r>
          <w:fldChar w:fldCharType="separate"/>
        </w:r>
        <w:r>
          <w:t>25</w:t>
        </w:r>
        <w:r>
          <w:fldChar w:fldCharType="end"/>
        </w:r>
      </w:hyperlink>
    </w:p>
    <w:p>
      <w:pPr>
        <w:pStyle w:val="TOC2"/>
        <w:tabs>
          <w:tab w:val="right" w:leader="dot" w:pos="8306"/>
        </w:tabs>
      </w:pPr>
      <w:hyperlink w:anchor="_Toc31932" w:history="1">
        <w:r>
          <w:rPr>
            <w:rFonts w:ascii="仿宋" w:eastAsia="仿宋" w:hAnsi="仿宋" w:cs="仿宋" w:hint="eastAsia"/>
            <w:lang w:eastAsia="zh-CN"/>
          </w:rPr>
          <w:t>(四)、集成电路用化学品项目意义</w:t>
        </w:r>
        <w:r>
          <w:tab/>
        </w:r>
        <w:r>
          <w:fldChar w:fldCharType="begin"/>
        </w:r>
        <w:r>
          <w:instrText xml:space="preserve"> PAGEREF _Toc31932 \h </w:instrText>
        </w:r>
        <w:r>
          <w:fldChar w:fldCharType="separate"/>
        </w:r>
        <w:r>
          <w:t>27</w:t>
        </w:r>
        <w:r>
          <w:fldChar w:fldCharType="end"/>
        </w:r>
      </w:hyperlink>
    </w:p>
    <w:p>
      <w:pPr>
        <w:pStyle w:val="TOC2"/>
        <w:tabs>
          <w:tab w:val="right" w:leader="dot" w:pos="8306"/>
        </w:tabs>
      </w:pPr>
      <w:hyperlink w:anchor="_Toc13110" w:history="1">
        <w:r>
          <w:rPr>
            <w:rFonts w:ascii="仿宋" w:eastAsia="仿宋" w:hAnsi="仿宋" w:cs="仿宋" w:hint="eastAsia"/>
            <w:lang w:eastAsia="zh-CN"/>
          </w:rPr>
          <w:t>(五)、集成电路用化学品项目背景</w:t>
        </w:r>
        <w:r>
          <w:tab/>
        </w:r>
        <w:r>
          <w:fldChar w:fldCharType="begin"/>
        </w:r>
        <w:r>
          <w:instrText xml:space="preserve"> PAGEREF _Toc13110 \h </w:instrText>
        </w:r>
        <w:r>
          <w:fldChar w:fldCharType="separate"/>
        </w:r>
        <w:r>
          <w:t>28</w:t>
        </w:r>
        <w:r>
          <w:fldChar w:fldCharType="end"/>
        </w:r>
      </w:hyperlink>
    </w:p>
    <w:p>
      <w:pPr>
        <w:pStyle w:val="TOC1"/>
        <w:tabs>
          <w:tab w:val="right" w:leader="dot" w:pos="8306"/>
        </w:tabs>
      </w:pPr>
      <w:hyperlink w:anchor="_Toc13173" w:history="1">
        <w:r>
          <w:rPr>
            <w:rFonts w:ascii="仿宋" w:eastAsia="仿宋" w:hAnsi="仿宋" w:cs="仿宋" w:hint="eastAsia"/>
            <w:lang w:eastAsia="zh-CN"/>
          </w:rPr>
          <w:t>七、集成电路用化学品项目人力资源培养与发展</w:t>
        </w:r>
        <w:r>
          <w:tab/>
        </w:r>
        <w:r>
          <w:fldChar w:fldCharType="begin"/>
        </w:r>
        <w:r>
          <w:instrText xml:space="preserve"> PAGEREF _Toc13173 \h </w:instrText>
        </w:r>
        <w:r>
          <w:fldChar w:fldCharType="separate"/>
        </w:r>
        <w:r>
          <w:t>29</w:t>
        </w:r>
        <w:r>
          <w:fldChar w:fldCharType="end"/>
        </w:r>
      </w:hyperlink>
    </w:p>
    <w:p>
      <w:pPr>
        <w:pStyle w:val="TOC2"/>
        <w:tabs>
          <w:tab w:val="right" w:leader="dot" w:pos="8306"/>
        </w:tabs>
      </w:pPr>
      <w:hyperlink w:anchor="_Toc18598" w:history="1">
        <w:r>
          <w:rPr>
            <w:rFonts w:ascii="仿宋" w:eastAsia="仿宋" w:hAnsi="仿宋" w:cs="仿宋" w:hint="eastAsia"/>
            <w:lang w:eastAsia="zh-CN"/>
          </w:rPr>
          <w:t>(一)、人才需求与规划</w:t>
        </w:r>
        <w:r>
          <w:tab/>
        </w:r>
        <w:r>
          <w:fldChar w:fldCharType="begin"/>
        </w:r>
        <w:r>
          <w:instrText xml:space="preserve"> PAGEREF _Toc18598 \h </w:instrText>
        </w:r>
        <w:r>
          <w:fldChar w:fldCharType="separate"/>
        </w:r>
        <w:r>
          <w:t>29</w:t>
        </w:r>
        <w:r>
          <w:fldChar w:fldCharType="end"/>
        </w:r>
      </w:hyperlink>
    </w:p>
    <w:p>
      <w:pPr>
        <w:pStyle w:val="TOC2"/>
        <w:tabs>
          <w:tab w:val="right" w:leader="dot" w:pos="8306"/>
        </w:tabs>
      </w:pPr>
      <w:hyperlink w:anchor="_Toc1145" w:history="1">
        <w:r>
          <w:rPr>
            <w:rFonts w:ascii="仿宋" w:eastAsia="仿宋" w:hAnsi="仿宋" w:cs="仿宋" w:hint="eastAsia"/>
            <w:lang w:eastAsia="zh-CN"/>
          </w:rPr>
          <w:t>(二)、培训与发展计划</w:t>
        </w:r>
        <w:r>
          <w:tab/>
        </w:r>
        <w:r>
          <w:fldChar w:fldCharType="begin"/>
        </w:r>
        <w:r>
          <w:instrText xml:space="preserve"> PAGEREF _Toc1145 \h </w:instrText>
        </w:r>
        <w:r>
          <w:fldChar w:fldCharType="separate"/>
        </w:r>
        <w:r>
          <w:t>30</w:t>
        </w:r>
        <w:r>
          <w:fldChar w:fldCharType="end"/>
        </w:r>
      </w:hyperlink>
    </w:p>
    <w:p>
      <w:pPr>
        <w:pStyle w:val="TOC1"/>
        <w:tabs>
          <w:tab w:val="right" w:leader="dot" w:pos="8306"/>
        </w:tabs>
      </w:pPr>
      <w:hyperlink w:anchor="_Toc26427" w:history="1">
        <w:r>
          <w:rPr>
            <w:rFonts w:ascii="仿宋" w:eastAsia="仿宋" w:hAnsi="仿宋" w:cs="仿宋" w:hint="eastAsia"/>
            <w:lang w:eastAsia="zh-CN"/>
          </w:rPr>
          <w:t>八、生产安全保护</w:t>
        </w:r>
        <w:r>
          <w:tab/>
        </w:r>
        <w:r>
          <w:fldChar w:fldCharType="begin"/>
        </w:r>
        <w:r>
          <w:instrText xml:space="preserve"> PAGEREF _Toc26427 \h </w:instrText>
        </w:r>
        <w:r>
          <w:fldChar w:fldCharType="separate"/>
        </w:r>
        <w:r>
          <w:t>30</w:t>
        </w:r>
        <w:r>
          <w:fldChar w:fldCharType="end"/>
        </w:r>
      </w:hyperlink>
    </w:p>
    <w:p>
      <w:pPr>
        <w:pStyle w:val="TOC2"/>
        <w:tabs>
          <w:tab w:val="right" w:leader="dot" w:pos="8306"/>
        </w:tabs>
      </w:pPr>
      <w:hyperlink w:anchor="_Toc8950" w:history="1">
        <w:r>
          <w:rPr>
            <w:rFonts w:ascii="仿宋" w:eastAsia="仿宋" w:hAnsi="仿宋" w:cs="仿宋" w:hint="eastAsia"/>
            <w:lang w:eastAsia="zh-CN"/>
          </w:rPr>
          <w:t>(一)、消防安全</w:t>
        </w:r>
        <w:r>
          <w:tab/>
        </w:r>
        <w:r>
          <w:fldChar w:fldCharType="begin"/>
        </w:r>
        <w:r>
          <w:instrText xml:space="preserve"> PAGEREF _Toc8950 \h </w:instrText>
        </w:r>
        <w:r>
          <w:fldChar w:fldCharType="separate"/>
        </w:r>
        <w:r>
          <w:t>30</w:t>
        </w:r>
        <w:r>
          <w:fldChar w:fldCharType="end"/>
        </w:r>
      </w:hyperlink>
    </w:p>
    <w:p>
      <w:pPr>
        <w:pStyle w:val="TOC2"/>
        <w:tabs>
          <w:tab w:val="right" w:leader="dot" w:pos="8306"/>
        </w:tabs>
      </w:pPr>
      <w:hyperlink w:anchor="_Toc4013" w:history="1">
        <w:r>
          <w:rPr>
            <w:rFonts w:ascii="仿宋" w:eastAsia="仿宋" w:hAnsi="仿宋" w:cs="仿宋" w:hint="eastAsia"/>
            <w:lang w:eastAsia="zh-CN"/>
          </w:rPr>
          <w:t>(二)、防火防爆总图布置措施</w:t>
        </w:r>
        <w:r>
          <w:tab/>
        </w:r>
        <w:r>
          <w:fldChar w:fldCharType="begin"/>
        </w:r>
        <w:r>
          <w:instrText xml:space="preserve"> PAGEREF _Toc4013 \h </w:instrText>
        </w:r>
        <w:r>
          <w:fldChar w:fldCharType="separate"/>
        </w:r>
        <w:r>
          <w:t>32</w:t>
        </w:r>
        <w:r>
          <w:fldChar w:fldCharType="end"/>
        </w:r>
      </w:hyperlink>
    </w:p>
    <w:p>
      <w:pPr>
        <w:pStyle w:val="TOC2"/>
        <w:tabs>
          <w:tab w:val="right" w:leader="dot" w:pos="8306"/>
        </w:tabs>
      </w:pPr>
      <w:hyperlink w:anchor="_Toc17917" w:history="1">
        <w:r>
          <w:rPr>
            <w:rFonts w:ascii="仿宋" w:eastAsia="仿宋" w:hAnsi="仿宋" w:cs="仿宋" w:hint="eastAsia"/>
            <w:lang w:eastAsia="zh-CN"/>
          </w:rPr>
          <w:t>(三)、自然灾害防范措施</w:t>
        </w:r>
        <w:r>
          <w:tab/>
        </w:r>
        <w:r>
          <w:fldChar w:fldCharType="begin"/>
        </w:r>
        <w:r>
          <w:instrText xml:space="preserve"> PAGEREF _Toc17917 \h </w:instrText>
        </w:r>
        <w:r>
          <w:fldChar w:fldCharType="separate"/>
        </w:r>
        <w:r>
          <w:t>33</w:t>
        </w:r>
        <w:r>
          <w:fldChar w:fldCharType="end"/>
        </w:r>
      </w:hyperlink>
    </w:p>
    <w:p>
      <w:pPr>
        <w:pStyle w:val="TOC2"/>
        <w:tabs>
          <w:tab w:val="right" w:leader="dot" w:pos="8306"/>
        </w:tabs>
      </w:pPr>
      <w:hyperlink w:anchor="_Toc22819" w:history="1">
        <w:r>
          <w:rPr>
            <w:rFonts w:ascii="仿宋" w:eastAsia="仿宋" w:hAnsi="仿宋" w:cs="仿宋" w:hint="eastAsia"/>
            <w:lang w:eastAsia="zh-CN"/>
          </w:rPr>
          <w:t>(四)、安全色及安全标志使用要求</w:t>
        </w:r>
        <w:r>
          <w:tab/>
        </w:r>
        <w:r>
          <w:fldChar w:fldCharType="begin"/>
        </w:r>
        <w:r>
          <w:instrText xml:space="preserve"> PAGEREF _Toc22819 \h </w:instrText>
        </w:r>
        <w:r>
          <w:fldChar w:fldCharType="separate"/>
        </w:r>
        <w:r>
          <w:t>34</w:t>
        </w:r>
        <w:r>
          <w:fldChar w:fldCharType="end"/>
        </w:r>
      </w:hyperlink>
    </w:p>
    <w:p>
      <w:pPr>
        <w:pStyle w:val="TOC2"/>
        <w:tabs>
          <w:tab w:val="right" w:leader="dot" w:pos="8306"/>
        </w:tabs>
      </w:pPr>
      <w:hyperlink w:anchor="_Toc15142" w:history="1">
        <w:r>
          <w:rPr>
            <w:rFonts w:ascii="仿宋" w:eastAsia="仿宋" w:hAnsi="仿宋" w:cs="仿宋" w:hint="eastAsia"/>
            <w:lang w:eastAsia="zh-CN"/>
          </w:rPr>
          <w:t>(五)、防尘防毒措施</w:t>
        </w:r>
        <w:r>
          <w:tab/>
        </w:r>
        <w:r>
          <w:fldChar w:fldCharType="begin"/>
        </w:r>
        <w:r>
          <w:instrText xml:space="preserve"> PAGEREF _Toc15142 \h </w:instrText>
        </w:r>
        <w:r>
          <w:fldChar w:fldCharType="separate"/>
        </w:r>
        <w:r>
          <w:t>35</w:t>
        </w:r>
        <w:r>
          <w:fldChar w:fldCharType="end"/>
        </w:r>
      </w:hyperlink>
    </w:p>
    <w:p>
      <w:pPr>
        <w:pStyle w:val="TOC2"/>
        <w:tabs>
          <w:tab w:val="right" w:leader="dot" w:pos="8306"/>
        </w:tabs>
      </w:pPr>
      <w:hyperlink w:anchor="_Toc18862" w:history="1">
        <w:r>
          <w:rPr>
            <w:rFonts w:ascii="仿宋" w:eastAsia="仿宋" w:hAnsi="仿宋" w:cs="仿宋" w:hint="eastAsia"/>
            <w:lang w:eastAsia="zh-CN"/>
          </w:rPr>
          <w:t>(六)、防静电、触电防护及防雷措施</w:t>
        </w:r>
        <w:r>
          <w:tab/>
        </w:r>
        <w:r>
          <w:fldChar w:fldCharType="begin"/>
        </w:r>
        <w:r>
          <w:instrText xml:space="preserve"> PAGEREF _Toc18862 \h </w:instrText>
        </w:r>
        <w:r>
          <w:fldChar w:fldCharType="separate"/>
        </w:r>
        <w:r>
          <w:t>36</w:t>
        </w:r>
        <w:r>
          <w:fldChar w:fldCharType="end"/>
        </w:r>
      </w:hyperlink>
    </w:p>
    <w:p>
      <w:pPr>
        <w:pStyle w:val="TOC2"/>
        <w:tabs>
          <w:tab w:val="right" w:leader="dot" w:pos="8306"/>
        </w:tabs>
      </w:pPr>
      <w:hyperlink w:anchor="_Toc11154" w:history="1">
        <w:r>
          <w:rPr>
            <w:rFonts w:ascii="仿宋" w:eastAsia="仿宋" w:hAnsi="仿宋" w:cs="仿宋" w:hint="eastAsia"/>
            <w:lang w:eastAsia="zh-CN"/>
          </w:rPr>
          <w:t>(七)、机械设备安全保障措施</w:t>
        </w:r>
        <w:r>
          <w:tab/>
        </w:r>
        <w:r>
          <w:fldChar w:fldCharType="begin"/>
        </w:r>
        <w:r>
          <w:instrText xml:space="preserve"> PAGEREF _Toc11154 \h </w:instrText>
        </w:r>
        <w:r>
          <w:fldChar w:fldCharType="separate"/>
        </w:r>
        <w:r>
          <w:t>37</w:t>
        </w:r>
        <w:r>
          <w:fldChar w:fldCharType="end"/>
        </w:r>
      </w:hyperlink>
    </w:p>
    <w:p>
      <w:pPr>
        <w:pStyle w:val="TOC1"/>
        <w:tabs>
          <w:tab w:val="right" w:leader="dot" w:pos="8306"/>
        </w:tabs>
      </w:pPr>
      <w:hyperlink w:anchor="_Toc7134" w:history="1">
        <w:r>
          <w:rPr>
            <w:rFonts w:ascii="仿宋" w:eastAsia="仿宋" w:hAnsi="仿宋" w:cs="仿宋" w:hint="eastAsia"/>
            <w:lang w:eastAsia="zh-CN"/>
          </w:rPr>
          <w:t>九、集成电路用化学品项目风险管理</w:t>
        </w:r>
        <w:r>
          <w:tab/>
        </w:r>
        <w:r>
          <w:fldChar w:fldCharType="begin"/>
        </w:r>
        <w:r>
          <w:instrText xml:space="preserve"> PAGEREF _Toc7134 \h </w:instrText>
        </w:r>
        <w:r>
          <w:fldChar w:fldCharType="separate"/>
        </w:r>
        <w:r>
          <w:t>39</w:t>
        </w:r>
        <w:r>
          <w:fldChar w:fldCharType="end"/>
        </w:r>
      </w:hyperlink>
    </w:p>
    <w:p>
      <w:pPr>
        <w:pStyle w:val="TOC2"/>
        <w:tabs>
          <w:tab w:val="right" w:leader="dot" w:pos="8306"/>
        </w:tabs>
      </w:pPr>
      <w:hyperlink w:anchor="_Toc3518" w:history="1">
        <w:r>
          <w:rPr>
            <w:rFonts w:ascii="仿宋" w:eastAsia="仿宋" w:hAnsi="仿宋" w:cs="仿宋" w:hint="eastAsia"/>
            <w:lang w:eastAsia="zh-CN"/>
          </w:rPr>
          <w:t>(一)、风险识别与评估</w:t>
        </w:r>
        <w:r>
          <w:tab/>
        </w:r>
        <w:r>
          <w:fldChar w:fldCharType="begin"/>
        </w:r>
        <w:r>
          <w:instrText xml:space="preserve"> PAGEREF _Toc3518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644" w:history="1">
        <w:r>
          <w:rPr>
            <w:rFonts w:ascii="仿宋" w:eastAsia="仿宋" w:hAnsi="仿宋" w:cs="仿宋" w:hint="eastAsia"/>
            <w:lang w:eastAsia="zh-CN"/>
          </w:rPr>
          <w:t>(二)、风险应对策略</w:t>
        </w:r>
        <w:r>
          <w:tab/>
        </w:r>
        <w:r>
          <w:fldChar w:fldCharType="begin"/>
        </w:r>
        <w:r>
          <w:instrText xml:space="preserve"> PAGEREF _Toc8644 \h </w:instrText>
        </w:r>
        <w:r>
          <w:fldChar w:fldCharType="separate"/>
        </w:r>
        <w:r>
          <w:t>40</w:t>
        </w:r>
        <w:r>
          <w:fldChar w:fldCharType="end"/>
        </w:r>
      </w:hyperlink>
    </w:p>
    <w:p>
      <w:pPr>
        <w:pStyle w:val="TOC2"/>
        <w:tabs>
          <w:tab w:val="right" w:leader="dot" w:pos="8306"/>
        </w:tabs>
      </w:pPr>
      <w:hyperlink w:anchor="_Toc21236" w:history="1">
        <w:r>
          <w:rPr>
            <w:rFonts w:ascii="仿宋" w:eastAsia="仿宋" w:hAnsi="仿宋" w:cs="仿宋" w:hint="eastAsia"/>
            <w:lang w:eastAsia="zh-CN"/>
          </w:rPr>
          <w:t>(三)、风险监控与控制</w:t>
        </w:r>
        <w:r>
          <w:tab/>
        </w:r>
        <w:r>
          <w:fldChar w:fldCharType="begin"/>
        </w:r>
        <w:r>
          <w:instrText xml:space="preserve"> PAGEREF _Toc21236 \h </w:instrText>
        </w:r>
        <w:r>
          <w:fldChar w:fldCharType="separate"/>
        </w:r>
        <w:r>
          <w:t>42</w:t>
        </w:r>
        <w:r>
          <w:fldChar w:fldCharType="end"/>
        </w:r>
      </w:hyperlink>
    </w:p>
    <w:p>
      <w:pPr>
        <w:pStyle w:val="TOC1"/>
        <w:tabs>
          <w:tab w:val="right" w:leader="dot" w:pos="8306"/>
        </w:tabs>
      </w:pPr>
      <w:hyperlink w:anchor="_Toc14606" w:history="1">
        <w:r>
          <w:rPr>
            <w:rFonts w:ascii="仿宋" w:eastAsia="仿宋" w:hAnsi="仿宋" w:cs="仿宋" w:hint="eastAsia"/>
            <w:lang w:eastAsia="zh-CN"/>
          </w:rPr>
          <w:t>十、集成电路用化学品项目环境影响分析</w:t>
        </w:r>
        <w:r>
          <w:tab/>
        </w:r>
        <w:r>
          <w:fldChar w:fldCharType="begin"/>
        </w:r>
        <w:r>
          <w:instrText xml:space="preserve"> PAGEREF _Toc14606 \h </w:instrText>
        </w:r>
        <w:r>
          <w:fldChar w:fldCharType="separate"/>
        </w:r>
        <w:r>
          <w:t>43</w:t>
        </w:r>
        <w:r>
          <w:fldChar w:fldCharType="end"/>
        </w:r>
      </w:hyperlink>
    </w:p>
    <w:p>
      <w:pPr>
        <w:pStyle w:val="TOC2"/>
        <w:tabs>
          <w:tab w:val="right" w:leader="dot" w:pos="8306"/>
        </w:tabs>
      </w:pPr>
      <w:hyperlink w:anchor="_Toc5485" w:history="1">
        <w:r>
          <w:rPr>
            <w:rFonts w:ascii="仿宋" w:eastAsia="仿宋" w:hAnsi="仿宋" w:cs="仿宋" w:hint="eastAsia"/>
            <w:lang w:eastAsia="zh-CN"/>
          </w:rPr>
          <w:t>(一)、建设区域环境质量现状</w:t>
        </w:r>
        <w:r>
          <w:tab/>
        </w:r>
        <w:r>
          <w:fldChar w:fldCharType="begin"/>
        </w:r>
        <w:r>
          <w:instrText xml:space="preserve"> PAGEREF _Toc5485 \h </w:instrText>
        </w:r>
        <w:r>
          <w:fldChar w:fldCharType="separate"/>
        </w:r>
        <w:r>
          <w:t>43</w:t>
        </w:r>
        <w:r>
          <w:fldChar w:fldCharType="end"/>
        </w:r>
      </w:hyperlink>
    </w:p>
    <w:p>
      <w:pPr>
        <w:pStyle w:val="TOC2"/>
        <w:tabs>
          <w:tab w:val="right" w:leader="dot" w:pos="8306"/>
        </w:tabs>
      </w:pPr>
      <w:hyperlink w:anchor="_Toc8501" w:history="1">
        <w:r>
          <w:rPr>
            <w:rFonts w:ascii="仿宋" w:eastAsia="仿宋" w:hAnsi="仿宋" w:cs="仿宋" w:hint="eastAsia"/>
            <w:lang w:eastAsia="zh-CN"/>
          </w:rPr>
          <w:t>(二)、建设期环境保护</w:t>
        </w:r>
        <w:r>
          <w:tab/>
        </w:r>
        <w:r>
          <w:fldChar w:fldCharType="begin"/>
        </w:r>
        <w:r>
          <w:instrText xml:space="preserve"> PAGEREF _Toc8501 \h </w:instrText>
        </w:r>
        <w:r>
          <w:fldChar w:fldCharType="separate"/>
        </w:r>
        <w:r>
          <w:t>44</w:t>
        </w:r>
        <w:r>
          <w:fldChar w:fldCharType="end"/>
        </w:r>
      </w:hyperlink>
    </w:p>
    <w:p>
      <w:pPr>
        <w:pStyle w:val="TOC2"/>
        <w:tabs>
          <w:tab w:val="right" w:leader="dot" w:pos="8306"/>
        </w:tabs>
      </w:pPr>
      <w:hyperlink w:anchor="_Toc29792" w:history="1">
        <w:r>
          <w:rPr>
            <w:rFonts w:ascii="仿宋" w:eastAsia="仿宋" w:hAnsi="仿宋" w:cs="仿宋" w:hint="eastAsia"/>
            <w:lang w:eastAsia="zh-CN"/>
          </w:rPr>
          <w:t>(三)、运营期环境保护</w:t>
        </w:r>
        <w:r>
          <w:tab/>
        </w:r>
        <w:r>
          <w:fldChar w:fldCharType="begin"/>
        </w:r>
        <w:r>
          <w:instrText xml:space="preserve"> PAGEREF _Toc29792 \h </w:instrText>
        </w:r>
        <w:r>
          <w:fldChar w:fldCharType="separate"/>
        </w:r>
        <w:r>
          <w:t>45</w:t>
        </w:r>
        <w:r>
          <w:fldChar w:fldCharType="end"/>
        </w:r>
      </w:hyperlink>
    </w:p>
    <w:p>
      <w:pPr>
        <w:pStyle w:val="TOC2"/>
        <w:tabs>
          <w:tab w:val="right" w:leader="dot" w:pos="8306"/>
        </w:tabs>
      </w:pPr>
      <w:hyperlink w:anchor="_Toc19399" w:history="1">
        <w:r>
          <w:rPr>
            <w:rFonts w:ascii="仿宋" w:eastAsia="仿宋" w:hAnsi="仿宋" w:cs="仿宋" w:hint="eastAsia"/>
            <w:lang w:eastAsia="zh-CN"/>
          </w:rPr>
          <w:t>(四)、集成电路用化学品项目建设对区域经济的影响</w:t>
        </w:r>
        <w:r>
          <w:tab/>
        </w:r>
        <w:r>
          <w:fldChar w:fldCharType="begin"/>
        </w:r>
        <w:r>
          <w:instrText xml:space="preserve"> PAGEREF _Toc19399 \h </w:instrText>
        </w:r>
        <w:r>
          <w:fldChar w:fldCharType="separate"/>
        </w:r>
        <w:r>
          <w:t>47</w:t>
        </w:r>
        <w:r>
          <w:fldChar w:fldCharType="end"/>
        </w:r>
      </w:hyperlink>
    </w:p>
    <w:p>
      <w:pPr>
        <w:pStyle w:val="TOC2"/>
        <w:tabs>
          <w:tab w:val="right" w:leader="dot" w:pos="8306"/>
        </w:tabs>
      </w:pPr>
      <w:hyperlink w:anchor="_Toc30088" w:history="1">
        <w:r>
          <w:rPr>
            <w:rFonts w:ascii="仿宋" w:eastAsia="仿宋" w:hAnsi="仿宋" w:cs="仿宋" w:hint="eastAsia"/>
            <w:lang w:eastAsia="zh-CN"/>
          </w:rPr>
          <w:t>(五)、废弃物处理</w:t>
        </w:r>
        <w:r>
          <w:tab/>
        </w:r>
        <w:r>
          <w:fldChar w:fldCharType="begin"/>
        </w:r>
        <w:r>
          <w:instrText xml:space="preserve"> PAGEREF _Toc30088 \h </w:instrText>
        </w:r>
        <w:r>
          <w:fldChar w:fldCharType="separate"/>
        </w:r>
        <w:r>
          <w:t>49</w:t>
        </w:r>
        <w:r>
          <w:fldChar w:fldCharType="end"/>
        </w:r>
      </w:hyperlink>
    </w:p>
    <w:p>
      <w:pPr>
        <w:pStyle w:val="TOC2"/>
        <w:tabs>
          <w:tab w:val="right" w:leader="dot" w:pos="8306"/>
        </w:tabs>
      </w:pPr>
      <w:hyperlink w:anchor="_Toc16469" w:history="1">
        <w:r>
          <w:rPr>
            <w:rFonts w:ascii="仿宋" w:eastAsia="仿宋" w:hAnsi="仿宋" w:cs="仿宋" w:hint="eastAsia"/>
            <w:lang w:eastAsia="zh-CN"/>
          </w:rPr>
          <w:t>(六)、特殊环境影响分析</w:t>
        </w:r>
        <w:r>
          <w:tab/>
        </w:r>
        <w:r>
          <w:fldChar w:fldCharType="begin"/>
        </w:r>
        <w:r>
          <w:instrText xml:space="preserve"> PAGEREF _Toc16469 \h </w:instrText>
        </w:r>
        <w:r>
          <w:fldChar w:fldCharType="separate"/>
        </w:r>
        <w:r>
          <w:t>50</w:t>
        </w:r>
        <w:r>
          <w:fldChar w:fldCharType="end"/>
        </w:r>
      </w:hyperlink>
    </w:p>
    <w:p>
      <w:pPr>
        <w:pStyle w:val="TOC2"/>
        <w:tabs>
          <w:tab w:val="right" w:leader="dot" w:pos="8306"/>
        </w:tabs>
      </w:pPr>
      <w:hyperlink w:anchor="_Toc16367" w:history="1">
        <w:r>
          <w:rPr>
            <w:rFonts w:ascii="仿宋" w:eastAsia="仿宋" w:hAnsi="仿宋" w:cs="仿宋" w:hint="eastAsia"/>
            <w:lang w:eastAsia="zh-CN"/>
          </w:rPr>
          <w:t>(七)、清洁生产</w:t>
        </w:r>
        <w:r>
          <w:tab/>
        </w:r>
        <w:r>
          <w:fldChar w:fldCharType="begin"/>
        </w:r>
        <w:r>
          <w:instrText xml:space="preserve"> PAGEREF _Toc16367 \h </w:instrText>
        </w:r>
        <w:r>
          <w:fldChar w:fldCharType="separate"/>
        </w:r>
        <w:r>
          <w:t>51</w:t>
        </w:r>
        <w:r>
          <w:fldChar w:fldCharType="end"/>
        </w:r>
      </w:hyperlink>
    </w:p>
    <w:p>
      <w:pPr>
        <w:pStyle w:val="TOC2"/>
        <w:tabs>
          <w:tab w:val="right" w:leader="dot" w:pos="8306"/>
        </w:tabs>
      </w:pPr>
      <w:hyperlink w:anchor="_Toc14483" w:history="1">
        <w:r>
          <w:rPr>
            <w:rFonts w:ascii="仿宋" w:eastAsia="仿宋" w:hAnsi="仿宋" w:cs="仿宋" w:hint="eastAsia"/>
            <w:lang w:eastAsia="zh-CN"/>
          </w:rPr>
          <w:t>(八)、环境保护综合评价</w:t>
        </w:r>
        <w:r>
          <w:tab/>
        </w:r>
        <w:r>
          <w:fldChar w:fldCharType="begin"/>
        </w:r>
        <w:r>
          <w:instrText xml:space="preserve"> PAGEREF _Toc14483 \h </w:instrText>
        </w:r>
        <w:r>
          <w:fldChar w:fldCharType="separate"/>
        </w:r>
        <w:r>
          <w:t>52</w:t>
        </w:r>
        <w:r>
          <w:fldChar w:fldCharType="end"/>
        </w:r>
      </w:hyperlink>
    </w:p>
    <w:p>
      <w:pPr>
        <w:pStyle w:val="TOC1"/>
        <w:tabs>
          <w:tab w:val="right" w:leader="dot" w:pos="8306"/>
        </w:tabs>
      </w:pPr>
      <w:hyperlink w:anchor="_Toc25086" w:history="1">
        <w:r>
          <w:rPr>
            <w:rFonts w:ascii="仿宋" w:eastAsia="仿宋" w:hAnsi="仿宋" w:cs="仿宋" w:hint="eastAsia"/>
            <w:lang w:eastAsia="zh-CN"/>
          </w:rPr>
          <w:t>十一、集成电路用化学品项目经营效益</w:t>
        </w:r>
        <w:r>
          <w:tab/>
        </w:r>
        <w:r>
          <w:fldChar w:fldCharType="begin"/>
        </w:r>
        <w:r>
          <w:instrText xml:space="preserve"> PAGEREF _Toc25086 \h </w:instrText>
        </w:r>
        <w:r>
          <w:fldChar w:fldCharType="separate"/>
        </w:r>
        <w:r>
          <w:t>54</w:t>
        </w:r>
        <w:r>
          <w:fldChar w:fldCharType="end"/>
        </w:r>
      </w:hyperlink>
    </w:p>
    <w:p>
      <w:pPr>
        <w:pStyle w:val="TOC2"/>
        <w:tabs>
          <w:tab w:val="right" w:leader="dot" w:pos="8306"/>
        </w:tabs>
      </w:pPr>
      <w:hyperlink w:anchor="_Toc32423" w:history="1">
        <w:r>
          <w:rPr>
            <w:rFonts w:ascii="仿宋" w:eastAsia="仿宋" w:hAnsi="仿宋" w:cs="仿宋" w:hint="eastAsia"/>
            <w:lang w:eastAsia="zh-CN"/>
          </w:rPr>
          <w:t>(一)、经济评价财务测算</w:t>
        </w:r>
        <w:r>
          <w:tab/>
        </w:r>
        <w:r>
          <w:fldChar w:fldCharType="begin"/>
        </w:r>
        <w:r>
          <w:instrText xml:space="preserve"> PAGEREF _Toc32423 \h </w:instrText>
        </w:r>
        <w:r>
          <w:fldChar w:fldCharType="separate"/>
        </w:r>
        <w:r>
          <w:t>54</w:t>
        </w:r>
        <w:r>
          <w:fldChar w:fldCharType="end"/>
        </w:r>
      </w:hyperlink>
    </w:p>
    <w:p>
      <w:pPr>
        <w:pStyle w:val="TOC2"/>
        <w:tabs>
          <w:tab w:val="right" w:leader="dot" w:pos="8306"/>
        </w:tabs>
      </w:pPr>
      <w:hyperlink w:anchor="_Toc9506" w:history="1">
        <w:r>
          <w:rPr>
            <w:rFonts w:ascii="仿宋" w:eastAsia="仿宋" w:hAnsi="仿宋" w:cs="仿宋" w:hint="eastAsia"/>
            <w:lang w:eastAsia="zh-CN"/>
          </w:rPr>
          <w:t>(二)、集成电路用化学品项目盈利能力分析</w:t>
        </w:r>
        <w:r>
          <w:tab/>
        </w:r>
        <w:r>
          <w:fldChar w:fldCharType="begin"/>
        </w:r>
        <w:r>
          <w:instrText xml:space="preserve"> PAGEREF _Toc9506 \h </w:instrText>
        </w:r>
        <w:r>
          <w:fldChar w:fldCharType="separate"/>
        </w:r>
        <w:r>
          <w:t>55</w:t>
        </w:r>
        <w:r>
          <w:fldChar w:fldCharType="end"/>
        </w:r>
      </w:hyperlink>
    </w:p>
    <w:p>
      <w:pPr>
        <w:pStyle w:val="TOC1"/>
        <w:tabs>
          <w:tab w:val="right" w:leader="dot" w:pos="8306"/>
        </w:tabs>
      </w:pPr>
      <w:hyperlink w:anchor="_Toc9914" w:history="1">
        <w:r>
          <w:rPr>
            <w:rFonts w:ascii="仿宋" w:eastAsia="仿宋" w:hAnsi="仿宋" w:cs="仿宋" w:hint="eastAsia"/>
            <w:lang w:eastAsia="zh-CN"/>
          </w:rPr>
          <w:t>十二、集成电路用化学品项目人力资源管理</w:t>
        </w:r>
        <w:r>
          <w:tab/>
        </w:r>
        <w:r>
          <w:fldChar w:fldCharType="begin"/>
        </w:r>
        <w:r>
          <w:instrText xml:space="preserve"> PAGEREF _Toc9914 \h </w:instrText>
        </w:r>
        <w:r>
          <w:fldChar w:fldCharType="separate"/>
        </w:r>
        <w:r>
          <w:t>56</w:t>
        </w:r>
        <w:r>
          <w:fldChar w:fldCharType="end"/>
        </w:r>
      </w:hyperlink>
    </w:p>
    <w:p>
      <w:pPr>
        <w:pStyle w:val="TOC2"/>
        <w:tabs>
          <w:tab w:val="right" w:leader="dot" w:pos="8306"/>
        </w:tabs>
      </w:pPr>
      <w:hyperlink w:anchor="_Toc17290" w:history="1">
        <w:r>
          <w:rPr>
            <w:rFonts w:ascii="仿宋" w:eastAsia="仿宋" w:hAnsi="仿宋" w:cs="仿宋" w:hint="eastAsia"/>
            <w:lang w:eastAsia="zh-CN"/>
          </w:rPr>
          <w:t>(一)、建立健全的预算管理制度</w:t>
        </w:r>
        <w:r>
          <w:tab/>
        </w:r>
        <w:r>
          <w:fldChar w:fldCharType="begin"/>
        </w:r>
        <w:r>
          <w:instrText xml:space="preserve"> PAGEREF _Toc17290 \h </w:instrText>
        </w:r>
        <w:r>
          <w:fldChar w:fldCharType="separate"/>
        </w:r>
        <w:r>
          <w:t>56</w:t>
        </w:r>
        <w:r>
          <w:fldChar w:fldCharType="end"/>
        </w:r>
      </w:hyperlink>
    </w:p>
    <w:p>
      <w:pPr>
        <w:pStyle w:val="TOC2"/>
        <w:tabs>
          <w:tab w:val="right" w:leader="dot" w:pos="8306"/>
        </w:tabs>
      </w:pPr>
      <w:hyperlink w:anchor="_Toc17990" w:history="1">
        <w:r>
          <w:rPr>
            <w:rFonts w:ascii="仿宋" w:eastAsia="仿宋" w:hAnsi="仿宋" w:cs="仿宋" w:hint="eastAsia"/>
            <w:lang w:eastAsia="zh-CN"/>
          </w:rPr>
          <w:t>(二)、加强资金流动监控</w:t>
        </w:r>
        <w:r>
          <w:tab/>
        </w:r>
        <w:r>
          <w:fldChar w:fldCharType="begin"/>
        </w:r>
        <w:r>
          <w:instrText xml:space="preserve"> PAGEREF _Toc17990 \h </w:instrText>
        </w:r>
        <w:r>
          <w:fldChar w:fldCharType="separate"/>
        </w:r>
        <w:r>
          <w:t>58</w:t>
        </w:r>
        <w:r>
          <w:fldChar w:fldCharType="end"/>
        </w:r>
      </w:hyperlink>
    </w:p>
    <w:p>
      <w:pPr>
        <w:pStyle w:val="TOC2"/>
        <w:tabs>
          <w:tab w:val="right" w:leader="dot" w:pos="8306"/>
        </w:tabs>
      </w:pPr>
      <w:hyperlink w:anchor="_Toc14526" w:history="1">
        <w:r>
          <w:rPr>
            <w:rFonts w:ascii="仿宋" w:eastAsia="仿宋" w:hAnsi="仿宋" w:cs="仿宋" w:hint="eastAsia"/>
            <w:lang w:eastAsia="zh-CN"/>
          </w:rPr>
          <w:t>(三)、制定完善的风险控制机制</w:t>
        </w:r>
        <w:r>
          <w:tab/>
        </w:r>
        <w:r>
          <w:fldChar w:fldCharType="begin"/>
        </w:r>
        <w:r>
          <w:instrText xml:space="preserve"> PAGEREF _Toc14526 \h </w:instrText>
        </w:r>
        <w:r>
          <w:fldChar w:fldCharType="separate"/>
        </w:r>
        <w:r>
          <w:t>59</w:t>
        </w:r>
        <w:r>
          <w:fldChar w:fldCharType="end"/>
        </w:r>
      </w:hyperlink>
    </w:p>
    <w:p>
      <w:pPr>
        <w:pStyle w:val="TOC2"/>
        <w:tabs>
          <w:tab w:val="right" w:leader="dot" w:pos="8306"/>
        </w:tabs>
      </w:pPr>
      <w:hyperlink w:anchor="_Toc7872" w:history="1">
        <w:r>
          <w:rPr>
            <w:rFonts w:ascii="仿宋" w:eastAsia="仿宋" w:hAnsi="仿宋" w:cs="仿宋" w:hint="eastAsia"/>
            <w:lang w:eastAsia="zh-CN"/>
          </w:rPr>
          <w:t>(四)、优化成本管理</w:t>
        </w:r>
        <w:r>
          <w:tab/>
        </w:r>
        <w:r>
          <w:fldChar w:fldCharType="begin"/>
        </w:r>
        <w:r>
          <w:instrText xml:space="preserve"> PAGEREF _Toc7872 \h </w:instrText>
        </w:r>
        <w:r>
          <w:fldChar w:fldCharType="separate"/>
        </w:r>
        <w:r>
          <w:t>60</w:t>
        </w:r>
        <w:r>
          <w:fldChar w:fldCharType="end"/>
        </w:r>
      </w:hyperlink>
    </w:p>
    <w:p>
      <w:pPr>
        <w:pStyle w:val="TOC1"/>
        <w:tabs>
          <w:tab w:val="right" w:leader="dot" w:pos="8306"/>
        </w:tabs>
      </w:pPr>
      <w:hyperlink w:anchor="_Toc27692" w:history="1">
        <w:r>
          <w:rPr>
            <w:rFonts w:ascii="仿宋" w:eastAsia="仿宋" w:hAnsi="仿宋" w:cs="仿宋" w:hint="eastAsia"/>
            <w:lang w:eastAsia="zh-CN"/>
          </w:rPr>
          <w:t>十三、集成电路用化学品项目变更管理</w:t>
        </w:r>
        <w:r>
          <w:tab/>
        </w:r>
        <w:r>
          <w:fldChar w:fldCharType="begin"/>
        </w:r>
        <w:r>
          <w:instrText xml:space="preserve"> PAGEREF _Toc27692 \h </w:instrText>
        </w:r>
        <w:r>
          <w:fldChar w:fldCharType="separate"/>
        </w:r>
        <w:r>
          <w:t>62</w:t>
        </w:r>
        <w:r>
          <w:fldChar w:fldCharType="end"/>
        </w:r>
      </w:hyperlink>
    </w:p>
    <w:p>
      <w:pPr>
        <w:pStyle w:val="TOC2"/>
        <w:tabs>
          <w:tab w:val="right" w:leader="dot" w:pos="8306"/>
        </w:tabs>
      </w:pPr>
      <w:hyperlink w:anchor="_Toc7811" w:history="1">
        <w:r>
          <w:rPr>
            <w:rFonts w:ascii="仿宋" w:eastAsia="仿宋" w:hAnsi="仿宋" w:cs="仿宋" w:hint="eastAsia"/>
            <w:lang w:eastAsia="zh-CN"/>
          </w:rPr>
          <w:t>(一)、变更申请与评估</w:t>
        </w:r>
        <w:r>
          <w:tab/>
        </w:r>
        <w:r>
          <w:fldChar w:fldCharType="begin"/>
        </w:r>
        <w:r>
          <w:instrText xml:space="preserve"> PAGEREF _Toc7811 \h </w:instrText>
        </w:r>
        <w:r>
          <w:fldChar w:fldCharType="separate"/>
        </w:r>
        <w:r>
          <w:t>62</w:t>
        </w:r>
        <w:r>
          <w:fldChar w:fldCharType="end"/>
        </w:r>
      </w:hyperlink>
    </w:p>
    <w:p>
      <w:pPr>
        <w:pStyle w:val="TOC2"/>
        <w:tabs>
          <w:tab w:val="right" w:leader="dot" w:pos="8306"/>
        </w:tabs>
      </w:pPr>
      <w:hyperlink w:anchor="_Toc11482" w:history="1">
        <w:r>
          <w:rPr>
            <w:rFonts w:ascii="仿宋" w:eastAsia="仿宋" w:hAnsi="仿宋" w:cs="仿宋" w:hint="eastAsia"/>
            <w:lang w:eastAsia="zh-CN"/>
          </w:rPr>
          <w:t>(二)、变更实施与控制</w:t>
        </w:r>
        <w:r>
          <w:tab/>
        </w:r>
        <w:r>
          <w:fldChar w:fldCharType="begin"/>
        </w:r>
        <w:r>
          <w:instrText xml:space="preserve"> PAGEREF _Toc11482 \h </w:instrText>
        </w:r>
        <w:r>
          <w:fldChar w:fldCharType="separate"/>
        </w:r>
        <w:r>
          <w:t>62</w:t>
        </w:r>
        <w:r>
          <w:fldChar w:fldCharType="end"/>
        </w:r>
      </w:hyperlink>
    </w:p>
    <w:p>
      <w:pPr>
        <w:pStyle w:val="TOC1"/>
        <w:tabs>
          <w:tab w:val="right" w:leader="dot" w:pos="8306"/>
        </w:tabs>
      </w:pPr>
      <w:hyperlink w:anchor="_Toc29230" w:history="1">
        <w:r>
          <w:rPr>
            <w:rFonts w:ascii="仿宋" w:eastAsia="仿宋" w:hAnsi="仿宋" w:cs="仿宋" w:hint="eastAsia"/>
            <w:lang w:eastAsia="zh-CN"/>
          </w:rPr>
          <w:t>十四、质量管理体系</w:t>
        </w:r>
        <w:r>
          <w:tab/>
        </w:r>
        <w:r>
          <w:fldChar w:fldCharType="begin"/>
        </w:r>
        <w:r>
          <w:instrText xml:space="preserve"> PAGEREF _Toc29230 \h </w:instrText>
        </w:r>
        <w:r>
          <w:fldChar w:fldCharType="separate"/>
        </w:r>
        <w:r>
          <w:t>63</w:t>
        </w:r>
        <w:r>
          <w:fldChar w:fldCharType="end"/>
        </w:r>
      </w:hyperlink>
    </w:p>
    <w:p>
      <w:pPr>
        <w:pStyle w:val="TOC2"/>
        <w:tabs>
          <w:tab w:val="right" w:leader="dot" w:pos="8306"/>
        </w:tabs>
      </w:pPr>
      <w:hyperlink w:anchor="_Toc28633" w:history="1">
        <w:r>
          <w:rPr>
            <w:rFonts w:ascii="仿宋" w:eastAsia="仿宋" w:hAnsi="仿宋" w:cs="仿宋" w:hint="eastAsia"/>
            <w:lang w:eastAsia="zh-CN"/>
          </w:rPr>
          <w:t>(一)、质量目标与方针</w:t>
        </w:r>
        <w:r>
          <w:tab/>
        </w:r>
        <w:r>
          <w:fldChar w:fldCharType="begin"/>
        </w:r>
        <w:r>
          <w:instrText xml:space="preserve"> PAGEREF _Toc28633 \h </w:instrText>
        </w:r>
        <w:r>
          <w:fldChar w:fldCharType="separate"/>
        </w:r>
        <w:r>
          <w:t>63</w:t>
        </w:r>
        <w:r>
          <w:fldChar w:fldCharType="end"/>
        </w:r>
      </w:hyperlink>
    </w:p>
    <w:p>
      <w:pPr>
        <w:pStyle w:val="TOC2"/>
        <w:tabs>
          <w:tab w:val="right" w:leader="dot" w:pos="8306"/>
        </w:tabs>
      </w:pPr>
      <w:hyperlink w:anchor="_Toc29136" w:history="1">
        <w:r>
          <w:rPr>
            <w:rFonts w:ascii="仿宋" w:eastAsia="仿宋" w:hAnsi="仿宋" w:cs="仿宋" w:hint="eastAsia"/>
            <w:lang w:eastAsia="zh-CN"/>
          </w:rPr>
          <w:t>(二)、质量管理责任</w:t>
        </w:r>
        <w:r>
          <w:tab/>
        </w:r>
        <w:r>
          <w:fldChar w:fldCharType="begin"/>
        </w:r>
        <w:r>
          <w:instrText xml:space="preserve"> PAGEREF _Toc29136 \h </w:instrText>
        </w:r>
        <w:r>
          <w:fldChar w:fldCharType="separate"/>
        </w:r>
        <w:r>
          <w:t>64</w:t>
        </w:r>
        <w:r>
          <w:fldChar w:fldCharType="end"/>
        </w:r>
      </w:hyperlink>
    </w:p>
    <w:p>
      <w:pPr>
        <w:pStyle w:val="TOC2"/>
        <w:tabs>
          <w:tab w:val="right" w:leader="dot" w:pos="8306"/>
        </w:tabs>
      </w:pPr>
      <w:hyperlink w:anchor="_Toc3894" w:history="1">
        <w:r>
          <w:rPr>
            <w:rFonts w:ascii="仿宋" w:eastAsia="仿宋" w:hAnsi="仿宋" w:cs="仿宋" w:hint="eastAsia"/>
            <w:lang w:eastAsia="zh-CN"/>
          </w:rPr>
          <w:t>(三)、质量管理体系文件</w:t>
        </w:r>
        <w:r>
          <w:tab/>
        </w:r>
        <w:r>
          <w:fldChar w:fldCharType="begin"/>
        </w:r>
        <w:r>
          <w:instrText xml:space="preserve"> PAGEREF _Toc3894 \h </w:instrText>
        </w:r>
        <w:r>
          <w:fldChar w:fldCharType="separate"/>
        </w:r>
        <w:r>
          <w:t>65</w:t>
        </w:r>
        <w:r>
          <w:fldChar w:fldCharType="end"/>
        </w:r>
      </w:hyperlink>
    </w:p>
    <w:p>
      <w:pPr>
        <w:pStyle w:val="TOC2"/>
        <w:tabs>
          <w:tab w:val="right" w:leader="dot" w:pos="8306"/>
        </w:tabs>
      </w:pPr>
      <w:hyperlink w:anchor="_Toc20630" w:history="1">
        <w:r>
          <w:rPr>
            <w:rFonts w:ascii="仿宋" w:eastAsia="仿宋" w:hAnsi="仿宋" w:cs="仿宋" w:hint="eastAsia"/>
            <w:lang w:eastAsia="zh-CN"/>
          </w:rPr>
          <w:t>(四)、质量培训与教育</w:t>
        </w:r>
        <w:r>
          <w:tab/>
        </w:r>
        <w:r>
          <w:fldChar w:fldCharType="begin"/>
        </w:r>
        <w:r>
          <w:instrText xml:space="preserve"> PAGEREF _Toc20630 \h </w:instrText>
        </w:r>
        <w:r>
          <w:fldChar w:fldCharType="separate"/>
        </w:r>
        <w:r>
          <w:t>68</w:t>
        </w:r>
        <w:r>
          <w:fldChar w:fldCharType="end"/>
        </w:r>
      </w:hyperlink>
    </w:p>
    <w:p>
      <w:pPr>
        <w:pStyle w:val="TOC2"/>
        <w:tabs>
          <w:tab w:val="right" w:leader="dot" w:pos="8306"/>
        </w:tabs>
      </w:pPr>
      <w:hyperlink w:anchor="_Toc30066" w:history="1">
        <w:r>
          <w:rPr>
            <w:rFonts w:ascii="仿宋" w:eastAsia="仿宋" w:hAnsi="仿宋" w:cs="仿宋" w:hint="eastAsia"/>
            <w:lang w:eastAsia="zh-CN"/>
          </w:rPr>
          <w:t>(五)、质量审核与评价</w:t>
        </w:r>
        <w:r>
          <w:tab/>
        </w:r>
        <w:r>
          <w:fldChar w:fldCharType="begin"/>
        </w:r>
        <w:r>
          <w:instrText xml:space="preserve"> PAGEREF _Toc30066 \h </w:instrText>
        </w:r>
        <w:r>
          <w:fldChar w:fldCharType="separate"/>
        </w:r>
        <w:r>
          <w:t>69</w:t>
        </w:r>
        <w:r>
          <w:fldChar w:fldCharType="end"/>
        </w:r>
      </w:hyperlink>
    </w:p>
    <w:p>
      <w:pPr>
        <w:pStyle w:val="TOC2"/>
        <w:tabs>
          <w:tab w:val="right" w:leader="dot" w:pos="8306"/>
        </w:tabs>
      </w:pPr>
      <w:hyperlink w:anchor="_Toc27357" w:history="1">
        <w:r>
          <w:rPr>
            <w:rFonts w:ascii="仿宋" w:eastAsia="仿宋" w:hAnsi="仿宋" w:cs="仿宋" w:hint="eastAsia"/>
            <w:lang w:eastAsia="zh-CN"/>
          </w:rPr>
          <w:t>(六)、不符合与纠正措施</w:t>
        </w:r>
        <w:r>
          <w:tab/>
        </w:r>
        <w:r>
          <w:fldChar w:fldCharType="begin"/>
        </w:r>
        <w:r>
          <w:instrText xml:space="preserve"> PAGEREF _Toc27357 \h </w:instrText>
        </w:r>
        <w:r>
          <w:fldChar w:fldCharType="separate"/>
        </w:r>
        <w:r>
          <w:t>70</w:t>
        </w:r>
        <w:r>
          <w:fldChar w:fldCharType="end"/>
        </w:r>
      </w:hyperlink>
    </w:p>
    <w:p>
      <w:pPr>
        <w:pStyle w:val="TOC1"/>
        <w:tabs>
          <w:tab w:val="right" w:leader="dot" w:pos="8306"/>
        </w:tabs>
      </w:pPr>
      <w:hyperlink w:anchor="_Toc16846" w:history="1">
        <w:r>
          <w:rPr>
            <w:rFonts w:ascii="仿宋" w:eastAsia="仿宋" w:hAnsi="仿宋" w:cs="仿宋" w:hint="eastAsia"/>
            <w:lang w:eastAsia="zh-CN"/>
          </w:rPr>
          <w:t>十五、供应链管理</w:t>
        </w:r>
        <w:r>
          <w:tab/>
        </w:r>
        <w:r>
          <w:fldChar w:fldCharType="begin"/>
        </w:r>
        <w:r>
          <w:instrText xml:space="preserve"> PAGEREF _Toc16846 \h </w:instrText>
        </w:r>
        <w:r>
          <w:fldChar w:fldCharType="separate"/>
        </w:r>
        <w:r>
          <w:t>71</w:t>
        </w:r>
        <w:r>
          <w:fldChar w:fldCharType="end"/>
        </w:r>
      </w:hyperlink>
    </w:p>
    <w:p>
      <w:pPr>
        <w:pStyle w:val="TOC2"/>
        <w:tabs>
          <w:tab w:val="right" w:leader="dot" w:pos="8306"/>
        </w:tabs>
      </w:pPr>
      <w:hyperlink w:anchor="_Toc11729" w:history="1">
        <w:r>
          <w:rPr>
            <w:rFonts w:ascii="仿宋" w:eastAsia="仿宋" w:hAnsi="仿宋" w:cs="仿宋" w:hint="eastAsia"/>
            <w:lang w:eastAsia="zh-CN"/>
          </w:rPr>
          <w:t>(一)、供应链战略规划</w:t>
        </w:r>
        <w:r>
          <w:tab/>
        </w:r>
        <w:r>
          <w:fldChar w:fldCharType="begin"/>
        </w:r>
        <w:r>
          <w:instrText xml:space="preserve"> PAGEREF _Toc11729 \h </w:instrText>
        </w:r>
        <w:r>
          <w:fldChar w:fldCharType="separate"/>
        </w:r>
        <w:r>
          <w:t>71</w:t>
        </w:r>
        <w:r>
          <w:fldChar w:fldCharType="end"/>
        </w:r>
      </w:hyperlink>
    </w:p>
    <w:p>
      <w:pPr>
        <w:pStyle w:val="TOC2"/>
        <w:tabs>
          <w:tab w:val="right" w:leader="dot" w:pos="8306"/>
        </w:tabs>
      </w:pPr>
      <w:hyperlink w:anchor="_Toc5107" w:history="1">
        <w:r>
          <w:rPr>
            <w:rFonts w:ascii="仿宋" w:eastAsia="仿宋" w:hAnsi="仿宋" w:cs="仿宋" w:hint="eastAsia"/>
            <w:lang w:eastAsia="zh-CN"/>
          </w:rPr>
          <w:t>(二)、供应商选择与合作</w:t>
        </w:r>
        <w:r>
          <w:tab/>
        </w:r>
        <w:r>
          <w:fldChar w:fldCharType="begin"/>
        </w:r>
        <w:r>
          <w:instrText xml:space="preserve"> PAGEREF _Toc5107 \h </w:instrText>
        </w:r>
        <w:r>
          <w:fldChar w:fldCharType="separate"/>
        </w:r>
        <w:r>
          <w:t>73</w:t>
        </w:r>
        <w:r>
          <w:fldChar w:fldCharType="end"/>
        </w:r>
      </w:hyperlink>
    </w:p>
    <w:p>
      <w:pPr>
        <w:pStyle w:val="TOC2"/>
        <w:tabs>
          <w:tab w:val="right" w:leader="dot" w:pos="8306"/>
        </w:tabs>
      </w:pPr>
      <w:hyperlink w:anchor="_Toc11520" w:history="1">
        <w:r>
          <w:rPr>
            <w:rFonts w:ascii="仿宋" w:eastAsia="仿宋" w:hAnsi="仿宋" w:cs="仿宋" w:hint="eastAsia"/>
            <w:lang w:eastAsia="zh-CN"/>
          </w:rPr>
          <w:t>(三)、物流与库存管理</w:t>
        </w:r>
        <w:r>
          <w:tab/>
        </w:r>
        <w:r>
          <w:fldChar w:fldCharType="begin"/>
        </w:r>
        <w:r>
          <w:instrText xml:space="preserve"> PAGEREF _Toc11520 \h </w:instrText>
        </w:r>
        <w:r>
          <w:fldChar w:fldCharType="separate"/>
        </w:r>
        <w:r>
          <w:t>74</w:t>
        </w:r>
        <w:r>
          <w:fldChar w:fldCharType="end"/>
        </w:r>
      </w:hyperlink>
    </w:p>
    <w:p>
      <w:pPr>
        <w:pStyle w:val="TOC1"/>
        <w:tabs>
          <w:tab w:val="right" w:leader="dot" w:pos="8306"/>
        </w:tabs>
      </w:pPr>
      <w:hyperlink w:anchor="_Toc25007" w:history="1">
        <w:r>
          <w:rPr>
            <w:rFonts w:ascii="仿宋" w:eastAsia="仿宋" w:hAnsi="仿宋" w:cs="仿宋" w:hint="eastAsia"/>
            <w:lang w:eastAsia="zh-CN"/>
          </w:rPr>
          <w:t>十六、营销与推广策略</w:t>
        </w:r>
        <w:r>
          <w:tab/>
        </w:r>
        <w:r>
          <w:fldChar w:fldCharType="begin"/>
        </w:r>
        <w:r>
          <w:instrText xml:space="preserve"> PAGEREF _Toc25007 \h </w:instrText>
        </w:r>
        <w:r>
          <w:fldChar w:fldCharType="separate"/>
        </w:r>
        <w:r>
          <w:t>75</w:t>
        </w:r>
        <w:r>
          <w:fldChar w:fldCharType="end"/>
        </w:r>
      </w:hyperlink>
    </w:p>
    <w:p>
      <w:pPr>
        <w:pStyle w:val="TOC2"/>
        <w:tabs>
          <w:tab w:val="right" w:leader="dot" w:pos="8306"/>
        </w:tabs>
      </w:pPr>
      <w:hyperlink w:anchor="_Toc23947" w:history="1">
        <w:r>
          <w:rPr>
            <w:rFonts w:ascii="仿宋" w:eastAsia="仿宋" w:hAnsi="仿宋" w:cs="仿宋" w:hint="eastAsia"/>
            <w:lang w:eastAsia="zh-CN"/>
          </w:rPr>
          <w:t>(一)、产品/服务定位与特点</w:t>
        </w:r>
        <w:r>
          <w:tab/>
        </w:r>
        <w:r>
          <w:fldChar w:fldCharType="begin"/>
        </w:r>
        <w:r>
          <w:instrText xml:space="preserve"> PAGEREF _Toc23947 \h </w:instrText>
        </w:r>
        <w:r>
          <w:fldChar w:fldCharType="separate"/>
        </w:r>
        <w:r>
          <w:t>75</w:t>
        </w:r>
        <w:r>
          <w:fldChar w:fldCharType="end"/>
        </w:r>
      </w:hyperlink>
    </w:p>
    <w:p>
      <w:pPr>
        <w:pStyle w:val="TOC2"/>
        <w:tabs>
          <w:tab w:val="right" w:leader="dot" w:pos="8306"/>
        </w:tabs>
      </w:pPr>
      <w:hyperlink w:anchor="_Toc4077" w:history="1">
        <w:r>
          <w:rPr>
            <w:rFonts w:ascii="仿宋" w:eastAsia="仿宋" w:hAnsi="仿宋" w:cs="仿宋" w:hint="eastAsia"/>
            <w:lang w:eastAsia="zh-CN"/>
          </w:rPr>
          <w:t>(二)、市场定位与竞争分析</w:t>
        </w:r>
        <w:r>
          <w:tab/>
        </w:r>
        <w:r>
          <w:fldChar w:fldCharType="begin"/>
        </w:r>
        <w:r>
          <w:instrText xml:space="preserve"> PAGEREF _Toc4077 \h </w:instrText>
        </w:r>
        <w:r>
          <w:fldChar w:fldCharType="separate"/>
        </w:r>
        <w:r>
          <w:t>77</w:t>
        </w:r>
        <w:r>
          <w:fldChar w:fldCharType="end"/>
        </w:r>
      </w:hyperlink>
    </w:p>
    <w:p>
      <w:pPr>
        <w:pStyle w:val="TOC2"/>
        <w:tabs>
          <w:tab w:val="right" w:leader="dot" w:pos="8306"/>
        </w:tabs>
      </w:pPr>
      <w:hyperlink w:anchor="_Toc27610" w:history="1">
        <w:r>
          <w:rPr>
            <w:rFonts w:ascii="仿宋" w:eastAsia="仿宋" w:hAnsi="仿宋" w:cs="仿宋" w:hint="eastAsia"/>
            <w:lang w:eastAsia="zh-CN"/>
          </w:rPr>
          <w:t>(三)、营销渠道与策略</w:t>
        </w:r>
        <w:r>
          <w:tab/>
        </w:r>
        <w:r>
          <w:fldChar w:fldCharType="begin"/>
        </w:r>
        <w:r>
          <w:instrText xml:space="preserve"> PAGEREF _Toc27610 \h </w:instrText>
        </w:r>
        <w:r>
          <w:fldChar w:fldCharType="separate"/>
        </w:r>
        <w:r>
          <w:t>78</w:t>
        </w:r>
        <w:r>
          <w:fldChar w:fldCharType="end"/>
        </w:r>
      </w:hyperlink>
    </w:p>
    <w:p>
      <w:pPr>
        <w:pStyle w:val="TOC2"/>
        <w:tabs>
          <w:tab w:val="right" w:leader="dot" w:pos="8306"/>
        </w:tabs>
      </w:pPr>
      <w:hyperlink w:anchor="_Toc4106" w:history="1">
        <w:r>
          <w:rPr>
            <w:rFonts w:ascii="仿宋" w:eastAsia="仿宋" w:hAnsi="仿宋" w:cs="仿宋" w:hint="eastAsia"/>
            <w:lang w:eastAsia="zh-CN"/>
          </w:rPr>
          <w:t>(四)、推广与宣传活动</w:t>
        </w:r>
        <w:r>
          <w:tab/>
        </w:r>
        <w:r>
          <w:fldChar w:fldCharType="begin"/>
        </w:r>
        <w:r>
          <w:instrText xml:space="preserve"> PAGEREF _Toc4106 \h </w:instrText>
        </w:r>
        <w:r>
          <w:fldChar w:fldCharType="separate"/>
        </w:r>
        <w:r>
          <w:t>79</w:t>
        </w:r>
        <w:r>
          <w:fldChar w:fldCharType="end"/>
        </w:r>
      </w:hyperlink>
    </w:p>
    <w:p>
      <w:pPr>
        <w:pStyle w:val="TOC1"/>
        <w:tabs>
          <w:tab w:val="right" w:leader="dot" w:pos="8306"/>
        </w:tabs>
      </w:pPr>
      <w:hyperlink w:anchor="_Toc2050" w:history="1">
        <w:r>
          <w:rPr>
            <w:rFonts w:ascii="仿宋" w:eastAsia="仿宋" w:hAnsi="仿宋" w:cs="仿宋" w:hint="eastAsia"/>
            <w:lang w:eastAsia="zh-CN"/>
          </w:rPr>
          <w:t>十七、集成电路用化学品项目实施时间节点</w:t>
        </w:r>
        <w:r>
          <w:tab/>
        </w:r>
        <w:r>
          <w:fldChar w:fldCharType="begin"/>
        </w:r>
        <w:r>
          <w:instrText xml:space="preserve"> PAGEREF _Toc2050 \h </w:instrText>
        </w:r>
        <w:r>
          <w:fldChar w:fldCharType="separate"/>
        </w:r>
        <w:r>
          <w:t>84</w:t>
        </w:r>
        <w:r>
          <w:fldChar w:fldCharType="end"/>
        </w:r>
      </w:hyperlink>
    </w:p>
    <w:p>
      <w:pPr>
        <w:pStyle w:val="TOC2"/>
        <w:tabs>
          <w:tab w:val="right" w:leader="dot" w:pos="8306"/>
        </w:tabs>
      </w:pPr>
      <w:hyperlink w:anchor="_Toc3382" w:history="1">
        <w:r>
          <w:rPr>
            <w:rFonts w:ascii="仿宋" w:eastAsia="仿宋" w:hAnsi="仿宋" w:cs="仿宋" w:hint="eastAsia"/>
            <w:lang w:eastAsia="zh-CN"/>
          </w:rPr>
          <w:t>(一)、集成电路用化学品项目启动阶段时间节点</w:t>
        </w:r>
        <w:r>
          <w:tab/>
        </w:r>
        <w:r>
          <w:fldChar w:fldCharType="begin"/>
        </w:r>
        <w:r>
          <w:instrText xml:space="preserve"> PAGEREF _Toc3382 \h </w:instrText>
        </w:r>
        <w:r>
          <w:fldChar w:fldCharType="separate"/>
        </w:r>
        <w:r>
          <w:t>84</w:t>
        </w:r>
        <w:r>
          <w:fldChar w:fldCharType="end"/>
        </w:r>
      </w:hyperlink>
    </w:p>
    <w:p>
      <w:pPr>
        <w:pStyle w:val="TOC2"/>
        <w:tabs>
          <w:tab w:val="right" w:leader="dot" w:pos="8306"/>
        </w:tabs>
      </w:pPr>
      <w:hyperlink w:anchor="_Toc9784" w:history="1">
        <w:r>
          <w:rPr>
            <w:rFonts w:ascii="仿宋" w:eastAsia="仿宋" w:hAnsi="仿宋" w:cs="仿宋" w:hint="eastAsia"/>
            <w:lang w:eastAsia="zh-CN"/>
          </w:rPr>
          <w:t>(二)、集成电路用化学品项目执行阶段时间节点</w:t>
        </w:r>
        <w:r>
          <w:tab/>
        </w:r>
        <w:r>
          <w:fldChar w:fldCharType="begin"/>
        </w:r>
        <w:r>
          <w:instrText xml:space="preserve"> PAGEREF _Toc9784 \h </w:instrText>
        </w:r>
        <w:r>
          <w:fldChar w:fldCharType="separate"/>
        </w:r>
        <w:r>
          <w:t>86</w:t>
        </w:r>
        <w:r>
          <w:fldChar w:fldCharType="end"/>
        </w:r>
      </w:hyperlink>
    </w:p>
    <w:p>
      <w:pPr>
        <w:pStyle w:val="TOC2"/>
        <w:tabs>
          <w:tab w:val="right" w:leader="dot" w:pos="8306"/>
        </w:tabs>
      </w:pPr>
      <w:hyperlink w:anchor="_Toc20871" w:history="1">
        <w:r>
          <w:rPr>
            <w:rFonts w:ascii="仿宋" w:eastAsia="仿宋" w:hAnsi="仿宋" w:cs="仿宋" w:hint="eastAsia"/>
            <w:lang w:eastAsia="zh-CN"/>
          </w:rPr>
          <w:t>(三)、集成电路用化学品项目完成阶段时间节点</w:t>
        </w:r>
        <w:r>
          <w:tab/>
        </w:r>
        <w:r>
          <w:fldChar w:fldCharType="begin"/>
        </w:r>
        <w:r>
          <w:instrText xml:space="preserve"> PAGEREF _Toc20871 \h </w:instrText>
        </w:r>
        <w:r>
          <w:fldChar w:fldCharType="separate"/>
        </w:r>
        <w:r>
          <w:t>87</w:t>
        </w:r>
        <w:r>
          <w:fldChar w:fldCharType="end"/>
        </w:r>
      </w:hyperlink>
    </w:p>
    <w:p>
      <w:pPr>
        <w:pStyle w:val="TOC1"/>
        <w:tabs>
          <w:tab w:val="right" w:leader="dot" w:pos="8306"/>
        </w:tabs>
      </w:pPr>
      <w:hyperlink w:anchor="_Toc23562" w:history="1">
        <w:r>
          <w:rPr>
            <w:rFonts w:ascii="仿宋" w:eastAsia="仿宋" w:hAnsi="仿宋" w:cs="仿宋" w:hint="eastAsia"/>
            <w:lang w:eastAsia="zh-CN"/>
          </w:rPr>
          <w:t>十八、风险识别与分类</w:t>
        </w:r>
        <w:r>
          <w:tab/>
        </w:r>
        <w:r>
          <w:fldChar w:fldCharType="begin"/>
        </w:r>
        <w:r>
          <w:instrText xml:space="preserve"> PAGEREF _Toc23562 \h </w:instrText>
        </w:r>
        <w:r>
          <w:fldChar w:fldCharType="separate"/>
        </w:r>
        <w:r>
          <w:t>88</w:t>
        </w:r>
        <w:r>
          <w:fldChar w:fldCharType="end"/>
        </w:r>
      </w:hyperlink>
    </w:p>
    <w:p>
      <w:pPr>
        <w:pStyle w:val="TOC2"/>
        <w:tabs>
          <w:tab w:val="right" w:leader="dot" w:pos="8306"/>
        </w:tabs>
      </w:pPr>
      <w:hyperlink w:anchor="_Toc2270" w:history="1">
        <w:r>
          <w:rPr>
            <w:rFonts w:ascii="仿宋" w:eastAsia="仿宋" w:hAnsi="仿宋" w:cs="仿宋" w:hint="eastAsia"/>
            <w:lang w:eastAsia="zh-CN"/>
          </w:rPr>
          <w:t>(一)、风险识别</w:t>
        </w:r>
        <w:r>
          <w:tab/>
        </w:r>
        <w:r>
          <w:fldChar w:fldCharType="begin"/>
        </w:r>
        <w:r>
          <w:instrText xml:space="preserve"> PAGEREF _Toc2270 \h </w:instrText>
        </w:r>
        <w:r>
          <w:fldChar w:fldCharType="separate"/>
        </w:r>
        <w:r>
          <w:t>88</w:t>
        </w:r>
        <w:r>
          <w:fldChar w:fldCharType="end"/>
        </w:r>
      </w:hyperlink>
    </w:p>
    <w:p>
      <w:pPr>
        <w:pStyle w:val="TOC2"/>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2103" w:history="1">
        <w:r>
          <w:rPr>
            <w:rFonts w:ascii="仿宋" w:eastAsia="仿宋" w:hAnsi="仿宋" w:cs="仿宋" w:hint="eastAsia"/>
            <w:lang w:eastAsia="zh-CN"/>
          </w:rPr>
          <w:t>(二)、风险分类</w:t>
        </w:r>
        <w:r>
          <w:tab/>
        </w:r>
        <w:r>
          <w:fldChar w:fldCharType="begin"/>
        </w:r>
        <w:r>
          <w:instrText xml:space="preserve"> PAGEREF _Toc2103 \h </w:instrText>
        </w:r>
        <w:r>
          <w:fldChar w:fldCharType="separate"/>
        </w:r>
        <w:r>
          <w:t>89</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34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8886"/>
      <w:r>
        <w:rPr>
          <w:rFonts w:ascii="仿宋" w:eastAsia="仿宋" w:hAnsi="仿宋" w:cs="仿宋" w:hint="eastAsia"/>
          <w:sz w:val="28"/>
          <w:lang w:eastAsia="zh-CN"/>
        </w:rPr>
        <w:t>一、集成电路用化学品项目危机管理</w:t>
      </w:r>
      <w:bookmarkEnd w:id="2"/>
    </w:p>
    <w:p>
      <w:pPr>
        <w:pStyle w:val="Heading2"/>
        <w:rPr>
          <w:rFonts w:ascii="仿宋" w:eastAsia="仿宋" w:hAnsi="仿宋" w:cs="仿宋" w:hint="eastAsia"/>
          <w:lang w:eastAsia="zh-CN"/>
        </w:rPr>
      </w:pPr>
      <w:bookmarkStart w:id="3" w:name="_Toc27779"/>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集成电路用化学品项目危机管理中，危机预警与识别是确保集成电路用化学品项目稳健运行的核心步骤。通过建立全面的监测机制，集成电路用化学品项目团队旨在及时发现和理解潜在的风险和危机因素，以便采取及时的预防和应对措施，确保集成电路用化学品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集成电路用化学品项目团队全面分析了整个集成电路用化学品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集成电路用化学品项目团队着重于明确定义集成电路用化学品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集成电路用化学品项目进展的持续监控，团队能够及时发现潜在问题并作出迅速反应。集成电路用化学品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在这一阶段，团队的专业素养和反应速度将发挥至关重要的作用，以确保潜在危机能够在初期得到有效的处理，最大程度地减轻负面影响。通过危机预警与识别，集成电路用化学品项目得以更有序、可控地推进。</w:t>
      </w:r>
    </w:p>
    <w:p>
      <w:pPr>
        <w:pStyle w:val="Heading2"/>
        <w:ind w:firstLine="560" w:firstLineChars="200"/>
        <w:rPr>
          <w:rFonts w:ascii="仿宋" w:eastAsia="仿宋" w:hAnsi="仿宋" w:cs="仿宋" w:hint="eastAsia"/>
          <w:sz w:val="28"/>
          <w:lang w:eastAsia="zh-CN"/>
        </w:rPr>
      </w:pPr>
      <w:bookmarkStart w:id="4" w:name="_Toc9393"/>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在危机发生时，集成电路用化学品项目团队立即行动，成立了应急小组。该小组的任务是迅速制定并实施紧急应对措施，以最小化潜在损失。以下是采取的主要措施：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暂停集成电路用化学品项目进度：为遏制危机蔓延，集成电路用化学品项目暂时停止进行，以便全面评估当前状况。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资源重新分配：重新评估集成电路用化学品项目资源的分配，确保最大限度地减小损失。</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实时沟通：与关键利益相关者建立实时沟通机制，向他们传递集成电路用化学品项目危机的实际状况，保障集成电路用化学品项目核心利益。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在紧急应对的同时，集成电路用化学品项目团队强调了团队协作和有效沟通的重要性。以下是团队协作的关键举措：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信息共享机制：建立了信息共享平台，确保团队成员能够及时获取集成电路用化学品项目危机的实时信息。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领导者沟通：集成电路用化学品项目领导者通过定期会议和即时沟通工具，指导团队应对危机，保持团队稳定运行。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随着危机得到初步控制，集成电路用化学品项目团队转向制定恢复计划，以确保集成电路用化学品项目能够从中迅速恢复。主要恢复计划包括：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修复受损的进度计划：重新评估集成电路用化学品项目进度，制定修复计划，确保集成电路用化学品项目尽快回归正常进程。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重新调整资源分配：优化资源分配，确保集成电路用化学品项目在有限资源下高效运转。</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风险管理机制加强：对集成电路用化学品项目风险进行全面评估，制定更强化的风险管理策略，以预防未来可能的危机。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278"/>
      <w:r>
        <w:rPr>
          <w:rFonts w:ascii="仿宋" w:eastAsia="仿宋" w:hAnsi="仿宋" w:cs="仿宋" w:hint="eastAsia"/>
          <w:sz w:val="28"/>
          <w:lang w:eastAsia="zh-CN"/>
        </w:rPr>
        <w:t>二、集成电路用化学品项目选址可行性分析</w:t>
      </w:r>
      <w:bookmarkEnd w:id="5"/>
    </w:p>
    <w:p>
      <w:pPr>
        <w:pStyle w:val="Heading2"/>
        <w:rPr>
          <w:rFonts w:ascii="仿宋" w:eastAsia="仿宋" w:hAnsi="仿宋" w:cs="仿宋" w:hint="eastAsia"/>
          <w:lang w:eastAsia="zh-CN"/>
        </w:rPr>
      </w:pPr>
      <w:bookmarkStart w:id="6" w:name="_Toc19467"/>
      <w:r>
        <w:rPr>
          <w:rFonts w:ascii="仿宋" w:eastAsia="仿宋" w:hAnsi="仿宋" w:cs="仿宋" w:hint="eastAsia"/>
          <w:lang w:eastAsia="zh-CN"/>
        </w:rPr>
        <w:t>(一)、集成电路用化学品项目选址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该集成电路用化学品项目选址位于XX省XX市XX区XXX街道</w:t>
      </w:r>
    </w:p>
    <w:p>
      <w:pPr>
        <w:pStyle w:val="Heading2"/>
        <w:ind w:firstLine="560" w:firstLineChars="200"/>
        <w:rPr>
          <w:rFonts w:ascii="仿宋" w:eastAsia="仿宋" w:hAnsi="仿宋" w:cs="仿宋" w:hint="eastAsia"/>
          <w:sz w:val="28"/>
          <w:lang w:eastAsia="zh-CN"/>
        </w:rPr>
      </w:pPr>
      <w:bookmarkStart w:id="7" w:name="_Toc15859"/>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集成电路用化学品项目的征地面积将根据集成电路用化学品项目的实际规模和需求进行精确规划。具体面积XXX平方米，旨在确保集成电路用化学品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净用地面积是在征地面积基础上去除不可利用面积后的实际可开发用地。具体面积XXX平方米，考虑到环保、交通、安全等多方面因素，以确保集成电路用化学品项目在整体利用效率上达到最优。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集成电路用化学品项目计划建设的建筑总规模具体面积XXX平方米。这一规模的确定综合考虑了集成电路用化学品项目的性质、规模，以及城市规划的相关要求，确保建筑布局与周边环境协调一致。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4. 绿地率： 绿地率是集成电路用化学品项目用地中被规划为绿地的比例。具体面积XXX平方米，旨在通过合理规划绿地，改善集成电路用化学品项目周边环境，提升居民生活质量，并符合城市整体绿化规划。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容积率是用地上可以建设的建筑总体积与用地面积之比。具体面积XXX，通过合理的容积率规划，确保集成电路用化学品项目建筑规模与周边环境和谐共生。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集成电路用化学品项目选址与当地城市规划相一致，具体面积XXX平方米。通过与城市规划部门深入沟通，确保集成电路用化学品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集成电路用化学品项目选址符合当地产业政策，具体面积XXX平方米。这包括集成电路用化学品项目对当地经济的促进作用，以及对相关产业的带动效应，确保集成电路用化学品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用地总体要求必须符合环保和可持续发展的原则，具体面积XXX平方米。通过采用绿色建筑设计、节能减排等措施，确保集成电路用化学品项目在建设和运营过程中对环境的影响最小化，达到可持续发展的要求。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确保集成电路用化学品项目选址具备必要的公共设施配套，具体面积XXX平方米。这包括交通便利性、教育、医疗等基础设施，以提高居民生活品质，使得集成电路用化学品项目选址更具吸引力。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10. 社会稳定性： 考虑用地总体要求对当地社会稳定性的影响，具体面积XXX平方米。通过深入了解当地社区反馈，确保集成电路用化学品项目的选址和建设过程对当地社会和谐稳定产生积极作用。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集成电路用化学品项目选址不仅符合法规和规划，还在实际操作中具有可行性。这一全面规划将为集成电路用化学品项目的成功实施提供坚实的基础，确保集成电路用化学品项目选址阶段就能够奠定良好的发展基础。</w:t>
      </w:r>
    </w:p>
    <w:p>
      <w:pPr>
        <w:pStyle w:val="Heading2"/>
        <w:ind w:firstLine="560" w:firstLineChars="200"/>
        <w:rPr>
          <w:rFonts w:ascii="仿宋" w:eastAsia="仿宋" w:hAnsi="仿宋" w:cs="仿宋" w:hint="eastAsia"/>
          <w:sz w:val="28"/>
          <w:lang w:eastAsia="zh-CN"/>
        </w:rPr>
      </w:pPr>
      <w:bookmarkStart w:id="8" w:name="_Toc22102"/>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集成电路用化学品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其次，在集成电路用化学品项目的设备规划和空间设计中，我们将采取灵活设备布局的措施。设备布局将根据实际需求进行灵活设计，避免不必要的浪费。通过合理规划设备摆放位置，我们将提高设备的利用率，减少设备间距，以确保集成电路用化学品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集成电路用化学品项目内部引入共享设施的概念，例如共享会议室、办公区等。通过这种方式，我们可以减少对资源的重复建设，提高资源共享效率，从而减小集成电路用化学品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20362"/>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集成电路用化学品项目的总图布置中，我们将不同功能区域进行明确的规划，以最大程度满足集成电路用化学品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14020"/>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集成电路用化学品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环保影响： 集成电路用化学品项目对环境的影响是综合评价的重要因素之一。我们将详细考虑选址周边的自然环境、生态保护区、水源地等情况，确保集成电路用化学品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对选址的评价还需充分考虑当地政府的产业政策和法规。我们将详细了解集成电路用化学品项目所在地的相关政策，确保集成电路用化学品项目的规划和运营与当地法规相符，降低不必要的法律风险。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考虑到社会稳定性对企业运营的重要性，我们将评估选址地区的社会安全情况、劳工关系、社区反馈等方面，以确保集成电路用化学品项目的建设和运营不会受到社会稳定性的负面影响。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最后，我们将综合考虑用地成本，包括土地购置费用、土地开发成本等。通过对用地成本的详细评估，我们能够做出更为精确的经济效益分析，为集成电路用化学品项目的投资决策提供有力支持。</w:t>
      </w:r>
    </w:p>
    <w:p>
      <w:pPr>
        <w:pStyle w:val="Heading1"/>
        <w:ind w:firstLine="560" w:firstLineChars="200"/>
        <w:rPr>
          <w:rFonts w:ascii="仿宋" w:eastAsia="仿宋" w:hAnsi="仿宋" w:cs="仿宋" w:hint="eastAsia"/>
          <w:sz w:val="28"/>
          <w:lang w:eastAsia="zh-CN"/>
        </w:rPr>
      </w:pPr>
      <w:bookmarkStart w:id="11" w:name="_Toc31426"/>
      <w:r>
        <w:rPr>
          <w:rFonts w:ascii="仿宋" w:eastAsia="仿宋" w:hAnsi="仿宋" w:cs="仿宋" w:hint="eastAsia"/>
          <w:sz w:val="28"/>
          <w:lang w:eastAsia="zh-CN"/>
        </w:rPr>
        <w:t>三、集成电路用化学品项目文档管理</w:t>
      </w:r>
      <w:bookmarkEnd w:id="11"/>
    </w:p>
    <w:p>
      <w:pPr>
        <w:pStyle w:val="Heading2"/>
        <w:rPr>
          <w:rFonts w:ascii="仿宋" w:eastAsia="仿宋" w:hAnsi="仿宋" w:cs="仿宋" w:hint="eastAsia"/>
          <w:lang w:eastAsia="zh-CN"/>
        </w:rPr>
      </w:pPr>
      <w:bookmarkStart w:id="12" w:name="_Toc11061"/>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集成电路用化学品项目高度重视文档的质量和准确性，以支持集成电路用化学品项目的各项活动和决策。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集成电路用化学品项目文档的编制始于集成电路用化学品项目计划的初期，我们制定了详细的文档编制计划，明确了每个文档的内容、格式和编写责任人。在集成电路用化学品项目启动阶段，我们首先编制了集成电路用化学品项目章程，明确定义了集成电路用化学品项目的目标、范围、风险等关键要素。随后，集成电路用化学品项目团队根据计划陆续编制了需求文档、设计文档、测试文档等各类文档，确保集成电路用化学品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集成电路用化学品项目管理中的重要环节，旨在确保集成电路用化学品项目文档符合质量标准和集成电路用化学品项目需求。在集成电路用化学品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集成电路用化学品项目相关利益方和专业领域的专家对文档进行独立审查。这有助于获取更全面、客观的反馈，确保集成电路用化学品项目文档不仅符合内部标准，也满足外部需求。</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集成电路用化学品项目在文档编制与审查方面建立了严格的管理机制，通过规范的流程和多维度的审查，确保集成电路用化学品项目文档的质量、准确性和可靠性，为集成电路用化学品项目的顺利推进提供了有力支持。</w:t>
      </w:r>
    </w:p>
    <w:p>
      <w:pPr>
        <w:pStyle w:val="Heading2"/>
        <w:ind w:firstLine="560" w:firstLineChars="200"/>
        <w:rPr>
          <w:rFonts w:ascii="仿宋" w:eastAsia="仿宋" w:hAnsi="仿宋" w:cs="仿宋" w:hint="eastAsia"/>
          <w:sz w:val="28"/>
          <w:lang w:eastAsia="zh-CN"/>
        </w:rPr>
      </w:pPr>
      <w:bookmarkStart w:id="13" w:name="_Toc10308"/>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在集成电路用化学品项目中，我们致力于优化文档发布与分发过程，以确保信息的高效传递和团队间协作的顺畅进行。以下是我们采取的关键优化策略：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我们通过多渠道发布文档，包括电子邮件、集成电路用化学品项目管理平台、内部网站等，以满足不同团队成员的偏好和需求。多渠道发布确保了信息的全面覆盖。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我们采用了精细的权限控制，确保只有授权人员可以访问敏感信息。这种安全措施保护了集成电路用化学品项目文档的机密性，防止了未经授权的信息泄露。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15054"/>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集成电路用化学品项目生命周期中一个至关重要的环节，直接关系到集成电路用化学品项目信息的长期保存和历史记录的完整性。在集成电路用化学品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1854"/>
      <w:r>
        <w:rPr>
          <w:rFonts w:ascii="仿宋" w:eastAsia="仿宋" w:hAnsi="仿宋" w:cs="仿宋" w:hint="eastAsia"/>
          <w:sz w:val="28"/>
          <w:lang w:eastAsia="zh-CN"/>
        </w:rPr>
        <w:t>四、集成电路用化学品项目土建工程</w:t>
      </w:r>
      <w:bookmarkEnd w:id="15"/>
    </w:p>
    <w:p>
      <w:pPr>
        <w:pStyle w:val="Heading2"/>
        <w:rPr>
          <w:rFonts w:ascii="仿宋" w:eastAsia="仿宋" w:hAnsi="仿宋" w:cs="仿宋" w:hint="eastAsia"/>
          <w:lang w:eastAsia="zh-CN"/>
        </w:rPr>
      </w:pPr>
      <w:bookmarkStart w:id="16" w:name="_Toc29241"/>
      <w:r>
        <w:rPr>
          <w:rFonts w:ascii="仿宋" w:eastAsia="仿宋" w:hAnsi="仿宋" w:cs="仿宋" w:hint="eastAsia"/>
          <w:lang w:eastAsia="zh-CN"/>
        </w:rPr>
        <w:t>(一)、建筑工程设计原则</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在集成电路用化学品项目的建筑工程设计中，我们将秉承一系列重要的设计原则，以确保集成电路用化学品项目建筑在功能、美观、可持续性等方面达到最佳效果。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首要原则是确保建筑的功能性得到最大化的发挥。我们将充分理解集成电路用化学品项目的实际需求，合理布局各个功能区域，保证建筑在满足业务需求的同时，提供高效的工作环境。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https://d.book118.com/927064014063006034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集成电路用化学品项目规划设计方案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E20E65"/>
    <w:rsid w:val="5CE20E6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27064014063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2024-01-24T04:12:00Z</dcterms:created>
  <dcterms:modified xsi:type="dcterms:W3CDTF">2024-01-24T04:12:26Z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12902588107B4D728C339793B00F0994_11</vt:lpwstr>
  </property>
  <property fmtid="{D5CDD505-2E9C-101B-9397-08002B2CF9AE}" pid="3" name="KSOProductBuildVer">
    <vt:lpwstr>2052-12.1.0.16120</vt:lpwstr>
  </property>
</Properties>
</file>