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垂准仪项目规划设计纲要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941" w:history="1">
        <w:r>
          <w:rPr>
            <w:rFonts w:ascii="仿宋" w:eastAsia="仿宋" w:hAnsi="仿宋" w:cs="仿宋" w:hint="eastAsia"/>
            <w:lang w:eastAsia="zh-CN"/>
          </w:rPr>
          <w:t>前言</w:t>
        </w:r>
        <w:r>
          <w:tab/>
        </w:r>
        <w:r>
          <w:fldChar w:fldCharType="begin"/>
        </w:r>
        <w:r>
          <w:instrText xml:space="preserve"> PAGEREF _Toc8941 \h </w:instrText>
        </w:r>
        <w:r>
          <w:fldChar w:fldCharType="separate"/>
        </w:r>
        <w:r>
          <w:t>3</w:t>
        </w:r>
        <w:r>
          <w:fldChar w:fldCharType="end"/>
        </w:r>
      </w:hyperlink>
    </w:p>
    <w:p>
      <w:pPr>
        <w:pStyle w:val="TOC1"/>
        <w:tabs>
          <w:tab w:val="right" w:leader="dot" w:pos="8306"/>
        </w:tabs>
      </w:pPr>
      <w:hyperlink w:anchor="_Toc4344" w:history="1">
        <w:r>
          <w:rPr>
            <w:rFonts w:ascii="仿宋" w:eastAsia="仿宋" w:hAnsi="仿宋" w:cs="仿宋" w:hint="eastAsia"/>
            <w:lang w:eastAsia="zh-CN"/>
          </w:rPr>
          <w:t>一、垂准仪项目概论</w:t>
        </w:r>
        <w:r>
          <w:tab/>
        </w:r>
        <w:r>
          <w:fldChar w:fldCharType="begin"/>
        </w:r>
        <w:r>
          <w:instrText xml:space="preserve"> PAGEREF _Toc4344 \h </w:instrText>
        </w:r>
        <w:r>
          <w:fldChar w:fldCharType="separate"/>
        </w:r>
        <w:r>
          <w:t>3</w:t>
        </w:r>
        <w:r>
          <w:fldChar w:fldCharType="end"/>
        </w:r>
      </w:hyperlink>
    </w:p>
    <w:p>
      <w:pPr>
        <w:pStyle w:val="TOC2"/>
        <w:tabs>
          <w:tab w:val="right" w:leader="dot" w:pos="8306"/>
        </w:tabs>
      </w:pPr>
      <w:hyperlink w:anchor="_Toc24365" w:history="1">
        <w:r>
          <w:rPr>
            <w:rFonts w:ascii="仿宋" w:eastAsia="仿宋" w:hAnsi="仿宋" w:cs="仿宋" w:hint="eastAsia"/>
            <w:lang w:eastAsia="zh-CN"/>
          </w:rPr>
          <w:t>(一)、垂准仪项目概况</w:t>
        </w:r>
        <w:r>
          <w:tab/>
        </w:r>
        <w:r>
          <w:fldChar w:fldCharType="begin"/>
        </w:r>
        <w:r>
          <w:instrText xml:space="preserve"> PAGEREF _Toc24365 \h </w:instrText>
        </w:r>
        <w:r>
          <w:fldChar w:fldCharType="separate"/>
        </w:r>
        <w:r>
          <w:t>3</w:t>
        </w:r>
        <w:r>
          <w:fldChar w:fldCharType="end"/>
        </w:r>
      </w:hyperlink>
    </w:p>
    <w:p>
      <w:pPr>
        <w:pStyle w:val="TOC2"/>
        <w:tabs>
          <w:tab w:val="right" w:leader="dot" w:pos="8306"/>
        </w:tabs>
      </w:pPr>
      <w:hyperlink w:anchor="_Toc21629" w:history="1">
        <w:r>
          <w:rPr>
            <w:rFonts w:ascii="仿宋" w:eastAsia="仿宋" w:hAnsi="仿宋" w:cs="仿宋" w:hint="eastAsia"/>
            <w:lang w:eastAsia="zh-CN"/>
          </w:rPr>
          <w:t>(二)、垂准仪项目目标</w:t>
        </w:r>
        <w:r>
          <w:tab/>
        </w:r>
        <w:r>
          <w:fldChar w:fldCharType="begin"/>
        </w:r>
        <w:r>
          <w:instrText xml:space="preserve"> PAGEREF _Toc21629 \h </w:instrText>
        </w:r>
        <w:r>
          <w:fldChar w:fldCharType="separate"/>
        </w:r>
        <w:r>
          <w:t>5</w:t>
        </w:r>
        <w:r>
          <w:fldChar w:fldCharType="end"/>
        </w:r>
      </w:hyperlink>
    </w:p>
    <w:p>
      <w:pPr>
        <w:pStyle w:val="TOC2"/>
        <w:tabs>
          <w:tab w:val="right" w:leader="dot" w:pos="8306"/>
        </w:tabs>
      </w:pPr>
      <w:hyperlink w:anchor="_Toc6639" w:history="1">
        <w:r>
          <w:rPr>
            <w:rFonts w:ascii="仿宋" w:eastAsia="仿宋" w:hAnsi="仿宋" w:cs="仿宋" w:hint="eastAsia"/>
            <w:lang w:eastAsia="zh-CN"/>
          </w:rPr>
          <w:t>(三)、垂准仪项目提出的理由</w:t>
        </w:r>
        <w:r>
          <w:tab/>
        </w:r>
        <w:r>
          <w:fldChar w:fldCharType="begin"/>
        </w:r>
        <w:r>
          <w:instrText xml:space="preserve"> PAGEREF _Toc6639 \h </w:instrText>
        </w:r>
        <w:r>
          <w:fldChar w:fldCharType="separate"/>
        </w:r>
        <w:r>
          <w:t>6</w:t>
        </w:r>
        <w:r>
          <w:fldChar w:fldCharType="end"/>
        </w:r>
      </w:hyperlink>
    </w:p>
    <w:p>
      <w:pPr>
        <w:pStyle w:val="TOC2"/>
        <w:tabs>
          <w:tab w:val="right" w:leader="dot" w:pos="8306"/>
        </w:tabs>
      </w:pPr>
      <w:hyperlink w:anchor="_Toc18917" w:history="1">
        <w:r>
          <w:rPr>
            <w:rFonts w:ascii="仿宋" w:eastAsia="仿宋" w:hAnsi="仿宋" w:cs="仿宋" w:hint="eastAsia"/>
            <w:lang w:eastAsia="zh-CN"/>
          </w:rPr>
          <w:t>(四)、垂准仪项目意义</w:t>
        </w:r>
        <w:r>
          <w:tab/>
        </w:r>
        <w:r>
          <w:fldChar w:fldCharType="begin"/>
        </w:r>
        <w:r>
          <w:instrText xml:space="preserve"> PAGEREF _Toc18917 \h </w:instrText>
        </w:r>
        <w:r>
          <w:fldChar w:fldCharType="separate"/>
        </w:r>
        <w:r>
          <w:t>8</w:t>
        </w:r>
        <w:r>
          <w:fldChar w:fldCharType="end"/>
        </w:r>
      </w:hyperlink>
    </w:p>
    <w:p>
      <w:pPr>
        <w:pStyle w:val="TOC2"/>
        <w:tabs>
          <w:tab w:val="right" w:leader="dot" w:pos="8306"/>
        </w:tabs>
      </w:pPr>
      <w:hyperlink w:anchor="_Toc10191" w:history="1">
        <w:r>
          <w:rPr>
            <w:rFonts w:ascii="仿宋" w:eastAsia="仿宋" w:hAnsi="仿宋" w:cs="仿宋" w:hint="eastAsia"/>
            <w:lang w:eastAsia="zh-CN"/>
          </w:rPr>
          <w:t>(五)、垂准仪项目背景</w:t>
        </w:r>
        <w:r>
          <w:tab/>
        </w:r>
        <w:r>
          <w:fldChar w:fldCharType="begin"/>
        </w:r>
        <w:r>
          <w:instrText xml:space="preserve"> PAGEREF _Toc10191 \h </w:instrText>
        </w:r>
        <w:r>
          <w:fldChar w:fldCharType="separate"/>
        </w:r>
        <w:r>
          <w:t>8</w:t>
        </w:r>
        <w:r>
          <w:fldChar w:fldCharType="end"/>
        </w:r>
      </w:hyperlink>
    </w:p>
    <w:p>
      <w:pPr>
        <w:pStyle w:val="TOC1"/>
        <w:tabs>
          <w:tab w:val="right" w:leader="dot" w:pos="8306"/>
        </w:tabs>
      </w:pPr>
      <w:hyperlink w:anchor="_Toc14493" w:history="1">
        <w:r>
          <w:rPr>
            <w:rFonts w:ascii="仿宋" w:eastAsia="仿宋" w:hAnsi="仿宋" w:cs="仿宋" w:hint="eastAsia"/>
            <w:lang w:eastAsia="zh-CN"/>
          </w:rPr>
          <w:t>二、垂准仪项目土建工程</w:t>
        </w:r>
        <w:r>
          <w:tab/>
        </w:r>
        <w:r>
          <w:fldChar w:fldCharType="begin"/>
        </w:r>
        <w:r>
          <w:instrText xml:space="preserve"> PAGEREF _Toc14493 \h </w:instrText>
        </w:r>
        <w:r>
          <w:fldChar w:fldCharType="separate"/>
        </w:r>
        <w:r>
          <w:t>9</w:t>
        </w:r>
        <w:r>
          <w:fldChar w:fldCharType="end"/>
        </w:r>
      </w:hyperlink>
    </w:p>
    <w:p>
      <w:pPr>
        <w:pStyle w:val="TOC2"/>
        <w:tabs>
          <w:tab w:val="right" w:leader="dot" w:pos="8306"/>
        </w:tabs>
      </w:pPr>
      <w:hyperlink w:anchor="_Toc27329" w:history="1">
        <w:r>
          <w:rPr>
            <w:rFonts w:ascii="仿宋" w:eastAsia="仿宋" w:hAnsi="仿宋" w:cs="仿宋" w:hint="eastAsia"/>
            <w:lang w:eastAsia="zh-CN"/>
          </w:rPr>
          <w:t>(一)、建筑工程设计原则</w:t>
        </w:r>
        <w:r>
          <w:tab/>
        </w:r>
        <w:r>
          <w:fldChar w:fldCharType="begin"/>
        </w:r>
        <w:r>
          <w:instrText xml:space="preserve"> PAGEREF _Toc27329 \h </w:instrText>
        </w:r>
        <w:r>
          <w:fldChar w:fldCharType="separate"/>
        </w:r>
        <w:r>
          <w:t>9</w:t>
        </w:r>
        <w:r>
          <w:fldChar w:fldCharType="end"/>
        </w:r>
      </w:hyperlink>
    </w:p>
    <w:p>
      <w:pPr>
        <w:pStyle w:val="TOC2"/>
        <w:tabs>
          <w:tab w:val="right" w:leader="dot" w:pos="8306"/>
        </w:tabs>
      </w:pPr>
      <w:hyperlink w:anchor="_Toc14876" w:history="1">
        <w:r>
          <w:rPr>
            <w:rFonts w:ascii="仿宋" w:eastAsia="仿宋" w:hAnsi="仿宋" w:cs="仿宋" w:hint="eastAsia"/>
            <w:lang w:eastAsia="zh-CN"/>
          </w:rPr>
          <w:t>(二)、土建工程设计年限及安全等级</w:t>
        </w:r>
        <w:r>
          <w:tab/>
        </w:r>
        <w:r>
          <w:fldChar w:fldCharType="begin"/>
        </w:r>
        <w:r>
          <w:instrText xml:space="preserve"> PAGEREF _Toc14876 \h </w:instrText>
        </w:r>
        <w:r>
          <w:fldChar w:fldCharType="separate"/>
        </w:r>
        <w:r>
          <w:t>10</w:t>
        </w:r>
        <w:r>
          <w:fldChar w:fldCharType="end"/>
        </w:r>
      </w:hyperlink>
    </w:p>
    <w:p>
      <w:pPr>
        <w:pStyle w:val="TOC2"/>
        <w:tabs>
          <w:tab w:val="right" w:leader="dot" w:pos="8306"/>
        </w:tabs>
      </w:pPr>
      <w:hyperlink w:anchor="_Toc8297" w:history="1">
        <w:r>
          <w:rPr>
            <w:rFonts w:ascii="仿宋" w:eastAsia="仿宋" w:hAnsi="仿宋" w:cs="仿宋" w:hint="eastAsia"/>
            <w:lang w:eastAsia="zh-CN"/>
          </w:rPr>
          <w:t>(三)、建筑工程设计总体要求</w:t>
        </w:r>
        <w:r>
          <w:tab/>
        </w:r>
        <w:r>
          <w:fldChar w:fldCharType="begin"/>
        </w:r>
        <w:r>
          <w:instrText xml:space="preserve"> PAGEREF _Toc8297 \h </w:instrText>
        </w:r>
        <w:r>
          <w:fldChar w:fldCharType="separate"/>
        </w:r>
        <w:r>
          <w:t>12</w:t>
        </w:r>
        <w:r>
          <w:fldChar w:fldCharType="end"/>
        </w:r>
      </w:hyperlink>
    </w:p>
    <w:p>
      <w:pPr>
        <w:pStyle w:val="TOC2"/>
        <w:tabs>
          <w:tab w:val="right" w:leader="dot" w:pos="8306"/>
        </w:tabs>
      </w:pPr>
      <w:hyperlink w:anchor="_Toc8020" w:history="1">
        <w:r>
          <w:rPr>
            <w:rFonts w:ascii="仿宋" w:eastAsia="仿宋" w:hAnsi="仿宋" w:cs="仿宋" w:hint="eastAsia"/>
            <w:lang w:eastAsia="zh-CN"/>
          </w:rPr>
          <w:t>(四)、土建工程建设指标</w:t>
        </w:r>
        <w:r>
          <w:tab/>
        </w:r>
        <w:r>
          <w:fldChar w:fldCharType="begin"/>
        </w:r>
        <w:r>
          <w:instrText xml:space="preserve"> PAGEREF _Toc8020 \h </w:instrText>
        </w:r>
        <w:r>
          <w:fldChar w:fldCharType="separate"/>
        </w:r>
        <w:r>
          <w:t>12</w:t>
        </w:r>
        <w:r>
          <w:fldChar w:fldCharType="end"/>
        </w:r>
      </w:hyperlink>
    </w:p>
    <w:p>
      <w:pPr>
        <w:pStyle w:val="TOC1"/>
        <w:tabs>
          <w:tab w:val="right" w:leader="dot" w:pos="8306"/>
        </w:tabs>
      </w:pPr>
      <w:hyperlink w:anchor="_Toc16458" w:history="1">
        <w:r>
          <w:rPr>
            <w:rFonts w:ascii="仿宋" w:eastAsia="仿宋" w:hAnsi="仿宋" w:cs="仿宋" w:hint="eastAsia"/>
            <w:lang w:eastAsia="zh-CN"/>
          </w:rPr>
          <w:t>三、垂准仪项目可持续发展</w:t>
        </w:r>
        <w:r>
          <w:tab/>
        </w:r>
        <w:r>
          <w:fldChar w:fldCharType="begin"/>
        </w:r>
        <w:r>
          <w:instrText xml:space="preserve"> PAGEREF _Toc16458 \h </w:instrText>
        </w:r>
        <w:r>
          <w:fldChar w:fldCharType="separate"/>
        </w:r>
        <w:r>
          <w:t>13</w:t>
        </w:r>
        <w:r>
          <w:fldChar w:fldCharType="end"/>
        </w:r>
      </w:hyperlink>
    </w:p>
    <w:p>
      <w:pPr>
        <w:pStyle w:val="TOC2"/>
        <w:tabs>
          <w:tab w:val="right" w:leader="dot" w:pos="8306"/>
        </w:tabs>
      </w:pPr>
      <w:hyperlink w:anchor="_Toc10931" w:history="1">
        <w:r>
          <w:rPr>
            <w:rFonts w:ascii="仿宋" w:eastAsia="仿宋" w:hAnsi="仿宋" w:cs="仿宋" w:hint="eastAsia"/>
            <w:lang w:eastAsia="zh-CN"/>
          </w:rPr>
          <w:t>(一)、可持续战略与实践</w:t>
        </w:r>
        <w:r>
          <w:tab/>
        </w:r>
        <w:r>
          <w:fldChar w:fldCharType="begin"/>
        </w:r>
        <w:r>
          <w:instrText xml:space="preserve"> PAGEREF _Toc10931 \h </w:instrText>
        </w:r>
        <w:r>
          <w:fldChar w:fldCharType="separate"/>
        </w:r>
        <w:r>
          <w:t>13</w:t>
        </w:r>
        <w:r>
          <w:fldChar w:fldCharType="end"/>
        </w:r>
      </w:hyperlink>
    </w:p>
    <w:p>
      <w:pPr>
        <w:pStyle w:val="TOC2"/>
        <w:tabs>
          <w:tab w:val="right" w:leader="dot" w:pos="8306"/>
        </w:tabs>
      </w:pPr>
      <w:hyperlink w:anchor="_Toc20550" w:history="1">
        <w:r>
          <w:rPr>
            <w:rFonts w:ascii="仿宋" w:eastAsia="仿宋" w:hAnsi="仿宋" w:cs="仿宋" w:hint="eastAsia"/>
            <w:lang w:eastAsia="zh-CN"/>
          </w:rPr>
          <w:t>(二)、环保与社会责任</w:t>
        </w:r>
        <w:r>
          <w:tab/>
        </w:r>
        <w:r>
          <w:fldChar w:fldCharType="begin"/>
        </w:r>
        <w:r>
          <w:instrText xml:space="preserve"> PAGEREF _Toc20550 \h </w:instrText>
        </w:r>
        <w:r>
          <w:fldChar w:fldCharType="separate"/>
        </w:r>
        <w:r>
          <w:t>13</w:t>
        </w:r>
        <w:r>
          <w:fldChar w:fldCharType="end"/>
        </w:r>
      </w:hyperlink>
    </w:p>
    <w:p>
      <w:pPr>
        <w:pStyle w:val="TOC1"/>
        <w:tabs>
          <w:tab w:val="right" w:leader="dot" w:pos="8306"/>
        </w:tabs>
      </w:pPr>
      <w:hyperlink w:anchor="_Toc2837" w:history="1">
        <w:r>
          <w:rPr>
            <w:rFonts w:ascii="仿宋" w:eastAsia="仿宋" w:hAnsi="仿宋" w:cs="仿宋" w:hint="eastAsia"/>
            <w:lang w:eastAsia="zh-CN"/>
          </w:rPr>
          <w:t>四、市场分析、调研</w:t>
        </w:r>
        <w:r>
          <w:tab/>
        </w:r>
        <w:r>
          <w:fldChar w:fldCharType="begin"/>
        </w:r>
        <w:r>
          <w:instrText xml:space="preserve"> PAGEREF _Toc2837 \h </w:instrText>
        </w:r>
        <w:r>
          <w:fldChar w:fldCharType="separate"/>
        </w:r>
        <w:r>
          <w:t>14</w:t>
        </w:r>
        <w:r>
          <w:fldChar w:fldCharType="end"/>
        </w:r>
      </w:hyperlink>
    </w:p>
    <w:p>
      <w:pPr>
        <w:pStyle w:val="TOC2"/>
        <w:tabs>
          <w:tab w:val="right" w:leader="dot" w:pos="8306"/>
        </w:tabs>
      </w:pPr>
      <w:hyperlink w:anchor="_Toc2628" w:history="1">
        <w:r>
          <w:rPr>
            <w:rFonts w:ascii="仿宋" w:eastAsia="仿宋" w:hAnsi="仿宋" w:cs="仿宋" w:hint="eastAsia"/>
            <w:lang w:eastAsia="zh-CN"/>
          </w:rPr>
          <w:t>(一)、垂准仪行业分析</w:t>
        </w:r>
        <w:r>
          <w:tab/>
        </w:r>
        <w:r>
          <w:fldChar w:fldCharType="begin"/>
        </w:r>
        <w:r>
          <w:instrText xml:space="preserve"> PAGEREF _Toc2628 \h </w:instrText>
        </w:r>
        <w:r>
          <w:fldChar w:fldCharType="separate"/>
        </w:r>
        <w:r>
          <w:t>14</w:t>
        </w:r>
        <w:r>
          <w:fldChar w:fldCharType="end"/>
        </w:r>
      </w:hyperlink>
    </w:p>
    <w:p>
      <w:pPr>
        <w:pStyle w:val="TOC2"/>
        <w:tabs>
          <w:tab w:val="right" w:leader="dot" w:pos="8306"/>
        </w:tabs>
      </w:pPr>
      <w:hyperlink w:anchor="_Toc10066" w:history="1">
        <w:r>
          <w:rPr>
            <w:rFonts w:ascii="仿宋" w:eastAsia="仿宋" w:hAnsi="仿宋" w:cs="仿宋" w:hint="eastAsia"/>
            <w:lang w:eastAsia="zh-CN"/>
          </w:rPr>
          <w:t>(二)、垂准仪市场分析预测</w:t>
        </w:r>
        <w:r>
          <w:tab/>
        </w:r>
        <w:r>
          <w:fldChar w:fldCharType="begin"/>
        </w:r>
        <w:r>
          <w:instrText xml:space="preserve"> PAGEREF _Toc10066 \h </w:instrText>
        </w:r>
        <w:r>
          <w:fldChar w:fldCharType="separate"/>
        </w:r>
        <w:r>
          <w:t>15</w:t>
        </w:r>
        <w:r>
          <w:fldChar w:fldCharType="end"/>
        </w:r>
      </w:hyperlink>
    </w:p>
    <w:p>
      <w:pPr>
        <w:pStyle w:val="TOC1"/>
        <w:tabs>
          <w:tab w:val="right" w:leader="dot" w:pos="8306"/>
        </w:tabs>
      </w:pPr>
      <w:hyperlink w:anchor="_Toc17409" w:history="1">
        <w:r>
          <w:rPr>
            <w:rFonts w:ascii="仿宋" w:eastAsia="仿宋" w:hAnsi="仿宋" w:cs="仿宋" w:hint="eastAsia"/>
            <w:lang w:eastAsia="zh-CN"/>
          </w:rPr>
          <w:t>五、垂准仪项目建设背景及必要性分析</w:t>
        </w:r>
        <w:r>
          <w:tab/>
        </w:r>
        <w:r>
          <w:fldChar w:fldCharType="begin"/>
        </w:r>
        <w:r>
          <w:instrText xml:space="preserve"> PAGEREF _Toc17409 \h </w:instrText>
        </w:r>
        <w:r>
          <w:fldChar w:fldCharType="separate"/>
        </w:r>
        <w:r>
          <w:t>16</w:t>
        </w:r>
        <w:r>
          <w:fldChar w:fldCharType="end"/>
        </w:r>
      </w:hyperlink>
    </w:p>
    <w:p>
      <w:pPr>
        <w:pStyle w:val="TOC2"/>
        <w:tabs>
          <w:tab w:val="right" w:leader="dot" w:pos="8306"/>
        </w:tabs>
      </w:pPr>
      <w:hyperlink w:anchor="_Toc1882" w:history="1">
        <w:r>
          <w:rPr>
            <w:rFonts w:ascii="仿宋" w:eastAsia="仿宋" w:hAnsi="仿宋" w:cs="仿宋" w:hint="eastAsia"/>
            <w:lang w:eastAsia="zh-CN"/>
          </w:rPr>
          <w:t>(一)、垂准仪项目背景分析</w:t>
        </w:r>
        <w:r>
          <w:tab/>
        </w:r>
        <w:r>
          <w:fldChar w:fldCharType="begin"/>
        </w:r>
        <w:r>
          <w:instrText xml:space="preserve"> PAGEREF _Toc1882 \h </w:instrText>
        </w:r>
        <w:r>
          <w:fldChar w:fldCharType="separate"/>
        </w:r>
        <w:r>
          <w:t>16</w:t>
        </w:r>
        <w:r>
          <w:fldChar w:fldCharType="end"/>
        </w:r>
      </w:hyperlink>
    </w:p>
    <w:p>
      <w:pPr>
        <w:pStyle w:val="TOC2"/>
        <w:tabs>
          <w:tab w:val="right" w:leader="dot" w:pos="8306"/>
        </w:tabs>
      </w:pPr>
      <w:hyperlink w:anchor="_Toc21068" w:history="1">
        <w:r>
          <w:rPr>
            <w:rFonts w:ascii="仿宋" w:eastAsia="仿宋" w:hAnsi="仿宋" w:cs="仿宋" w:hint="eastAsia"/>
            <w:lang w:eastAsia="zh-CN"/>
          </w:rPr>
          <w:t>(二)、垂准仪项目建设必要性分析</w:t>
        </w:r>
        <w:r>
          <w:tab/>
        </w:r>
        <w:r>
          <w:fldChar w:fldCharType="begin"/>
        </w:r>
        <w:r>
          <w:instrText xml:space="preserve"> PAGEREF _Toc21068 \h </w:instrText>
        </w:r>
        <w:r>
          <w:fldChar w:fldCharType="separate"/>
        </w:r>
        <w:r>
          <w:t>17</w:t>
        </w:r>
        <w:r>
          <w:fldChar w:fldCharType="end"/>
        </w:r>
      </w:hyperlink>
    </w:p>
    <w:p>
      <w:pPr>
        <w:pStyle w:val="TOC1"/>
        <w:tabs>
          <w:tab w:val="right" w:leader="dot" w:pos="8306"/>
        </w:tabs>
      </w:pPr>
      <w:hyperlink w:anchor="_Toc20211" w:history="1">
        <w:r>
          <w:rPr>
            <w:rFonts w:ascii="仿宋" w:eastAsia="仿宋" w:hAnsi="仿宋" w:cs="仿宋" w:hint="eastAsia"/>
            <w:lang w:eastAsia="zh-CN"/>
          </w:rPr>
          <w:t>六、垂准仪项目建设单位说明</w:t>
        </w:r>
        <w:r>
          <w:tab/>
        </w:r>
        <w:r>
          <w:fldChar w:fldCharType="begin"/>
        </w:r>
        <w:r>
          <w:instrText xml:space="preserve"> PAGEREF _Toc20211 \h </w:instrText>
        </w:r>
        <w:r>
          <w:fldChar w:fldCharType="separate"/>
        </w:r>
        <w:r>
          <w:t>19</w:t>
        </w:r>
        <w:r>
          <w:fldChar w:fldCharType="end"/>
        </w:r>
      </w:hyperlink>
    </w:p>
    <w:p>
      <w:pPr>
        <w:pStyle w:val="TOC2"/>
        <w:tabs>
          <w:tab w:val="right" w:leader="dot" w:pos="8306"/>
        </w:tabs>
      </w:pPr>
      <w:hyperlink w:anchor="_Toc11070" w:history="1">
        <w:r>
          <w:rPr>
            <w:rFonts w:ascii="仿宋" w:eastAsia="仿宋" w:hAnsi="仿宋" w:cs="仿宋" w:hint="eastAsia"/>
            <w:lang w:eastAsia="zh-CN"/>
          </w:rPr>
          <w:t>(一)、垂准仪项目承办单位基本情况</w:t>
        </w:r>
        <w:r>
          <w:tab/>
        </w:r>
        <w:r>
          <w:fldChar w:fldCharType="begin"/>
        </w:r>
        <w:r>
          <w:instrText xml:space="preserve"> PAGEREF _Toc11070 \h </w:instrText>
        </w:r>
        <w:r>
          <w:fldChar w:fldCharType="separate"/>
        </w:r>
        <w:r>
          <w:t>19</w:t>
        </w:r>
        <w:r>
          <w:fldChar w:fldCharType="end"/>
        </w:r>
      </w:hyperlink>
    </w:p>
    <w:p>
      <w:pPr>
        <w:pStyle w:val="TOC2"/>
        <w:tabs>
          <w:tab w:val="right" w:leader="dot" w:pos="8306"/>
        </w:tabs>
      </w:pPr>
      <w:hyperlink w:anchor="_Toc8078" w:history="1">
        <w:r>
          <w:rPr>
            <w:rFonts w:ascii="仿宋" w:eastAsia="仿宋" w:hAnsi="仿宋" w:cs="仿宋" w:hint="eastAsia"/>
            <w:lang w:eastAsia="zh-CN"/>
          </w:rPr>
          <w:t>(二)、公司经济效益分析</w:t>
        </w:r>
        <w:r>
          <w:tab/>
        </w:r>
        <w:r>
          <w:fldChar w:fldCharType="begin"/>
        </w:r>
        <w:r>
          <w:instrText xml:space="preserve"> PAGEREF _Toc8078 \h </w:instrText>
        </w:r>
        <w:r>
          <w:fldChar w:fldCharType="separate"/>
        </w:r>
        <w:r>
          <w:t>19</w:t>
        </w:r>
        <w:r>
          <w:fldChar w:fldCharType="end"/>
        </w:r>
      </w:hyperlink>
    </w:p>
    <w:p>
      <w:pPr>
        <w:pStyle w:val="TOC1"/>
        <w:tabs>
          <w:tab w:val="right" w:leader="dot" w:pos="8306"/>
        </w:tabs>
      </w:pPr>
      <w:hyperlink w:anchor="_Toc26421" w:history="1">
        <w:r>
          <w:rPr>
            <w:rFonts w:ascii="仿宋" w:eastAsia="仿宋" w:hAnsi="仿宋" w:cs="仿宋" w:hint="eastAsia"/>
            <w:lang w:eastAsia="zh-CN"/>
          </w:rPr>
          <w:t>七、垂准仪项目计划安排</w:t>
        </w:r>
        <w:r>
          <w:tab/>
        </w:r>
        <w:r>
          <w:fldChar w:fldCharType="begin"/>
        </w:r>
        <w:r>
          <w:instrText xml:space="preserve"> PAGEREF _Toc26421 \h </w:instrText>
        </w:r>
        <w:r>
          <w:fldChar w:fldCharType="separate"/>
        </w:r>
        <w:r>
          <w:t>20</w:t>
        </w:r>
        <w:r>
          <w:fldChar w:fldCharType="end"/>
        </w:r>
      </w:hyperlink>
    </w:p>
    <w:p>
      <w:pPr>
        <w:pStyle w:val="TOC2"/>
        <w:tabs>
          <w:tab w:val="right" w:leader="dot" w:pos="8306"/>
        </w:tabs>
      </w:pPr>
      <w:hyperlink w:anchor="_Toc8677" w:history="1">
        <w:r>
          <w:rPr>
            <w:rFonts w:ascii="仿宋" w:eastAsia="仿宋" w:hAnsi="仿宋" w:cs="仿宋" w:hint="eastAsia"/>
            <w:lang w:eastAsia="zh-CN"/>
          </w:rPr>
          <w:t>(一)、建设周期</w:t>
        </w:r>
        <w:r>
          <w:tab/>
        </w:r>
        <w:r>
          <w:fldChar w:fldCharType="begin"/>
        </w:r>
        <w:r>
          <w:instrText xml:space="preserve"> PAGEREF _Toc8677 \h </w:instrText>
        </w:r>
        <w:r>
          <w:fldChar w:fldCharType="separate"/>
        </w:r>
        <w:r>
          <w:t>20</w:t>
        </w:r>
        <w:r>
          <w:fldChar w:fldCharType="end"/>
        </w:r>
      </w:hyperlink>
    </w:p>
    <w:p>
      <w:pPr>
        <w:pStyle w:val="TOC2"/>
        <w:tabs>
          <w:tab w:val="right" w:leader="dot" w:pos="8306"/>
        </w:tabs>
      </w:pPr>
      <w:hyperlink w:anchor="_Toc32407" w:history="1">
        <w:r>
          <w:rPr>
            <w:rFonts w:ascii="仿宋" w:eastAsia="仿宋" w:hAnsi="仿宋" w:cs="仿宋" w:hint="eastAsia"/>
            <w:lang w:eastAsia="zh-CN"/>
          </w:rPr>
          <w:t>(二)、建设进度</w:t>
        </w:r>
        <w:r>
          <w:tab/>
        </w:r>
        <w:r>
          <w:fldChar w:fldCharType="begin"/>
        </w:r>
        <w:r>
          <w:instrText xml:space="preserve"> PAGEREF _Toc32407 \h </w:instrText>
        </w:r>
        <w:r>
          <w:fldChar w:fldCharType="separate"/>
        </w:r>
        <w:r>
          <w:t>21</w:t>
        </w:r>
        <w:r>
          <w:fldChar w:fldCharType="end"/>
        </w:r>
      </w:hyperlink>
    </w:p>
    <w:p>
      <w:pPr>
        <w:pStyle w:val="TOC2"/>
        <w:tabs>
          <w:tab w:val="right" w:leader="dot" w:pos="8306"/>
        </w:tabs>
      </w:pPr>
      <w:hyperlink w:anchor="_Toc15659" w:history="1">
        <w:r>
          <w:rPr>
            <w:rFonts w:ascii="仿宋" w:eastAsia="仿宋" w:hAnsi="仿宋" w:cs="仿宋" w:hint="eastAsia"/>
            <w:lang w:eastAsia="zh-CN"/>
          </w:rPr>
          <w:t>(三)、进度安排注意事项</w:t>
        </w:r>
        <w:r>
          <w:tab/>
        </w:r>
        <w:r>
          <w:fldChar w:fldCharType="begin"/>
        </w:r>
        <w:r>
          <w:instrText xml:space="preserve"> PAGEREF _Toc15659 \h </w:instrText>
        </w:r>
        <w:r>
          <w:fldChar w:fldCharType="separate"/>
        </w:r>
        <w:r>
          <w:t>22</w:t>
        </w:r>
        <w:r>
          <w:fldChar w:fldCharType="end"/>
        </w:r>
      </w:hyperlink>
    </w:p>
    <w:p>
      <w:pPr>
        <w:pStyle w:val="TOC2"/>
        <w:tabs>
          <w:tab w:val="right" w:leader="dot" w:pos="8306"/>
        </w:tabs>
      </w:pPr>
      <w:hyperlink w:anchor="_Toc21154" w:history="1">
        <w:r>
          <w:rPr>
            <w:rFonts w:ascii="仿宋" w:eastAsia="仿宋" w:hAnsi="仿宋" w:cs="仿宋" w:hint="eastAsia"/>
            <w:lang w:eastAsia="zh-CN"/>
          </w:rPr>
          <w:t>(四)、人力资源配置</w:t>
        </w:r>
        <w:r>
          <w:tab/>
        </w:r>
        <w:r>
          <w:fldChar w:fldCharType="begin"/>
        </w:r>
        <w:r>
          <w:instrText xml:space="preserve"> PAGEREF _Toc21154 \h </w:instrText>
        </w:r>
        <w:r>
          <w:fldChar w:fldCharType="separate"/>
        </w:r>
        <w:r>
          <w:t>24</w:t>
        </w:r>
        <w:r>
          <w:fldChar w:fldCharType="end"/>
        </w:r>
      </w:hyperlink>
    </w:p>
    <w:p>
      <w:pPr>
        <w:pStyle w:val="TOC1"/>
        <w:tabs>
          <w:tab w:val="right" w:leader="dot" w:pos="8306"/>
        </w:tabs>
      </w:pPr>
      <w:hyperlink w:anchor="_Toc28951" w:history="1">
        <w:r>
          <w:rPr>
            <w:rFonts w:ascii="仿宋" w:eastAsia="仿宋" w:hAnsi="仿宋" w:cs="仿宋" w:hint="eastAsia"/>
            <w:lang w:eastAsia="zh-CN"/>
          </w:rPr>
          <w:t>八、垂准仪项目环境影响分析</w:t>
        </w:r>
        <w:r>
          <w:tab/>
        </w:r>
        <w:r>
          <w:fldChar w:fldCharType="begin"/>
        </w:r>
        <w:r>
          <w:instrText xml:space="preserve"> PAGEREF _Toc28951 \h </w:instrText>
        </w:r>
        <w:r>
          <w:fldChar w:fldCharType="separate"/>
        </w:r>
        <w:r>
          <w:t>24</w:t>
        </w:r>
        <w:r>
          <w:fldChar w:fldCharType="end"/>
        </w:r>
      </w:hyperlink>
    </w:p>
    <w:p>
      <w:pPr>
        <w:pStyle w:val="TOC2"/>
        <w:tabs>
          <w:tab w:val="right" w:leader="dot" w:pos="8306"/>
        </w:tabs>
      </w:pPr>
      <w:hyperlink w:anchor="_Toc16858" w:history="1">
        <w:r>
          <w:rPr>
            <w:rFonts w:ascii="仿宋" w:eastAsia="仿宋" w:hAnsi="仿宋" w:cs="仿宋" w:hint="eastAsia"/>
            <w:lang w:eastAsia="zh-CN"/>
          </w:rPr>
          <w:t>(一)、建设区域环境质量现状</w:t>
        </w:r>
        <w:r>
          <w:tab/>
        </w:r>
        <w:r>
          <w:fldChar w:fldCharType="begin"/>
        </w:r>
        <w:r>
          <w:instrText xml:space="preserve"> PAGEREF _Toc16858 \h </w:instrText>
        </w:r>
        <w:r>
          <w:fldChar w:fldCharType="separate"/>
        </w:r>
        <w:r>
          <w:t>24</w:t>
        </w:r>
        <w:r>
          <w:fldChar w:fldCharType="end"/>
        </w:r>
      </w:hyperlink>
    </w:p>
    <w:p>
      <w:pPr>
        <w:pStyle w:val="TOC2"/>
        <w:tabs>
          <w:tab w:val="right" w:leader="dot" w:pos="8306"/>
        </w:tabs>
      </w:pPr>
      <w:hyperlink w:anchor="_Toc12576" w:history="1">
        <w:r>
          <w:rPr>
            <w:rFonts w:ascii="仿宋" w:eastAsia="仿宋" w:hAnsi="仿宋" w:cs="仿宋" w:hint="eastAsia"/>
            <w:lang w:eastAsia="zh-CN"/>
          </w:rPr>
          <w:t>(二)、建设期环境保护</w:t>
        </w:r>
        <w:r>
          <w:tab/>
        </w:r>
        <w:r>
          <w:fldChar w:fldCharType="begin"/>
        </w:r>
        <w:r>
          <w:instrText xml:space="preserve"> PAGEREF _Toc12576 \h </w:instrText>
        </w:r>
        <w:r>
          <w:fldChar w:fldCharType="separate"/>
        </w:r>
        <w:r>
          <w:t>26</w:t>
        </w:r>
        <w:r>
          <w:fldChar w:fldCharType="end"/>
        </w:r>
      </w:hyperlink>
    </w:p>
    <w:p>
      <w:pPr>
        <w:pStyle w:val="TOC2"/>
        <w:tabs>
          <w:tab w:val="right" w:leader="dot" w:pos="8306"/>
        </w:tabs>
      </w:pPr>
      <w:hyperlink w:anchor="_Toc19668" w:history="1">
        <w:r>
          <w:rPr>
            <w:rFonts w:ascii="仿宋" w:eastAsia="仿宋" w:hAnsi="仿宋" w:cs="仿宋" w:hint="eastAsia"/>
            <w:lang w:eastAsia="zh-CN"/>
          </w:rPr>
          <w:t>(三)、运营期环境保护</w:t>
        </w:r>
        <w:r>
          <w:tab/>
        </w:r>
        <w:r>
          <w:fldChar w:fldCharType="begin"/>
        </w:r>
        <w:r>
          <w:instrText xml:space="preserve"> PAGEREF _Toc19668 \h </w:instrText>
        </w:r>
        <w:r>
          <w:fldChar w:fldCharType="separate"/>
        </w:r>
        <w:r>
          <w:t>27</w:t>
        </w:r>
        <w:r>
          <w:fldChar w:fldCharType="end"/>
        </w:r>
      </w:hyperlink>
    </w:p>
    <w:p>
      <w:pPr>
        <w:pStyle w:val="TOC2"/>
        <w:tabs>
          <w:tab w:val="right" w:leader="dot" w:pos="8306"/>
        </w:tabs>
      </w:pPr>
      <w:hyperlink w:anchor="_Toc21139" w:history="1">
        <w:r>
          <w:rPr>
            <w:rFonts w:ascii="仿宋" w:eastAsia="仿宋" w:hAnsi="仿宋" w:cs="仿宋" w:hint="eastAsia"/>
            <w:lang w:eastAsia="zh-CN"/>
          </w:rPr>
          <w:t>(四)、垂准仪项目建设对区域经济的影响</w:t>
        </w:r>
        <w:r>
          <w:tab/>
        </w:r>
        <w:r>
          <w:fldChar w:fldCharType="begin"/>
        </w:r>
        <w:r>
          <w:instrText xml:space="preserve"> PAGEREF _Toc21139 \h </w:instrText>
        </w:r>
        <w:r>
          <w:fldChar w:fldCharType="separate"/>
        </w:r>
        <w:r>
          <w:t>29</w:t>
        </w:r>
        <w:r>
          <w:fldChar w:fldCharType="end"/>
        </w:r>
      </w:hyperlink>
    </w:p>
    <w:p>
      <w:pPr>
        <w:pStyle w:val="TOC2"/>
        <w:tabs>
          <w:tab w:val="right" w:leader="dot" w:pos="8306"/>
        </w:tabs>
      </w:pPr>
      <w:hyperlink w:anchor="_Toc13937" w:history="1">
        <w:r>
          <w:rPr>
            <w:rFonts w:ascii="仿宋" w:eastAsia="仿宋" w:hAnsi="仿宋" w:cs="仿宋" w:hint="eastAsia"/>
            <w:lang w:eastAsia="zh-CN"/>
          </w:rPr>
          <w:t>(五)、废弃物处理</w:t>
        </w:r>
        <w:r>
          <w:tab/>
        </w:r>
        <w:r>
          <w:fldChar w:fldCharType="begin"/>
        </w:r>
        <w:r>
          <w:instrText xml:space="preserve"> PAGEREF _Toc13937 \h </w:instrText>
        </w:r>
        <w:r>
          <w:fldChar w:fldCharType="separate"/>
        </w:r>
        <w:r>
          <w:t>30</w:t>
        </w:r>
        <w:r>
          <w:fldChar w:fldCharType="end"/>
        </w:r>
      </w:hyperlink>
    </w:p>
    <w:p>
      <w:pPr>
        <w:pStyle w:val="TOC2"/>
        <w:tabs>
          <w:tab w:val="right" w:leader="dot" w:pos="8306"/>
        </w:tabs>
      </w:pPr>
      <w:hyperlink w:anchor="_Toc27765" w:history="1">
        <w:r>
          <w:rPr>
            <w:rFonts w:ascii="仿宋" w:eastAsia="仿宋" w:hAnsi="仿宋" w:cs="仿宋" w:hint="eastAsia"/>
            <w:lang w:eastAsia="zh-CN"/>
          </w:rPr>
          <w:t>(六)、特殊环境影响分析</w:t>
        </w:r>
        <w:r>
          <w:tab/>
        </w:r>
        <w:r>
          <w:fldChar w:fldCharType="begin"/>
        </w:r>
        <w:r>
          <w:instrText xml:space="preserve"> PAGEREF _Toc27765 \h </w:instrText>
        </w:r>
        <w:r>
          <w:fldChar w:fldCharType="separate"/>
        </w:r>
        <w:r>
          <w:t>32</w:t>
        </w:r>
        <w:r>
          <w:fldChar w:fldCharType="end"/>
        </w:r>
      </w:hyperlink>
    </w:p>
    <w:p>
      <w:pPr>
        <w:pStyle w:val="TOC2"/>
        <w:tabs>
          <w:tab w:val="right" w:leader="dot" w:pos="8306"/>
        </w:tabs>
      </w:pPr>
      <w:hyperlink w:anchor="_Toc8896" w:history="1">
        <w:r>
          <w:rPr>
            <w:rFonts w:ascii="仿宋" w:eastAsia="仿宋" w:hAnsi="仿宋" w:cs="仿宋" w:hint="eastAsia"/>
            <w:lang w:eastAsia="zh-CN"/>
          </w:rPr>
          <w:t>(七)、清洁生产</w:t>
        </w:r>
        <w:r>
          <w:tab/>
        </w:r>
        <w:r>
          <w:fldChar w:fldCharType="begin"/>
        </w:r>
        <w:r>
          <w:instrText xml:space="preserve"> PAGEREF _Toc8896 \h </w:instrText>
        </w:r>
        <w:r>
          <w:fldChar w:fldCharType="separate"/>
        </w:r>
        <w:r>
          <w:t>33</w:t>
        </w:r>
        <w:r>
          <w:fldChar w:fldCharType="end"/>
        </w:r>
      </w:hyperlink>
    </w:p>
    <w:p>
      <w:pPr>
        <w:pStyle w:val="TOC2"/>
        <w:tabs>
          <w:tab w:val="right" w:leader="dot" w:pos="8306"/>
        </w:tabs>
      </w:pPr>
      <w:hyperlink w:anchor="_Toc16201" w:history="1">
        <w:r>
          <w:rPr>
            <w:rFonts w:ascii="仿宋" w:eastAsia="仿宋" w:hAnsi="仿宋" w:cs="仿宋" w:hint="eastAsia"/>
            <w:lang w:eastAsia="zh-CN"/>
          </w:rPr>
          <w:t>(八)、环境保护综合评价</w:t>
        </w:r>
        <w:r>
          <w:tab/>
        </w:r>
        <w:r>
          <w:fldChar w:fldCharType="begin"/>
        </w:r>
        <w:r>
          <w:instrText xml:space="preserve"> PAGEREF _Toc16201 \h </w:instrText>
        </w:r>
        <w:r>
          <w:fldChar w:fldCharType="separate"/>
        </w:r>
        <w:r>
          <w:t>34</w:t>
        </w:r>
        <w:r>
          <w:fldChar w:fldCharType="end"/>
        </w:r>
      </w:hyperlink>
    </w:p>
    <w:p>
      <w:pPr>
        <w:pStyle w:val="TOC1"/>
        <w:tabs>
          <w:tab w:val="right" w:leader="dot" w:pos="8306"/>
        </w:tabs>
      </w:pPr>
      <w:hyperlink w:anchor="_Toc4641" w:history="1">
        <w:r>
          <w:rPr>
            <w:rFonts w:ascii="仿宋" w:eastAsia="仿宋" w:hAnsi="仿宋" w:cs="仿宋" w:hint="eastAsia"/>
            <w:lang w:eastAsia="zh-CN"/>
          </w:rPr>
          <w:t>九、垂准仪项目风险管理</w:t>
        </w:r>
        <w:r>
          <w:tab/>
        </w:r>
        <w:r>
          <w:fldChar w:fldCharType="begin"/>
        </w:r>
        <w:r>
          <w:instrText xml:space="preserve"> PAGEREF _Toc4641 \h </w:instrText>
        </w:r>
        <w:r>
          <w:fldChar w:fldCharType="separate"/>
        </w:r>
        <w:r>
          <w:t>35</w:t>
        </w:r>
        <w:r>
          <w:fldChar w:fldCharType="end"/>
        </w:r>
      </w:hyperlink>
    </w:p>
    <w:p>
      <w:pPr>
        <w:pStyle w:val="TOC2"/>
        <w:tabs>
          <w:tab w:val="right" w:leader="dot" w:pos="8306"/>
        </w:tabs>
      </w:pPr>
      <w:hyperlink w:anchor="_Toc11313" w:history="1">
        <w:r>
          <w:rPr>
            <w:rFonts w:ascii="仿宋" w:eastAsia="仿宋" w:hAnsi="仿宋" w:cs="仿宋" w:hint="eastAsia"/>
            <w:lang w:eastAsia="zh-CN"/>
          </w:rPr>
          <w:t>(一)、风险识别与评估</w:t>
        </w:r>
        <w:r>
          <w:tab/>
        </w:r>
        <w:r>
          <w:fldChar w:fldCharType="begin"/>
        </w:r>
        <w:r>
          <w:instrText xml:space="preserve"> PAGEREF _Toc11313 \h </w:instrText>
        </w:r>
        <w:r>
          <w:fldChar w:fldCharType="separate"/>
        </w:r>
        <w:r>
          <w:t>35</w:t>
        </w:r>
        <w:r>
          <w:fldChar w:fldCharType="end"/>
        </w:r>
      </w:hyperlink>
    </w:p>
    <w:p>
      <w:pPr>
        <w:pStyle w:val="TOC2"/>
        <w:tabs>
          <w:tab w:val="right" w:leader="dot" w:pos="8306"/>
        </w:tabs>
      </w:pPr>
      <w:hyperlink w:anchor="_Toc16997" w:history="1">
        <w:r>
          <w:rPr>
            <w:rFonts w:ascii="仿宋" w:eastAsia="仿宋" w:hAnsi="仿宋" w:cs="仿宋" w:hint="eastAsia"/>
            <w:lang w:eastAsia="zh-CN"/>
          </w:rPr>
          <w:t>(二)、风险应对策略</w:t>
        </w:r>
        <w:r>
          <w:tab/>
        </w:r>
        <w:r>
          <w:fldChar w:fldCharType="begin"/>
        </w:r>
        <w:r>
          <w:instrText xml:space="preserve"> PAGEREF _Toc16997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886" w:history="1">
        <w:r>
          <w:rPr>
            <w:rFonts w:ascii="仿宋" w:eastAsia="仿宋" w:hAnsi="仿宋" w:cs="仿宋" w:hint="eastAsia"/>
            <w:lang w:eastAsia="zh-CN"/>
          </w:rPr>
          <w:t>(三)、风险监控与控制</w:t>
        </w:r>
        <w:r>
          <w:tab/>
        </w:r>
        <w:r>
          <w:fldChar w:fldCharType="begin"/>
        </w:r>
        <w:r>
          <w:instrText xml:space="preserve"> PAGEREF _Toc15886 \h </w:instrText>
        </w:r>
        <w:r>
          <w:fldChar w:fldCharType="separate"/>
        </w:r>
        <w:r>
          <w:t>38</w:t>
        </w:r>
        <w:r>
          <w:fldChar w:fldCharType="end"/>
        </w:r>
      </w:hyperlink>
    </w:p>
    <w:p>
      <w:pPr>
        <w:pStyle w:val="TOC1"/>
        <w:tabs>
          <w:tab w:val="right" w:leader="dot" w:pos="8306"/>
        </w:tabs>
      </w:pPr>
      <w:hyperlink w:anchor="_Toc3576" w:history="1">
        <w:r>
          <w:rPr>
            <w:rFonts w:ascii="仿宋" w:eastAsia="仿宋" w:hAnsi="仿宋" w:cs="仿宋" w:hint="eastAsia"/>
            <w:lang w:eastAsia="zh-CN"/>
          </w:rPr>
          <w:t>十、垂准仪项目投资规划</w:t>
        </w:r>
        <w:r>
          <w:tab/>
        </w:r>
        <w:r>
          <w:fldChar w:fldCharType="begin"/>
        </w:r>
        <w:r>
          <w:instrText xml:space="preserve"> PAGEREF _Toc3576 \h </w:instrText>
        </w:r>
        <w:r>
          <w:fldChar w:fldCharType="separate"/>
        </w:r>
        <w:r>
          <w:t>39</w:t>
        </w:r>
        <w:r>
          <w:fldChar w:fldCharType="end"/>
        </w:r>
      </w:hyperlink>
    </w:p>
    <w:p>
      <w:pPr>
        <w:pStyle w:val="TOC2"/>
        <w:tabs>
          <w:tab w:val="right" w:leader="dot" w:pos="8306"/>
        </w:tabs>
      </w:pPr>
      <w:hyperlink w:anchor="_Toc7292" w:history="1">
        <w:r>
          <w:rPr>
            <w:rFonts w:ascii="仿宋" w:eastAsia="仿宋" w:hAnsi="仿宋" w:cs="仿宋" w:hint="eastAsia"/>
            <w:lang w:eastAsia="zh-CN"/>
          </w:rPr>
          <w:t>(一)、垂准仪项目总投资估算</w:t>
        </w:r>
        <w:r>
          <w:tab/>
        </w:r>
        <w:r>
          <w:fldChar w:fldCharType="begin"/>
        </w:r>
        <w:r>
          <w:instrText xml:space="preserve"> PAGEREF _Toc7292 \h </w:instrText>
        </w:r>
        <w:r>
          <w:fldChar w:fldCharType="separate"/>
        </w:r>
        <w:r>
          <w:t>39</w:t>
        </w:r>
        <w:r>
          <w:fldChar w:fldCharType="end"/>
        </w:r>
      </w:hyperlink>
    </w:p>
    <w:p>
      <w:pPr>
        <w:pStyle w:val="TOC2"/>
        <w:tabs>
          <w:tab w:val="right" w:leader="dot" w:pos="8306"/>
        </w:tabs>
      </w:pPr>
      <w:hyperlink w:anchor="_Toc24924" w:history="1">
        <w:r>
          <w:rPr>
            <w:rFonts w:ascii="仿宋" w:eastAsia="仿宋" w:hAnsi="仿宋" w:cs="仿宋" w:hint="eastAsia"/>
            <w:lang w:eastAsia="zh-CN"/>
          </w:rPr>
          <w:t>(二)、资金筹措</w:t>
        </w:r>
        <w:r>
          <w:tab/>
        </w:r>
        <w:r>
          <w:fldChar w:fldCharType="begin"/>
        </w:r>
        <w:r>
          <w:instrText xml:space="preserve"> PAGEREF _Toc24924 \h </w:instrText>
        </w:r>
        <w:r>
          <w:fldChar w:fldCharType="separate"/>
        </w:r>
        <w:r>
          <w:t>40</w:t>
        </w:r>
        <w:r>
          <w:fldChar w:fldCharType="end"/>
        </w:r>
      </w:hyperlink>
    </w:p>
    <w:p>
      <w:pPr>
        <w:pStyle w:val="TOC1"/>
        <w:tabs>
          <w:tab w:val="right" w:leader="dot" w:pos="8306"/>
        </w:tabs>
      </w:pPr>
      <w:hyperlink w:anchor="_Toc16356" w:history="1">
        <w:r>
          <w:rPr>
            <w:rFonts w:ascii="仿宋" w:eastAsia="仿宋" w:hAnsi="仿宋" w:cs="仿宋" w:hint="eastAsia"/>
            <w:lang w:eastAsia="zh-CN"/>
          </w:rPr>
          <w:t>十一、垂准仪项目社会影响</w:t>
        </w:r>
        <w:r>
          <w:tab/>
        </w:r>
        <w:r>
          <w:fldChar w:fldCharType="begin"/>
        </w:r>
        <w:r>
          <w:instrText xml:space="preserve"> PAGEREF _Toc16356 \h </w:instrText>
        </w:r>
        <w:r>
          <w:fldChar w:fldCharType="separate"/>
        </w:r>
        <w:r>
          <w:t>41</w:t>
        </w:r>
        <w:r>
          <w:fldChar w:fldCharType="end"/>
        </w:r>
      </w:hyperlink>
    </w:p>
    <w:p>
      <w:pPr>
        <w:pStyle w:val="TOC2"/>
        <w:tabs>
          <w:tab w:val="right" w:leader="dot" w:pos="8306"/>
        </w:tabs>
      </w:pPr>
      <w:hyperlink w:anchor="_Toc24960" w:history="1">
        <w:r>
          <w:rPr>
            <w:rFonts w:ascii="仿宋" w:eastAsia="仿宋" w:hAnsi="仿宋" w:cs="仿宋" w:hint="eastAsia"/>
            <w:lang w:eastAsia="zh-CN"/>
          </w:rPr>
          <w:t>(一)、社会责任与义务</w:t>
        </w:r>
        <w:r>
          <w:tab/>
        </w:r>
        <w:r>
          <w:fldChar w:fldCharType="begin"/>
        </w:r>
        <w:r>
          <w:instrText xml:space="preserve"> PAGEREF _Toc24960 \h </w:instrText>
        </w:r>
        <w:r>
          <w:fldChar w:fldCharType="separate"/>
        </w:r>
        <w:r>
          <w:t>41</w:t>
        </w:r>
        <w:r>
          <w:fldChar w:fldCharType="end"/>
        </w:r>
      </w:hyperlink>
    </w:p>
    <w:p>
      <w:pPr>
        <w:pStyle w:val="TOC2"/>
        <w:tabs>
          <w:tab w:val="right" w:leader="dot" w:pos="8306"/>
        </w:tabs>
      </w:pPr>
      <w:hyperlink w:anchor="_Toc14081" w:history="1">
        <w:r>
          <w:rPr>
            <w:rFonts w:ascii="仿宋" w:eastAsia="仿宋" w:hAnsi="仿宋" w:cs="仿宋" w:hint="eastAsia"/>
            <w:lang w:eastAsia="zh-CN"/>
          </w:rPr>
          <w:t>(二)、社会参与与沟通</w:t>
        </w:r>
        <w:r>
          <w:tab/>
        </w:r>
        <w:r>
          <w:fldChar w:fldCharType="begin"/>
        </w:r>
        <w:r>
          <w:instrText xml:space="preserve"> PAGEREF _Toc14081 \h </w:instrText>
        </w:r>
        <w:r>
          <w:fldChar w:fldCharType="separate"/>
        </w:r>
        <w:r>
          <w:t>42</w:t>
        </w:r>
        <w:r>
          <w:fldChar w:fldCharType="end"/>
        </w:r>
      </w:hyperlink>
    </w:p>
    <w:p>
      <w:pPr>
        <w:pStyle w:val="TOC1"/>
        <w:tabs>
          <w:tab w:val="right" w:leader="dot" w:pos="8306"/>
        </w:tabs>
      </w:pPr>
      <w:hyperlink w:anchor="_Toc29105" w:history="1">
        <w:r>
          <w:rPr>
            <w:rFonts w:ascii="仿宋" w:eastAsia="仿宋" w:hAnsi="仿宋" w:cs="仿宋" w:hint="eastAsia"/>
            <w:lang w:eastAsia="zh-CN"/>
          </w:rPr>
          <w:t>十二、垂准仪项目人力资源管理</w:t>
        </w:r>
        <w:r>
          <w:tab/>
        </w:r>
        <w:r>
          <w:fldChar w:fldCharType="begin"/>
        </w:r>
        <w:r>
          <w:instrText xml:space="preserve"> PAGEREF _Toc29105 \h </w:instrText>
        </w:r>
        <w:r>
          <w:fldChar w:fldCharType="separate"/>
        </w:r>
        <w:r>
          <w:t>42</w:t>
        </w:r>
        <w:r>
          <w:fldChar w:fldCharType="end"/>
        </w:r>
      </w:hyperlink>
    </w:p>
    <w:p>
      <w:pPr>
        <w:pStyle w:val="TOC2"/>
        <w:tabs>
          <w:tab w:val="right" w:leader="dot" w:pos="8306"/>
        </w:tabs>
      </w:pPr>
      <w:hyperlink w:anchor="_Toc4476" w:history="1">
        <w:r>
          <w:rPr>
            <w:rFonts w:ascii="仿宋" w:eastAsia="仿宋" w:hAnsi="仿宋" w:cs="仿宋" w:hint="eastAsia"/>
            <w:lang w:eastAsia="zh-CN"/>
          </w:rPr>
          <w:t>(一)、建立健全的预算管理制度</w:t>
        </w:r>
        <w:r>
          <w:tab/>
        </w:r>
        <w:r>
          <w:fldChar w:fldCharType="begin"/>
        </w:r>
        <w:r>
          <w:instrText xml:space="preserve"> PAGEREF _Toc4476 \h </w:instrText>
        </w:r>
        <w:r>
          <w:fldChar w:fldCharType="separate"/>
        </w:r>
        <w:r>
          <w:t>42</w:t>
        </w:r>
        <w:r>
          <w:fldChar w:fldCharType="end"/>
        </w:r>
      </w:hyperlink>
    </w:p>
    <w:p>
      <w:pPr>
        <w:pStyle w:val="TOC2"/>
        <w:tabs>
          <w:tab w:val="right" w:leader="dot" w:pos="8306"/>
        </w:tabs>
      </w:pPr>
      <w:hyperlink w:anchor="_Toc32313" w:history="1">
        <w:r>
          <w:rPr>
            <w:rFonts w:ascii="仿宋" w:eastAsia="仿宋" w:hAnsi="仿宋" w:cs="仿宋" w:hint="eastAsia"/>
            <w:lang w:eastAsia="zh-CN"/>
          </w:rPr>
          <w:t>(二)、加强资金流动监控</w:t>
        </w:r>
        <w:r>
          <w:tab/>
        </w:r>
        <w:r>
          <w:fldChar w:fldCharType="begin"/>
        </w:r>
        <w:r>
          <w:instrText xml:space="preserve"> PAGEREF _Toc32313 \h </w:instrText>
        </w:r>
        <w:r>
          <w:fldChar w:fldCharType="separate"/>
        </w:r>
        <w:r>
          <w:t>44</w:t>
        </w:r>
        <w:r>
          <w:fldChar w:fldCharType="end"/>
        </w:r>
      </w:hyperlink>
    </w:p>
    <w:p>
      <w:pPr>
        <w:pStyle w:val="TOC2"/>
        <w:tabs>
          <w:tab w:val="right" w:leader="dot" w:pos="8306"/>
        </w:tabs>
      </w:pPr>
      <w:hyperlink w:anchor="_Toc24726" w:history="1">
        <w:r>
          <w:rPr>
            <w:rFonts w:ascii="仿宋" w:eastAsia="仿宋" w:hAnsi="仿宋" w:cs="仿宋" w:hint="eastAsia"/>
            <w:lang w:eastAsia="zh-CN"/>
          </w:rPr>
          <w:t>(三)、制定完善的风险控制机制</w:t>
        </w:r>
        <w:r>
          <w:tab/>
        </w:r>
        <w:r>
          <w:fldChar w:fldCharType="begin"/>
        </w:r>
        <w:r>
          <w:instrText xml:space="preserve"> PAGEREF _Toc24726 \h </w:instrText>
        </w:r>
        <w:r>
          <w:fldChar w:fldCharType="separate"/>
        </w:r>
        <w:r>
          <w:t>45</w:t>
        </w:r>
        <w:r>
          <w:fldChar w:fldCharType="end"/>
        </w:r>
      </w:hyperlink>
    </w:p>
    <w:p>
      <w:pPr>
        <w:pStyle w:val="TOC2"/>
        <w:tabs>
          <w:tab w:val="right" w:leader="dot" w:pos="8306"/>
        </w:tabs>
      </w:pPr>
      <w:hyperlink w:anchor="_Toc22769" w:history="1">
        <w:r>
          <w:rPr>
            <w:rFonts w:ascii="仿宋" w:eastAsia="仿宋" w:hAnsi="仿宋" w:cs="仿宋" w:hint="eastAsia"/>
            <w:lang w:eastAsia="zh-CN"/>
          </w:rPr>
          <w:t>(四)、优化成本管理</w:t>
        </w:r>
        <w:r>
          <w:tab/>
        </w:r>
        <w:r>
          <w:fldChar w:fldCharType="begin"/>
        </w:r>
        <w:r>
          <w:instrText xml:space="preserve"> PAGEREF _Toc22769 \h </w:instrText>
        </w:r>
        <w:r>
          <w:fldChar w:fldCharType="separate"/>
        </w:r>
        <w:r>
          <w:t>46</w:t>
        </w:r>
        <w:r>
          <w:fldChar w:fldCharType="end"/>
        </w:r>
      </w:hyperlink>
    </w:p>
    <w:p>
      <w:pPr>
        <w:pStyle w:val="TOC1"/>
        <w:tabs>
          <w:tab w:val="right" w:leader="dot" w:pos="8306"/>
        </w:tabs>
      </w:pPr>
      <w:hyperlink w:anchor="_Toc1529" w:history="1">
        <w:r>
          <w:rPr>
            <w:rFonts w:ascii="仿宋" w:eastAsia="仿宋" w:hAnsi="仿宋" w:cs="仿宋" w:hint="eastAsia"/>
            <w:lang w:eastAsia="zh-CN"/>
          </w:rPr>
          <w:t>十三、垂准仪项目治理与监督</w:t>
        </w:r>
        <w:r>
          <w:tab/>
        </w:r>
        <w:r>
          <w:fldChar w:fldCharType="begin"/>
        </w:r>
        <w:r>
          <w:instrText xml:space="preserve"> PAGEREF _Toc1529 \h </w:instrText>
        </w:r>
        <w:r>
          <w:fldChar w:fldCharType="separate"/>
        </w:r>
        <w:r>
          <w:t>48</w:t>
        </w:r>
        <w:r>
          <w:fldChar w:fldCharType="end"/>
        </w:r>
      </w:hyperlink>
    </w:p>
    <w:p>
      <w:pPr>
        <w:pStyle w:val="TOC2"/>
        <w:tabs>
          <w:tab w:val="right" w:leader="dot" w:pos="8306"/>
        </w:tabs>
      </w:pPr>
      <w:hyperlink w:anchor="_Toc8006" w:history="1">
        <w:r>
          <w:rPr>
            <w:rFonts w:ascii="仿宋" w:eastAsia="仿宋" w:hAnsi="仿宋" w:cs="仿宋" w:hint="eastAsia"/>
            <w:lang w:eastAsia="zh-CN"/>
          </w:rPr>
          <w:t>(一)、垂准仪项目治理结构</w:t>
        </w:r>
        <w:r>
          <w:tab/>
        </w:r>
        <w:r>
          <w:fldChar w:fldCharType="begin"/>
        </w:r>
        <w:r>
          <w:instrText xml:space="preserve"> PAGEREF _Toc8006 \h </w:instrText>
        </w:r>
        <w:r>
          <w:fldChar w:fldCharType="separate"/>
        </w:r>
        <w:r>
          <w:t>48</w:t>
        </w:r>
        <w:r>
          <w:fldChar w:fldCharType="end"/>
        </w:r>
      </w:hyperlink>
    </w:p>
    <w:p>
      <w:pPr>
        <w:pStyle w:val="TOC2"/>
        <w:tabs>
          <w:tab w:val="right" w:leader="dot" w:pos="8306"/>
        </w:tabs>
      </w:pPr>
      <w:hyperlink w:anchor="_Toc2591" w:history="1">
        <w:r>
          <w:rPr>
            <w:rFonts w:ascii="仿宋" w:eastAsia="仿宋" w:hAnsi="仿宋" w:cs="仿宋" w:hint="eastAsia"/>
            <w:lang w:eastAsia="zh-CN"/>
          </w:rPr>
          <w:t>(二)、监督与审计</w:t>
        </w:r>
        <w:r>
          <w:tab/>
        </w:r>
        <w:r>
          <w:fldChar w:fldCharType="begin"/>
        </w:r>
        <w:r>
          <w:instrText xml:space="preserve"> PAGEREF _Toc2591 \h </w:instrText>
        </w:r>
        <w:r>
          <w:fldChar w:fldCharType="separate"/>
        </w:r>
        <w:r>
          <w:t>49</w:t>
        </w:r>
        <w:r>
          <w:fldChar w:fldCharType="end"/>
        </w:r>
      </w:hyperlink>
    </w:p>
    <w:p>
      <w:pPr>
        <w:pStyle w:val="TOC1"/>
        <w:tabs>
          <w:tab w:val="right" w:leader="dot" w:pos="8306"/>
        </w:tabs>
      </w:pPr>
      <w:hyperlink w:anchor="_Toc7556" w:history="1">
        <w:r>
          <w:rPr>
            <w:rFonts w:ascii="仿宋" w:eastAsia="仿宋" w:hAnsi="仿宋" w:cs="仿宋" w:hint="eastAsia"/>
            <w:lang w:eastAsia="zh-CN"/>
          </w:rPr>
          <w:t>十四、垂准仪项目工程方案分析</w:t>
        </w:r>
        <w:r>
          <w:tab/>
        </w:r>
        <w:r>
          <w:fldChar w:fldCharType="begin"/>
        </w:r>
        <w:r>
          <w:instrText xml:space="preserve"> PAGEREF _Toc7556 \h </w:instrText>
        </w:r>
        <w:r>
          <w:fldChar w:fldCharType="separate"/>
        </w:r>
        <w:r>
          <w:t>50</w:t>
        </w:r>
        <w:r>
          <w:fldChar w:fldCharType="end"/>
        </w:r>
      </w:hyperlink>
    </w:p>
    <w:p>
      <w:pPr>
        <w:pStyle w:val="TOC2"/>
        <w:tabs>
          <w:tab w:val="right" w:leader="dot" w:pos="8306"/>
        </w:tabs>
      </w:pPr>
      <w:hyperlink w:anchor="_Toc16119" w:history="1">
        <w:r>
          <w:rPr>
            <w:rFonts w:ascii="仿宋" w:eastAsia="仿宋" w:hAnsi="仿宋" w:cs="仿宋" w:hint="eastAsia"/>
            <w:lang w:eastAsia="zh-CN"/>
          </w:rPr>
          <w:t>(一)、建筑工程设计原则</w:t>
        </w:r>
        <w:r>
          <w:tab/>
        </w:r>
        <w:r>
          <w:fldChar w:fldCharType="begin"/>
        </w:r>
        <w:r>
          <w:instrText xml:space="preserve"> PAGEREF _Toc16119 \h </w:instrText>
        </w:r>
        <w:r>
          <w:fldChar w:fldCharType="separate"/>
        </w:r>
        <w:r>
          <w:t>50</w:t>
        </w:r>
        <w:r>
          <w:fldChar w:fldCharType="end"/>
        </w:r>
      </w:hyperlink>
    </w:p>
    <w:p>
      <w:pPr>
        <w:pStyle w:val="TOC2"/>
        <w:tabs>
          <w:tab w:val="right" w:leader="dot" w:pos="8306"/>
        </w:tabs>
      </w:pPr>
      <w:hyperlink w:anchor="_Toc359" w:history="1">
        <w:r>
          <w:rPr>
            <w:rFonts w:ascii="仿宋" w:eastAsia="仿宋" w:hAnsi="仿宋" w:cs="仿宋" w:hint="eastAsia"/>
            <w:lang w:eastAsia="zh-CN"/>
          </w:rPr>
          <w:t>(二)、土建工程建设指标</w:t>
        </w:r>
        <w:r>
          <w:tab/>
        </w:r>
        <w:r>
          <w:fldChar w:fldCharType="begin"/>
        </w:r>
        <w:r>
          <w:instrText xml:space="preserve"> PAGEREF _Toc359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94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344"/>
      <w:r>
        <w:rPr>
          <w:rFonts w:ascii="仿宋" w:eastAsia="仿宋" w:hAnsi="仿宋" w:cs="仿宋" w:hint="eastAsia"/>
          <w:sz w:val="28"/>
          <w:lang w:eastAsia="zh-CN"/>
        </w:rPr>
        <w:t>一、垂准仪项目概论</w:t>
      </w:r>
      <w:bookmarkEnd w:id="2"/>
    </w:p>
    <w:p>
      <w:pPr>
        <w:pStyle w:val="Heading2"/>
        <w:rPr>
          <w:rFonts w:ascii="仿宋" w:eastAsia="仿宋" w:hAnsi="仿宋" w:cs="仿宋" w:hint="eastAsia"/>
          <w:lang w:eastAsia="zh-CN"/>
        </w:rPr>
      </w:pPr>
      <w:bookmarkStart w:id="3" w:name="_Toc24365"/>
      <w:r>
        <w:rPr>
          <w:rFonts w:ascii="仿宋" w:eastAsia="仿宋" w:hAnsi="仿宋" w:cs="仿宋" w:hint="eastAsia"/>
          <w:lang w:eastAsia="zh-CN"/>
        </w:rPr>
        <w:t>(一)、垂准仪项目概况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垂准仪项目的起源追溯至对市场的深入洞察。市场的不断演变与变革为垂准仪项目提供了难得的机遇。当前市场存在的需求缺口和变革的大环境共同构成了垂准仪项目的背景。这个垂准仪项目旨在充分利用市场机遇，填补行业中尚未满足的需求，为客户提供全新的解决方案。市场的变革和需求的增长使得这个垂准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垂准仪项目名称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垂准仪项目正式命名为垂准仪。这个名称不仅仅是一个标识，更代表了垂准仪项目的核心理念和愿景。它蕴含着垂准仪项目所要解决问题的关键字，具有强烈的表达和辨识度，为垂准仪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垂准仪项目目标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垂准仪项目的核心目标是提供一种全新、高效的解决方案，满足客户日益增长的需求。垂准仪项目追求的不仅仅是满足市场需求，更是在市场中获得卓越的竞争优势。通过不断提升产品或服务的质量和创新水平，垂准仪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垂准仪项目范围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垂准仪项目全面涵盖了产品研发、制造、市场推广和售后服务，确保从产品设计到最终用户体验的全方位关注。这一全面的垂准仪项目范围是为了确保垂准仪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垂准仪项目时间表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垂准仪项目计划在未来18个月内完成，包括研发、测试、市场试点和正式推出等不同阶段。这个时间表的合理设计是为了确保垂准仪项目各个阶段的顺利推进，以便按时交付高质量的成果。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垂准仪项目预算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垂准仪项目总预算估算为XX百万美元，主要分配在研发、市场推广、人员培训和运营等方面。这一充足的预算为垂准仪项目提供了充足的资源，确保垂准仪项目在各个方面都能取得优异的表现。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垂准仪项目风险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垂准仪项目可能面临的风险包括市场接受度低、技术难题、竞争激烈等。垂准仪项目团队已经制定了相应的风险应对计划，通过前瞻性的风险管理，确保垂准仪项目在面对不确定性时能够迅速做出应对。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垂准仪项目团队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垂准仪项目汇聚了一支经验丰富、多领域专业素养的核心团队，确保垂准仪项目在各个方面都能拥有高水平的执行力。团队的协同作战是垂准仪项目成功的关键因素之一。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垂准仪项目背景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垂准仪项目的背景根植于市场对更高效、创新产品的渴望，同时也受到科技发展对行业格局的深刻改变的影响。这为垂准仪项目提供了广阔的发展空间和市场需求。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垂准仪项目现状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截至目前，垂准仪项目已完成市场调研和技术验证，取得了初步的成功。这为垂准仪项目在未来的发展奠定了坚实的基础，为更远大的目标打下了坚实的基石。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1629"/>
      <w:r>
        <w:rPr>
          <w:rFonts w:ascii="仿宋" w:eastAsia="仿宋" w:hAnsi="仿宋" w:cs="仿宋" w:hint="eastAsia"/>
          <w:sz w:val="28"/>
          <w:lang w:eastAsia="zh-CN"/>
        </w:rPr>
        <w:t>(二)、垂准仪项目目标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keyword》垂准仪项目首要业务目标是在市场中占据有利地位，实现产品/服务的成功推广和销售。通过不断提升产品质量、创新性，垂准仪项目追求成为行业中的领导者，赢得更多客户的青睐。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在科技迅速发展的时代，垂准仪项目着眼于技术创新。通过持续的研发和技术升级，垂准仪项目旨在推出更具创新性的产品或服务，以满足市场对新鲜、先进解决方案的需求。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为了建立可持续的客户关系，垂准仪项目设定了客户满意度目标。通过提供卓越的产品质量和优质的客户服务，垂准仪项目追求赢得客户的信任和忠诚度，确保他们的满意度达到行业领先水平。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垂准仪项目注重社会责任和可持续发展。通过实施环保、社会责任垂准仪项目，垂准仪项目致力于在经济发展的同时保护环境，促进社会公平，实现可持续经营。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垂准仪项目的团队是实现目标的核心驱动力。因此，垂准仪项目设定了团队发展目标，包括提升团队成员的专业技能、培养领导力，以及搭建协同高效的团队工作氛围。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6639"/>
      <w:r>
        <w:rPr>
          <w:rFonts w:ascii="仿宋" w:eastAsia="仿宋" w:hAnsi="仿宋" w:cs="仿宋" w:hint="eastAsia"/>
          <w:sz w:val="28"/>
          <w:lang w:eastAsia="zh-CN"/>
        </w:rPr>
        <w:t>(三)、垂准仪项目提出的理由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垂准仪项目提出的理由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垂准仪项目的提出源于对市场机遇的深刻洞察。当前市场中存在的需求缺口和行业发展趋势表明，有巨大的商业机会等待被开发。通过准确捕捉市场机遇，垂准仪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垂准仪项目的理念基于对技术创新的信仰。通过持续的研发和技术投入，垂准仪项目有望推出更具创新性的产品或服务。在科技飞速发展的当下，垂准仪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垂准仪项目的提出是为了增强企业的行业竞争力。通过提升产品或服务的质量和独特性，垂准仪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垂准仪项目响应了消费者需求的变化。随着社会和科技的不断发展，消费者对产品和服务的需求也在发生变化。通过深入了解并及时回应消费者的新需求，垂准仪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垂准仪项目的提出是企业战略发展规划的一部分。在面对日益激烈的市场竞争和不断变化的商业环境中，垂准仪项目作为企业战略的一环，旨在为企业开辟新的增长领域，巩固企业在行业中的地位。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垂准仪项目的提出不仅仅是基于商业考量，还注重社会责任。通过推出环保、社会责任等方面的垂准仪项目，垂准仪企业可以在社会中树立积极形象，为社会做出积极贡献，实现经济效益和社会效益的双赢。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垂准仪项目的提出反映了对利益相关者期望的关注。包括客户、员工、投资者等利益相关者在企业发展中都有着各自的期望，垂准仪项目力求在满足这些期望的同时，取得更大的共赢。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18917"/>
      <w:r>
        <w:rPr>
          <w:rFonts w:ascii="仿宋" w:eastAsia="仿宋" w:hAnsi="仿宋" w:cs="仿宋" w:hint="eastAsia"/>
          <w:sz w:val="28"/>
          <w:lang w:eastAsia="zh-CN"/>
        </w:rPr>
        <w:t>(四)、垂准仪项目意义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在实施垂准仪项目的过程中，我们不仅仅是在追逐商业成功，更是为企业和社会的多个层面创造了深远的意义。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垂准仪项目的首要意义在于提升企业的市场竞争力。通过持续的创新和对产品质量的高标准要求，垂准仪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垂准仪项目的推进将促使行业技术水平的提升。通过引入先进技术和创新性解决方案，垂准仪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在社会层面，垂准仪项目不仅创造了大量就业机会，提高了就业水平，还注重社会责任和环保。通过参与社会公益事业和推动环保垂准仪项目，垂准仪项目为社会贡献了一份力量，体现了企业对社会的积极回馈。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综合而言，垂准仪项目意义重大，不仅推动了企业的发展，也为行业和社会的进步贡献了积极力量。这是一个全面而深刻的影响，将在未来产生可持续的正面效应。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0191"/>
      <w:r>
        <w:rPr>
          <w:rFonts w:ascii="仿宋" w:eastAsia="仿宋" w:hAnsi="仿宋" w:cs="仿宋" w:hint="eastAsia"/>
          <w:sz w:val="28"/>
          <w:lang w:eastAsia="zh-CN"/>
        </w:rPr>
        <w:t>(五)、垂准仪项目背景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在当今迅猛发展的商业环境中，垂准仪项目的动因根植于对多方面因素的审慎考量。这个垂准仪项目的提出并非孤立的决策，而是对企业所处背景深入思考的产物。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市场的不断演变是垂准仪项目背后的首要原因。科技的迅速发展和全球市场的快速变化使得企业必须灵活应对。垂准仪项目应运而生，旨在通过创新性的解决方案迎合市场的多变需求，赢得竞争中的先机。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竞争的激烈程度也是垂准仪项目背景中不可忽视的一环。企业需要在激烈竞争中脱颖而出，为此，垂准仪项目致力于打破常规，提供独特的价值主张，以吸引客户并确保市场份额的增长。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技术的迅速发展为企业带来了机遇与挑战。作为垂准仪项目启动的背景之一，对新兴技术的应用将有助于提升企业的技术水平，使其在不断演进的商业环境中保持竞争优势。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此外，社会对企业责任的期望也在逐渐升高。垂准仪项目充分融入了社会责任的理念，通过可持续经营和社会公益垂准仪项目，企图为社会贡献一份力量，在商业成功的同时关注社会价值。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4493"/>
      <w:r>
        <w:rPr>
          <w:rFonts w:ascii="仿宋" w:eastAsia="仿宋" w:hAnsi="仿宋" w:cs="仿宋" w:hint="eastAsia"/>
          <w:sz w:val="28"/>
          <w:lang w:eastAsia="zh-CN"/>
        </w:rPr>
        <w:t>二、垂准仪项目土建工程</w:t>
      </w:r>
      <w:bookmarkEnd w:id="8"/>
    </w:p>
    <w:p>
      <w:pPr>
        <w:pStyle w:val="Heading2"/>
        <w:rPr>
          <w:rFonts w:ascii="仿宋" w:eastAsia="仿宋" w:hAnsi="仿宋" w:cs="仿宋" w:hint="eastAsia"/>
          <w:lang w:eastAsia="zh-CN"/>
        </w:rPr>
      </w:pPr>
      <w:bookmarkStart w:id="9" w:name="_Toc27329"/>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在垂准仪项目的建筑工程设计中，我们将秉承一系列重要的设计原则，以确保垂准仪项目建筑在功能、美观、可持续性等方面达到最佳效果。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首要原则是确保建筑的功能性得到最大化的发挥。我们将充分理解垂准仪项目的实际需求，合理布局各个功能区域，保证建筑在满足业务需求的同时，提供高效的工作环境。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在建筑设计中，我们将综合考虑建设和运营成本。通过精细的经济效益分析，确保设计方案在高效利用资源的同时，对垂准仪项目的长期盈利能力有积极的贡献。</w:t>
      </w:r>
    </w:p>
    <w:p>
      <w:pPr>
        <w:pStyle w:val="Heading2"/>
        <w:ind w:firstLine="560" w:firstLineChars="200"/>
        <w:rPr>
          <w:rFonts w:ascii="仿宋" w:eastAsia="仿宋" w:hAnsi="仿宋" w:cs="仿宋" w:hint="eastAsia"/>
          <w:sz w:val="28"/>
          <w:lang w:eastAsia="zh-CN"/>
        </w:rPr>
      </w:pPr>
      <w:bookmarkStart w:id="10" w:name="_Toc14876"/>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垂准仪项目的土建工程设计中，我们将精准设定设计年限，结合垂准仪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垂准仪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8297"/>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垂准仪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垂准仪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垂准仪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8020"/>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本期工程垂准仪项目预计总建筑面积XXX平方米，其中：计容建筑面积XXX平方米，计划建筑工程投资XX万元，占垂准仪项目总投资的XX%。</w:t>
      </w:r>
    </w:p>
    <w:p>
      <w:pPr>
        <w:pStyle w:val="Heading1"/>
        <w:ind w:firstLine="560" w:firstLineChars="200"/>
        <w:rPr>
          <w:rFonts w:ascii="仿宋" w:eastAsia="仿宋" w:hAnsi="仿宋" w:cs="仿宋" w:hint="eastAsia"/>
          <w:sz w:val="28"/>
          <w:lang w:eastAsia="zh-CN"/>
        </w:rPr>
      </w:pPr>
      <w:bookmarkStart w:id="13" w:name="_Toc16458"/>
      <w:r>
        <w:rPr>
          <w:rFonts w:ascii="仿宋" w:eastAsia="仿宋" w:hAnsi="仿宋" w:cs="仿宋" w:hint="eastAsia"/>
          <w:sz w:val="28"/>
          <w:lang w:eastAsia="zh-CN"/>
        </w:rPr>
        <w:t>三、垂准仪项目可持续发展</w:t>
      </w:r>
      <w:bookmarkEnd w:id="13"/>
    </w:p>
    <w:p>
      <w:pPr>
        <w:pStyle w:val="Heading2"/>
        <w:rPr>
          <w:rFonts w:ascii="仿宋" w:eastAsia="仿宋" w:hAnsi="仿宋" w:cs="仿宋" w:hint="eastAsia"/>
          <w:lang w:eastAsia="zh-CN"/>
        </w:rPr>
      </w:pPr>
      <w:bookmarkStart w:id="14" w:name="_Toc10931"/>
      <w:r>
        <w:rPr>
          <w:rFonts w:ascii="仿宋" w:eastAsia="仿宋" w:hAnsi="仿宋" w:cs="仿宋" w:hint="eastAsia"/>
          <w:lang w:eastAsia="zh-CN"/>
        </w:rPr>
        <w:t>(一)、可持续战略与实践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垂准仪项目中，垂准仪项目团队着眼于未来，明确了可持续发展的战略方向。制定的具体可持续发展目标包括降低资源使用、采用环保技术、最大化社会效益等。这一步骤不仅有助于垂准仪项目在环保和社会责任方面达到最高标准，也为未来提供了明确的指引，确保垂准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可持续实践的融入垂准仪项目管理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垂准仪项目管理周期。从垂准仪项目规划开始，垂准仪项目团队就考虑了环境和社会的因素。在执行阶段，垂准仪项目团队积极推动绿色技术的应用，优化资源利用。此外，关注员工的社会责任，通过培训和沟通活动提高员工对可持续发展的认知，使他们能够在日常工作中践行可持续实践。这些举措不仅为垂准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5" w:name="_Toc20550"/>
      <w:r>
        <w:rPr>
          <w:rFonts w:ascii="仿宋" w:eastAsia="仿宋" w:hAnsi="仿宋" w:cs="仿宋" w:hint="eastAsia"/>
          <w:sz w:val="28"/>
          <w:lang w:eastAsia="zh-CN"/>
        </w:rPr>
        <w:t>(二)、环保与社会责任</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扎根于垂准仪项目的可持续发展理念，我们深信环保与社会责任是垂准仪项目成功的关键支柱。在垂准仪项目的每一步，我们都致力于通过创新和实践，履行对环境和社会的坚定责任。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垂准仪项目团队通过引入先进的环保技术、建立高效的废物处理系统以及推动能源节约措施，积极履行环保责任。定期的环保监测和评估确保垂准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垂准仪项目不仅致力于自身可持续发展，还注重对社会的回馈。通过支持社区垂准仪项目、参与慈善事业、提供培训机会等方式，垂准仪项目积极履行社会责任。与当地社区建立积极互动，关注员工的工作与生活平衡，以及员工的身心健康，是垂准仪项目在社会责任层面的关键举措。这样的实践不仅增强了垂准仪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6" w:name="_Toc2837"/>
      <w:r>
        <w:rPr>
          <w:rFonts w:ascii="仿宋" w:eastAsia="仿宋" w:hAnsi="仿宋" w:cs="仿宋" w:hint="eastAsia"/>
          <w:sz w:val="28"/>
          <w:lang w:eastAsia="zh-CN"/>
        </w:rPr>
        <w:t>四、市场分析、调研</w:t>
      </w:r>
      <w:bookmarkEnd w:id="16"/>
    </w:p>
    <w:p>
      <w:pPr>
        <w:pStyle w:val="Heading2"/>
        <w:rPr>
          <w:rFonts w:ascii="仿宋" w:eastAsia="仿宋" w:hAnsi="仿宋" w:cs="仿宋" w:hint="eastAsia"/>
          <w:lang w:eastAsia="zh-CN"/>
        </w:rPr>
      </w:pPr>
      <w:bookmarkStart w:id="17" w:name="_Toc2628"/>
      <w:r>
        <w:rPr>
          <w:rFonts w:ascii="仿宋" w:eastAsia="仿宋" w:hAnsi="仿宋" w:cs="仿宋" w:hint="eastAsia"/>
          <w:lang w:eastAsia="zh-CN"/>
        </w:rPr>
        <w:t>(一)、垂准仪行业分析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垂准仪行业一直以来都是市场的关注焦点。行业内的发展趋势、竞争态势以及潜在机会都对垂准仪项目的推进产生深远的影响。通过深入研究行业的整体概貌，我们将更好地理解行业的核心特征，为垂准仪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垂准仪行业，技术一直是推动创新和发展的关键因素。我们将对当前技术趋势进行详尽分析，包括但不限于人工智能、大数据应用、先进制造技术等。这有助于垂准仪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垂准仪项目成功的基础。我们将对主要竞争对手进行深入研究，包括其市场份额、产品特点、市场定位等。通过全面了解竞争对手的优势和劣势，垂准仪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10066"/>
      <w:r>
        <w:rPr>
          <w:rFonts w:ascii="仿宋" w:eastAsia="仿宋" w:hAnsi="仿宋" w:cs="仿宋" w:hint="eastAsia"/>
          <w:sz w:val="28"/>
          <w:lang w:eastAsia="zh-CN"/>
        </w:rPr>
        <w:t>(二)、垂准仪市场分析预测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通过对市场规模的深入调研，我们将预测垂准仪市场未来的增长趋势。这包括市场的整体规模、各细分领域的发展趋势等。垂准仪项目可以根据市场的扩张速度和潜在机会，制定更符合市场需求的发展策略。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了解消费者的需求是市场分析的核心。我们将通过调查研究，深入挖掘目标消费者的需求特点、购买习惯以及对产品和服务的期望。这有助于垂准仪项目更好地定位目标市场，提供更符合消费者期待的解决方案。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垂准仪项目实施过程中需要充分考虑的因素。我们将对市场风险进行全面评估，包括但不限于政策法规风险、市场竞争风险、技术变革风险等。通过对潜在风险的深入分析，垂准仪项目可以制定相应的风险缓解策略，降低不确定性对垂准仪项目的影响。</w:t>
      </w:r>
    </w:p>
    <w:p>
      <w:pPr>
        <w:pStyle w:val="Heading1"/>
        <w:ind w:firstLine="560" w:firstLineChars="200"/>
        <w:rPr>
          <w:rFonts w:ascii="仿宋" w:eastAsia="仿宋" w:hAnsi="仿宋" w:cs="仿宋" w:hint="eastAsia"/>
          <w:sz w:val="28"/>
          <w:lang w:eastAsia="zh-CN"/>
        </w:rPr>
      </w:pPr>
      <w:bookmarkStart w:id="19" w:name="_Toc17409"/>
      <w:r>
        <w:rPr>
          <w:rFonts w:ascii="仿宋" w:eastAsia="仿宋" w:hAnsi="仿宋" w:cs="仿宋" w:hint="eastAsia"/>
          <w:sz w:val="28"/>
          <w:lang w:eastAsia="zh-CN"/>
        </w:rPr>
        <w:t>五、垂准仪项目建设背景及必要性分析</w:t>
      </w:r>
      <w:bookmarkEnd w:id="19"/>
    </w:p>
    <w:p>
      <w:pPr>
        <w:pStyle w:val="Heading2"/>
        <w:rPr>
          <w:rFonts w:ascii="仿宋" w:eastAsia="仿宋" w:hAnsi="仿宋" w:cs="仿宋" w:hint="eastAsia"/>
          <w:lang w:eastAsia="zh-CN"/>
        </w:rPr>
      </w:pPr>
      <w:bookmarkStart w:id="20" w:name="_Toc1882"/>
      <w:r>
        <w:rPr>
          <w:rFonts w:ascii="仿宋" w:eastAsia="仿宋" w:hAnsi="仿宋" w:cs="仿宋" w:hint="eastAsia"/>
          <w:lang w:eastAsia="zh-CN"/>
        </w:rPr>
        <w:t>(一)、垂准仪项目背景分析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垂准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垂准仪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我们的背景分析将深入挖掘当前行业的发展趋势，通过对竞争态势的全面审视，找到垂准仪项目在这个潮流中的定位。同时，我们将关注行业内涌现的新兴机遇，以便垂准仪项目更好地融入行业发展的潮流中。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https://d.book118.com/927065152133006053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垂准仪项目规划设计纲要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垂准仪项目规划设计纲要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垂准仪项目规划设计纲要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垂准仪项目规划设计纲要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垂准仪项目规划设计纲要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垂准仪项目规划设计纲要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垂准仪项目规划设计纲要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垂准仪项目规划设计纲要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垂准仪项目规划设计纲要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垂准仪项目规划设计纲要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垂准仪项目规划设计纲要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垂准仪项目规划设计纲要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垂准仪项目规划设计纲要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垂准仪项目规划设计纲要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垂准仪项目规划设计纲要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垂准仪项目规划设计纲要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垂准仪项目规划设计纲要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345BAE"/>
    <w:rsid w:val="25345BA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2706515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2024-03-05T19:32:00Z</dcterms:created>
  <dcterms:modified xsi:type="dcterms:W3CDTF">2024-03-05T19:32:40Z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433C93FDFF354FC68E28F9BDA0B1197B_11</vt:lpwstr>
  </property>
  <property fmtid="{D5CDD505-2E9C-101B-9397-08002B2CF9AE}" pid="3" name="KSOProductBuildVer">
    <vt:lpwstr>2052-12.1.0.16388</vt:lpwstr>
  </property>
</Properties>
</file>