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0254C" w14:paraId="03E9F16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0254C" w14:paraId="2BB51B2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0254C" w14:paraId="52B82FF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0254C" w:rsidRPr="0040254C" w14:paraId="63AE7DAA" w14:textId="5CDE003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0254C">
        <w:rPr>
          <w:rFonts w:ascii="宋体" w:eastAsia="宋体" w:hAnsi="宋体" w:hint="eastAsia"/>
          <w:b/>
          <w:sz w:val="60"/>
        </w:rPr>
        <w:t>教育基地展示系统项目指标评估报告</w:t>
      </w:r>
    </w:p>
    <w:p w:rsidR="0040254C" w:rsidP="0040254C" w14:paraId="4543E22D" w14:textId="6431C06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0254C">
        <w:rPr>
          <w:rFonts w:ascii="仿宋" w:eastAsia="仿宋" w:hAnsi="仿宋" w:hint="eastAsia"/>
          <w:b/>
          <w:sz w:val="40"/>
        </w:rPr>
        <w:t>目录</w:t>
      </w:r>
    </w:p>
    <w:p w:rsidR="0040254C" w14:paraId="1017DD5B" w14:textId="29D3A81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_Toc153518752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40254C" w14:paraId="7E939D0F" w14:textId="769BEF0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一、教育基地展示系统项目承办单位基本情况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_Toc153518753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0254C" w14:paraId="7FFD40B5" w14:textId="252540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_Toc153518754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0254C" w14:paraId="31A84E20" w14:textId="62DA1E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_Toc153518755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0254C" w14:paraId="20C9EA88" w14:textId="6902FD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_Toc153518756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0254C" w14:paraId="7D373320" w14:textId="2B77A9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_Toc153518757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0254C" w14:paraId="49B15D04" w14:textId="28A4AF3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_Toc153518758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0254C" w14:paraId="344A4F2D" w14:textId="610EB8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_Toc153518759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0254C" w14:paraId="21CC3A54" w14:textId="330CAC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_Toc153518760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0254C" w14:paraId="32E67F35" w14:textId="49D8F1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_Toc153518761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0254C" w14:paraId="4FAAF429" w14:textId="09774A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_Toc153518762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0254C" w14:paraId="6C65B5EA" w14:textId="4BE6671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_Toc153518763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0254C" w14:paraId="1500B6DD" w14:textId="727C72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(一)、教育基地展示系统项目选址原则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_Toc153518764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0254C" w14:paraId="577402A4" w14:textId="025482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_Toc153518765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0254C" w14:paraId="18963CED" w14:textId="55BBB8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_Toc153518766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0254C" w14:paraId="56AC006D" w14:textId="594C5A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_Toc153518767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0254C" w14:paraId="1F993582" w14:textId="1185FD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(五)、教育基地展示系统项目选址综合评价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_Toc153518768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0254C" w14:paraId="53A682E2" w14:textId="6C2595D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_Toc153518769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0254C" w14:paraId="35F7FCF5" w14:textId="313F37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_Toc153518770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0254C" w14:paraId="05B00937" w14:textId="23E14A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_Toc153518771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0254C" w14:paraId="4D5E3E06" w14:textId="4E202734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_Toc153518772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0254C" w14:paraId="337E4B1D" w14:textId="40C1119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_Toc153518773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0254C" w14:paraId="0F1476B3" w14:textId="09E750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_Toc153518774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0254C" w14:paraId="1F1A585E" w14:textId="3BB1FC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(二)、教育基地展示系统项目技术工艺简要分析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_Toc153518775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40254C" w14:paraId="50BCCF7C" w14:textId="01F044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_Toc153518776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40254C" w14:paraId="7670B0DE" w14:textId="55E262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(四)、教育基地展示系统项目技术流程简述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_Toc153518777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40254C" w14:paraId="5C3E3945" w14:textId="5A4C6A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_Toc153518778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0254C" w14:paraId="5A27F963" w14:textId="2FA47AE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_Toc153518779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0254C" w14:paraId="4A972554" w14:textId="6A11EB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_Toc153518780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0254C" w14:paraId="237FE39B" w14:textId="227405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_Toc153518781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40254C" w14:paraId="7C4B6DD9" w14:textId="19DDB4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_Toc153518782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0254C" w14:paraId="74C2150A" w14:textId="18C107A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_Toc153518783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40254C" w14:paraId="54AE2089" w14:textId="0503EA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_Toc153518784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40254C" w14:paraId="37230402" w14:textId="33EFC2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_Toc153518785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40254C" w14:paraId="555D8B34" w14:textId="66E001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_Toc153518786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0254C" w14:paraId="00B238DD" w14:textId="7D16A4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_Toc153518787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0254C" w14:paraId="503C2A23" w14:textId="7FC953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_Toc153518788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0254C" w14:paraId="2F294EDE" w14:textId="41048A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_Toc153518789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40254C" w14:paraId="5EC36AE5" w14:textId="134868A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_Toc153518790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40254C" w14:paraId="09E8C1A4" w14:textId="71B368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_Toc153518791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40254C" w14:paraId="41595A04" w14:textId="278830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_Toc153518792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40254C" w14:paraId="1BDF1017" w14:textId="57AFD6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_Toc153518793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40254C" w14:paraId="57790484" w14:textId="0DAA89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_Toc153518794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https://d.book118.com/927101063051006032</w:t>
        </w:r>
      </w:hyperlink>
    </w:p>
    <w:p w:rsidR="0040254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254C" w:rsidP="005E6C44" w14:paraId="0FBD94F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0254C" w14:paraId="77668E7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254C" w:rsidP="005E6C44" w14:paraId="77088A7D" w14:textId="641ACC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0254C" w14:paraId="4A95F0C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254C" w14:paraId="478EEC2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254C" w:rsidP="005E6C4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0254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254C" w:rsidP="005E6C44" w14:textId="641ACC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0254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254C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254C" w:rsidP="005E6C4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0254C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254C" w:rsidP="005E6C44" w14:textId="641ACC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40254C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254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254C" w14:paraId="6786676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254C" w:rsidRPr="0040254C" w:rsidP="0040254C" w14:paraId="28BBC466" w14:textId="5105CB90">
    <w:pPr>
      <w:pStyle w:val="Header"/>
      <w:rPr>
        <w:rFonts w:ascii="仿宋" w:eastAsia="仿宋" w:hAnsi="仿宋"/>
      </w:rPr>
    </w:pPr>
    <w:r w:rsidRPr="0040254C">
      <w:rPr>
        <w:rFonts w:ascii="仿宋" w:eastAsia="仿宋" w:hAnsi="仿宋" w:hint="eastAsia"/>
      </w:rPr>
      <w:t>教育基地展示系统项目指标评估报告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254C" w14:paraId="285321D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254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254C" w:rsidRPr="0040254C" w:rsidP="0040254C" w14:textId="5105CB90">
    <w:pPr>
      <w:pStyle w:val="Header"/>
      <w:rPr>
        <w:rFonts w:ascii="仿宋" w:eastAsia="仿宋" w:hAnsi="仿宋"/>
      </w:rPr>
    </w:pPr>
    <w:r w:rsidRPr="0040254C">
      <w:rPr>
        <w:rFonts w:ascii="仿宋" w:eastAsia="仿宋" w:hAnsi="仿宋" w:hint="eastAsia"/>
      </w:rPr>
      <w:t>教育基地展示系统项目指标评估报告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254C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254C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254C" w:rsidRPr="0040254C" w:rsidP="0040254C" w14:textId="5105CB90">
    <w:pPr>
      <w:pStyle w:val="Header"/>
      <w:rPr>
        <w:rFonts w:ascii="仿宋" w:eastAsia="仿宋" w:hAnsi="仿宋"/>
      </w:rPr>
    </w:pPr>
    <w:r w:rsidRPr="0040254C">
      <w:rPr>
        <w:rFonts w:ascii="仿宋" w:eastAsia="仿宋" w:hAnsi="仿宋" w:hint="eastAsia"/>
      </w:rPr>
      <w:t>教育基地展示系统项目指标评估报告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254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54C"/>
    <w:rsid w:val="000E741E"/>
    <w:rsid w:val="0040254C"/>
    <w:rsid w:val="005E6C4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A75355"/>
  <w15:chartTrackingRefBased/>
  <w15:docId w15:val="{686C448D-2AF8-41FF-9FF2-5A30451B5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025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0254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0254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0254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0254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0254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025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0254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0254C"/>
  </w:style>
  <w:style w:type="paragraph" w:styleId="TOC1">
    <w:name w:val="toc 1"/>
    <w:basedOn w:val="Normal"/>
    <w:next w:val="Normal"/>
    <w:autoRedefine/>
    <w:uiPriority w:val="39"/>
    <w:unhideWhenUsed/>
    <w:rsid w:val="0040254C"/>
  </w:style>
  <w:style w:type="paragraph" w:styleId="TOC2">
    <w:name w:val="toc 2"/>
    <w:basedOn w:val="Normal"/>
    <w:next w:val="Normal"/>
    <w:autoRedefine/>
    <w:uiPriority w:val="39"/>
    <w:unhideWhenUsed/>
    <w:rsid w:val="0040254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27101063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3760</Words>
  <Characters>21433</Characters>
  <Application>Microsoft Office Word</Application>
  <DocSecurity>0</DocSecurity>
  <Lines>178</Lines>
  <Paragraphs>50</Paragraphs>
  <ScaleCrop>false</ScaleCrop>
  <Company/>
  <LinksUpToDate>false</LinksUpToDate>
  <CharactersWithSpaces>25143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2023-12-14T23:45:00Z</dcterms:created>
  <dcterms:modified xsi:type="dcterms:W3CDTF">2023-12-14T23:45:00Z</dcterms:modified>
</cp:coreProperties>
</file>