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异丙醚项目计划设计方案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038" w:history="1">
        <w:r>
          <w:rPr>
            <w:rFonts w:ascii="仿宋" w:eastAsia="仿宋" w:hAnsi="仿宋" w:cs="仿宋" w:hint="eastAsia"/>
            <w:lang w:eastAsia="zh-CN"/>
          </w:rPr>
          <w:t>概论</w:t>
        </w:r>
        <w:r>
          <w:tab/>
        </w:r>
        <w:r>
          <w:fldChar w:fldCharType="begin"/>
        </w:r>
        <w:r>
          <w:instrText xml:space="preserve"> PAGEREF _Toc20038 \h </w:instrText>
        </w:r>
        <w:r>
          <w:fldChar w:fldCharType="separate"/>
        </w:r>
        <w:r>
          <w:t>3</w:t>
        </w:r>
        <w:r>
          <w:fldChar w:fldCharType="end"/>
        </w:r>
      </w:hyperlink>
    </w:p>
    <w:p>
      <w:pPr>
        <w:pStyle w:val="TOC1"/>
        <w:tabs>
          <w:tab w:val="right" w:leader="dot" w:pos="8306"/>
        </w:tabs>
      </w:pPr>
      <w:hyperlink w:anchor="_Toc16503" w:history="1">
        <w:r>
          <w:rPr>
            <w:rFonts w:ascii="仿宋" w:eastAsia="仿宋" w:hAnsi="仿宋" w:cs="仿宋" w:hint="eastAsia"/>
            <w:lang w:eastAsia="zh-CN"/>
          </w:rPr>
          <w:t>一、异丙醚项目可持续发展</w:t>
        </w:r>
        <w:r>
          <w:tab/>
        </w:r>
        <w:r>
          <w:fldChar w:fldCharType="begin"/>
        </w:r>
        <w:r>
          <w:instrText xml:space="preserve"> PAGEREF _Toc16503 \h </w:instrText>
        </w:r>
        <w:r>
          <w:fldChar w:fldCharType="separate"/>
        </w:r>
        <w:r>
          <w:t>3</w:t>
        </w:r>
        <w:r>
          <w:fldChar w:fldCharType="end"/>
        </w:r>
      </w:hyperlink>
    </w:p>
    <w:p>
      <w:pPr>
        <w:pStyle w:val="TOC2"/>
        <w:tabs>
          <w:tab w:val="right" w:leader="dot" w:pos="8306"/>
        </w:tabs>
      </w:pPr>
      <w:hyperlink w:anchor="_Toc26948" w:history="1">
        <w:r>
          <w:rPr>
            <w:rFonts w:ascii="仿宋" w:eastAsia="仿宋" w:hAnsi="仿宋" w:cs="仿宋" w:hint="eastAsia"/>
            <w:lang w:eastAsia="zh-CN"/>
          </w:rPr>
          <w:t>(一)、可持续战略与实践</w:t>
        </w:r>
        <w:r>
          <w:tab/>
        </w:r>
        <w:r>
          <w:fldChar w:fldCharType="begin"/>
        </w:r>
        <w:r>
          <w:instrText xml:space="preserve"> PAGEREF _Toc26948 \h </w:instrText>
        </w:r>
        <w:r>
          <w:fldChar w:fldCharType="separate"/>
        </w:r>
        <w:r>
          <w:t>3</w:t>
        </w:r>
        <w:r>
          <w:fldChar w:fldCharType="end"/>
        </w:r>
      </w:hyperlink>
    </w:p>
    <w:p>
      <w:pPr>
        <w:pStyle w:val="TOC2"/>
        <w:tabs>
          <w:tab w:val="right" w:leader="dot" w:pos="8306"/>
        </w:tabs>
      </w:pPr>
      <w:hyperlink w:anchor="_Toc9456" w:history="1">
        <w:r>
          <w:rPr>
            <w:rFonts w:ascii="仿宋" w:eastAsia="仿宋" w:hAnsi="仿宋" w:cs="仿宋" w:hint="eastAsia"/>
            <w:lang w:eastAsia="zh-CN"/>
          </w:rPr>
          <w:t>(二)、环保与社会责任</w:t>
        </w:r>
        <w:r>
          <w:tab/>
        </w:r>
        <w:r>
          <w:fldChar w:fldCharType="begin"/>
        </w:r>
        <w:r>
          <w:instrText xml:space="preserve"> PAGEREF _Toc9456 \h </w:instrText>
        </w:r>
        <w:r>
          <w:fldChar w:fldCharType="separate"/>
        </w:r>
        <w:r>
          <w:t>4</w:t>
        </w:r>
        <w:r>
          <w:fldChar w:fldCharType="end"/>
        </w:r>
      </w:hyperlink>
    </w:p>
    <w:p>
      <w:pPr>
        <w:pStyle w:val="TOC1"/>
        <w:tabs>
          <w:tab w:val="right" w:leader="dot" w:pos="8306"/>
        </w:tabs>
      </w:pPr>
      <w:hyperlink w:anchor="_Toc29478" w:history="1">
        <w:r>
          <w:rPr>
            <w:rFonts w:ascii="仿宋" w:eastAsia="仿宋" w:hAnsi="仿宋" w:cs="仿宋" w:hint="eastAsia"/>
            <w:lang w:eastAsia="zh-CN"/>
          </w:rPr>
          <w:t>二、异丙醚项目土建工程</w:t>
        </w:r>
        <w:r>
          <w:tab/>
        </w:r>
        <w:r>
          <w:fldChar w:fldCharType="begin"/>
        </w:r>
        <w:r>
          <w:instrText xml:space="preserve"> PAGEREF _Toc29478 \h </w:instrText>
        </w:r>
        <w:r>
          <w:fldChar w:fldCharType="separate"/>
        </w:r>
        <w:r>
          <w:t>5</w:t>
        </w:r>
        <w:r>
          <w:fldChar w:fldCharType="end"/>
        </w:r>
      </w:hyperlink>
    </w:p>
    <w:p>
      <w:pPr>
        <w:pStyle w:val="TOC2"/>
        <w:tabs>
          <w:tab w:val="right" w:leader="dot" w:pos="8306"/>
        </w:tabs>
      </w:pPr>
      <w:hyperlink w:anchor="_Toc23174" w:history="1">
        <w:r>
          <w:rPr>
            <w:rFonts w:ascii="仿宋" w:eastAsia="仿宋" w:hAnsi="仿宋" w:cs="仿宋" w:hint="eastAsia"/>
            <w:lang w:eastAsia="zh-CN"/>
          </w:rPr>
          <w:t>(一)、建筑工程设计原则</w:t>
        </w:r>
        <w:r>
          <w:tab/>
        </w:r>
        <w:r>
          <w:fldChar w:fldCharType="begin"/>
        </w:r>
        <w:r>
          <w:instrText xml:space="preserve"> PAGEREF _Toc23174 \h </w:instrText>
        </w:r>
        <w:r>
          <w:fldChar w:fldCharType="separate"/>
        </w:r>
        <w:r>
          <w:t>5</w:t>
        </w:r>
        <w:r>
          <w:fldChar w:fldCharType="end"/>
        </w:r>
      </w:hyperlink>
    </w:p>
    <w:p>
      <w:pPr>
        <w:pStyle w:val="TOC2"/>
        <w:tabs>
          <w:tab w:val="right" w:leader="dot" w:pos="8306"/>
        </w:tabs>
      </w:pPr>
      <w:hyperlink w:anchor="_Toc27981" w:history="1">
        <w:r>
          <w:rPr>
            <w:rFonts w:ascii="仿宋" w:eastAsia="仿宋" w:hAnsi="仿宋" w:cs="仿宋" w:hint="eastAsia"/>
            <w:lang w:eastAsia="zh-CN"/>
          </w:rPr>
          <w:t>(二)、土建工程设计年限及安全等级</w:t>
        </w:r>
        <w:r>
          <w:tab/>
        </w:r>
        <w:r>
          <w:fldChar w:fldCharType="begin"/>
        </w:r>
        <w:r>
          <w:instrText xml:space="preserve"> PAGEREF _Toc27981 \h </w:instrText>
        </w:r>
        <w:r>
          <w:fldChar w:fldCharType="separate"/>
        </w:r>
        <w:r>
          <w:t>6</w:t>
        </w:r>
        <w:r>
          <w:fldChar w:fldCharType="end"/>
        </w:r>
      </w:hyperlink>
    </w:p>
    <w:p>
      <w:pPr>
        <w:pStyle w:val="TOC2"/>
        <w:tabs>
          <w:tab w:val="right" w:leader="dot" w:pos="8306"/>
        </w:tabs>
      </w:pPr>
      <w:hyperlink w:anchor="_Toc23923" w:history="1">
        <w:r>
          <w:rPr>
            <w:rFonts w:ascii="仿宋" w:eastAsia="仿宋" w:hAnsi="仿宋" w:cs="仿宋" w:hint="eastAsia"/>
            <w:lang w:eastAsia="zh-CN"/>
          </w:rPr>
          <w:t>(三)、建筑工程设计总体要求</w:t>
        </w:r>
        <w:r>
          <w:tab/>
        </w:r>
        <w:r>
          <w:fldChar w:fldCharType="begin"/>
        </w:r>
        <w:r>
          <w:instrText xml:space="preserve"> PAGEREF _Toc23923 \h </w:instrText>
        </w:r>
        <w:r>
          <w:fldChar w:fldCharType="separate"/>
        </w:r>
        <w:r>
          <w:t>7</w:t>
        </w:r>
        <w:r>
          <w:fldChar w:fldCharType="end"/>
        </w:r>
      </w:hyperlink>
    </w:p>
    <w:p>
      <w:pPr>
        <w:pStyle w:val="TOC2"/>
        <w:tabs>
          <w:tab w:val="right" w:leader="dot" w:pos="8306"/>
        </w:tabs>
      </w:pPr>
      <w:hyperlink w:anchor="_Toc18943" w:history="1">
        <w:r>
          <w:rPr>
            <w:rFonts w:ascii="仿宋" w:eastAsia="仿宋" w:hAnsi="仿宋" w:cs="仿宋" w:hint="eastAsia"/>
            <w:lang w:eastAsia="zh-CN"/>
          </w:rPr>
          <w:t>(四)、土建工程建设指标</w:t>
        </w:r>
        <w:r>
          <w:tab/>
        </w:r>
        <w:r>
          <w:fldChar w:fldCharType="begin"/>
        </w:r>
        <w:r>
          <w:instrText xml:space="preserve"> PAGEREF _Toc18943 \h </w:instrText>
        </w:r>
        <w:r>
          <w:fldChar w:fldCharType="separate"/>
        </w:r>
        <w:r>
          <w:t>8</w:t>
        </w:r>
        <w:r>
          <w:fldChar w:fldCharType="end"/>
        </w:r>
      </w:hyperlink>
    </w:p>
    <w:p>
      <w:pPr>
        <w:pStyle w:val="TOC1"/>
        <w:tabs>
          <w:tab w:val="right" w:leader="dot" w:pos="8306"/>
        </w:tabs>
      </w:pPr>
      <w:hyperlink w:anchor="_Toc27149" w:history="1">
        <w:r>
          <w:rPr>
            <w:rFonts w:ascii="仿宋" w:eastAsia="仿宋" w:hAnsi="仿宋" w:cs="仿宋" w:hint="eastAsia"/>
            <w:lang w:eastAsia="zh-CN"/>
          </w:rPr>
          <w:t>三、异丙醚项目文档管理</w:t>
        </w:r>
        <w:r>
          <w:tab/>
        </w:r>
        <w:r>
          <w:fldChar w:fldCharType="begin"/>
        </w:r>
        <w:r>
          <w:instrText xml:space="preserve"> PAGEREF _Toc27149 \h </w:instrText>
        </w:r>
        <w:r>
          <w:fldChar w:fldCharType="separate"/>
        </w:r>
        <w:r>
          <w:t>8</w:t>
        </w:r>
        <w:r>
          <w:fldChar w:fldCharType="end"/>
        </w:r>
      </w:hyperlink>
    </w:p>
    <w:p>
      <w:pPr>
        <w:pStyle w:val="TOC2"/>
        <w:tabs>
          <w:tab w:val="right" w:leader="dot" w:pos="8306"/>
        </w:tabs>
      </w:pPr>
      <w:hyperlink w:anchor="_Toc17086" w:history="1">
        <w:r>
          <w:rPr>
            <w:rFonts w:ascii="仿宋" w:eastAsia="仿宋" w:hAnsi="仿宋" w:cs="仿宋" w:hint="eastAsia"/>
            <w:lang w:eastAsia="zh-CN"/>
          </w:rPr>
          <w:t>(一)、文档编制与审查</w:t>
        </w:r>
        <w:r>
          <w:tab/>
        </w:r>
        <w:r>
          <w:fldChar w:fldCharType="begin"/>
        </w:r>
        <w:r>
          <w:instrText xml:space="preserve"> PAGEREF _Toc17086 \h </w:instrText>
        </w:r>
        <w:r>
          <w:fldChar w:fldCharType="separate"/>
        </w:r>
        <w:r>
          <w:t>8</w:t>
        </w:r>
        <w:r>
          <w:fldChar w:fldCharType="end"/>
        </w:r>
      </w:hyperlink>
    </w:p>
    <w:p>
      <w:pPr>
        <w:pStyle w:val="TOC2"/>
        <w:tabs>
          <w:tab w:val="right" w:leader="dot" w:pos="8306"/>
        </w:tabs>
      </w:pPr>
      <w:hyperlink w:anchor="_Toc4171" w:history="1">
        <w:r>
          <w:rPr>
            <w:rFonts w:ascii="仿宋" w:eastAsia="仿宋" w:hAnsi="仿宋" w:cs="仿宋" w:hint="eastAsia"/>
            <w:lang w:eastAsia="zh-CN"/>
          </w:rPr>
          <w:t>(二)、文档发布与分发</w:t>
        </w:r>
        <w:r>
          <w:tab/>
        </w:r>
        <w:r>
          <w:fldChar w:fldCharType="begin"/>
        </w:r>
        <w:r>
          <w:instrText xml:space="preserve"> PAGEREF _Toc4171 \h </w:instrText>
        </w:r>
        <w:r>
          <w:fldChar w:fldCharType="separate"/>
        </w:r>
        <w:r>
          <w:t>9</w:t>
        </w:r>
        <w:r>
          <w:fldChar w:fldCharType="end"/>
        </w:r>
      </w:hyperlink>
    </w:p>
    <w:p>
      <w:pPr>
        <w:pStyle w:val="TOC2"/>
        <w:tabs>
          <w:tab w:val="right" w:leader="dot" w:pos="8306"/>
        </w:tabs>
      </w:pPr>
      <w:hyperlink w:anchor="_Toc23093" w:history="1">
        <w:r>
          <w:rPr>
            <w:rFonts w:ascii="仿宋" w:eastAsia="仿宋" w:hAnsi="仿宋" w:cs="仿宋" w:hint="eastAsia"/>
            <w:lang w:eastAsia="zh-CN"/>
          </w:rPr>
          <w:t>(三)、文档存档与归档</w:t>
        </w:r>
        <w:r>
          <w:tab/>
        </w:r>
        <w:r>
          <w:fldChar w:fldCharType="begin"/>
        </w:r>
        <w:r>
          <w:instrText xml:space="preserve"> PAGEREF _Toc23093 \h </w:instrText>
        </w:r>
        <w:r>
          <w:fldChar w:fldCharType="separate"/>
        </w:r>
        <w:r>
          <w:t>10</w:t>
        </w:r>
        <w:r>
          <w:fldChar w:fldCharType="end"/>
        </w:r>
      </w:hyperlink>
    </w:p>
    <w:p>
      <w:pPr>
        <w:pStyle w:val="TOC1"/>
        <w:tabs>
          <w:tab w:val="right" w:leader="dot" w:pos="8306"/>
        </w:tabs>
      </w:pPr>
      <w:hyperlink w:anchor="_Toc30837" w:history="1">
        <w:r>
          <w:rPr>
            <w:rFonts w:ascii="仿宋" w:eastAsia="仿宋" w:hAnsi="仿宋" w:cs="仿宋" w:hint="eastAsia"/>
            <w:lang w:eastAsia="zh-CN"/>
          </w:rPr>
          <w:t>四、异丙醚项目绩效评估</w:t>
        </w:r>
        <w:r>
          <w:tab/>
        </w:r>
        <w:r>
          <w:fldChar w:fldCharType="begin"/>
        </w:r>
        <w:r>
          <w:instrText xml:space="preserve"> PAGEREF _Toc30837 \h </w:instrText>
        </w:r>
        <w:r>
          <w:fldChar w:fldCharType="separate"/>
        </w:r>
        <w:r>
          <w:t>11</w:t>
        </w:r>
        <w:r>
          <w:fldChar w:fldCharType="end"/>
        </w:r>
      </w:hyperlink>
    </w:p>
    <w:p>
      <w:pPr>
        <w:pStyle w:val="TOC2"/>
        <w:tabs>
          <w:tab w:val="right" w:leader="dot" w:pos="8306"/>
        </w:tabs>
      </w:pPr>
      <w:hyperlink w:anchor="_Toc11951" w:history="1">
        <w:r>
          <w:rPr>
            <w:rFonts w:ascii="仿宋" w:eastAsia="仿宋" w:hAnsi="仿宋" w:cs="仿宋" w:hint="eastAsia"/>
            <w:lang w:eastAsia="zh-CN"/>
          </w:rPr>
          <w:t>(一)、绩效评估指标</w:t>
        </w:r>
        <w:r>
          <w:tab/>
        </w:r>
        <w:r>
          <w:fldChar w:fldCharType="begin"/>
        </w:r>
        <w:r>
          <w:instrText xml:space="preserve"> PAGEREF _Toc11951 \h </w:instrText>
        </w:r>
        <w:r>
          <w:fldChar w:fldCharType="separate"/>
        </w:r>
        <w:r>
          <w:t>11</w:t>
        </w:r>
        <w:r>
          <w:fldChar w:fldCharType="end"/>
        </w:r>
      </w:hyperlink>
    </w:p>
    <w:p>
      <w:pPr>
        <w:pStyle w:val="TOC2"/>
        <w:tabs>
          <w:tab w:val="right" w:leader="dot" w:pos="8306"/>
        </w:tabs>
      </w:pPr>
      <w:hyperlink w:anchor="_Toc2624" w:history="1">
        <w:r>
          <w:rPr>
            <w:rFonts w:ascii="仿宋" w:eastAsia="仿宋" w:hAnsi="仿宋" w:cs="仿宋" w:hint="eastAsia"/>
            <w:lang w:eastAsia="zh-CN"/>
          </w:rPr>
          <w:t>(二)、绩效评估方法</w:t>
        </w:r>
        <w:r>
          <w:tab/>
        </w:r>
        <w:r>
          <w:fldChar w:fldCharType="begin"/>
        </w:r>
        <w:r>
          <w:instrText xml:space="preserve"> PAGEREF _Toc2624 \h </w:instrText>
        </w:r>
        <w:r>
          <w:fldChar w:fldCharType="separate"/>
        </w:r>
        <w:r>
          <w:t>12</w:t>
        </w:r>
        <w:r>
          <w:fldChar w:fldCharType="end"/>
        </w:r>
      </w:hyperlink>
    </w:p>
    <w:p>
      <w:pPr>
        <w:pStyle w:val="TOC2"/>
        <w:tabs>
          <w:tab w:val="right" w:leader="dot" w:pos="8306"/>
        </w:tabs>
      </w:pPr>
      <w:hyperlink w:anchor="_Toc10556" w:history="1">
        <w:r>
          <w:rPr>
            <w:rFonts w:ascii="仿宋" w:eastAsia="仿宋" w:hAnsi="仿宋" w:cs="仿宋" w:hint="eastAsia"/>
            <w:lang w:eastAsia="zh-CN"/>
          </w:rPr>
          <w:t>(三)、绩效评估周期</w:t>
        </w:r>
        <w:r>
          <w:tab/>
        </w:r>
        <w:r>
          <w:fldChar w:fldCharType="begin"/>
        </w:r>
        <w:r>
          <w:instrText xml:space="preserve"> PAGEREF _Toc10556 \h </w:instrText>
        </w:r>
        <w:r>
          <w:fldChar w:fldCharType="separate"/>
        </w:r>
        <w:r>
          <w:t>13</w:t>
        </w:r>
        <w:r>
          <w:fldChar w:fldCharType="end"/>
        </w:r>
      </w:hyperlink>
    </w:p>
    <w:p>
      <w:pPr>
        <w:pStyle w:val="TOC1"/>
        <w:tabs>
          <w:tab w:val="right" w:leader="dot" w:pos="8306"/>
        </w:tabs>
      </w:pPr>
      <w:hyperlink w:anchor="_Toc29163" w:history="1">
        <w:r>
          <w:rPr>
            <w:rFonts w:ascii="仿宋" w:eastAsia="仿宋" w:hAnsi="仿宋" w:cs="仿宋" w:hint="eastAsia"/>
            <w:lang w:eastAsia="zh-CN"/>
          </w:rPr>
          <w:t>五、异丙醚项目概论</w:t>
        </w:r>
        <w:r>
          <w:tab/>
        </w:r>
        <w:r>
          <w:fldChar w:fldCharType="begin"/>
        </w:r>
        <w:r>
          <w:instrText xml:space="preserve"> PAGEREF _Toc29163 \h </w:instrText>
        </w:r>
        <w:r>
          <w:fldChar w:fldCharType="separate"/>
        </w:r>
        <w:r>
          <w:t>14</w:t>
        </w:r>
        <w:r>
          <w:fldChar w:fldCharType="end"/>
        </w:r>
      </w:hyperlink>
    </w:p>
    <w:p>
      <w:pPr>
        <w:pStyle w:val="TOC2"/>
        <w:tabs>
          <w:tab w:val="right" w:leader="dot" w:pos="8306"/>
        </w:tabs>
      </w:pPr>
      <w:hyperlink w:anchor="_Toc14054" w:history="1">
        <w:r>
          <w:rPr>
            <w:rFonts w:ascii="仿宋" w:eastAsia="仿宋" w:hAnsi="仿宋" w:cs="仿宋" w:hint="eastAsia"/>
            <w:lang w:eastAsia="zh-CN"/>
          </w:rPr>
          <w:t>(一)、异丙醚项目概况</w:t>
        </w:r>
        <w:r>
          <w:tab/>
        </w:r>
        <w:r>
          <w:fldChar w:fldCharType="begin"/>
        </w:r>
        <w:r>
          <w:instrText xml:space="preserve"> PAGEREF _Toc14054 \h </w:instrText>
        </w:r>
        <w:r>
          <w:fldChar w:fldCharType="separate"/>
        </w:r>
        <w:r>
          <w:t>14</w:t>
        </w:r>
        <w:r>
          <w:fldChar w:fldCharType="end"/>
        </w:r>
      </w:hyperlink>
    </w:p>
    <w:p>
      <w:pPr>
        <w:pStyle w:val="TOC2"/>
        <w:tabs>
          <w:tab w:val="right" w:leader="dot" w:pos="8306"/>
        </w:tabs>
      </w:pPr>
      <w:hyperlink w:anchor="_Toc6931" w:history="1">
        <w:r>
          <w:rPr>
            <w:rFonts w:ascii="仿宋" w:eastAsia="仿宋" w:hAnsi="仿宋" w:cs="仿宋" w:hint="eastAsia"/>
            <w:lang w:eastAsia="zh-CN"/>
          </w:rPr>
          <w:t>(二)、异丙醚项目目标</w:t>
        </w:r>
        <w:r>
          <w:tab/>
        </w:r>
        <w:r>
          <w:fldChar w:fldCharType="begin"/>
        </w:r>
        <w:r>
          <w:instrText xml:space="preserve"> PAGEREF _Toc6931 \h </w:instrText>
        </w:r>
        <w:r>
          <w:fldChar w:fldCharType="separate"/>
        </w:r>
        <w:r>
          <w:t>17</w:t>
        </w:r>
        <w:r>
          <w:fldChar w:fldCharType="end"/>
        </w:r>
      </w:hyperlink>
    </w:p>
    <w:p>
      <w:pPr>
        <w:pStyle w:val="TOC2"/>
        <w:tabs>
          <w:tab w:val="right" w:leader="dot" w:pos="8306"/>
        </w:tabs>
      </w:pPr>
      <w:hyperlink w:anchor="_Toc25763" w:history="1">
        <w:r>
          <w:rPr>
            <w:rFonts w:ascii="仿宋" w:eastAsia="仿宋" w:hAnsi="仿宋" w:cs="仿宋" w:hint="eastAsia"/>
            <w:lang w:eastAsia="zh-CN"/>
          </w:rPr>
          <w:t>(三)、异丙醚项目提出的理由</w:t>
        </w:r>
        <w:r>
          <w:tab/>
        </w:r>
        <w:r>
          <w:fldChar w:fldCharType="begin"/>
        </w:r>
        <w:r>
          <w:instrText xml:space="preserve"> PAGEREF _Toc25763 \h </w:instrText>
        </w:r>
        <w:r>
          <w:fldChar w:fldCharType="separate"/>
        </w:r>
        <w:r>
          <w:t>17</w:t>
        </w:r>
        <w:r>
          <w:fldChar w:fldCharType="end"/>
        </w:r>
      </w:hyperlink>
    </w:p>
    <w:p>
      <w:pPr>
        <w:pStyle w:val="TOC2"/>
        <w:tabs>
          <w:tab w:val="right" w:leader="dot" w:pos="8306"/>
        </w:tabs>
      </w:pPr>
      <w:hyperlink w:anchor="_Toc14168" w:history="1">
        <w:r>
          <w:rPr>
            <w:rFonts w:ascii="仿宋" w:eastAsia="仿宋" w:hAnsi="仿宋" w:cs="仿宋" w:hint="eastAsia"/>
            <w:lang w:eastAsia="zh-CN"/>
          </w:rPr>
          <w:t>(四)、异丙醚项目意义</w:t>
        </w:r>
        <w:r>
          <w:tab/>
        </w:r>
        <w:r>
          <w:fldChar w:fldCharType="begin"/>
        </w:r>
        <w:r>
          <w:instrText xml:space="preserve"> PAGEREF _Toc14168 \h </w:instrText>
        </w:r>
        <w:r>
          <w:fldChar w:fldCharType="separate"/>
        </w:r>
        <w:r>
          <w:t>19</w:t>
        </w:r>
        <w:r>
          <w:fldChar w:fldCharType="end"/>
        </w:r>
      </w:hyperlink>
    </w:p>
    <w:p>
      <w:pPr>
        <w:pStyle w:val="TOC2"/>
        <w:tabs>
          <w:tab w:val="right" w:leader="dot" w:pos="8306"/>
        </w:tabs>
      </w:pPr>
      <w:hyperlink w:anchor="_Toc15351" w:history="1">
        <w:r>
          <w:rPr>
            <w:rFonts w:ascii="仿宋" w:eastAsia="仿宋" w:hAnsi="仿宋" w:cs="仿宋" w:hint="eastAsia"/>
            <w:lang w:eastAsia="zh-CN"/>
          </w:rPr>
          <w:t>(五)、异丙醚项目背景</w:t>
        </w:r>
        <w:r>
          <w:tab/>
        </w:r>
        <w:r>
          <w:fldChar w:fldCharType="begin"/>
        </w:r>
        <w:r>
          <w:instrText xml:space="preserve"> PAGEREF _Toc15351 \h </w:instrText>
        </w:r>
        <w:r>
          <w:fldChar w:fldCharType="separate"/>
        </w:r>
        <w:r>
          <w:t>20</w:t>
        </w:r>
        <w:r>
          <w:fldChar w:fldCharType="end"/>
        </w:r>
      </w:hyperlink>
    </w:p>
    <w:p>
      <w:pPr>
        <w:pStyle w:val="TOC1"/>
        <w:tabs>
          <w:tab w:val="right" w:leader="dot" w:pos="8306"/>
        </w:tabs>
      </w:pPr>
      <w:hyperlink w:anchor="_Toc22289" w:history="1">
        <w:r>
          <w:rPr>
            <w:rFonts w:ascii="仿宋" w:eastAsia="仿宋" w:hAnsi="仿宋" w:cs="仿宋" w:hint="eastAsia"/>
            <w:lang w:eastAsia="zh-CN"/>
          </w:rPr>
          <w:t>六、异丙醚项目建设背景及必要性分析</w:t>
        </w:r>
        <w:r>
          <w:tab/>
        </w:r>
        <w:r>
          <w:fldChar w:fldCharType="begin"/>
        </w:r>
        <w:r>
          <w:instrText xml:space="preserve"> PAGEREF _Toc22289 \h </w:instrText>
        </w:r>
        <w:r>
          <w:fldChar w:fldCharType="separate"/>
        </w:r>
        <w:r>
          <w:t>21</w:t>
        </w:r>
        <w:r>
          <w:fldChar w:fldCharType="end"/>
        </w:r>
      </w:hyperlink>
    </w:p>
    <w:p>
      <w:pPr>
        <w:pStyle w:val="TOC2"/>
        <w:tabs>
          <w:tab w:val="right" w:leader="dot" w:pos="8306"/>
        </w:tabs>
      </w:pPr>
      <w:hyperlink w:anchor="_Toc27986" w:history="1">
        <w:r>
          <w:rPr>
            <w:rFonts w:ascii="仿宋" w:eastAsia="仿宋" w:hAnsi="仿宋" w:cs="仿宋" w:hint="eastAsia"/>
            <w:lang w:eastAsia="zh-CN"/>
          </w:rPr>
          <w:t>(一)、异丙醚项目背景分析</w:t>
        </w:r>
        <w:r>
          <w:tab/>
        </w:r>
        <w:r>
          <w:fldChar w:fldCharType="begin"/>
        </w:r>
        <w:r>
          <w:instrText xml:space="preserve"> PAGEREF _Toc27986 \h </w:instrText>
        </w:r>
        <w:r>
          <w:fldChar w:fldCharType="separate"/>
        </w:r>
        <w:r>
          <w:t>21</w:t>
        </w:r>
        <w:r>
          <w:fldChar w:fldCharType="end"/>
        </w:r>
      </w:hyperlink>
    </w:p>
    <w:p>
      <w:pPr>
        <w:pStyle w:val="TOC2"/>
        <w:tabs>
          <w:tab w:val="right" w:leader="dot" w:pos="8306"/>
        </w:tabs>
      </w:pPr>
      <w:hyperlink w:anchor="_Toc3220" w:history="1">
        <w:r>
          <w:rPr>
            <w:rFonts w:ascii="仿宋" w:eastAsia="仿宋" w:hAnsi="仿宋" w:cs="仿宋" w:hint="eastAsia"/>
            <w:lang w:eastAsia="zh-CN"/>
          </w:rPr>
          <w:t>(二)、异丙醚项目建设必要性分析</w:t>
        </w:r>
        <w:r>
          <w:tab/>
        </w:r>
        <w:r>
          <w:fldChar w:fldCharType="begin"/>
        </w:r>
        <w:r>
          <w:instrText xml:space="preserve"> PAGEREF _Toc3220 \h </w:instrText>
        </w:r>
        <w:r>
          <w:fldChar w:fldCharType="separate"/>
        </w:r>
        <w:r>
          <w:t>22</w:t>
        </w:r>
        <w:r>
          <w:fldChar w:fldCharType="end"/>
        </w:r>
      </w:hyperlink>
    </w:p>
    <w:p>
      <w:pPr>
        <w:pStyle w:val="TOC1"/>
        <w:tabs>
          <w:tab w:val="right" w:leader="dot" w:pos="8306"/>
        </w:tabs>
      </w:pPr>
      <w:hyperlink w:anchor="_Toc32431" w:history="1">
        <w:r>
          <w:rPr>
            <w:rFonts w:ascii="仿宋" w:eastAsia="仿宋" w:hAnsi="仿宋" w:cs="仿宋" w:hint="eastAsia"/>
            <w:lang w:eastAsia="zh-CN"/>
          </w:rPr>
          <w:t>七、异丙醚项目技术管理</w:t>
        </w:r>
        <w:r>
          <w:tab/>
        </w:r>
        <w:r>
          <w:fldChar w:fldCharType="begin"/>
        </w:r>
        <w:r>
          <w:instrText xml:space="preserve"> PAGEREF _Toc32431 \h </w:instrText>
        </w:r>
        <w:r>
          <w:fldChar w:fldCharType="separate"/>
        </w:r>
        <w:r>
          <w:t>24</w:t>
        </w:r>
        <w:r>
          <w:fldChar w:fldCharType="end"/>
        </w:r>
      </w:hyperlink>
    </w:p>
    <w:p>
      <w:pPr>
        <w:pStyle w:val="TOC2"/>
        <w:tabs>
          <w:tab w:val="right" w:leader="dot" w:pos="8306"/>
        </w:tabs>
      </w:pPr>
      <w:hyperlink w:anchor="_Toc5863" w:history="1">
        <w:r>
          <w:rPr>
            <w:rFonts w:ascii="仿宋" w:eastAsia="仿宋" w:hAnsi="仿宋" w:cs="仿宋" w:hint="eastAsia"/>
            <w:lang w:eastAsia="zh-CN"/>
          </w:rPr>
          <w:t>(一)、技术方案选用方向</w:t>
        </w:r>
        <w:r>
          <w:tab/>
        </w:r>
        <w:r>
          <w:fldChar w:fldCharType="begin"/>
        </w:r>
        <w:r>
          <w:instrText xml:space="preserve"> PAGEREF _Toc5863 \h </w:instrText>
        </w:r>
        <w:r>
          <w:fldChar w:fldCharType="separate"/>
        </w:r>
        <w:r>
          <w:t>24</w:t>
        </w:r>
        <w:r>
          <w:fldChar w:fldCharType="end"/>
        </w:r>
      </w:hyperlink>
    </w:p>
    <w:p>
      <w:pPr>
        <w:pStyle w:val="TOC2"/>
        <w:tabs>
          <w:tab w:val="right" w:leader="dot" w:pos="8306"/>
        </w:tabs>
      </w:pPr>
      <w:hyperlink w:anchor="_Toc10256" w:history="1">
        <w:r>
          <w:rPr>
            <w:rFonts w:ascii="仿宋" w:eastAsia="仿宋" w:hAnsi="仿宋" w:cs="仿宋" w:hint="eastAsia"/>
            <w:lang w:eastAsia="zh-CN"/>
          </w:rPr>
          <w:t>(二)、工艺技术方案选用原则</w:t>
        </w:r>
        <w:r>
          <w:tab/>
        </w:r>
        <w:r>
          <w:fldChar w:fldCharType="begin"/>
        </w:r>
        <w:r>
          <w:instrText xml:space="preserve"> PAGEREF _Toc10256 \h </w:instrText>
        </w:r>
        <w:r>
          <w:fldChar w:fldCharType="separate"/>
        </w:r>
        <w:r>
          <w:t>25</w:t>
        </w:r>
        <w:r>
          <w:fldChar w:fldCharType="end"/>
        </w:r>
      </w:hyperlink>
    </w:p>
    <w:p>
      <w:pPr>
        <w:pStyle w:val="TOC2"/>
        <w:tabs>
          <w:tab w:val="right" w:leader="dot" w:pos="8306"/>
        </w:tabs>
      </w:pPr>
      <w:hyperlink w:anchor="_Toc14039" w:history="1">
        <w:r>
          <w:rPr>
            <w:rFonts w:ascii="仿宋" w:eastAsia="仿宋" w:hAnsi="仿宋" w:cs="仿宋" w:hint="eastAsia"/>
            <w:lang w:eastAsia="zh-CN"/>
          </w:rPr>
          <w:t>(三)、工艺技术方案要求</w:t>
        </w:r>
        <w:r>
          <w:tab/>
        </w:r>
        <w:r>
          <w:fldChar w:fldCharType="begin"/>
        </w:r>
        <w:r>
          <w:instrText xml:space="preserve"> PAGEREF _Toc14039 \h </w:instrText>
        </w:r>
        <w:r>
          <w:fldChar w:fldCharType="separate"/>
        </w:r>
        <w:r>
          <w:t>27</w:t>
        </w:r>
        <w:r>
          <w:fldChar w:fldCharType="end"/>
        </w:r>
      </w:hyperlink>
    </w:p>
    <w:p>
      <w:pPr>
        <w:pStyle w:val="TOC1"/>
        <w:tabs>
          <w:tab w:val="right" w:leader="dot" w:pos="8306"/>
        </w:tabs>
      </w:pPr>
      <w:hyperlink w:anchor="_Toc5299" w:history="1">
        <w:r>
          <w:rPr>
            <w:rFonts w:ascii="仿宋" w:eastAsia="仿宋" w:hAnsi="仿宋" w:cs="仿宋" w:hint="eastAsia"/>
            <w:lang w:eastAsia="zh-CN"/>
          </w:rPr>
          <w:t>八、异丙醚项目社会影响</w:t>
        </w:r>
        <w:r>
          <w:tab/>
        </w:r>
        <w:r>
          <w:fldChar w:fldCharType="begin"/>
        </w:r>
        <w:r>
          <w:instrText xml:space="preserve"> PAGEREF _Toc5299 \h </w:instrText>
        </w:r>
        <w:r>
          <w:fldChar w:fldCharType="separate"/>
        </w:r>
        <w:r>
          <w:t>30</w:t>
        </w:r>
        <w:r>
          <w:fldChar w:fldCharType="end"/>
        </w:r>
      </w:hyperlink>
    </w:p>
    <w:p>
      <w:pPr>
        <w:pStyle w:val="TOC2"/>
        <w:tabs>
          <w:tab w:val="right" w:leader="dot" w:pos="8306"/>
        </w:tabs>
      </w:pPr>
      <w:hyperlink w:anchor="_Toc10680" w:history="1">
        <w:r>
          <w:rPr>
            <w:rFonts w:ascii="仿宋" w:eastAsia="仿宋" w:hAnsi="仿宋" w:cs="仿宋" w:hint="eastAsia"/>
            <w:lang w:eastAsia="zh-CN"/>
          </w:rPr>
          <w:t>(一)、社会责任与义务</w:t>
        </w:r>
        <w:r>
          <w:tab/>
        </w:r>
        <w:r>
          <w:fldChar w:fldCharType="begin"/>
        </w:r>
        <w:r>
          <w:instrText xml:space="preserve"> PAGEREF _Toc10680 \h </w:instrText>
        </w:r>
        <w:r>
          <w:fldChar w:fldCharType="separate"/>
        </w:r>
        <w:r>
          <w:t>30</w:t>
        </w:r>
        <w:r>
          <w:fldChar w:fldCharType="end"/>
        </w:r>
      </w:hyperlink>
    </w:p>
    <w:p>
      <w:pPr>
        <w:pStyle w:val="TOC2"/>
        <w:tabs>
          <w:tab w:val="right" w:leader="dot" w:pos="8306"/>
        </w:tabs>
      </w:pPr>
      <w:hyperlink w:anchor="_Toc14152" w:history="1">
        <w:r>
          <w:rPr>
            <w:rFonts w:ascii="仿宋" w:eastAsia="仿宋" w:hAnsi="仿宋" w:cs="仿宋" w:hint="eastAsia"/>
            <w:lang w:eastAsia="zh-CN"/>
          </w:rPr>
          <w:t>(二)、社会参与与沟通</w:t>
        </w:r>
        <w:r>
          <w:tab/>
        </w:r>
        <w:r>
          <w:fldChar w:fldCharType="begin"/>
        </w:r>
        <w:r>
          <w:instrText xml:space="preserve"> PAGEREF _Toc14152 \h </w:instrText>
        </w:r>
        <w:r>
          <w:fldChar w:fldCharType="separate"/>
        </w:r>
        <w:r>
          <w:t>30</w:t>
        </w:r>
        <w:r>
          <w:fldChar w:fldCharType="end"/>
        </w:r>
      </w:hyperlink>
    </w:p>
    <w:p>
      <w:pPr>
        <w:pStyle w:val="TOC1"/>
        <w:tabs>
          <w:tab w:val="right" w:leader="dot" w:pos="8306"/>
        </w:tabs>
      </w:pPr>
      <w:hyperlink w:anchor="_Toc24432" w:history="1">
        <w:r>
          <w:rPr>
            <w:rFonts w:ascii="仿宋" w:eastAsia="仿宋" w:hAnsi="仿宋" w:cs="仿宋" w:hint="eastAsia"/>
            <w:lang w:eastAsia="zh-CN"/>
          </w:rPr>
          <w:t>九、生产安全保护</w:t>
        </w:r>
        <w:r>
          <w:tab/>
        </w:r>
        <w:r>
          <w:fldChar w:fldCharType="begin"/>
        </w:r>
        <w:r>
          <w:instrText xml:space="preserve"> PAGEREF _Toc24432 \h </w:instrText>
        </w:r>
        <w:r>
          <w:fldChar w:fldCharType="separate"/>
        </w:r>
        <w:r>
          <w:t>31</w:t>
        </w:r>
        <w:r>
          <w:fldChar w:fldCharType="end"/>
        </w:r>
      </w:hyperlink>
    </w:p>
    <w:p>
      <w:pPr>
        <w:pStyle w:val="TOC2"/>
        <w:tabs>
          <w:tab w:val="right" w:leader="dot" w:pos="8306"/>
        </w:tabs>
      </w:pPr>
      <w:hyperlink w:anchor="_Toc4197" w:history="1">
        <w:r>
          <w:rPr>
            <w:rFonts w:ascii="仿宋" w:eastAsia="仿宋" w:hAnsi="仿宋" w:cs="仿宋" w:hint="eastAsia"/>
            <w:lang w:eastAsia="zh-CN"/>
          </w:rPr>
          <w:t>(一)、消防安全</w:t>
        </w:r>
        <w:r>
          <w:tab/>
        </w:r>
        <w:r>
          <w:fldChar w:fldCharType="begin"/>
        </w:r>
        <w:r>
          <w:instrText xml:space="preserve"> PAGEREF _Toc4197 \h </w:instrText>
        </w:r>
        <w:r>
          <w:fldChar w:fldCharType="separate"/>
        </w:r>
        <w:r>
          <w:t>31</w:t>
        </w:r>
        <w:r>
          <w:fldChar w:fldCharType="end"/>
        </w:r>
      </w:hyperlink>
    </w:p>
    <w:p>
      <w:pPr>
        <w:pStyle w:val="TOC2"/>
        <w:tabs>
          <w:tab w:val="right" w:leader="dot" w:pos="8306"/>
        </w:tabs>
      </w:pPr>
      <w:hyperlink w:anchor="_Toc28013" w:history="1">
        <w:r>
          <w:rPr>
            <w:rFonts w:ascii="仿宋" w:eastAsia="仿宋" w:hAnsi="仿宋" w:cs="仿宋" w:hint="eastAsia"/>
            <w:lang w:eastAsia="zh-CN"/>
          </w:rPr>
          <w:t>(二)、防火防爆总图布置措施</w:t>
        </w:r>
        <w:r>
          <w:tab/>
        </w:r>
        <w:r>
          <w:fldChar w:fldCharType="begin"/>
        </w:r>
        <w:r>
          <w:instrText xml:space="preserve"> PAGEREF _Toc28013 \h </w:instrText>
        </w:r>
        <w:r>
          <w:fldChar w:fldCharType="separate"/>
        </w:r>
        <w:r>
          <w:t>33</w:t>
        </w:r>
        <w:r>
          <w:fldChar w:fldCharType="end"/>
        </w:r>
      </w:hyperlink>
    </w:p>
    <w:p>
      <w:pPr>
        <w:pStyle w:val="TOC2"/>
        <w:tabs>
          <w:tab w:val="right" w:leader="dot" w:pos="8306"/>
        </w:tabs>
      </w:pPr>
      <w:hyperlink w:anchor="_Toc524" w:history="1">
        <w:r>
          <w:rPr>
            <w:rFonts w:ascii="仿宋" w:eastAsia="仿宋" w:hAnsi="仿宋" w:cs="仿宋" w:hint="eastAsia"/>
            <w:lang w:eastAsia="zh-CN"/>
          </w:rPr>
          <w:t>(三)、自然灾害防范措施</w:t>
        </w:r>
        <w:r>
          <w:tab/>
        </w:r>
        <w:r>
          <w:fldChar w:fldCharType="begin"/>
        </w:r>
        <w:r>
          <w:instrText xml:space="preserve"> PAGEREF _Toc524 \h </w:instrText>
        </w:r>
        <w:r>
          <w:fldChar w:fldCharType="separate"/>
        </w:r>
        <w:r>
          <w:t>34</w:t>
        </w:r>
        <w:r>
          <w:fldChar w:fldCharType="end"/>
        </w:r>
      </w:hyperlink>
    </w:p>
    <w:p>
      <w:pPr>
        <w:pStyle w:val="TOC2"/>
        <w:tabs>
          <w:tab w:val="right" w:leader="dot" w:pos="8306"/>
        </w:tabs>
      </w:pPr>
      <w:hyperlink w:anchor="_Toc3769" w:history="1">
        <w:r>
          <w:rPr>
            <w:rFonts w:ascii="仿宋" w:eastAsia="仿宋" w:hAnsi="仿宋" w:cs="仿宋" w:hint="eastAsia"/>
            <w:lang w:eastAsia="zh-CN"/>
          </w:rPr>
          <w:t>(四)、安全色及安全标志使用要求</w:t>
        </w:r>
        <w:r>
          <w:tab/>
        </w:r>
        <w:r>
          <w:fldChar w:fldCharType="begin"/>
        </w:r>
        <w:r>
          <w:instrText xml:space="preserve"> PAGEREF _Toc3769 \h </w:instrText>
        </w:r>
        <w:r>
          <w:fldChar w:fldCharType="separate"/>
        </w:r>
        <w:r>
          <w:t>35</w:t>
        </w:r>
        <w:r>
          <w:fldChar w:fldCharType="end"/>
        </w:r>
      </w:hyperlink>
    </w:p>
    <w:p>
      <w:pPr>
        <w:pStyle w:val="TOC2"/>
        <w:tabs>
          <w:tab w:val="right" w:leader="dot" w:pos="8306"/>
        </w:tabs>
      </w:pPr>
      <w:hyperlink w:anchor="_Toc24583" w:history="1">
        <w:r>
          <w:rPr>
            <w:rFonts w:ascii="仿宋" w:eastAsia="仿宋" w:hAnsi="仿宋" w:cs="仿宋" w:hint="eastAsia"/>
            <w:lang w:eastAsia="zh-CN"/>
          </w:rPr>
          <w:t>(五)、防尘防毒措施</w:t>
        </w:r>
        <w:r>
          <w:tab/>
        </w:r>
        <w:r>
          <w:fldChar w:fldCharType="begin"/>
        </w:r>
        <w:r>
          <w:instrText xml:space="preserve"> PAGEREF _Toc24583 \h </w:instrText>
        </w:r>
        <w:r>
          <w:fldChar w:fldCharType="separate"/>
        </w:r>
        <w:r>
          <w:t>35</w:t>
        </w:r>
        <w:r>
          <w:fldChar w:fldCharType="end"/>
        </w:r>
      </w:hyperlink>
    </w:p>
    <w:p>
      <w:pPr>
        <w:pStyle w:val="TOC2"/>
        <w:tabs>
          <w:tab w:val="right" w:leader="dot" w:pos="8306"/>
        </w:tabs>
      </w:pPr>
      <w:hyperlink w:anchor="_Toc16717" w:history="1">
        <w:r>
          <w:rPr>
            <w:rFonts w:ascii="仿宋" w:eastAsia="仿宋" w:hAnsi="仿宋" w:cs="仿宋" w:hint="eastAsia"/>
            <w:lang w:eastAsia="zh-CN"/>
          </w:rPr>
          <w:t>(六)、防静电、触电防护及防雷措施</w:t>
        </w:r>
        <w:r>
          <w:tab/>
        </w:r>
        <w:r>
          <w:fldChar w:fldCharType="begin"/>
        </w:r>
        <w:r>
          <w:instrText xml:space="preserve"> PAGEREF _Toc16717 \h </w:instrText>
        </w:r>
        <w:r>
          <w:fldChar w:fldCharType="separate"/>
        </w:r>
        <w:r>
          <w:t>36</w:t>
        </w:r>
        <w:r>
          <w:fldChar w:fldCharType="end"/>
        </w:r>
      </w:hyperlink>
    </w:p>
    <w:p>
      <w:pPr>
        <w:pStyle w:val="TOC2"/>
        <w:tabs>
          <w:tab w:val="right" w:leader="dot" w:pos="8306"/>
        </w:tabs>
      </w:pPr>
      <w:hyperlink w:anchor="_Toc11354" w:history="1">
        <w:r>
          <w:rPr>
            <w:rFonts w:ascii="仿宋" w:eastAsia="仿宋" w:hAnsi="仿宋" w:cs="仿宋" w:hint="eastAsia"/>
            <w:lang w:eastAsia="zh-CN"/>
          </w:rPr>
          <w:t>(七)、机械设备安全保障措施</w:t>
        </w:r>
        <w:r>
          <w:tab/>
        </w:r>
        <w:r>
          <w:fldChar w:fldCharType="begin"/>
        </w:r>
        <w:r>
          <w:instrText xml:space="preserve"> PAGEREF _Toc11354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322" w:history="1">
        <w:r>
          <w:rPr>
            <w:rFonts w:ascii="仿宋" w:eastAsia="仿宋" w:hAnsi="仿宋" w:cs="仿宋" w:hint="eastAsia"/>
            <w:lang w:eastAsia="zh-CN"/>
          </w:rPr>
          <w:t>十、异丙醚项目人力资源管理</w:t>
        </w:r>
        <w:r>
          <w:tab/>
        </w:r>
        <w:r>
          <w:fldChar w:fldCharType="begin"/>
        </w:r>
        <w:r>
          <w:instrText xml:space="preserve"> PAGEREF _Toc21322 \h </w:instrText>
        </w:r>
        <w:r>
          <w:fldChar w:fldCharType="separate"/>
        </w:r>
        <w:r>
          <w:t>39</w:t>
        </w:r>
        <w:r>
          <w:fldChar w:fldCharType="end"/>
        </w:r>
      </w:hyperlink>
    </w:p>
    <w:p>
      <w:pPr>
        <w:pStyle w:val="TOC2"/>
        <w:tabs>
          <w:tab w:val="right" w:leader="dot" w:pos="8306"/>
        </w:tabs>
      </w:pPr>
      <w:hyperlink w:anchor="_Toc10275" w:history="1">
        <w:r>
          <w:rPr>
            <w:rFonts w:ascii="仿宋" w:eastAsia="仿宋" w:hAnsi="仿宋" w:cs="仿宋" w:hint="eastAsia"/>
            <w:lang w:eastAsia="zh-CN"/>
          </w:rPr>
          <w:t>(一)、建立健全的预算管理制度</w:t>
        </w:r>
        <w:r>
          <w:tab/>
        </w:r>
        <w:r>
          <w:fldChar w:fldCharType="begin"/>
        </w:r>
        <w:r>
          <w:instrText xml:space="preserve"> PAGEREF _Toc10275 \h </w:instrText>
        </w:r>
        <w:r>
          <w:fldChar w:fldCharType="separate"/>
        </w:r>
        <w:r>
          <w:t>39</w:t>
        </w:r>
        <w:r>
          <w:fldChar w:fldCharType="end"/>
        </w:r>
      </w:hyperlink>
    </w:p>
    <w:p>
      <w:pPr>
        <w:pStyle w:val="TOC2"/>
        <w:tabs>
          <w:tab w:val="right" w:leader="dot" w:pos="8306"/>
        </w:tabs>
      </w:pPr>
      <w:hyperlink w:anchor="_Toc1741" w:history="1">
        <w:r>
          <w:rPr>
            <w:rFonts w:ascii="仿宋" w:eastAsia="仿宋" w:hAnsi="仿宋" w:cs="仿宋" w:hint="eastAsia"/>
            <w:lang w:eastAsia="zh-CN"/>
          </w:rPr>
          <w:t>(二)、加强资金流动监控</w:t>
        </w:r>
        <w:r>
          <w:tab/>
        </w:r>
        <w:r>
          <w:fldChar w:fldCharType="begin"/>
        </w:r>
        <w:r>
          <w:instrText xml:space="preserve"> PAGEREF _Toc1741 \h </w:instrText>
        </w:r>
        <w:r>
          <w:fldChar w:fldCharType="separate"/>
        </w:r>
        <w:r>
          <w:t>41</w:t>
        </w:r>
        <w:r>
          <w:fldChar w:fldCharType="end"/>
        </w:r>
      </w:hyperlink>
    </w:p>
    <w:p>
      <w:pPr>
        <w:pStyle w:val="TOC2"/>
        <w:tabs>
          <w:tab w:val="right" w:leader="dot" w:pos="8306"/>
        </w:tabs>
      </w:pPr>
      <w:hyperlink w:anchor="_Toc25758" w:history="1">
        <w:r>
          <w:rPr>
            <w:rFonts w:ascii="仿宋" w:eastAsia="仿宋" w:hAnsi="仿宋" w:cs="仿宋" w:hint="eastAsia"/>
            <w:lang w:eastAsia="zh-CN"/>
          </w:rPr>
          <w:t>(三)、制定完善的风险控制机制</w:t>
        </w:r>
        <w:r>
          <w:tab/>
        </w:r>
        <w:r>
          <w:fldChar w:fldCharType="begin"/>
        </w:r>
        <w:r>
          <w:instrText xml:space="preserve"> PAGEREF _Toc25758 \h </w:instrText>
        </w:r>
        <w:r>
          <w:fldChar w:fldCharType="separate"/>
        </w:r>
        <w:r>
          <w:t>42</w:t>
        </w:r>
        <w:r>
          <w:fldChar w:fldCharType="end"/>
        </w:r>
      </w:hyperlink>
    </w:p>
    <w:p>
      <w:pPr>
        <w:pStyle w:val="TOC2"/>
        <w:tabs>
          <w:tab w:val="right" w:leader="dot" w:pos="8306"/>
        </w:tabs>
      </w:pPr>
      <w:hyperlink w:anchor="_Toc26989" w:history="1">
        <w:r>
          <w:rPr>
            <w:rFonts w:ascii="仿宋" w:eastAsia="仿宋" w:hAnsi="仿宋" w:cs="仿宋" w:hint="eastAsia"/>
            <w:lang w:eastAsia="zh-CN"/>
          </w:rPr>
          <w:t>(四)、优化成本管理</w:t>
        </w:r>
        <w:r>
          <w:tab/>
        </w:r>
        <w:r>
          <w:fldChar w:fldCharType="begin"/>
        </w:r>
        <w:r>
          <w:instrText xml:space="preserve"> PAGEREF _Toc26989 \h </w:instrText>
        </w:r>
        <w:r>
          <w:fldChar w:fldCharType="separate"/>
        </w:r>
        <w:r>
          <w:t>43</w:t>
        </w:r>
        <w:r>
          <w:fldChar w:fldCharType="end"/>
        </w:r>
      </w:hyperlink>
    </w:p>
    <w:p>
      <w:pPr>
        <w:pStyle w:val="TOC1"/>
        <w:tabs>
          <w:tab w:val="right" w:leader="dot" w:pos="8306"/>
        </w:tabs>
      </w:pPr>
      <w:hyperlink w:anchor="_Toc7466" w:history="1">
        <w:r>
          <w:rPr>
            <w:rFonts w:ascii="仿宋" w:eastAsia="仿宋" w:hAnsi="仿宋" w:cs="仿宋" w:hint="eastAsia"/>
            <w:lang w:eastAsia="zh-CN"/>
          </w:rPr>
          <w:t>十一、异丙醚项目创新与研发</w:t>
        </w:r>
        <w:r>
          <w:tab/>
        </w:r>
        <w:r>
          <w:fldChar w:fldCharType="begin"/>
        </w:r>
        <w:r>
          <w:instrText xml:space="preserve"> PAGEREF _Toc7466 \h </w:instrText>
        </w:r>
        <w:r>
          <w:fldChar w:fldCharType="separate"/>
        </w:r>
        <w:r>
          <w:t>44</w:t>
        </w:r>
        <w:r>
          <w:fldChar w:fldCharType="end"/>
        </w:r>
      </w:hyperlink>
    </w:p>
    <w:p>
      <w:pPr>
        <w:pStyle w:val="TOC2"/>
        <w:tabs>
          <w:tab w:val="right" w:leader="dot" w:pos="8306"/>
        </w:tabs>
      </w:pPr>
      <w:hyperlink w:anchor="_Toc9385" w:history="1">
        <w:r>
          <w:rPr>
            <w:rFonts w:ascii="仿宋" w:eastAsia="仿宋" w:hAnsi="仿宋" w:cs="仿宋" w:hint="eastAsia"/>
            <w:lang w:eastAsia="zh-CN"/>
          </w:rPr>
          <w:t>(一)、创新策略与方向</w:t>
        </w:r>
        <w:r>
          <w:tab/>
        </w:r>
        <w:r>
          <w:fldChar w:fldCharType="begin"/>
        </w:r>
        <w:r>
          <w:instrText xml:space="preserve"> PAGEREF _Toc9385 \h </w:instrText>
        </w:r>
        <w:r>
          <w:fldChar w:fldCharType="separate"/>
        </w:r>
        <w:r>
          <w:t>44</w:t>
        </w:r>
        <w:r>
          <w:fldChar w:fldCharType="end"/>
        </w:r>
      </w:hyperlink>
    </w:p>
    <w:p>
      <w:pPr>
        <w:pStyle w:val="TOC2"/>
        <w:tabs>
          <w:tab w:val="right" w:leader="dot" w:pos="8306"/>
        </w:tabs>
      </w:pPr>
      <w:hyperlink w:anchor="_Toc10873" w:history="1">
        <w:r>
          <w:rPr>
            <w:rFonts w:ascii="仿宋" w:eastAsia="仿宋" w:hAnsi="仿宋" w:cs="仿宋" w:hint="eastAsia"/>
            <w:lang w:eastAsia="zh-CN"/>
          </w:rPr>
          <w:t>(二)、研发规划与投入</w:t>
        </w:r>
        <w:r>
          <w:tab/>
        </w:r>
        <w:r>
          <w:fldChar w:fldCharType="begin"/>
        </w:r>
        <w:r>
          <w:instrText xml:space="preserve"> PAGEREF _Toc10873 \h </w:instrText>
        </w:r>
        <w:r>
          <w:fldChar w:fldCharType="separate"/>
        </w:r>
        <w:r>
          <w:t>46</w:t>
        </w:r>
        <w:r>
          <w:fldChar w:fldCharType="end"/>
        </w:r>
      </w:hyperlink>
    </w:p>
    <w:p>
      <w:pPr>
        <w:pStyle w:val="TOC1"/>
        <w:tabs>
          <w:tab w:val="right" w:leader="dot" w:pos="8306"/>
        </w:tabs>
      </w:pPr>
      <w:hyperlink w:anchor="_Toc30418" w:history="1">
        <w:r>
          <w:rPr>
            <w:rFonts w:ascii="仿宋" w:eastAsia="仿宋" w:hAnsi="仿宋" w:cs="仿宋" w:hint="eastAsia"/>
            <w:lang w:eastAsia="zh-CN"/>
          </w:rPr>
          <w:t>十二、异丙醚项目计划安排</w:t>
        </w:r>
        <w:r>
          <w:tab/>
        </w:r>
        <w:r>
          <w:fldChar w:fldCharType="begin"/>
        </w:r>
        <w:r>
          <w:instrText xml:space="preserve"> PAGEREF _Toc30418 \h </w:instrText>
        </w:r>
        <w:r>
          <w:fldChar w:fldCharType="separate"/>
        </w:r>
        <w:r>
          <w:t>47</w:t>
        </w:r>
        <w:r>
          <w:fldChar w:fldCharType="end"/>
        </w:r>
      </w:hyperlink>
    </w:p>
    <w:p>
      <w:pPr>
        <w:pStyle w:val="TOC2"/>
        <w:tabs>
          <w:tab w:val="right" w:leader="dot" w:pos="8306"/>
        </w:tabs>
      </w:pPr>
      <w:hyperlink w:anchor="_Toc8283" w:history="1">
        <w:r>
          <w:rPr>
            <w:rFonts w:ascii="仿宋" w:eastAsia="仿宋" w:hAnsi="仿宋" w:cs="仿宋" w:hint="eastAsia"/>
            <w:lang w:eastAsia="zh-CN"/>
          </w:rPr>
          <w:t>(一)、建设周期</w:t>
        </w:r>
        <w:r>
          <w:tab/>
        </w:r>
        <w:r>
          <w:fldChar w:fldCharType="begin"/>
        </w:r>
        <w:r>
          <w:instrText xml:space="preserve"> PAGEREF _Toc8283 \h </w:instrText>
        </w:r>
        <w:r>
          <w:fldChar w:fldCharType="separate"/>
        </w:r>
        <w:r>
          <w:t>47</w:t>
        </w:r>
        <w:r>
          <w:fldChar w:fldCharType="end"/>
        </w:r>
      </w:hyperlink>
    </w:p>
    <w:p>
      <w:pPr>
        <w:pStyle w:val="TOC2"/>
        <w:tabs>
          <w:tab w:val="right" w:leader="dot" w:pos="8306"/>
        </w:tabs>
      </w:pPr>
      <w:hyperlink w:anchor="_Toc16435" w:history="1">
        <w:r>
          <w:rPr>
            <w:rFonts w:ascii="仿宋" w:eastAsia="仿宋" w:hAnsi="仿宋" w:cs="仿宋" w:hint="eastAsia"/>
            <w:lang w:eastAsia="zh-CN"/>
          </w:rPr>
          <w:t>(二)、建设进度</w:t>
        </w:r>
        <w:r>
          <w:tab/>
        </w:r>
        <w:r>
          <w:fldChar w:fldCharType="begin"/>
        </w:r>
        <w:r>
          <w:instrText xml:space="preserve"> PAGEREF _Toc16435 \h </w:instrText>
        </w:r>
        <w:r>
          <w:fldChar w:fldCharType="separate"/>
        </w:r>
        <w:r>
          <w:t>48</w:t>
        </w:r>
        <w:r>
          <w:fldChar w:fldCharType="end"/>
        </w:r>
      </w:hyperlink>
    </w:p>
    <w:p>
      <w:pPr>
        <w:pStyle w:val="TOC2"/>
        <w:tabs>
          <w:tab w:val="right" w:leader="dot" w:pos="8306"/>
        </w:tabs>
      </w:pPr>
      <w:hyperlink w:anchor="_Toc29377" w:history="1">
        <w:r>
          <w:rPr>
            <w:rFonts w:ascii="仿宋" w:eastAsia="仿宋" w:hAnsi="仿宋" w:cs="仿宋" w:hint="eastAsia"/>
            <w:lang w:eastAsia="zh-CN"/>
          </w:rPr>
          <w:t>(三)、进度安排注意事项</w:t>
        </w:r>
        <w:r>
          <w:tab/>
        </w:r>
        <w:r>
          <w:fldChar w:fldCharType="begin"/>
        </w:r>
        <w:r>
          <w:instrText xml:space="preserve"> PAGEREF _Toc29377 \h </w:instrText>
        </w:r>
        <w:r>
          <w:fldChar w:fldCharType="separate"/>
        </w:r>
        <w:r>
          <w:t>49</w:t>
        </w:r>
        <w:r>
          <w:fldChar w:fldCharType="end"/>
        </w:r>
      </w:hyperlink>
    </w:p>
    <w:p>
      <w:pPr>
        <w:pStyle w:val="TOC2"/>
        <w:tabs>
          <w:tab w:val="right" w:leader="dot" w:pos="8306"/>
        </w:tabs>
      </w:pPr>
      <w:hyperlink w:anchor="_Toc11908" w:history="1">
        <w:r>
          <w:rPr>
            <w:rFonts w:ascii="仿宋" w:eastAsia="仿宋" w:hAnsi="仿宋" w:cs="仿宋" w:hint="eastAsia"/>
            <w:lang w:eastAsia="zh-CN"/>
          </w:rPr>
          <w:t>(四)、人力资源配置</w:t>
        </w:r>
        <w:r>
          <w:tab/>
        </w:r>
        <w:r>
          <w:fldChar w:fldCharType="begin"/>
        </w:r>
        <w:r>
          <w:instrText xml:space="preserve"> PAGEREF _Toc11908 \h </w:instrText>
        </w:r>
        <w:r>
          <w:fldChar w:fldCharType="separate"/>
        </w:r>
        <w:r>
          <w:t>51</w:t>
        </w:r>
        <w:r>
          <w:fldChar w:fldCharType="end"/>
        </w:r>
      </w:hyperlink>
    </w:p>
    <w:p>
      <w:pPr>
        <w:pStyle w:val="TOC1"/>
        <w:tabs>
          <w:tab w:val="right" w:leader="dot" w:pos="8306"/>
        </w:tabs>
      </w:pPr>
      <w:hyperlink w:anchor="_Toc9190" w:history="1">
        <w:r>
          <w:rPr>
            <w:rFonts w:ascii="仿宋" w:eastAsia="仿宋" w:hAnsi="仿宋" w:cs="仿宋" w:hint="eastAsia"/>
            <w:lang w:eastAsia="zh-CN"/>
          </w:rPr>
          <w:t>十三、异丙醚项目实施保障措施</w:t>
        </w:r>
        <w:r>
          <w:tab/>
        </w:r>
        <w:r>
          <w:fldChar w:fldCharType="begin"/>
        </w:r>
        <w:r>
          <w:instrText xml:space="preserve"> PAGEREF _Toc9190 \h </w:instrText>
        </w:r>
        <w:r>
          <w:fldChar w:fldCharType="separate"/>
        </w:r>
        <w:r>
          <w:t>52</w:t>
        </w:r>
        <w:r>
          <w:fldChar w:fldCharType="end"/>
        </w:r>
      </w:hyperlink>
    </w:p>
    <w:p>
      <w:pPr>
        <w:pStyle w:val="TOC2"/>
        <w:tabs>
          <w:tab w:val="right" w:leader="dot" w:pos="8306"/>
        </w:tabs>
      </w:pPr>
      <w:hyperlink w:anchor="_Toc8427" w:history="1">
        <w:r>
          <w:rPr>
            <w:rFonts w:ascii="仿宋" w:eastAsia="仿宋" w:hAnsi="仿宋" w:cs="仿宋" w:hint="eastAsia"/>
            <w:lang w:eastAsia="zh-CN"/>
          </w:rPr>
          <w:t>(一)、异丙醚项目实施保障机制</w:t>
        </w:r>
        <w:r>
          <w:tab/>
        </w:r>
        <w:r>
          <w:fldChar w:fldCharType="begin"/>
        </w:r>
        <w:r>
          <w:instrText xml:space="preserve"> PAGEREF _Toc8427 \h </w:instrText>
        </w:r>
        <w:r>
          <w:fldChar w:fldCharType="separate"/>
        </w:r>
        <w:r>
          <w:t>52</w:t>
        </w:r>
        <w:r>
          <w:fldChar w:fldCharType="end"/>
        </w:r>
      </w:hyperlink>
    </w:p>
    <w:p>
      <w:pPr>
        <w:pStyle w:val="TOC2"/>
        <w:tabs>
          <w:tab w:val="right" w:leader="dot" w:pos="8306"/>
        </w:tabs>
      </w:pPr>
      <w:hyperlink w:anchor="_Toc19657" w:history="1">
        <w:r>
          <w:rPr>
            <w:rFonts w:ascii="仿宋" w:eastAsia="仿宋" w:hAnsi="仿宋" w:cs="仿宋" w:hint="eastAsia"/>
            <w:lang w:eastAsia="zh-CN"/>
          </w:rPr>
          <w:t>(二)、异丙醚项目法律合规要求</w:t>
        </w:r>
        <w:r>
          <w:tab/>
        </w:r>
        <w:r>
          <w:fldChar w:fldCharType="begin"/>
        </w:r>
        <w:r>
          <w:instrText xml:space="preserve"> PAGEREF _Toc19657 \h </w:instrText>
        </w:r>
        <w:r>
          <w:fldChar w:fldCharType="separate"/>
        </w:r>
        <w:r>
          <w:t>55</w:t>
        </w:r>
        <w:r>
          <w:fldChar w:fldCharType="end"/>
        </w:r>
      </w:hyperlink>
    </w:p>
    <w:p>
      <w:pPr>
        <w:pStyle w:val="TOC2"/>
        <w:tabs>
          <w:tab w:val="right" w:leader="dot" w:pos="8306"/>
        </w:tabs>
      </w:pPr>
      <w:hyperlink w:anchor="_Toc28956" w:history="1">
        <w:r>
          <w:rPr>
            <w:rFonts w:ascii="仿宋" w:eastAsia="仿宋" w:hAnsi="仿宋" w:cs="仿宋" w:hint="eastAsia"/>
            <w:lang w:eastAsia="zh-CN"/>
          </w:rPr>
          <w:t>(三)、异丙醚项目合同管理与法律事务</w:t>
        </w:r>
        <w:r>
          <w:tab/>
        </w:r>
        <w:r>
          <w:fldChar w:fldCharType="begin"/>
        </w:r>
        <w:r>
          <w:instrText xml:space="preserve"> PAGEREF _Toc28956 \h </w:instrText>
        </w:r>
        <w:r>
          <w:fldChar w:fldCharType="separate"/>
        </w:r>
        <w:r>
          <w:t>59</w:t>
        </w:r>
        <w:r>
          <w:fldChar w:fldCharType="end"/>
        </w:r>
      </w:hyperlink>
    </w:p>
    <w:p>
      <w:pPr>
        <w:pStyle w:val="TOC2"/>
        <w:tabs>
          <w:tab w:val="right" w:leader="dot" w:pos="8306"/>
        </w:tabs>
      </w:pPr>
      <w:hyperlink w:anchor="_Toc6738" w:history="1">
        <w:r>
          <w:rPr>
            <w:rFonts w:ascii="仿宋" w:eastAsia="仿宋" w:hAnsi="仿宋" w:cs="仿宋" w:hint="eastAsia"/>
            <w:lang w:eastAsia="zh-CN"/>
          </w:rPr>
          <w:t>(四)、异丙醚项目知识产权保护策略</w:t>
        </w:r>
        <w:r>
          <w:tab/>
        </w:r>
        <w:r>
          <w:fldChar w:fldCharType="begin"/>
        </w:r>
        <w:r>
          <w:instrText xml:space="preserve"> PAGEREF _Toc6738 \h </w:instrText>
        </w:r>
        <w:r>
          <w:fldChar w:fldCharType="separate"/>
        </w:r>
        <w:r>
          <w:t>65</w:t>
        </w:r>
        <w:r>
          <w:fldChar w:fldCharType="end"/>
        </w:r>
      </w:hyperlink>
    </w:p>
    <w:p>
      <w:pPr>
        <w:pStyle w:val="TOC1"/>
        <w:tabs>
          <w:tab w:val="right" w:leader="dot" w:pos="8306"/>
        </w:tabs>
      </w:pPr>
      <w:hyperlink w:anchor="_Toc29265" w:history="1">
        <w:r>
          <w:rPr>
            <w:rFonts w:ascii="仿宋" w:eastAsia="仿宋" w:hAnsi="仿宋" w:cs="仿宋" w:hint="eastAsia"/>
            <w:lang w:eastAsia="zh-CN"/>
          </w:rPr>
          <w:t>十四、异丙醚项目治理与监督</w:t>
        </w:r>
        <w:r>
          <w:tab/>
        </w:r>
        <w:r>
          <w:fldChar w:fldCharType="begin"/>
        </w:r>
        <w:r>
          <w:instrText xml:space="preserve"> PAGEREF _Toc29265 \h </w:instrText>
        </w:r>
        <w:r>
          <w:fldChar w:fldCharType="separate"/>
        </w:r>
        <w:r>
          <w:t>68</w:t>
        </w:r>
        <w:r>
          <w:fldChar w:fldCharType="end"/>
        </w:r>
      </w:hyperlink>
    </w:p>
    <w:p>
      <w:pPr>
        <w:pStyle w:val="TOC2"/>
        <w:tabs>
          <w:tab w:val="right" w:leader="dot" w:pos="8306"/>
        </w:tabs>
      </w:pPr>
      <w:hyperlink w:anchor="_Toc27874" w:history="1">
        <w:r>
          <w:rPr>
            <w:rFonts w:ascii="仿宋" w:eastAsia="仿宋" w:hAnsi="仿宋" w:cs="仿宋" w:hint="eastAsia"/>
            <w:lang w:eastAsia="zh-CN"/>
          </w:rPr>
          <w:t>(一)、异丙醚项目治理结构</w:t>
        </w:r>
        <w:r>
          <w:tab/>
        </w:r>
        <w:r>
          <w:fldChar w:fldCharType="begin"/>
        </w:r>
        <w:r>
          <w:instrText xml:space="preserve"> PAGEREF _Toc27874 \h </w:instrText>
        </w:r>
        <w:r>
          <w:fldChar w:fldCharType="separate"/>
        </w:r>
        <w:r>
          <w:t>68</w:t>
        </w:r>
        <w:r>
          <w:fldChar w:fldCharType="end"/>
        </w:r>
      </w:hyperlink>
    </w:p>
    <w:p>
      <w:pPr>
        <w:pStyle w:val="TOC2"/>
        <w:tabs>
          <w:tab w:val="right" w:leader="dot" w:pos="8306"/>
        </w:tabs>
      </w:pPr>
      <w:hyperlink w:anchor="_Toc15669" w:history="1">
        <w:r>
          <w:rPr>
            <w:rFonts w:ascii="仿宋" w:eastAsia="仿宋" w:hAnsi="仿宋" w:cs="仿宋" w:hint="eastAsia"/>
            <w:lang w:eastAsia="zh-CN"/>
          </w:rPr>
          <w:t>(二)、监督与审计</w:t>
        </w:r>
        <w:r>
          <w:tab/>
        </w:r>
        <w:r>
          <w:fldChar w:fldCharType="begin"/>
        </w:r>
        <w:r>
          <w:instrText xml:space="preserve"> PAGEREF _Toc15669 \h </w:instrText>
        </w:r>
        <w:r>
          <w:fldChar w:fldCharType="separate"/>
        </w:r>
        <w:r>
          <w:t>69</w:t>
        </w:r>
        <w:r>
          <w:fldChar w:fldCharType="end"/>
        </w:r>
      </w:hyperlink>
    </w:p>
    <w:p>
      <w:pPr>
        <w:pStyle w:val="TOC1"/>
        <w:tabs>
          <w:tab w:val="right" w:leader="dot" w:pos="8306"/>
        </w:tabs>
      </w:pPr>
      <w:hyperlink w:anchor="_Toc29980" w:history="1">
        <w:r>
          <w:rPr>
            <w:rFonts w:ascii="仿宋" w:eastAsia="仿宋" w:hAnsi="仿宋" w:cs="仿宋" w:hint="eastAsia"/>
            <w:lang w:eastAsia="zh-CN"/>
          </w:rPr>
          <w:t>十五、异丙醚项目工程方案分析</w:t>
        </w:r>
        <w:r>
          <w:tab/>
        </w:r>
        <w:r>
          <w:fldChar w:fldCharType="begin"/>
        </w:r>
        <w:r>
          <w:instrText xml:space="preserve"> PAGEREF _Toc29980 \h </w:instrText>
        </w:r>
        <w:r>
          <w:fldChar w:fldCharType="separate"/>
        </w:r>
        <w:r>
          <w:t>70</w:t>
        </w:r>
        <w:r>
          <w:fldChar w:fldCharType="end"/>
        </w:r>
      </w:hyperlink>
    </w:p>
    <w:p>
      <w:pPr>
        <w:pStyle w:val="TOC2"/>
        <w:tabs>
          <w:tab w:val="right" w:leader="dot" w:pos="8306"/>
        </w:tabs>
      </w:pPr>
      <w:hyperlink w:anchor="_Toc22519" w:history="1">
        <w:r>
          <w:rPr>
            <w:rFonts w:ascii="仿宋" w:eastAsia="仿宋" w:hAnsi="仿宋" w:cs="仿宋" w:hint="eastAsia"/>
            <w:lang w:eastAsia="zh-CN"/>
          </w:rPr>
          <w:t>(一)、建筑工程设计原则</w:t>
        </w:r>
        <w:r>
          <w:tab/>
        </w:r>
        <w:r>
          <w:fldChar w:fldCharType="begin"/>
        </w:r>
        <w:r>
          <w:instrText xml:space="preserve"> PAGEREF _Toc22519 \h </w:instrText>
        </w:r>
        <w:r>
          <w:fldChar w:fldCharType="separate"/>
        </w:r>
        <w:r>
          <w:t>70</w:t>
        </w:r>
        <w:r>
          <w:fldChar w:fldCharType="end"/>
        </w:r>
      </w:hyperlink>
    </w:p>
    <w:p>
      <w:pPr>
        <w:pStyle w:val="TOC2"/>
        <w:tabs>
          <w:tab w:val="right" w:leader="dot" w:pos="8306"/>
        </w:tabs>
      </w:pPr>
      <w:hyperlink w:anchor="_Toc16417" w:history="1">
        <w:r>
          <w:rPr>
            <w:rFonts w:ascii="仿宋" w:eastAsia="仿宋" w:hAnsi="仿宋" w:cs="仿宋" w:hint="eastAsia"/>
            <w:lang w:eastAsia="zh-CN"/>
          </w:rPr>
          <w:t>(二)、土建工程建设指标</w:t>
        </w:r>
        <w:r>
          <w:tab/>
        </w:r>
        <w:r>
          <w:fldChar w:fldCharType="begin"/>
        </w:r>
        <w:r>
          <w:instrText xml:space="preserve"> PAGEREF _Toc16417 \h </w:instrText>
        </w:r>
        <w:r>
          <w:fldChar w:fldCharType="separate"/>
        </w:r>
        <w:r>
          <w:t>73</w:t>
        </w:r>
        <w:r>
          <w:fldChar w:fldCharType="end"/>
        </w:r>
      </w:hyperlink>
    </w:p>
    <w:p>
      <w:pPr>
        <w:pStyle w:val="TOC1"/>
        <w:tabs>
          <w:tab w:val="right" w:leader="dot" w:pos="8306"/>
        </w:tabs>
      </w:pPr>
      <w:hyperlink w:anchor="_Toc1055" w:history="1">
        <w:r>
          <w:rPr>
            <w:rFonts w:ascii="仿宋" w:eastAsia="仿宋" w:hAnsi="仿宋" w:cs="仿宋" w:hint="eastAsia"/>
            <w:lang w:eastAsia="zh-CN"/>
          </w:rPr>
          <w:t>十六、异丙醚项目实施时间节点</w:t>
        </w:r>
        <w:r>
          <w:tab/>
        </w:r>
        <w:r>
          <w:fldChar w:fldCharType="begin"/>
        </w:r>
        <w:r>
          <w:instrText xml:space="preserve"> PAGEREF _Toc1055 \h </w:instrText>
        </w:r>
        <w:r>
          <w:fldChar w:fldCharType="separate"/>
        </w:r>
        <w:r>
          <w:t>75</w:t>
        </w:r>
        <w:r>
          <w:fldChar w:fldCharType="end"/>
        </w:r>
      </w:hyperlink>
    </w:p>
    <w:p>
      <w:pPr>
        <w:pStyle w:val="TOC2"/>
        <w:tabs>
          <w:tab w:val="right" w:leader="dot" w:pos="8306"/>
        </w:tabs>
      </w:pPr>
      <w:hyperlink w:anchor="_Toc30369" w:history="1">
        <w:r>
          <w:rPr>
            <w:rFonts w:ascii="仿宋" w:eastAsia="仿宋" w:hAnsi="仿宋" w:cs="仿宋" w:hint="eastAsia"/>
            <w:lang w:eastAsia="zh-CN"/>
          </w:rPr>
          <w:t>(一)、异丙醚项目启动阶段时间节点</w:t>
        </w:r>
        <w:r>
          <w:tab/>
        </w:r>
        <w:r>
          <w:fldChar w:fldCharType="begin"/>
        </w:r>
        <w:r>
          <w:instrText xml:space="preserve"> PAGEREF _Toc30369 \h </w:instrText>
        </w:r>
        <w:r>
          <w:fldChar w:fldCharType="separate"/>
        </w:r>
        <w:r>
          <w:t>75</w:t>
        </w:r>
        <w:r>
          <w:fldChar w:fldCharType="end"/>
        </w:r>
      </w:hyperlink>
    </w:p>
    <w:p>
      <w:pPr>
        <w:pStyle w:val="TOC2"/>
        <w:tabs>
          <w:tab w:val="right" w:leader="dot" w:pos="8306"/>
        </w:tabs>
      </w:pPr>
      <w:hyperlink w:anchor="_Toc2010" w:history="1">
        <w:r>
          <w:rPr>
            <w:rFonts w:ascii="仿宋" w:eastAsia="仿宋" w:hAnsi="仿宋" w:cs="仿宋" w:hint="eastAsia"/>
            <w:lang w:eastAsia="zh-CN"/>
          </w:rPr>
          <w:t>(二)、异丙醚项目执行阶段时间节点</w:t>
        </w:r>
        <w:r>
          <w:tab/>
        </w:r>
        <w:r>
          <w:fldChar w:fldCharType="begin"/>
        </w:r>
        <w:r>
          <w:instrText xml:space="preserve"> PAGEREF _Toc2010 \h </w:instrText>
        </w:r>
        <w:r>
          <w:fldChar w:fldCharType="separate"/>
        </w:r>
        <w:r>
          <w:t>76</w:t>
        </w:r>
        <w:r>
          <w:fldChar w:fldCharType="end"/>
        </w:r>
      </w:hyperlink>
    </w:p>
    <w:p>
      <w:pPr>
        <w:pStyle w:val="TOC2"/>
        <w:tabs>
          <w:tab w:val="right" w:leader="dot" w:pos="8306"/>
        </w:tabs>
      </w:pPr>
      <w:hyperlink w:anchor="_Toc28003" w:history="1">
        <w:r>
          <w:rPr>
            <w:rFonts w:ascii="仿宋" w:eastAsia="仿宋" w:hAnsi="仿宋" w:cs="仿宋" w:hint="eastAsia"/>
            <w:lang w:eastAsia="zh-CN"/>
          </w:rPr>
          <w:t>(三)、异丙醚项目完成阶段时间节点</w:t>
        </w:r>
        <w:r>
          <w:tab/>
        </w:r>
        <w:r>
          <w:fldChar w:fldCharType="begin"/>
        </w:r>
        <w:r>
          <w:instrText xml:space="preserve"> PAGEREF _Toc28003 \h </w:instrText>
        </w:r>
        <w:r>
          <w:fldChar w:fldCharType="separate"/>
        </w:r>
        <w:r>
          <w:t>77</w:t>
        </w:r>
        <w:r>
          <w:fldChar w:fldCharType="end"/>
        </w:r>
      </w:hyperlink>
    </w:p>
    <w:p>
      <w:pPr>
        <w:pStyle w:val="TOC1"/>
        <w:tabs>
          <w:tab w:val="right" w:leader="dot" w:pos="8306"/>
        </w:tabs>
      </w:pPr>
      <w:hyperlink w:anchor="_Toc14040" w:history="1">
        <w:r>
          <w:rPr>
            <w:rFonts w:ascii="仿宋" w:eastAsia="仿宋" w:hAnsi="仿宋" w:cs="仿宋" w:hint="eastAsia"/>
            <w:lang w:eastAsia="zh-CN"/>
          </w:rPr>
          <w:t>十七、利益相关者分析与沟通计划</w:t>
        </w:r>
        <w:r>
          <w:tab/>
        </w:r>
        <w:r>
          <w:fldChar w:fldCharType="begin"/>
        </w:r>
        <w:r>
          <w:instrText xml:space="preserve"> PAGEREF _Toc14040 \h </w:instrText>
        </w:r>
        <w:r>
          <w:fldChar w:fldCharType="separate"/>
        </w:r>
        <w:r>
          <w:t>78</w:t>
        </w:r>
        <w:r>
          <w:fldChar w:fldCharType="end"/>
        </w:r>
      </w:hyperlink>
    </w:p>
    <w:p>
      <w:pPr>
        <w:pStyle w:val="TOC2"/>
        <w:tabs>
          <w:tab w:val="right" w:leader="dot" w:pos="8306"/>
        </w:tabs>
      </w:pPr>
      <w:hyperlink w:anchor="_Toc23357" w:history="1">
        <w:r>
          <w:rPr>
            <w:rFonts w:ascii="仿宋" w:eastAsia="仿宋" w:hAnsi="仿宋" w:cs="仿宋" w:hint="eastAsia"/>
            <w:lang w:eastAsia="zh-CN"/>
          </w:rPr>
          <w:t>(一)、利益相关者分析</w:t>
        </w:r>
        <w:r>
          <w:tab/>
        </w:r>
        <w:r>
          <w:fldChar w:fldCharType="begin"/>
        </w:r>
        <w:r>
          <w:instrText xml:space="preserve"> PAGEREF _Toc23357 \h </w:instrText>
        </w:r>
        <w:r>
          <w:fldChar w:fldCharType="separate"/>
        </w:r>
        <w:r>
          <w:t>78</w:t>
        </w:r>
        <w:r>
          <w:fldChar w:fldCharType="end"/>
        </w:r>
      </w:hyperlink>
    </w:p>
    <w:p>
      <w:pPr>
        <w:pStyle w:val="TOC2"/>
        <w:tabs>
          <w:tab w:val="right" w:leader="dot" w:pos="8306"/>
        </w:tabs>
      </w:pPr>
      <w:hyperlink w:anchor="_Toc24306" w:history="1">
        <w:r>
          <w:rPr>
            <w:rFonts w:ascii="仿宋" w:eastAsia="仿宋" w:hAnsi="仿宋" w:cs="仿宋" w:hint="eastAsia"/>
            <w:lang w:eastAsia="zh-CN"/>
          </w:rPr>
          <w:t>(二)、沟通计划</w:t>
        </w:r>
        <w:r>
          <w:tab/>
        </w:r>
        <w:r>
          <w:fldChar w:fldCharType="begin"/>
        </w:r>
        <w:r>
          <w:instrText xml:space="preserve"> PAGEREF _Toc24306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0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503"/>
      <w:r>
        <w:rPr>
          <w:rFonts w:ascii="仿宋" w:eastAsia="仿宋" w:hAnsi="仿宋" w:cs="仿宋" w:hint="eastAsia"/>
          <w:sz w:val="28"/>
          <w:lang w:eastAsia="zh-CN"/>
        </w:rPr>
        <w:t>一、异丙醚项目可持续发展</w:t>
      </w:r>
      <w:bookmarkEnd w:id="2"/>
    </w:p>
    <w:p>
      <w:pPr>
        <w:pStyle w:val="Heading2"/>
        <w:rPr>
          <w:rFonts w:ascii="仿宋" w:eastAsia="仿宋" w:hAnsi="仿宋" w:cs="仿宋" w:hint="eastAsia"/>
          <w:lang w:eastAsia="zh-CN"/>
        </w:rPr>
      </w:pPr>
      <w:bookmarkStart w:id="3" w:name="_Toc2694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异丙醚项目中，异丙醚项目团队着眼于未来，明确了可持续发展的战略方向。制定的具体可持续发展目标包括降低资源使用、采用环保技术、最大化社会效益等。这一步骤不仅有助于异丙醚项目在环保和社会责任方面达到最高标准，也为未来提供了明确的指引，确保异丙醚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可持续实践的融入异丙醚项目管理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异丙醚项目管理周期。从异丙醚项目规划开始，异丙醚项目团队就考虑了环境和社会的因素。在执行阶段，异丙醚项目团队积极推动绿色技术的应用，优化资源利用。此外，关注员工的社会责任，通过培训和沟通活动提高员工对可持续发展的认知，使他们能够在日常工作中践行可持续实践。这些举措不仅为异丙醚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945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扎根于异丙醚项目的可持续发展理念，我们深信环保与社会责任是异丙醚项目成功的关键支柱。在异丙醚项目的每一步，我们都致力于通过创新和实践，履行对环境和社会的坚定责任。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醚项目团队通过引入先进的环保技术、建立高效的废物处理系统以及推动能源节约措施，积极履行环保责任。定期的环保监测和评估确保异丙醚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醚项目不仅致力于自身可持续发展，还注重对社会的回馈。通过支持社区异丙醚项目、参与慈善事业、提供培训机会等方式，异丙醚项目积极履行社会责任。与当地社区建立积极互动，关注员工的工作与生活平衡，以及员工的身心健康，是异丙醚项目在社会责任层面的关键举措。这样的实践不仅增强了异丙醚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9478"/>
      <w:r>
        <w:rPr>
          <w:rFonts w:ascii="仿宋" w:eastAsia="仿宋" w:hAnsi="仿宋" w:cs="仿宋" w:hint="eastAsia"/>
          <w:sz w:val="28"/>
          <w:lang w:eastAsia="zh-CN"/>
        </w:rPr>
        <w:t>二、异丙醚项目土建工程</w:t>
      </w:r>
      <w:bookmarkEnd w:id="5"/>
    </w:p>
    <w:p>
      <w:pPr>
        <w:pStyle w:val="Heading2"/>
        <w:rPr>
          <w:rFonts w:ascii="仿宋" w:eastAsia="仿宋" w:hAnsi="仿宋" w:cs="仿宋" w:hint="eastAsia"/>
          <w:lang w:eastAsia="zh-CN"/>
        </w:rPr>
      </w:pPr>
      <w:bookmarkStart w:id="6" w:name="_Toc23174"/>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在异丙醚项目的建筑工程设计中，我们将秉承一系列重要的设计原则，以确保异丙醚项目建筑在功能、美观、可持续性等方面达到最佳效果。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首要原则是确保建筑的功能性得到最大化的发挥。我们将充分理解异丙醚项目的实际需求，合理布局各个功能区域，保证建筑在满足业务需求的同时，提供高效的工作环境。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在建筑设计中，我们将综合考虑建设和运营成本。通过精细的经济效益分析，确保设计方案在高效利用资源的同时，对异丙醚项目的长期盈利能力有积极的贡献。</w:t>
      </w:r>
    </w:p>
    <w:p>
      <w:pPr>
        <w:pStyle w:val="Heading2"/>
        <w:ind w:firstLine="560" w:firstLineChars="200"/>
        <w:rPr>
          <w:rFonts w:ascii="仿宋" w:eastAsia="仿宋" w:hAnsi="仿宋" w:cs="仿宋" w:hint="eastAsia"/>
          <w:sz w:val="28"/>
          <w:lang w:eastAsia="zh-CN"/>
        </w:rPr>
      </w:pPr>
      <w:bookmarkStart w:id="7" w:name="_Toc2798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异丙醚项目的土建工程设计中，我们将精准设定设计年限，结合异丙醚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异丙醚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392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异丙醚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异丙醚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异丙醚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8943"/>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本期工程异丙醚项目预计总建筑面积XXX平方米，其中：计容建筑面积XXX平方米，计划建筑工程投资XX万元，占异丙醚项目总投资的XX%。</w:t>
      </w:r>
    </w:p>
    <w:p>
      <w:pPr>
        <w:pStyle w:val="Heading1"/>
        <w:ind w:firstLine="560" w:firstLineChars="200"/>
        <w:rPr>
          <w:rFonts w:ascii="仿宋" w:eastAsia="仿宋" w:hAnsi="仿宋" w:cs="仿宋" w:hint="eastAsia"/>
          <w:sz w:val="28"/>
          <w:lang w:eastAsia="zh-CN"/>
        </w:rPr>
      </w:pPr>
      <w:bookmarkStart w:id="10" w:name="_Toc27149"/>
      <w:r>
        <w:rPr>
          <w:rFonts w:ascii="仿宋" w:eastAsia="仿宋" w:hAnsi="仿宋" w:cs="仿宋" w:hint="eastAsia"/>
          <w:sz w:val="28"/>
          <w:lang w:eastAsia="zh-CN"/>
        </w:rPr>
        <w:t>三、异丙醚项目文档管理</w:t>
      </w:r>
      <w:bookmarkEnd w:id="10"/>
    </w:p>
    <w:p>
      <w:pPr>
        <w:pStyle w:val="Heading2"/>
        <w:rPr>
          <w:rFonts w:ascii="仿宋" w:eastAsia="仿宋" w:hAnsi="仿宋" w:cs="仿宋" w:hint="eastAsia"/>
          <w:lang w:eastAsia="zh-CN"/>
        </w:rPr>
      </w:pPr>
      <w:bookmarkStart w:id="11" w:name="_Toc17086"/>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异丙醚项目高度重视文档的质量和准确性，以支持异丙醚项目的各项活动和决策。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醚项目文档的编制始于异丙醚项目计划的初期，我们制定了详细的文档编制计划，明确了每个文档的内容、格式和编写责任人。在异丙醚项目启动阶段，我们首先编制了异丙醚项目章程，明确定义了异丙醚项目的目标、范围、风险等关键要素。随后，异丙醚项目团队根据计划陆续编制了需求文档、设计文档、测试文档等各类文档，确保异丙醚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异丙醚项目管理中的重要环节，旨在确保异丙醚项目文档符合质量标准和异丙醚项目需求。在异丙醚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除了内部审查，我们还进行了外部审查，邀请异丙醚项目相关利益方和专业领域的专家对文档进行独立审查。这有助于获取更全面、客观的反馈，确保异丙醚项目文档不仅符合内部标准，也满足外部需求。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异丙醚项目在文档编制与审查方面建立了严格的管理机制，通过规范的流程和多维度的审查，确保异丙醚项目文档的质量、准确性和可靠性，为异丙醚项目的顺利推进提供了有力支持。</w:t>
      </w:r>
    </w:p>
    <w:p>
      <w:pPr>
        <w:pStyle w:val="Heading2"/>
        <w:ind w:firstLine="560" w:firstLineChars="200"/>
        <w:rPr>
          <w:rFonts w:ascii="仿宋" w:eastAsia="仿宋" w:hAnsi="仿宋" w:cs="仿宋" w:hint="eastAsia"/>
          <w:sz w:val="28"/>
          <w:lang w:eastAsia="zh-CN"/>
        </w:rPr>
      </w:pPr>
      <w:bookmarkStart w:id="12" w:name="_Toc4171"/>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在异丙醚项目中，我们致力于优化文档发布与分发过程，以确保信息的高效传递和团队间协作的顺畅进行。以下是我们采取的关键优化策略：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我们通过多渠道发布文档，包括电子邮件、异丙醚项目管理平台、内部网站等，以满足不同团队成员的偏好和需求。多渠道发布确保了信息的全面覆盖。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我们采用了精细的权限控制，确保只有授权人员可以访问敏感信息。这种安全措施保护了异丙醚项目文档的机密性，防止了未经授权的信息泄露。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3093"/>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文档存档与归档是异丙醚项目生命周期中一个至关重要的环节，直接关系到异丙醚项目信息的长期保存和历史记录的完整性。在异丙醚项目中，我们实施了一系列有效的文档存档与归档管理策略：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30837"/>
      <w:r>
        <w:rPr>
          <w:rFonts w:ascii="仿宋" w:eastAsia="仿宋" w:hAnsi="仿宋" w:cs="仿宋" w:hint="eastAsia"/>
          <w:sz w:val="28"/>
          <w:lang w:eastAsia="zh-CN"/>
        </w:rPr>
        <w:t>四、异丙醚项目绩效评估</w:t>
      </w:r>
      <w:bookmarkEnd w:id="14"/>
    </w:p>
    <w:p>
      <w:pPr>
        <w:pStyle w:val="Heading2"/>
        <w:rPr>
          <w:rFonts w:ascii="仿宋" w:eastAsia="仿宋" w:hAnsi="仿宋" w:cs="仿宋" w:hint="eastAsia"/>
          <w:lang w:eastAsia="zh-CN"/>
        </w:rPr>
      </w:pPr>
      <w:bookmarkStart w:id="15" w:name="_Toc11951"/>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在异丙醚项目中，我们设计了一套全面的绩效评估指标，以确保异丙醚项目的可控和成功交付。这些指标跨足异丙醚项目目标、成本、进度和质量等多个维度，为我们提供了全面洞察异丙醚项目的健康状况。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异丙醚项目目标达成率是我们关注的首要指标。我们设定了明确的目标，并通过定期监测和评估，迅速发现并应对潜在的目标偏差。这为异丙醚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成本绩效是另一个核心关注点。通过实际成本与预算成本的对比分析，我们深入了解成本差异的原因，及时调整资源分配，保持异丙醚项目在经济效益方面的合理水平。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醚项目进度作为关键的绩效指标之一，得到了精心的关注。我们制定了详细的异丙醚项目进度计划，并设立了进度符合度指标，确保实际进度与计划进度保持一致。这使我们能够快速发现和解决潜在的进度问题，保持异丙醚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异丙醚项目绩效的不可或缺的一环。我们引入了一系列的质量标准和客户满意度指标，以确保异丙醚项目交付的成果在质量上达到或超越预期水平。通过持续监测这些指标，我们努力提升异丙醚项目整体质量水平，为异丙醚项目的成功交付提供有力保障。通过这些科学且全面的绩效评估，我们能够更好地引导异丙醚项目的持续改进，确保异丙醚项目目标的顺利达成。</w:t>
      </w:r>
    </w:p>
    <w:p>
      <w:pPr>
        <w:pStyle w:val="Heading2"/>
        <w:ind w:firstLine="560" w:firstLineChars="200"/>
        <w:rPr>
          <w:rFonts w:ascii="仿宋" w:eastAsia="仿宋" w:hAnsi="仿宋" w:cs="仿宋" w:hint="eastAsia"/>
          <w:sz w:val="28"/>
          <w:lang w:eastAsia="zh-CN"/>
        </w:rPr>
      </w:pPr>
      <w:bookmarkStart w:id="16" w:name="_Toc2624"/>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绩效评估是异丙醚项目中的关键环节，为确保异丙醚项目达到预期目标，我们采用了多层次、多维度的绩效评估方法。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异丙醚项目的战略目标对齐，确保每个决策和行动都与异丙醚项目整体目标保持一致。团队会定期召开战略对齐会议，审视当前工作与异丙醚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异丙醚项目进度、质量、成本和风险等方面。这些指标通过数据收集和分析，为异丙醚项目管理团队提供了客观的评估依据。例如，我们通过异丙醚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绩效评估不仅仅停留在异丙醚项目内部，还考虑了异丙醚项目对外部环境的影响。我们定期进行干系人满意度调查，以了解各利益相关方对异丙醚项目的期望和满意度，并及时做出调整。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这种多层次、多角度的绩效评估方法，使得我们能够全面了解异丙醚项目的运行状态，及时做出调整，确保异丙醚项目在不断变化的环境中保持稳健前行。</w:t>
      </w:r>
    </w:p>
    <w:p>
      <w:pPr>
        <w:pStyle w:val="Heading2"/>
        <w:ind w:firstLine="560" w:firstLineChars="200"/>
        <w:rPr>
          <w:rFonts w:ascii="仿宋" w:eastAsia="仿宋" w:hAnsi="仿宋" w:cs="仿宋" w:hint="eastAsia"/>
          <w:sz w:val="28"/>
          <w:lang w:eastAsia="zh-CN"/>
        </w:rPr>
      </w:pPr>
      <w:bookmarkStart w:id="17" w:name="_Toc10556"/>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为了确保异丙醚项目的有效管理和不断优化，我们采用了精心设计的绩效评估周期。这个周期旨在实现灵活、实时和全面的评估，以适应异丙醚项目执行中的各种挑战。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异丙醚项目的不同需求，分为短期、中期和长期。短期评估关注每个迭代或工作周期，以及时发现和解决当前任务中的问题。中期评估涵盖几个迭代，深入了解整体异丙醚项目的趋势和性能。长期评估则着眼于整个异丙醚项目阶段，确保异丙醚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异丙醚项目管理工具和协作平台，团队成员能够随时更新和分享异丙醚项目数据。这种实时性的反馈机制使我们能够及时察觉潜在问题，快速调整，保持异丙醚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异丙醚项目的决策制定密不可分。每个周期的异丙醚项目回顾会议成为集体总结经验、识别问题深层次原因并找到创新解决方案的平台。这种定期的反思与调整机制使异丙醚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9163"/>
      <w:r>
        <w:rPr>
          <w:rFonts w:ascii="仿宋" w:eastAsia="仿宋" w:hAnsi="仿宋" w:cs="仿宋" w:hint="eastAsia"/>
          <w:sz w:val="28"/>
          <w:lang w:eastAsia="zh-CN"/>
        </w:rPr>
        <w:t>五、异丙醚项目概论</w:t>
      </w:r>
      <w:bookmarkEnd w:id="18"/>
    </w:p>
    <w:p>
      <w:pPr>
        <w:pStyle w:val="Heading2"/>
        <w:rPr>
          <w:rFonts w:ascii="仿宋" w:eastAsia="仿宋" w:hAnsi="仿宋" w:cs="仿宋" w:hint="eastAsia"/>
          <w:lang w:eastAsia="zh-CN"/>
        </w:rPr>
      </w:pPr>
      <w:bookmarkStart w:id="19" w:name="_Toc14054"/>
      <w:r>
        <w:rPr>
          <w:rFonts w:ascii="仿宋" w:eastAsia="仿宋" w:hAnsi="仿宋" w:cs="仿宋" w:hint="eastAsia"/>
          <w:lang w:eastAsia="zh-CN"/>
        </w:rPr>
        <w:t>(一)、异丙醚项目概况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异丙醚项目的起源追溯至对市场的深入洞察。市场的不断演变与变革为异丙醚项目提供了难得的机遇。当前市场存在的需求缺口和变革的大环境共同构成了异丙醚项目的背景。这个异丙醚项目旨在充分利用市场机遇，填补行业中尚未满足的需求，为客户提供全新的解决方案。市场的变革和需求的增长使得这个异丙醚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异丙醚项目名称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醚项目正式命名为异丙醚。这个名称不仅仅是一个标识，更代表了异丙醚项目的核心理念和愿景。它蕴含着异丙醚项目所要解决问题的关键字，具有强烈的表达和辨识度，为异丙醚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异丙醚项目目标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醚项目的核心目标是提供一种全新、高效的解决方案，满足客户日益增长的需求。异丙醚项目追求的不仅仅是满足市场需求，更是在市场中获得卓越的竞争优势。通过不断提升产品或服务的质量和创新水平，异丙醚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异丙醚项目范围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醚项目全面涵盖了产品研发、制造、市场推广和售后服务，确保从产品设计到最终用户体验的全方位关注。这一全面的异丙醚项目范围是为了确保异丙醚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异丙醚项目时间表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异丙醚项目计划在未来18个月内完成，包括研发、测试、市场试点和正式推出等不同阶段。这个时间表的合理设计是为了确保异丙醚项目各个阶段的顺利推进，以便按时交付高质量的成果。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异丙醚项目预算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异丙醚项目总预算估算为XX百万美元，主要分配在研发、市场推广、人员培训和运营等方面。这一充足的预算为异丙醚项目提供了充足的资源，确保异丙醚项目在各个方面都能取得优异的表现。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异丙醚项目风险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异丙醚项目可能面临的风险包括市场接受度低、技术难题、竞争激烈等。异丙醚项目团队已经制定了相应的风险应对计划，通过前瞻性的风险管理，确保异丙醚项目在面对不确定性时能够迅速做出应对。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异丙醚项目团队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异丙醚项目汇聚了一支经验丰富、多领域专业素养的核心团队，确保异丙醚项目在各个方面都能拥有高水平的执行力。团队的协同作战是异丙醚项目成功的关键因素之一。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异丙醚项目背景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异丙醚项目的背景根植于市场对更高效、创新产品的渴望，同时也受到科技发展对行业格局的深刻改变的影响。这为异丙醚项目提供了广阔的发展空间和市场需求。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异丙醚项目现状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截至目前，异丙醚项目已完成市场调研和技术验证，取得了初步的成功。这为异丙醚项目在未来的发展奠定了坚实的基础，为更远大的目标打下了坚实的基石。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https://d.book118.com/927112023145006026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异丙醚项目计划设计方案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异丙醚项目计划设计方案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异丙醚项目计划设计方案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异丙醚项目计划设计方案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异丙醚项目计划设计方案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异丙醚项目计划设计方案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异丙醚项目计划设计方案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异丙醚项目计划设计方案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异丙醚项目计划设计方案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异丙醚项目计划设计方案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异丙醚项目计划设计方案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异丙醚项目计划设计方案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异丙醚项目计划设计方案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异丙醚项目计划设计方案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异丙醚项目计划设计方案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异丙醚项目计划设计方案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异丙醚项目计划设计方案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ED2510"/>
    <w:rsid w:val="78ED25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7112023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2024-01-08T19:54:00Z</dcterms:created>
  <dcterms:modified xsi:type="dcterms:W3CDTF">2024-01-08T19:54:52Z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6C7EA78076C74504BF3C316D38D84650_11</vt:lpwstr>
  </property>
  <property fmtid="{D5CDD505-2E9C-101B-9397-08002B2CF9AE}" pid="3" name="KSOProductBuildVer">
    <vt:lpwstr>2052-12.1.0.16120</vt:lpwstr>
  </property>
</Properties>
</file>