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D26AA" w:rsidP="000278F3">
      <w:pPr>
        <w:pStyle w:val="TOC1"/>
        <w:rPr>
          <w:rFonts w:ascii="宋体" w:hAnsi="宋体"/>
          <w:sz w:val="28"/>
          <w:szCs w:val="28"/>
        </w:rPr>
      </w:pPr>
      <w:r>
        <w:rPr>
          <w:rFonts w:ascii="宋体" w:hAnsi="宋体" w:hint="eastAsia"/>
          <w:sz w:val="28"/>
          <w:szCs w:val="28"/>
        </w:rPr>
        <w:t xml:space="preserve"> </w:t>
      </w:r>
    </w:p>
    <w:p w:rsidR="007D26AA" w:rsidP="007D26AA">
      <w:pPr>
        <w:pStyle w:val="Normal0"/>
        <w:jc w:val="center"/>
        <w:rPr>
          <w:sz w:val="84"/>
          <w:szCs w:val="84"/>
        </w:rPr>
      </w:pPr>
      <w:r>
        <w:rPr>
          <w:rFonts w:hint="eastAsia"/>
          <w:sz w:val="84"/>
          <w:szCs w:val="84"/>
        </w:rPr>
        <w:t>大型</w:t>
      </w:r>
      <w:r w:rsidRPr="007D26AA" w:rsidR="00BA1B17">
        <w:rPr>
          <w:rFonts w:hint="eastAsia"/>
          <w:sz w:val="84"/>
          <w:szCs w:val="84"/>
        </w:rPr>
        <w:t>桥梁盖梁支架</w:t>
      </w:r>
    </w:p>
    <w:p w:rsidR="007D26AA" w:rsidP="007D26AA">
      <w:pPr>
        <w:pStyle w:val="Normal0"/>
        <w:jc w:val="center"/>
        <w:rPr>
          <w:b/>
          <w:sz w:val="72"/>
          <w:szCs w:val="72"/>
        </w:rPr>
      </w:pPr>
    </w:p>
    <w:p w:rsidR="007D26AA" w:rsidP="007D26AA">
      <w:pPr>
        <w:pStyle w:val="Normal0"/>
        <w:jc w:val="center"/>
        <w:rPr>
          <w:b/>
          <w:sz w:val="72"/>
          <w:szCs w:val="72"/>
        </w:rPr>
      </w:pPr>
      <w:r w:rsidRPr="007D26AA">
        <w:rPr>
          <w:rFonts w:hint="eastAsia"/>
          <w:b/>
          <w:sz w:val="72"/>
          <w:szCs w:val="72"/>
        </w:rPr>
        <w:t>施</w:t>
      </w:r>
    </w:p>
    <w:p w:rsidR="007D26AA" w:rsidRPr="007D26AA" w:rsidP="007D26AA">
      <w:pPr>
        <w:pStyle w:val="Normal0"/>
        <w:jc w:val="center"/>
        <w:rPr>
          <w:b/>
          <w:sz w:val="72"/>
          <w:szCs w:val="72"/>
        </w:rPr>
      </w:pPr>
      <w:r w:rsidRPr="007D26AA">
        <w:rPr>
          <w:rFonts w:hint="eastAsia"/>
          <w:b/>
          <w:sz w:val="72"/>
          <w:szCs w:val="72"/>
        </w:rPr>
        <w:t>工</w:t>
      </w:r>
    </w:p>
    <w:p w:rsidR="007D26AA" w:rsidRPr="007D26AA" w:rsidP="007D26AA">
      <w:pPr>
        <w:pStyle w:val="Normal0"/>
        <w:jc w:val="center"/>
        <w:rPr>
          <w:b/>
          <w:sz w:val="72"/>
          <w:szCs w:val="72"/>
        </w:rPr>
      </w:pPr>
      <w:r w:rsidRPr="007D26AA">
        <w:rPr>
          <w:rFonts w:hint="eastAsia"/>
          <w:b/>
          <w:sz w:val="72"/>
          <w:szCs w:val="72"/>
        </w:rPr>
        <w:t>专</w:t>
      </w:r>
    </w:p>
    <w:p w:rsidR="007D26AA" w:rsidRPr="007D26AA" w:rsidP="007D26AA">
      <w:pPr>
        <w:pStyle w:val="Normal0"/>
        <w:jc w:val="center"/>
        <w:rPr>
          <w:b/>
          <w:sz w:val="72"/>
          <w:szCs w:val="72"/>
        </w:rPr>
      </w:pPr>
      <w:r w:rsidRPr="007D26AA">
        <w:rPr>
          <w:rFonts w:hint="eastAsia"/>
          <w:b/>
          <w:sz w:val="72"/>
          <w:szCs w:val="72"/>
        </w:rPr>
        <w:t>项</w:t>
      </w:r>
    </w:p>
    <w:p w:rsidR="007D26AA" w:rsidRPr="007D26AA" w:rsidP="007D26AA">
      <w:pPr>
        <w:pStyle w:val="Normal0"/>
        <w:jc w:val="center"/>
        <w:rPr>
          <w:b/>
          <w:sz w:val="72"/>
          <w:szCs w:val="72"/>
        </w:rPr>
      </w:pPr>
      <w:r w:rsidRPr="007D26AA">
        <w:rPr>
          <w:rFonts w:hint="eastAsia"/>
          <w:b/>
          <w:sz w:val="72"/>
          <w:szCs w:val="72"/>
        </w:rPr>
        <w:t>方</w:t>
      </w:r>
    </w:p>
    <w:p w:rsidR="00237701" w:rsidP="007D26AA">
      <w:pPr>
        <w:pStyle w:val="Normal0"/>
        <w:jc w:val="center"/>
        <w:rPr>
          <w:b/>
          <w:sz w:val="72"/>
          <w:szCs w:val="72"/>
        </w:rPr>
      </w:pPr>
      <w:r w:rsidRPr="007D26AA">
        <w:rPr>
          <w:rFonts w:hint="eastAsia"/>
          <w:b/>
          <w:sz w:val="72"/>
          <w:szCs w:val="72"/>
        </w:rPr>
        <w:t>案</w:t>
      </w:r>
    </w:p>
    <w:p w:rsidR="00237701" w:rsidP="007D26AA">
      <w:pPr>
        <w:pStyle w:val="Normal0"/>
        <w:jc w:val="center"/>
        <w:rPr>
          <w:b/>
          <w:sz w:val="36"/>
          <w:szCs w:val="36"/>
        </w:rPr>
      </w:pPr>
    </w:p>
    <w:p w:rsidR="00237701" w:rsidP="007D26AA">
      <w:pPr>
        <w:pStyle w:val="Normal0"/>
        <w:jc w:val="center"/>
        <w:rPr>
          <w:b/>
          <w:sz w:val="36"/>
          <w:szCs w:val="36"/>
        </w:rPr>
      </w:pPr>
    </w:p>
    <w:p w:rsidR="00237701" w:rsidRPr="00237701" w:rsidP="00237701">
      <w:pPr>
        <w:pStyle w:val="Normal0"/>
        <w:spacing w:line="480" w:lineRule="auto"/>
        <w:ind w:firstLine="1820" w:firstLineChars="650"/>
      </w:pPr>
      <w:r w:rsidRPr="00237701">
        <w:rPr>
          <w:rFonts w:hint="eastAsia"/>
        </w:rPr>
        <w:t>编制：</w:t>
      </w:r>
      <w:r w:rsidRPr="00237701">
        <w:rPr>
          <w:rFonts w:hint="eastAsia"/>
          <w:u w:val="single"/>
        </w:rPr>
        <w:t xml:space="preserve">            </w:t>
      </w:r>
      <w:r>
        <w:rPr>
          <w:rFonts w:hint="eastAsia"/>
          <w:u w:val="single"/>
        </w:rPr>
        <w:t xml:space="preserve">    </w:t>
      </w:r>
    </w:p>
    <w:p w:rsidR="00237701" w:rsidRPr="00237701" w:rsidP="00237701">
      <w:pPr>
        <w:pStyle w:val="Normal0"/>
        <w:spacing w:line="480" w:lineRule="auto"/>
        <w:ind w:firstLine="1820" w:firstLineChars="650"/>
      </w:pPr>
      <w:r>
        <w:rPr>
          <w:rFonts w:hint="eastAsia"/>
        </w:rPr>
        <w:t>审核：</w:t>
      </w:r>
      <w:r>
        <w:rPr>
          <w:rFonts w:hint="eastAsia"/>
          <w:u w:val="single"/>
        </w:rPr>
        <w:t xml:space="preserve">                </w:t>
      </w:r>
    </w:p>
    <w:p w:rsidR="00237701" w:rsidRPr="00237701" w:rsidP="00237701">
      <w:pPr>
        <w:pStyle w:val="Normal0"/>
        <w:spacing w:line="480" w:lineRule="auto"/>
        <w:ind w:firstLine="1820" w:firstLineChars="650"/>
        <w:rPr>
          <w:u w:val="single"/>
        </w:rPr>
      </w:pPr>
      <w:r>
        <w:rPr>
          <w:rFonts w:hint="eastAsia"/>
        </w:rPr>
        <w:t>审批：</w:t>
      </w:r>
      <w:r>
        <w:rPr>
          <w:rFonts w:hint="eastAsia"/>
          <w:u w:val="single"/>
        </w:rPr>
        <w:t xml:space="preserve">                </w:t>
      </w:r>
    </w:p>
    <w:p w:rsidR="00237701" w:rsidP="007D26AA">
      <w:pPr>
        <w:pStyle w:val="Normal0"/>
        <w:jc w:val="center"/>
      </w:pPr>
    </w:p>
    <w:p w:rsidR="009806A8" w:rsidRPr="0034262C" w:rsidP="00237701">
      <w:pPr>
        <w:pStyle w:val="Normal0"/>
        <w:jc w:val="center"/>
        <w:sectPr w:rsidSect="0021603F">
          <w:pgSz w:w="11906" w:h="16838" w:code="9"/>
          <w:pgMar w:top="1440" w:right="1797" w:bottom="1440" w:left="1797" w:header="851" w:footer="992" w:gutter="0"/>
          <w:pgNumType w:start="1"/>
          <w:cols w:space="425"/>
          <w:docGrid w:type="linesAndChars" w:linePitch="312"/>
        </w:sectPr>
      </w:pPr>
      <w:r>
        <w:rPr>
          <w:rFonts w:hint="eastAsia"/>
        </w:rPr>
        <w:t>XXXX</w:t>
      </w:r>
      <w:r>
        <w:rPr>
          <w:rFonts w:hint="eastAsia"/>
        </w:rPr>
        <w:t>年</w:t>
      </w:r>
      <w:r>
        <w:rPr>
          <w:rFonts w:hint="eastAsia"/>
        </w:rPr>
        <w:t>X</w:t>
      </w:r>
      <w:r>
        <w:rPr>
          <w:rFonts w:hint="eastAsia"/>
        </w:rPr>
        <w:t>月</w:t>
      </w:r>
      <w:r>
        <w:rPr>
          <w:rFonts w:hint="eastAsia"/>
        </w:rPr>
        <w:t>X</w:t>
      </w:r>
      <w:r>
        <w:rPr>
          <w:rFonts w:hint="eastAsia"/>
        </w:rPr>
        <w:t>日</w:t>
      </w:r>
    </w:p>
    <w:p w:rsidR="009806A8" w:rsidRPr="0034262C" w:rsidP="00237701">
      <w:pPr>
        <w:pStyle w:val="Normal0"/>
        <w:jc w:val="center"/>
      </w:pPr>
      <w:r w:rsidRPr="0034262C" w:rsidR="00BA1B17">
        <w:rPr>
          <w:rFonts w:hint="eastAsia"/>
        </w:rPr>
        <w:t>目</w:t>
      </w:r>
      <w:r w:rsidRPr="0034262C" w:rsidR="000278F3">
        <w:rPr>
          <w:rFonts w:hint="eastAsia"/>
        </w:rPr>
        <w:t xml:space="preserve">  </w:t>
      </w:r>
      <w:r w:rsidRPr="0034262C" w:rsidR="00BA1B17">
        <w:rPr>
          <w:rFonts w:hint="eastAsia"/>
        </w:rPr>
        <w:t>录</w:t>
      </w:r>
    </w:p>
    <w:p w:rsidR="008C7DC7" w:rsidRPr="008C7DC7">
      <w:pPr>
        <w:pStyle w:val="TOC1"/>
        <w:rPr>
          <w:rFonts w:ascii="宋体" w:hAnsi="宋体"/>
          <w:b w:val="0"/>
          <w:noProof/>
        </w:rPr>
      </w:pPr>
      <w:r w:rsidRPr="008C7DC7">
        <w:rPr>
          <w:rFonts w:ascii="宋体" w:hAnsi="宋体"/>
        </w:rPr>
        <w:fldChar w:fldCharType="begin"/>
      </w:r>
      <w:r w:rsidRPr="008C7DC7">
        <w:rPr>
          <w:rFonts w:ascii="宋体" w:hAnsi="宋体"/>
        </w:rPr>
        <w:instrText xml:space="preserve"> TOC \o "1-3" \h \z \u </w:instrText>
      </w:r>
      <w:r w:rsidRPr="008C7DC7">
        <w:rPr>
          <w:rFonts w:ascii="宋体" w:hAnsi="宋体"/>
        </w:rPr>
        <w:fldChar w:fldCharType="separate"/>
      </w:r>
      <w:hyperlink w:anchor="_Toc424817865" w:history="1">
        <w:r w:rsidRPr="008C7DC7" w:rsidR="00BA1B17">
          <w:rPr>
            <w:rStyle w:val="Hyperlink"/>
            <w:rFonts w:ascii="宋体" w:hAnsi="宋体" w:hint="eastAsia"/>
            <w:noProof/>
          </w:rPr>
          <w:t>第一章</w:t>
        </w:r>
        <w:r w:rsidRPr="008C7DC7" w:rsidR="00BA1B17">
          <w:rPr>
            <w:rStyle w:val="Hyperlink"/>
            <w:rFonts w:ascii="宋体" w:hAnsi="宋体"/>
            <w:noProof/>
          </w:rPr>
          <w:t xml:space="preserve"> </w:t>
        </w:r>
        <w:r w:rsidRPr="008C7DC7" w:rsidR="00BA1B17">
          <w:rPr>
            <w:rStyle w:val="Hyperlink"/>
            <w:rFonts w:ascii="宋体" w:hAnsi="宋体" w:hint="eastAsia"/>
            <w:noProof/>
          </w:rPr>
          <w:t>编制依据</w:t>
        </w:r>
        <w:r w:rsidRPr="008C7DC7" w:rsidR="00BA1B17">
          <w:rPr>
            <w:rFonts w:ascii="宋体" w:hAnsi="宋体"/>
            <w:noProof/>
            <w:webHidden/>
          </w:rPr>
          <w:tab/>
        </w:r>
        <w:r w:rsidRPr="008C7DC7" w:rsidR="00BA1B17">
          <w:rPr>
            <w:rFonts w:ascii="宋体" w:hAnsi="宋体"/>
            <w:noProof/>
            <w:webHidden/>
          </w:rPr>
          <w:fldChar w:fldCharType="begin"/>
        </w:r>
        <w:r w:rsidRPr="008C7DC7" w:rsidR="00BA1B17">
          <w:rPr>
            <w:rFonts w:ascii="宋体" w:hAnsi="宋体"/>
            <w:noProof/>
            <w:webHidden/>
          </w:rPr>
          <w:instrText xml:space="preserve"> PAGEREF _Toc424817865 \h </w:instrText>
        </w:r>
        <w:r w:rsidRPr="008C7DC7" w:rsidR="00BA1B17">
          <w:rPr>
            <w:rFonts w:ascii="宋体" w:hAnsi="宋体"/>
            <w:noProof/>
            <w:webHidden/>
          </w:rPr>
          <w:fldChar w:fldCharType="separate"/>
        </w:r>
        <w:r w:rsidR="00120366">
          <w:rPr>
            <w:rFonts w:ascii="宋体" w:hAnsi="宋体"/>
            <w:noProof/>
            <w:webHidden/>
          </w:rPr>
          <w:t>1</w:t>
        </w:r>
        <w:r w:rsidRPr="008C7DC7" w:rsidR="00BA1B17">
          <w:rPr>
            <w:rFonts w:ascii="宋体" w:hAnsi="宋体"/>
            <w:noProof/>
            <w:webHidden/>
          </w:rPr>
          <w:fldChar w:fldCharType="end"/>
        </w:r>
      </w:hyperlink>
    </w:p>
    <w:p w:rsidR="008C7DC7" w:rsidRPr="008C7DC7">
      <w:pPr>
        <w:pStyle w:val="TOC2"/>
        <w:ind w:left="420"/>
        <w:rPr>
          <w:rFonts w:ascii="宋体" w:hAnsi="宋体"/>
          <w:noProof/>
          <w:sz w:val="24"/>
        </w:rPr>
      </w:pPr>
      <w:hyperlink w:anchor="_Toc424817866" w:history="1">
        <w:r w:rsidRPr="008C7DC7">
          <w:rPr>
            <w:rStyle w:val="Hyperlink"/>
            <w:rFonts w:ascii="宋体" w:hAnsi="宋体"/>
            <w:noProof/>
            <w:sz w:val="24"/>
          </w:rPr>
          <w:t>1.1</w:t>
        </w:r>
        <w:r w:rsidRPr="008C7DC7">
          <w:rPr>
            <w:rStyle w:val="Hyperlink"/>
            <w:rFonts w:ascii="宋体" w:hAnsi="宋体" w:hint="eastAsia"/>
            <w:noProof/>
            <w:sz w:val="24"/>
          </w:rPr>
          <w:t>编制依据</w:t>
        </w:r>
        <w:r w:rsidRPr="008C7DC7">
          <w:rPr>
            <w:rFonts w:ascii="宋体" w:hAnsi="宋体"/>
            <w:noProof/>
            <w:webHidden/>
            <w:sz w:val="24"/>
          </w:rPr>
          <w:tab/>
        </w:r>
        <w:r w:rsidRPr="008C7DC7">
          <w:rPr>
            <w:rFonts w:ascii="宋体" w:hAnsi="宋体"/>
            <w:noProof/>
            <w:webHidden/>
            <w:sz w:val="24"/>
          </w:rPr>
          <w:fldChar w:fldCharType="begin"/>
        </w:r>
        <w:r w:rsidRPr="008C7DC7">
          <w:rPr>
            <w:rFonts w:ascii="宋体" w:hAnsi="宋体"/>
            <w:noProof/>
            <w:webHidden/>
            <w:sz w:val="24"/>
          </w:rPr>
          <w:instrText xml:space="preserve"> PAGEREF _Toc424817866 \h </w:instrText>
        </w:r>
        <w:r w:rsidRPr="008C7DC7">
          <w:rPr>
            <w:rFonts w:ascii="宋体" w:hAnsi="宋体"/>
            <w:noProof/>
            <w:webHidden/>
            <w:sz w:val="24"/>
          </w:rPr>
          <w:fldChar w:fldCharType="separate"/>
        </w:r>
        <w:r w:rsidR="00120366">
          <w:rPr>
            <w:rFonts w:ascii="宋体" w:hAnsi="宋体"/>
            <w:noProof/>
            <w:webHidden/>
            <w:sz w:val="24"/>
          </w:rPr>
          <w:t>1</w:t>
        </w:r>
        <w:r w:rsidRPr="008C7DC7">
          <w:rPr>
            <w:rFonts w:ascii="宋体" w:hAnsi="宋体"/>
            <w:noProof/>
            <w:webHidden/>
            <w:sz w:val="24"/>
          </w:rPr>
          <w:fldChar w:fldCharType="end"/>
        </w:r>
      </w:hyperlink>
    </w:p>
    <w:p w:rsidR="008C7DC7" w:rsidRPr="008C7DC7">
      <w:pPr>
        <w:pStyle w:val="TOC1"/>
        <w:rPr>
          <w:rFonts w:ascii="宋体" w:hAnsi="宋体"/>
          <w:b w:val="0"/>
          <w:noProof/>
        </w:rPr>
      </w:pPr>
      <w:hyperlink w:anchor="_Toc424817867" w:history="1">
        <w:r w:rsidRPr="008C7DC7">
          <w:rPr>
            <w:rStyle w:val="Hyperlink"/>
            <w:rFonts w:ascii="宋体" w:hAnsi="宋体" w:hint="eastAsia"/>
            <w:noProof/>
          </w:rPr>
          <w:t>第二章</w:t>
        </w:r>
        <w:r w:rsidRPr="008C7DC7">
          <w:rPr>
            <w:rStyle w:val="Hyperlink"/>
            <w:rFonts w:ascii="宋体" w:hAnsi="宋体"/>
            <w:noProof/>
          </w:rPr>
          <w:t xml:space="preserve"> </w:t>
        </w:r>
        <w:r w:rsidRPr="008C7DC7">
          <w:rPr>
            <w:rStyle w:val="Hyperlink"/>
            <w:rFonts w:ascii="宋体" w:hAnsi="宋体" w:hint="eastAsia"/>
            <w:noProof/>
          </w:rPr>
          <w:t>工程概况</w:t>
        </w:r>
        <w:r w:rsidRPr="008C7DC7">
          <w:rPr>
            <w:rFonts w:ascii="宋体" w:hAnsi="宋体"/>
            <w:noProof/>
            <w:webHidden/>
          </w:rPr>
          <w:tab/>
        </w:r>
        <w:r w:rsidRPr="008C7DC7">
          <w:rPr>
            <w:rFonts w:ascii="宋体" w:hAnsi="宋体"/>
            <w:noProof/>
            <w:webHidden/>
          </w:rPr>
          <w:fldChar w:fldCharType="begin"/>
        </w:r>
        <w:r w:rsidRPr="008C7DC7">
          <w:rPr>
            <w:rFonts w:ascii="宋体" w:hAnsi="宋体"/>
            <w:noProof/>
            <w:webHidden/>
          </w:rPr>
          <w:instrText xml:space="preserve"> PAGEREF _Toc424817867 \h </w:instrText>
        </w:r>
        <w:r w:rsidRPr="008C7DC7">
          <w:rPr>
            <w:rFonts w:ascii="宋体" w:hAnsi="宋体"/>
            <w:noProof/>
            <w:webHidden/>
          </w:rPr>
          <w:fldChar w:fldCharType="separate"/>
        </w:r>
        <w:r w:rsidR="00120366">
          <w:rPr>
            <w:rFonts w:ascii="宋体" w:hAnsi="宋体"/>
            <w:noProof/>
            <w:webHidden/>
          </w:rPr>
          <w:t>2</w:t>
        </w:r>
        <w:r w:rsidRPr="008C7DC7">
          <w:rPr>
            <w:rFonts w:ascii="宋体" w:hAnsi="宋体"/>
            <w:noProof/>
            <w:webHidden/>
          </w:rPr>
          <w:fldChar w:fldCharType="end"/>
        </w:r>
      </w:hyperlink>
    </w:p>
    <w:p w:rsidR="008C7DC7" w:rsidRPr="008C7DC7">
      <w:pPr>
        <w:pStyle w:val="TOC2"/>
        <w:ind w:left="420"/>
        <w:rPr>
          <w:rFonts w:ascii="宋体" w:hAnsi="宋体"/>
          <w:noProof/>
          <w:sz w:val="24"/>
        </w:rPr>
      </w:pPr>
      <w:hyperlink w:anchor="_Toc424817868" w:history="1">
        <w:r w:rsidRPr="008C7DC7">
          <w:rPr>
            <w:rStyle w:val="Hyperlink"/>
            <w:rFonts w:ascii="宋体" w:hAnsi="宋体"/>
            <w:noProof/>
            <w:sz w:val="24"/>
          </w:rPr>
          <w:t>2.1</w:t>
        </w:r>
        <w:r w:rsidRPr="008C7DC7">
          <w:rPr>
            <w:rStyle w:val="Hyperlink"/>
            <w:rFonts w:ascii="宋体" w:hAnsi="宋体" w:hint="eastAsia"/>
            <w:noProof/>
            <w:sz w:val="24"/>
          </w:rPr>
          <w:t>工程概况</w:t>
        </w:r>
        <w:r w:rsidRPr="008C7DC7">
          <w:rPr>
            <w:rFonts w:ascii="宋体" w:hAnsi="宋体"/>
            <w:noProof/>
            <w:webHidden/>
            <w:sz w:val="24"/>
          </w:rPr>
          <w:tab/>
        </w:r>
        <w:r w:rsidRPr="008C7DC7">
          <w:rPr>
            <w:rFonts w:ascii="宋体" w:hAnsi="宋体"/>
            <w:noProof/>
            <w:webHidden/>
            <w:sz w:val="24"/>
          </w:rPr>
          <w:fldChar w:fldCharType="begin"/>
        </w:r>
        <w:r w:rsidRPr="008C7DC7">
          <w:rPr>
            <w:rFonts w:ascii="宋体" w:hAnsi="宋体"/>
            <w:noProof/>
            <w:webHidden/>
            <w:sz w:val="24"/>
          </w:rPr>
          <w:instrText xml:space="preserve"> PAGEREF _Toc424817868 \h </w:instrText>
        </w:r>
        <w:r w:rsidRPr="008C7DC7">
          <w:rPr>
            <w:rFonts w:ascii="宋体" w:hAnsi="宋体"/>
            <w:noProof/>
            <w:webHidden/>
            <w:sz w:val="24"/>
          </w:rPr>
          <w:fldChar w:fldCharType="separate"/>
        </w:r>
        <w:r w:rsidR="00120366">
          <w:rPr>
            <w:rFonts w:ascii="宋体" w:hAnsi="宋体"/>
            <w:noProof/>
            <w:webHidden/>
            <w:sz w:val="24"/>
          </w:rPr>
          <w:t>2</w:t>
        </w:r>
        <w:r w:rsidRPr="008C7DC7">
          <w:rPr>
            <w:rFonts w:ascii="宋体" w:hAnsi="宋体"/>
            <w:noProof/>
            <w:webHidden/>
            <w:sz w:val="24"/>
          </w:rPr>
          <w:fldChar w:fldCharType="end"/>
        </w:r>
      </w:hyperlink>
    </w:p>
    <w:p w:rsidR="008C7DC7" w:rsidRPr="008C7DC7">
      <w:pPr>
        <w:pStyle w:val="TOC2"/>
        <w:ind w:left="420"/>
        <w:rPr>
          <w:rFonts w:ascii="宋体" w:hAnsi="宋体"/>
          <w:noProof/>
          <w:sz w:val="24"/>
        </w:rPr>
      </w:pPr>
      <w:hyperlink w:anchor="_Toc424817869" w:history="1">
        <w:r w:rsidRPr="008C7DC7">
          <w:rPr>
            <w:rStyle w:val="Hyperlink"/>
            <w:rFonts w:ascii="宋体" w:hAnsi="宋体"/>
            <w:noProof/>
            <w:sz w:val="24"/>
          </w:rPr>
          <w:t>2.2</w:t>
        </w:r>
        <w:r w:rsidRPr="008C7DC7">
          <w:rPr>
            <w:rStyle w:val="Hyperlink"/>
            <w:rFonts w:ascii="宋体" w:hAnsi="宋体" w:hint="eastAsia"/>
            <w:noProof/>
            <w:sz w:val="24"/>
          </w:rPr>
          <w:t>桥梁结构形式概况</w:t>
        </w:r>
        <w:r w:rsidRPr="008C7DC7">
          <w:rPr>
            <w:rFonts w:ascii="宋体" w:hAnsi="宋体"/>
            <w:noProof/>
            <w:webHidden/>
            <w:sz w:val="24"/>
          </w:rPr>
          <w:tab/>
        </w:r>
        <w:r w:rsidRPr="008C7DC7">
          <w:rPr>
            <w:rFonts w:ascii="宋体" w:hAnsi="宋体"/>
            <w:noProof/>
            <w:webHidden/>
            <w:sz w:val="24"/>
          </w:rPr>
          <w:fldChar w:fldCharType="begin"/>
        </w:r>
        <w:r w:rsidRPr="008C7DC7">
          <w:rPr>
            <w:rFonts w:ascii="宋体" w:hAnsi="宋体"/>
            <w:noProof/>
            <w:webHidden/>
            <w:sz w:val="24"/>
          </w:rPr>
          <w:instrText xml:space="preserve"> PAGEREF _Toc424817869 \h </w:instrText>
        </w:r>
        <w:r w:rsidRPr="008C7DC7">
          <w:rPr>
            <w:rFonts w:ascii="宋体" w:hAnsi="宋体"/>
            <w:noProof/>
            <w:webHidden/>
            <w:sz w:val="24"/>
          </w:rPr>
          <w:fldChar w:fldCharType="separate"/>
        </w:r>
        <w:r w:rsidR="00120366">
          <w:rPr>
            <w:rFonts w:ascii="宋体" w:hAnsi="宋体"/>
            <w:noProof/>
            <w:webHidden/>
            <w:sz w:val="24"/>
          </w:rPr>
          <w:t>2</w:t>
        </w:r>
        <w:r w:rsidRPr="008C7DC7">
          <w:rPr>
            <w:rFonts w:ascii="宋体" w:hAnsi="宋体"/>
            <w:noProof/>
            <w:webHidden/>
            <w:sz w:val="24"/>
          </w:rPr>
          <w:fldChar w:fldCharType="end"/>
        </w:r>
      </w:hyperlink>
    </w:p>
    <w:p w:rsidR="008C7DC7" w:rsidRPr="008C7DC7">
      <w:pPr>
        <w:pStyle w:val="TOC1"/>
        <w:rPr>
          <w:rFonts w:ascii="宋体" w:hAnsi="宋体"/>
          <w:b w:val="0"/>
          <w:noProof/>
        </w:rPr>
      </w:pPr>
      <w:hyperlink w:anchor="_Toc424817870" w:history="1">
        <w:r w:rsidRPr="008C7DC7">
          <w:rPr>
            <w:rStyle w:val="Hyperlink"/>
            <w:rFonts w:ascii="宋体" w:hAnsi="宋体" w:hint="eastAsia"/>
            <w:noProof/>
          </w:rPr>
          <w:t>第三章</w:t>
        </w:r>
        <w:r w:rsidRPr="008C7DC7">
          <w:rPr>
            <w:rStyle w:val="Hyperlink"/>
            <w:rFonts w:ascii="宋体" w:hAnsi="宋体"/>
            <w:noProof/>
          </w:rPr>
          <w:t xml:space="preserve"> </w:t>
        </w:r>
        <w:r w:rsidRPr="008C7DC7">
          <w:rPr>
            <w:rStyle w:val="Hyperlink"/>
            <w:rFonts w:ascii="宋体" w:hAnsi="宋体" w:hint="eastAsia"/>
            <w:noProof/>
          </w:rPr>
          <w:t>施工计划</w:t>
        </w:r>
        <w:r w:rsidRPr="008C7DC7">
          <w:rPr>
            <w:rFonts w:ascii="宋体" w:hAnsi="宋体"/>
            <w:noProof/>
            <w:webHidden/>
          </w:rPr>
          <w:tab/>
        </w:r>
        <w:r w:rsidRPr="008C7DC7">
          <w:rPr>
            <w:rFonts w:ascii="宋体" w:hAnsi="宋体"/>
            <w:noProof/>
            <w:webHidden/>
          </w:rPr>
          <w:fldChar w:fldCharType="begin"/>
        </w:r>
        <w:r w:rsidRPr="008C7DC7">
          <w:rPr>
            <w:rFonts w:ascii="宋体" w:hAnsi="宋体"/>
            <w:noProof/>
            <w:webHidden/>
          </w:rPr>
          <w:instrText xml:space="preserve"> PAGEREF _Toc424817870 \h </w:instrText>
        </w:r>
        <w:r w:rsidRPr="008C7DC7">
          <w:rPr>
            <w:rFonts w:ascii="宋体" w:hAnsi="宋体"/>
            <w:noProof/>
            <w:webHidden/>
          </w:rPr>
          <w:fldChar w:fldCharType="separate"/>
        </w:r>
        <w:r w:rsidR="00120366">
          <w:rPr>
            <w:rFonts w:ascii="宋体" w:hAnsi="宋体"/>
            <w:noProof/>
            <w:webHidden/>
          </w:rPr>
          <w:t>5</w:t>
        </w:r>
        <w:r w:rsidRPr="008C7DC7">
          <w:rPr>
            <w:rFonts w:ascii="宋体" w:hAnsi="宋体"/>
            <w:noProof/>
            <w:webHidden/>
          </w:rPr>
          <w:fldChar w:fldCharType="end"/>
        </w:r>
      </w:hyperlink>
    </w:p>
    <w:p w:rsidR="008C7DC7" w:rsidRPr="008C7DC7">
      <w:pPr>
        <w:pStyle w:val="TOC2"/>
        <w:ind w:left="420"/>
        <w:rPr>
          <w:rFonts w:ascii="宋体" w:hAnsi="宋体"/>
          <w:noProof/>
          <w:sz w:val="24"/>
        </w:rPr>
      </w:pPr>
      <w:hyperlink w:anchor="_Toc424817871" w:history="1">
        <w:r w:rsidRPr="008C7DC7">
          <w:rPr>
            <w:rStyle w:val="Hyperlink"/>
            <w:rFonts w:ascii="宋体" w:hAnsi="宋体"/>
            <w:noProof/>
            <w:sz w:val="24"/>
          </w:rPr>
          <w:t>3.1</w:t>
        </w:r>
        <w:r w:rsidRPr="008C7DC7">
          <w:rPr>
            <w:rStyle w:val="Hyperlink"/>
            <w:rFonts w:ascii="宋体" w:hAnsi="宋体" w:hint="eastAsia"/>
            <w:noProof/>
            <w:sz w:val="24"/>
          </w:rPr>
          <w:t>施工进度计划</w:t>
        </w:r>
        <w:r w:rsidRPr="008C7DC7">
          <w:rPr>
            <w:rFonts w:ascii="宋体" w:hAnsi="宋体"/>
            <w:noProof/>
            <w:webHidden/>
            <w:sz w:val="24"/>
          </w:rPr>
          <w:tab/>
        </w:r>
        <w:r w:rsidRPr="008C7DC7">
          <w:rPr>
            <w:rFonts w:ascii="宋体" w:hAnsi="宋体"/>
            <w:noProof/>
            <w:webHidden/>
            <w:sz w:val="24"/>
          </w:rPr>
          <w:fldChar w:fldCharType="begin"/>
        </w:r>
        <w:r w:rsidRPr="008C7DC7">
          <w:rPr>
            <w:rFonts w:ascii="宋体" w:hAnsi="宋体"/>
            <w:noProof/>
            <w:webHidden/>
            <w:sz w:val="24"/>
          </w:rPr>
          <w:instrText xml:space="preserve"> PAGEREF _Toc424817871 \h </w:instrText>
        </w:r>
        <w:r w:rsidRPr="008C7DC7">
          <w:rPr>
            <w:rFonts w:ascii="宋体" w:hAnsi="宋体"/>
            <w:noProof/>
            <w:webHidden/>
            <w:sz w:val="24"/>
          </w:rPr>
          <w:fldChar w:fldCharType="separate"/>
        </w:r>
        <w:r w:rsidR="00120366">
          <w:rPr>
            <w:rFonts w:ascii="宋体" w:hAnsi="宋体"/>
            <w:noProof/>
            <w:webHidden/>
            <w:sz w:val="24"/>
          </w:rPr>
          <w:t>5</w:t>
        </w:r>
        <w:r w:rsidRPr="008C7DC7">
          <w:rPr>
            <w:rFonts w:ascii="宋体" w:hAnsi="宋体"/>
            <w:noProof/>
            <w:webHidden/>
            <w:sz w:val="24"/>
          </w:rPr>
          <w:fldChar w:fldCharType="end"/>
        </w:r>
      </w:hyperlink>
    </w:p>
    <w:p w:rsidR="008C7DC7" w:rsidRPr="008C7DC7">
      <w:pPr>
        <w:pStyle w:val="TOC2"/>
        <w:ind w:left="420"/>
        <w:rPr>
          <w:rFonts w:ascii="宋体" w:hAnsi="宋体"/>
          <w:noProof/>
          <w:sz w:val="24"/>
        </w:rPr>
      </w:pPr>
      <w:hyperlink w:anchor="_Toc424817872" w:history="1">
        <w:r w:rsidRPr="008C7DC7">
          <w:rPr>
            <w:rStyle w:val="Hyperlink"/>
            <w:rFonts w:ascii="宋体" w:hAnsi="宋体"/>
            <w:noProof/>
            <w:sz w:val="24"/>
          </w:rPr>
          <w:t>3.2</w:t>
        </w:r>
        <w:r w:rsidRPr="008C7DC7">
          <w:rPr>
            <w:rStyle w:val="Hyperlink"/>
            <w:rFonts w:ascii="宋体" w:hAnsi="宋体" w:hint="eastAsia"/>
            <w:noProof/>
            <w:sz w:val="24"/>
          </w:rPr>
          <w:t>施工人员、材料与设备计划</w:t>
        </w:r>
        <w:r w:rsidRPr="008C7DC7">
          <w:rPr>
            <w:rFonts w:ascii="宋体" w:hAnsi="宋体"/>
            <w:noProof/>
            <w:webHidden/>
            <w:sz w:val="24"/>
          </w:rPr>
          <w:tab/>
        </w:r>
        <w:r w:rsidRPr="008C7DC7">
          <w:rPr>
            <w:rFonts w:ascii="宋体" w:hAnsi="宋体"/>
            <w:noProof/>
            <w:webHidden/>
            <w:sz w:val="24"/>
          </w:rPr>
          <w:fldChar w:fldCharType="begin"/>
        </w:r>
        <w:r w:rsidRPr="008C7DC7">
          <w:rPr>
            <w:rFonts w:ascii="宋体" w:hAnsi="宋体"/>
            <w:noProof/>
            <w:webHidden/>
            <w:sz w:val="24"/>
          </w:rPr>
          <w:instrText xml:space="preserve"> PAG</w:instrText>
        </w:r>
        <w:r w:rsidRPr="008C7DC7">
          <w:rPr>
            <w:rFonts w:ascii="宋体" w:hAnsi="宋体"/>
            <w:noProof/>
            <w:webHidden/>
            <w:sz w:val="24"/>
          </w:rPr>
          <w:instrText xml:space="preserve">EREF _Toc424817872 \h </w:instrText>
        </w:r>
        <w:r w:rsidRPr="008C7DC7">
          <w:rPr>
            <w:rFonts w:ascii="宋体" w:hAnsi="宋体"/>
            <w:noProof/>
            <w:webHidden/>
            <w:sz w:val="24"/>
          </w:rPr>
          <w:fldChar w:fldCharType="separate"/>
        </w:r>
        <w:r w:rsidR="00120366">
          <w:rPr>
            <w:rFonts w:ascii="宋体" w:hAnsi="宋体"/>
            <w:noProof/>
            <w:webHidden/>
            <w:sz w:val="24"/>
          </w:rPr>
          <w:t>5</w:t>
        </w:r>
        <w:r w:rsidRPr="008C7DC7">
          <w:rPr>
            <w:rFonts w:ascii="宋体" w:hAnsi="宋体"/>
            <w:noProof/>
            <w:webHidden/>
            <w:sz w:val="24"/>
          </w:rPr>
          <w:fldChar w:fldCharType="end"/>
        </w:r>
      </w:hyperlink>
    </w:p>
    <w:p w:rsidR="008C7DC7" w:rsidRPr="008C7DC7">
      <w:pPr>
        <w:pStyle w:val="TOC1"/>
        <w:rPr>
          <w:rFonts w:ascii="宋体" w:hAnsi="宋体"/>
          <w:b w:val="0"/>
          <w:noProof/>
        </w:rPr>
      </w:pPr>
      <w:hyperlink w:anchor="_Toc424817873" w:history="1">
        <w:r w:rsidRPr="008C7DC7">
          <w:rPr>
            <w:rStyle w:val="Hyperlink"/>
            <w:rFonts w:ascii="宋体" w:hAnsi="宋体" w:hint="eastAsia"/>
            <w:noProof/>
          </w:rPr>
          <w:t>第四章</w:t>
        </w:r>
        <w:r w:rsidRPr="008C7DC7">
          <w:rPr>
            <w:rStyle w:val="Hyperlink"/>
            <w:rFonts w:ascii="宋体" w:hAnsi="宋体"/>
            <w:noProof/>
          </w:rPr>
          <w:t xml:space="preserve"> </w:t>
        </w:r>
        <w:r w:rsidRPr="008C7DC7">
          <w:rPr>
            <w:rStyle w:val="Hyperlink"/>
            <w:rFonts w:ascii="宋体" w:hAnsi="宋体" w:hint="eastAsia"/>
            <w:noProof/>
          </w:rPr>
          <w:t>支模架搭设施工工艺技术</w:t>
        </w:r>
        <w:r w:rsidRPr="008C7DC7">
          <w:rPr>
            <w:rFonts w:ascii="宋体" w:hAnsi="宋体"/>
            <w:noProof/>
            <w:webHidden/>
          </w:rPr>
          <w:tab/>
        </w:r>
        <w:r w:rsidRPr="008C7DC7">
          <w:rPr>
            <w:rFonts w:ascii="宋体" w:hAnsi="宋体"/>
            <w:noProof/>
            <w:webHidden/>
          </w:rPr>
          <w:fldChar w:fldCharType="begin"/>
        </w:r>
        <w:r w:rsidRPr="008C7DC7">
          <w:rPr>
            <w:rFonts w:ascii="宋体" w:hAnsi="宋体"/>
            <w:noProof/>
            <w:webHidden/>
          </w:rPr>
          <w:instrText xml:space="preserve"> PAGEREF _Toc424817873 \h </w:instrText>
        </w:r>
        <w:r w:rsidRPr="008C7DC7">
          <w:rPr>
            <w:rFonts w:ascii="宋体" w:hAnsi="宋体"/>
            <w:noProof/>
            <w:webHidden/>
          </w:rPr>
          <w:fldChar w:fldCharType="separate"/>
        </w:r>
        <w:r w:rsidR="00120366">
          <w:rPr>
            <w:rFonts w:ascii="宋体" w:hAnsi="宋体"/>
            <w:noProof/>
            <w:webHidden/>
          </w:rPr>
          <w:t>10</w:t>
        </w:r>
        <w:r w:rsidRPr="008C7DC7">
          <w:rPr>
            <w:rFonts w:ascii="宋体" w:hAnsi="宋体"/>
            <w:noProof/>
            <w:webHidden/>
          </w:rPr>
          <w:fldChar w:fldCharType="end"/>
        </w:r>
      </w:hyperlink>
    </w:p>
    <w:p w:rsidR="008C7DC7" w:rsidRPr="008C7DC7">
      <w:pPr>
        <w:pStyle w:val="TOC2"/>
        <w:ind w:left="420"/>
        <w:rPr>
          <w:rFonts w:ascii="宋体" w:hAnsi="宋体"/>
          <w:noProof/>
          <w:sz w:val="24"/>
        </w:rPr>
      </w:pPr>
      <w:hyperlink w:anchor="_Toc424817874" w:history="1">
        <w:r w:rsidRPr="008C7DC7">
          <w:rPr>
            <w:rStyle w:val="Hyperlink"/>
            <w:rFonts w:ascii="宋体" w:hAnsi="宋体"/>
            <w:noProof/>
            <w:sz w:val="24"/>
          </w:rPr>
          <w:t>4.1</w:t>
        </w:r>
        <w:r w:rsidRPr="008C7DC7">
          <w:rPr>
            <w:rStyle w:val="Hyperlink"/>
            <w:rFonts w:ascii="宋体" w:hAnsi="宋体" w:hint="eastAsia"/>
            <w:noProof/>
            <w:sz w:val="24"/>
          </w:rPr>
          <w:t>支模架搭设总体施工方案</w:t>
        </w:r>
        <w:r w:rsidRPr="008C7DC7">
          <w:rPr>
            <w:rFonts w:ascii="宋体" w:hAnsi="宋体"/>
            <w:noProof/>
            <w:webHidden/>
            <w:sz w:val="24"/>
          </w:rPr>
          <w:tab/>
        </w:r>
        <w:r w:rsidRPr="008C7DC7">
          <w:rPr>
            <w:rFonts w:ascii="宋体" w:hAnsi="宋体"/>
            <w:noProof/>
            <w:webHidden/>
            <w:sz w:val="24"/>
          </w:rPr>
          <w:fldChar w:fldCharType="begin"/>
        </w:r>
        <w:r w:rsidRPr="008C7DC7">
          <w:rPr>
            <w:rFonts w:ascii="宋体" w:hAnsi="宋体"/>
            <w:noProof/>
            <w:webHidden/>
            <w:sz w:val="24"/>
          </w:rPr>
          <w:instrText xml:space="preserve"> PAGEREF _Toc424817874 \h </w:instrText>
        </w:r>
        <w:r w:rsidRPr="008C7DC7">
          <w:rPr>
            <w:rFonts w:ascii="宋体" w:hAnsi="宋体"/>
            <w:noProof/>
            <w:webHidden/>
            <w:sz w:val="24"/>
          </w:rPr>
          <w:fldChar w:fldCharType="separate"/>
        </w:r>
        <w:r w:rsidR="00120366">
          <w:rPr>
            <w:rFonts w:ascii="宋体" w:hAnsi="宋体"/>
            <w:noProof/>
            <w:webHidden/>
            <w:sz w:val="24"/>
          </w:rPr>
          <w:t>10</w:t>
        </w:r>
        <w:r w:rsidRPr="008C7DC7">
          <w:rPr>
            <w:rFonts w:ascii="宋体" w:hAnsi="宋体"/>
            <w:noProof/>
            <w:webHidden/>
            <w:sz w:val="24"/>
          </w:rPr>
          <w:fldChar w:fldCharType="end"/>
        </w:r>
      </w:hyperlink>
    </w:p>
    <w:p w:rsidR="008C7DC7" w:rsidRPr="008C7DC7">
      <w:pPr>
        <w:pStyle w:val="TOC2"/>
        <w:ind w:left="420"/>
        <w:rPr>
          <w:rFonts w:ascii="宋体" w:hAnsi="宋体"/>
          <w:noProof/>
          <w:sz w:val="24"/>
        </w:rPr>
      </w:pPr>
      <w:hyperlink w:anchor="_Toc424817875" w:history="1">
        <w:r w:rsidRPr="008C7DC7">
          <w:rPr>
            <w:rStyle w:val="Hyperlink"/>
            <w:rFonts w:ascii="宋体" w:hAnsi="宋体"/>
            <w:noProof/>
            <w:sz w:val="24"/>
          </w:rPr>
          <w:t>4.2</w:t>
        </w:r>
        <w:r w:rsidRPr="008C7DC7">
          <w:rPr>
            <w:rStyle w:val="Hyperlink"/>
            <w:rFonts w:ascii="宋体" w:hAnsi="宋体" w:hint="eastAsia"/>
            <w:noProof/>
            <w:sz w:val="24"/>
          </w:rPr>
          <w:t>支架搭设</w:t>
        </w:r>
        <w:r w:rsidRPr="008C7DC7">
          <w:rPr>
            <w:rFonts w:ascii="宋体" w:hAnsi="宋体"/>
            <w:noProof/>
            <w:webHidden/>
            <w:sz w:val="24"/>
          </w:rPr>
          <w:tab/>
        </w:r>
        <w:r w:rsidRPr="008C7DC7">
          <w:rPr>
            <w:rFonts w:ascii="宋体" w:hAnsi="宋体"/>
            <w:noProof/>
            <w:webHidden/>
            <w:sz w:val="24"/>
          </w:rPr>
          <w:fldChar w:fldCharType="begin"/>
        </w:r>
        <w:r w:rsidRPr="008C7DC7">
          <w:rPr>
            <w:rFonts w:ascii="宋体" w:hAnsi="宋体"/>
            <w:noProof/>
            <w:webHidden/>
            <w:sz w:val="24"/>
          </w:rPr>
          <w:instrText xml:space="preserve"> PAGEREF _Toc424817875 \h </w:instrText>
        </w:r>
        <w:r w:rsidRPr="008C7DC7">
          <w:rPr>
            <w:rFonts w:ascii="宋体" w:hAnsi="宋体"/>
            <w:noProof/>
            <w:webHidden/>
            <w:sz w:val="24"/>
          </w:rPr>
          <w:fldChar w:fldCharType="separate"/>
        </w:r>
        <w:r w:rsidR="00120366">
          <w:rPr>
            <w:rFonts w:ascii="宋体" w:hAnsi="宋体"/>
            <w:noProof/>
            <w:webHidden/>
            <w:sz w:val="24"/>
          </w:rPr>
          <w:t>12</w:t>
        </w:r>
        <w:r w:rsidRPr="008C7DC7">
          <w:rPr>
            <w:rFonts w:ascii="宋体" w:hAnsi="宋体"/>
            <w:noProof/>
            <w:webHidden/>
            <w:sz w:val="24"/>
          </w:rPr>
          <w:fldChar w:fldCharType="end"/>
        </w:r>
      </w:hyperlink>
    </w:p>
    <w:p w:rsidR="008C7DC7" w:rsidRPr="008C7DC7">
      <w:pPr>
        <w:pStyle w:val="TOC2"/>
        <w:ind w:left="420"/>
        <w:rPr>
          <w:rFonts w:ascii="宋体" w:hAnsi="宋体"/>
          <w:noProof/>
          <w:sz w:val="24"/>
        </w:rPr>
      </w:pPr>
      <w:hyperlink w:anchor="_Toc424817876" w:history="1">
        <w:r w:rsidRPr="008C7DC7">
          <w:rPr>
            <w:rStyle w:val="Hyperlink"/>
            <w:rFonts w:ascii="宋体" w:hAnsi="宋体"/>
            <w:noProof/>
            <w:sz w:val="24"/>
          </w:rPr>
          <w:t>4.5</w:t>
        </w:r>
        <w:r w:rsidRPr="008C7DC7">
          <w:rPr>
            <w:rStyle w:val="Hyperlink"/>
            <w:rFonts w:ascii="宋体" w:hAnsi="宋体" w:hint="eastAsia"/>
            <w:noProof/>
            <w:sz w:val="24"/>
          </w:rPr>
          <w:t>模板施工</w:t>
        </w:r>
        <w:r w:rsidRPr="008C7DC7">
          <w:rPr>
            <w:rFonts w:ascii="宋体" w:hAnsi="宋体"/>
            <w:noProof/>
            <w:webHidden/>
            <w:sz w:val="24"/>
          </w:rPr>
          <w:tab/>
        </w:r>
        <w:r w:rsidRPr="008C7DC7">
          <w:rPr>
            <w:rFonts w:ascii="宋体" w:hAnsi="宋体"/>
            <w:noProof/>
            <w:webHidden/>
            <w:sz w:val="24"/>
          </w:rPr>
          <w:fldChar w:fldCharType="begin"/>
        </w:r>
        <w:r w:rsidRPr="008C7DC7">
          <w:rPr>
            <w:rFonts w:ascii="宋体" w:hAnsi="宋体"/>
            <w:noProof/>
            <w:webHidden/>
            <w:sz w:val="24"/>
          </w:rPr>
          <w:instrText xml:space="preserve"> PAGEREF _To</w:instrText>
        </w:r>
        <w:r w:rsidRPr="008C7DC7">
          <w:rPr>
            <w:rFonts w:ascii="宋体" w:hAnsi="宋体"/>
            <w:noProof/>
            <w:webHidden/>
            <w:sz w:val="24"/>
          </w:rPr>
          <w:instrText xml:space="preserve">c424817876 \h </w:instrText>
        </w:r>
        <w:r w:rsidRPr="008C7DC7">
          <w:rPr>
            <w:rFonts w:ascii="宋体" w:hAnsi="宋体"/>
            <w:noProof/>
            <w:webHidden/>
            <w:sz w:val="24"/>
          </w:rPr>
          <w:fldChar w:fldCharType="separate"/>
        </w:r>
        <w:r w:rsidR="00120366">
          <w:rPr>
            <w:rFonts w:ascii="宋体" w:hAnsi="宋体"/>
            <w:noProof/>
            <w:webHidden/>
            <w:sz w:val="24"/>
          </w:rPr>
          <w:t>16</w:t>
        </w:r>
        <w:r w:rsidRPr="008C7DC7">
          <w:rPr>
            <w:rFonts w:ascii="宋体" w:hAnsi="宋体"/>
            <w:noProof/>
            <w:webHidden/>
            <w:sz w:val="24"/>
          </w:rPr>
          <w:fldChar w:fldCharType="end"/>
        </w:r>
      </w:hyperlink>
    </w:p>
    <w:p w:rsidR="008C7DC7" w:rsidRPr="008C7DC7">
      <w:pPr>
        <w:pStyle w:val="TOC1"/>
        <w:rPr>
          <w:rFonts w:ascii="宋体" w:hAnsi="宋体"/>
          <w:b w:val="0"/>
          <w:noProof/>
        </w:rPr>
      </w:pPr>
      <w:hyperlink w:anchor="_Toc424817877" w:history="1">
        <w:r w:rsidRPr="008C7DC7">
          <w:rPr>
            <w:rStyle w:val="Hyperlink"/>
            <w:rFonts w:ascii="宋体" w:hAnsi="宋体" w:hint="eastAsia"/>
            <w:noProof/>
          </w:rPr>
          <w:t>第五章</w:t>
        </w:r>
        <w:r w:rsidRPr="008C7DC7">
          <w:rPr>
            <w:rStyle w:val="Hyperlink"/>
            <w:rFonts w:ascii="宋体" w:hAnsi="宋体"/>
            <w:noProof/>
          </w:rPr>
          <w:t xml:space="preserve"> </w:t>
        </w:r>
        <w:r w:rsidRPr="008C7DC7">
          <w:rPr>
            <w:rStyle w:val="Hyperlink"/>
            <w:rFonts w:ascii="宋体" w:hAnsi="宋体" w:hint="eastAsia"/>
            <w:noProof/>
          </w:rPr>
          <w:t>支架拆除</w:t>
        </w:r>
        <w:r w:rsidRPr="008C7DC7">
          <w:rPr>
            <w:rFonts w:ascii="宋体" w:hAnsi="宋体"/>
            <w:noProof/>
            <w:webHidden/>
          </w:rPr>
          <w:tab/>
        </w:r>
        <w:r w:rsidRPr="008C7DC7">
          <w:rPr>
            <w:rFonts w:ascii="宋体" w:hAnsi="宋体"/>
            <w:noProof/>
            <w:webHidden/>
          </w:rPr>
          <w:fldChar w:fldCharType="begin"/>
        </w:r>
        <w:r w:rsidRPr="008C7DC7">
          <w:rPr>
            <w:rFonts w:ascii="宋体" w:hAnsi="宋体"/>
            <w:noProof/>
            <w:webHidden/>
          </w:rPr>
          <w:instrText xml:space="preserve"> PAGEREF _Toc424817877 \h </w:instrText>
        </w:r>
        <w:r w:rsidRPr="008C7DC7">
          <w:rPr>
            <w:rFonts w:ascii="宋体" w:hAnsi="宋体"/>
            <w:noProof/>
            <w:webHidden/>
          </w:rPr>
          <w:fldChar w:fldCharType="separate"/>
        </w:r>
        <w:r w:rsidR="00120366">
          <w:rPr>
            <w:rFonts w:ascii="宋体" w:hAnsi="宋体"/>
            <w:noProof/>
            <w:webHidden/>
          </w:rPr>
          <w:t>18</w:t>
        </w:r>
        <w:r w:rsidRPr="008C7DC7">
          <w:rPr>
            <w:rFonts w:ascii="宋体" w:hAnsi="宋体"/>
            <w:noProof/>
            <w:webHidden/>
          </w:rPr>
          <w:fldChar w:fldCharType="end"/>
        </w:r>
      </w:hyperlink>
    </w:p>
    <w:p w:rsidR="008C7DC7" w:rsidRPr="008C7DC7">
      <w:pPr>
        <w:pStyle w:val="TOC2"/>
        <w:ind w:left="420"/>
        <w:rPr>
          <w:rFonts w:ascii="宋体" w:hAnsi="宋体"/>
          <w:noProof/>
          <w:sz w:val="24"/>
        </w:rPr>
      </w:pPr>
      <w:hyperlink w:anchor="_Toc424817878" w:history="1">
        <w:r w:rsidRPr="008C7DC7">
          <w:rPr>
            <w:rStyle w:val="Hyperlink"/>
            <w:rFonts w:ascii="宋体" w:hAnsi="宋体"/>
            <w:noProof/>
            <w:sz w:val="24"/>
          </w:rPr>
          <w:t>5.1</w:t>
        </w:r>
        <w:r w:rsidRPr="008C7DC7">
          <w:rPr>
            <w:rStyle w:val="Hyperlink"/>
            <w:rFonts w:ascii="宋体" w:hAnsi="宋体" w:hint="eastAsia"/>
            <w:noProof/>
            <w:sz w:val="24"/>
          </w:rPr>
          <w:t>支架拆除</w:t>
        </w:r>
        <w:r w:rsidRPr="008C7DC7">
          <w:rPr>
            <w:rFonts w:ascii="宋体" w:hAnsi="宋体"/>
            <w:noProof/>
            <w:webHidden/>
            <w:sz w:val="24"/>
          </w:rPr>
          <w:tab/>
        </w:r>
        <w:r w:rsidRPr="008C7DC7">
          <w:rPr>
            <w:rFonts w:ascii="宋体" w:hAnsi="宋体"/>
            <w:noProof/>
            <w:webHidden/>
            <w:sz w:val="24"/>
          </w:rPr>
          <w:fldChar w:fldCharType="begin"/>
        </w:r>
        <w:r w:rsidRPr="008C7DC7">
          <w:rPr>
            <w:rFonts w:ascii="宋体" w:hAnsi="宋体"/>
            <w:noProof/>
            <w:webHidden/>
            <w:sz w:val="24"/>
          </w:rPr>
          <w:instrText xml:space="preserve"> PAGEREF _Toc424817878 \h </w:instrText>
        </w:r>
        <w:r w:rsidRPr="008C7DC7">
          <w:rPr>
            <w:rFonts w:ascii="宋体" w:hAnsi="宋体"/>
            <w:noProof/>
            <w:webHidden/>
            <w:sz w:val="24"/>
          </w:rPr>
          <w:fldChar w:fldCharType="separate"/>
        </w:r>
        <w:r w:rsidR="00120366">
          <w:rPr>
            <w:rFonts w:ascii="宋体" w:hAnsi="宋体"/>
            <w:noProof/>
            <w:webHidden/>
            <w:sz w:val="24"/>
          </w:rPr>
          <w:t>18</w:t>
        </w:r>
        <w:r w:rsidRPr="008C7DC7">
          <w:rPr>
            <w:rFonts w:ascii="宋体" w:hAnsi="宋体"/>
            <w:noProof/>
            <w:webHidden/>
            <w:sz w:val="24"/>
          </w:rPr>
          <w:fldChar w:fldCharType="end"/>
        </w:r>
      </w:hyperlink>
    </w:p>
    <w:p w:rsidR="008C7DC7" w:rsidRPr="008C7DC7">
      <w:pPr>
        <w:pStyle w:val="TOC2"/>
        <w:ind w:left="420"/>
        <w:rPr>
          <w:rFonts w:ascii="宋体" w:hAnsi="宋体"/>
          <w:noProof/>
          <w:sz w:val="24"/>
        </w:rPr>
      </w:pPr>
      <w:hyperlink w:anchor="_Toc424817879" w:history="1">
        <w:r w:rsidRPr="008C7DC7">
          <w:rPr>
            <w:rStyle w:val="Hyperlink"/>
            <w:rFonts w:ascii="宋体" w:hAnsi="宋体"/>
            <w:noProof/>
            <w:sz w:val="24"/>
          </w:rPr>
          <w:t>5.2</w:t>
        </w:r>
        <w:r w:rsidRPr="008C7DC7">
          <w:rPr>
            <w:rStyle w:val="Hyperlink"/>
            <w:rFonts w:ascii="宋体" w:hAnsi="宋体" w:hint="eastAsia"/>
            <w:noProof/>
            <w:sz w:val="24"/>
          </w:rPr>
          <w:t>支架拆除的技术要求</w:t>
        </w:r>
        <w:r w:rsidRPr="008C7DC7">
          <w:rPr>
            <w:rFonts w:ascii="宋体" w:hAnsi="宋体"/>
            <w:noProof/>
            <w:webHidden/>
            <w:sz w:val="24"/>
          </w:rPr>
          <w:tab/>
        </w:r>
        <w:r w:rsidRPr="008C7DC7">
          <w:rPr>
            <w:rFonts w:ascii="宋体" w:hAnsi="宋体"/>
            <w:noProof/>
            <w:webHidden/>
            <w:sz w:val="24"/>
          </w:rPr>
          <w:fldChar w:fldCharType="begin"/>
        </w:r>
        <w:r w:rsidRPr="008C7DC7">
          <w:rPr>
            <w:rFonts w:ascii="宋体" w:hAnsi="宋体"/>
            <w:noProof/>
            <w:webHidden/>
            <w:sz w:val="24"/>
          </w:rPr>
          <w:instrText xml:space="preserve"> PAGEREF _Toc424817879 \h </w:instrText>
        </w:r>
        <w:r w:rsidRPr="008C7DC7">
          <w:rPr>
            <w:rFonts w:ascii="宋体" w:hAnsi="宋体"/>
            <w:noProof/>
            <w:webHidden/>
            <w:sz w:val="24"/>
          </w:rPr>
          <w:fldChar w:fldCharType="separate"/>
        </w:r>
        <w:r w:rsidR="00120366">
          <w:rPr>
            <w:rFonts w:ascii="宋体" w:hAnsi="宋体"/>
            <w:noProof/>
            <w:webHidden/>
            <w:sz w:val="24"/>
          </w:rPr>
          <w:t>18</w:t>
        </w:r>
        <w:r w:rsidRPr="008C7DC7">
          <w:rPr>
            <w:rFonts w:ascii="宋体" w:hAnsi="宋体"/>
            <w:noProof/>
            <w:webHidden/>
            <w:sz w:val="24"/>
          </w:rPr>
          <w:fldChar w:fldCharType="end"/>
        </w:r>
      </w:hyperlink>
    </w:p>
    <w:p w:rsidR="008C7DC7" w:rsidRPr="008C7DC7">
      <w:pPr>
        <w:pStyle w:val="TOC2"/>
        <w:ind w:left="420"/>
        <w:rPr>
          <w:rFonts w:ascii="宋体" w:hAnsi="宋体"/>
          <w:noProof/>
          <w:sz w:val="24"/>
        </w:rPr>
      </w:pPr>
      <w:hyperlink w:anchor="_Toc424817880" w:history="1">
        <w:r w:rsidRPr="008C7DC7">
          <w:rPr>
            <w:rStyle w:val="Hyperlink"/>
            <w:rFonts w:ascii="宋体" w:hAnsi="宋体"/>
            <w:noProof/>
            <w:sz w:val="24"/>
          </w:rPr>
          <w:t>5.3</w:t>
        </w:r>
        <w:r w:rsidRPr="008C7DC7">
          <w:rPr>
            <w:rStyle w:val="Hyperlink"/>
            <w:rFonts w:ascii="宋体" w:hAnsi="宋体" w:hint="eastAsia"/>
            <w:noProof/>
            <w:sz w:val="24"/>
          </w:rPr>
          <w:t>安全注意事项</w:t>
        </w:r>
        <w:r w:rsidRPr="008C7DC7">
          <w:rPr>
            <w:rFonts w:ascii="宋体" w:hAnsi="宋体"/>
            <w:noProof/>
            <w:webHidden/>
            <w:sz w:val="24"/>
          </w:rPr>
          <w:tab/>
        </w:r>
        <w:r w:rsidRPr="008C7DC7">
          <w:rPr>
            <w:rFonts w:ascii="宋体" w:hAnsi="宋体"/>
            <w:noProof/>
            <w:webHidden/>
            <w:sz w:val="24"/>
          </w:rPr>
          <w:fldChar w:fldCharType="begin"/>
        </w:r>
        <w:r w:rsidRPr="008C7DC7">
          <w:rPr>
            <w:rFonts w:ascii="宋体" w:hAnsi="宋体"/>
            <w:noProof/>
            <w:webHidden/>
            <w:sz w:val="24"/>
          </w:rPr>
          <w:instrText xml:space="preserve"> PAGEREF _Toc424817880 \h </w:instrText>
        </w:r>
        <w:r w:rsidRPr="008C7DC7">
          <w:rPr>
            <w:rFonts w:ascii="宋体" w:hAnsi="宋体"/>
            <w:noProof/>
            <w:webHidden/>
            <w:sz w:val="24"/>
          </w:rPr>
          <w:fldChar w:fldCharType="separate"/>
        </w:r>
        <w:r w:rsidR="00120366">
          <w:rPr>
            <w:rFonts w:ascii="宋体" w:hAnsi="宋体"/>
            <w:noProof/>
            <w:webHidden/>
            <w:sz w:val="24"/>
          </w:rPr>
          <w:t>19</w:t>
        </w:r>
        <w:r w:rsidRPr="008C7DC7">
          <w:rPr>
            <w:rFonts w:ascii="宋体" w:hAnsi="宋体"/>
            <w:noProof/>
            <w:webHidden/>
            <w:sz w:val="24"/>
          </w:rPr>
          <w:fldChar w:fldCharType="end"/>
        </w:r>
      </w:hyperlink>
    </w:p>
    <w:p w:rsidR="008C7DC7" w:rsidRPr="008C7DC7">
      <w:pPr>
        <w:pStyle w:val="TOC1"/>
        <w:rPr>
          <w:rFonts w:ascii="宋体" w:hAnsi="宋体"/>
          <w:b w:val="0"/>
          <w:noProof/>
        </w:rPr>
      </w:pPr>
      <w:hyperlink w:anchor="_Toc424817881" w:history="1">
        <w:r w:rsidRPr="008C7DC7">
          <w:rPr>
            <w:rStyle w:val="Hyperlink"/>
            <w:rFonts w:ascii="宋体" w:hAnsi="宋体" w:hint="eastAsia"/>
            <w:noProof/>
          </w:rPr>
          <w:t>第六章</w:t>
        </w:r>
        <w:r w:rsidRPr="008C7DC7">
          <w:rPr>
            <w:rStyle w:val="Hyperlink"/>
            <w:rFonts w:ascii="宋体" w:hAnsi="宋体"/>
            <w:noProof/>
          </w:rPr>
          <w:t xml:space="preserve"> </w:t>
        </w:r>
        <w:r w:rsidRPr="008C7DC7">
          <w:rPr>
            <w:rStyle w:val="Hyperlink"/>
            <w:rFonts w:ascii="宋体" w:hAnsi="宋体" w:hint="eastAsia"/>
            <w:noProof/>
          </w:rPr>
          <w:t>混凝土施工</w:t>
        </w:r>
        <w:r w:rsidRPr="008C7DC7">
          <w:rPr>
            <w:rFonts w:ascii="宋体" w:hAnsi="宋体"/>
            <w:noProof/>
            <w:webHidden/>
          </w:rPr>
          <w:tab/>
        </w:r>
        <w:r w:rsidRPr="008C7DC7">
          <w:rPr>
            <w:rFonts w:ascii="宋体" w:hAnsi="宋体"/>
            <w:noProof/>
            <w:webHidden/>
          </w:rPr>
          <w:fldChar w:fldCharType="begin"/>
        </w:r>
        <w:r w:rsidRPr="008C7DC7">
          <w:rPr>
            <w:rFonts w:ascii="宋体" w:hAnsi="宋体"/>
            <w:noProof/>
            <w:webHidden/>
          </w:rPr>
          <w:instrText xml:space="preserve"> PAGEREF _Toc424817881 \h </w:instrText>
        </w:r>
        <w:r w:rsidRPr="008C7DC7">
          <w:rPr>
            <w:rFonts w:ascii="宋体" w:hAnsi="宋体"/>
            <w:noProof/>
            <w:webHidden/>
          </w:rPr>
          <w:fldChar w:fldCharType="separate"/>
        </w:r>
        <w:r w:rsidR="00120366">
          <w:rPr>
            <w:rFonts w:ascii="宋体" w:hAnsi="宋体"/>
            <w:noProof/>
            <w:webHidden/>
          </w:rPr>
          <w:t>21</w:t>
        </w:r>
        <w:r w:rsidRPr="008C7DC7">
          <w:rPr>
            <w:rFonts w:ascii="宋体" w:hAnsi="宋体"/>
            <w:noProof/>
            <w:webHidden/>
          </w:rPr>
          <w:fldChar w:fldCharType="end"/>
        </w:r>
      </w:hyperlink>
    </w:p>
    <w:p w:rsidR="008C7DC7" w:rsidRPr="008C7DC7">
      <w:pPr>
        <w:pStyle w:val="TOC2"/>
        <w:ind w:left="420"/>
        <w:rPr>
          <w:rFonts w:ascii="宋体" w:hAnsi="宋体"/>
          <w:noProof/>
          <w:sz w:val="24"/>
        </w:rPr>
      </w:pPr>
      <w:hyperlink w:anchor="_Toc424817882" w:history="1">
        <w:r w:rsidRPr="008C7DC7">
          <w:rPr>
            <w:rStyle w:val="Hyperlink"/>
            <w:rFonts w:ascii="宋体" w:hAnsi="宋体"/>
            <w:noProof/>
            <w:sz w:val="24"/>
          </w:rPr>
          <w:t>6.1</w:t>
        </w:r>
        <w:r w:rsidRPr="008C7DC7">
          <w:rPr>
            <w:rStyle w:val="Hyperlink"/>
            <w:rFonts w:ascii="宋体" w:hAnsi="宋体" w:hint="eastAsia"/>
            <w:noProof/>
            <w:sz w:val="24"/>
          </w:rPr>
          <w:t>混凝土浇筑施工</w:t>
        </w:r>
        <w:r w:rsidRPr="008C7DC7">
          <w:rPr>
            <w:rFonts w:ascii="宋体" w:hAnsi="宋体"/>
            <w:noProof/>
            <w:webHidden/>
            <w:sz w:val="24"/>
          </w:rPr>
          <w:tab/>
        </w:r>
        <w:r w:rsidRPr="008C7DC7">
          <w:rPr>
            <w:rFonts w:ascii="宋体" w:hAnsi="宋体"/>
            <w:noProof/>
            <w:webHidden/>
            <w:sz w:val="24"/>
          </w:rPr>
          <w:fldChar w:fldCharType="begin"/>
        </w:r>
        <w:r w:rsidRPr="008C7DC7">
          <w:rPr>
            <w:rFonts w:ascii="宋体" w:hAnsi="宋体"/>
            <w:noProof/>
            <w:webHidden/>
            <w:sz w:val="24"/>
          </w:rPr>
          <w:instrText xml:space="preserve"> PAGEREF _Toc424817882 \h </w:instrText>
        </w:r>
        <w:r w:rsidRPr="008C7DC7">
          <w:rPr>
            <w:rFonts w:ascii="宋体" w:hAnsi="宋体"/>
            <w:noProof/>
            <w:webHidden/>
            <w:sz w:val="24"/>
          </w:rPr>
          <w:fldChar w:fldCharType="separate"/>
        </w:r>
        <w:r w:rsidR="00120366">
          <w:rPr>
            <w:rFonts w:ascii="宋体" w:hAnsi="宋体"/>
            <w:noProof/>
            <w:webHidden/>
            <w:sz w:val="24"/>
          </w:rPr>
          <w:t>21</w:t>
        </w:r>
        <w:r w:rsidRPr="008C7DC7">
          <w:rPr>
            <w:rFonts w:ascii="宋体" w:hAnsi="宋体"/>
            <w:noProof/>
            <w:webHidden/>
            <w:sz w:val="24"/>
          </w:rPr>
          <w:fldChar w:fldCharType="end"/>
        </w:r>
      </w:hyperlink>
    </w:p>
    <w:p w:rsidR="008C7DC7" w:rsidRPr="008C7DC7">
      <w:pPr>
        <w:pStyle w:val="TOC2"/>
        <w:ind w:left="420"/>
        <w:rPr>
          <w:rFonts w:ascii="宋体" w:hAnsi="宋体"/>
          <w:noProof/>
          <w:sz w:val="24"/>
        </w:rPr>
      </w:pPr>
      <w:hyperlink w:anchor="_Toc424817883" w:history="1">
        <w:r w:rsidRPr="008C7DC7">
          <w:rPr>
            <w:rStyle w:val="Hyperlink"/>
            <w:rFonts w:ascii="宋体" w:hAnsi="宋体"/>
            <w:noProof/>
            <w:sz w:val="24"/>
          </w:rPr>
          <w:t>6.2</w:t>
        </w:r>
        <w:r w:rsidRPr="008C7DC7">
          <w:rPr>
            <w:rStyle w:val="Hyperlink"/>
            <w:rFonts w:ascii="宋体" w:hAnsi="宋体" w:hint="eastAsia"/>
            <w:noProof/>
            <w:sz w:val="24"/>
          </w:rPr>
          <w:t>现浇施工的技术措施</w:t>
        </w:r>
        <w:r w:rsidRPr="008C7DC7">
          <w:rPr>
            <w:rFonts w:ascii="宋体" w:hAnsi="宋体"/>
            <w:noProof/>
            <w:webHidden/>
            <w:sz w:val="24"/>
          </w:rPr>
          <w:tab/>
        </w:r>
        <w:r w:rsidRPr="008C7DC7">
          <w:rPr>
            <w:rFonts w:ascii="宋体" w:hAnsi="宋体"/>
            <w:noProof/>
            <w:webHidden/>
            <w:sz w:val="24"/>
          </w:rPr>
          <w:fldChar w:fldCharType="begin"/>
        </w:r>
        <w:r w:rsidRPr="008C7DC7">
          <w:rPr>
            <w:rFonts w:ascii="宋体" w:hAnsi="宋体"/>
            <w:noProof/>
            <w:webHidden/>
            <w:sz w:val="24"/>
          </w:rPr>
          <w:instrText xml:space="preserve"> PAGEREF _Toc424817883 \h </w:instrText>
        </w:r>
        <w:r w:rsidRPr="008C7DC7">
          <w:rPr>
            <w:rFonts w:ascii="宋体" w:hAnsi="宋体"/>
            <w:noProof/>
            <w:webHidden/>
            <w:sz w:val="24"/>
          </w:rPr>
          <w:fldChar w:fldCharType="separate"/>
        </w:r>
        <w:r w:rsidR="00120366">
          <w:rPr>
            <w:rFonts w:ascii="宋体" w:hAnsi="宋体"/>
            <w:noProof/>
            <w:webHidden/>
            <w:sz w:val="24"/>
          </w:rPr>
          <w:t>22</w:t>
        </w:r>
        <w:r w:rsidRPr="008C7DC7">
          <w:rPr>
            <w:rFonts w:ascii="宋体" w:hAnsi="宋体"/>
            <w:noProof/>
            <w:webHidden/>
            <w:sz w:val="24"/>
          </w:rPr>
          <w:fldChar w:fldCharType="end"/>
        </w:r>
      </w:hyperlink>
    </w:p>
    <w:p w:rsidR="008C7DC7" w:rsidRPr="008C7DC7">
      <w:pPr>
        <w:pStyle w:val="TOC2"/>
        <w:ind w:left="420"/>
        <w:rPr>
          <w:rFonts w:ascii="宋体" w:hAnsi="宋体"/>
          <w:noProof/>
          <w:sz w:val="24"/>
        </w:rPr>
      </w:pPr>
      <w:hyperlink w:anchor="_Toc424817884" w:history="1">
        <w:r w:rsidRPr="008C7DC7">
          <w:rPr>
            <w:rStyle w:val="Hyperlink"/>
            <w:rFonts w:ascii="宋体" w:hAnsi="宋体"/>
            <w:noProof/>
            <w:sz w:val="24"/>
          </w:rPr>
          <w:t>6.3</w:t>
        </w:r>
        <w:r w:rsidRPr="008C7DC7">
          <w:rPr>
            <w:rStyle w:val="Hyperlink"/>
            <w:rFonts w:ascii="宋体" w:hAnsi="宋体" w:hint="eastAsia"/>
            <w:noProof/>
            <w:sz w:val="24"/>
          </w:rPr>
          <w:t>监测措施</w:t>
        </w:r>
        <w:r w:rsidRPr="008C7DC7">
          <w:rPr>
            <w:rFonts w:ascii="宋体" w:hAnsi="宋体"/>
            <w:noProof/>
            <w:webHidden/>
            <w:sz w:val="24"/>
          </w:rPr>
          <w:tab/>
        </w:r>
        <w:r w:rsidRPr="008C7DC7">
          <w:rPr>
            <w:rFonts w:ascii="宋体" w:hAnsi="宋体"/>
            <w:noProof/>
            <w:webHidden/>
            <w:sz w:val="24"/>
          </w:rPr>
          <w:fldChar w:fldCharType="begin"/>
        </w:r>
        <w:r w:rsidRPr="008C7DC7">
          <w:rPr>
            <w:rFonts w:ascii="宋体" w:hAnsi="宋体"/>
            <w:noProof/>
            <w:webHidden/>
            <w:sz w:val="24"/>
          </w:rPr>
          <w:instrText xml:space="preserve"> PAGEREF _Toc424817884 \h </w:instrText>
        </w:r>
        <w:r w:rsidRPr="008C7DC7">
          <w:rPr>
            <w:rFonts w:ascii="宋体" w:hAnsi="宋体"/>
            <w:noProof/>
            <w:webHidden/>
            <w:sz w:val="24"/>
          </w:rPr>
          <w:fldChar w:fldCharType="separate"/>
        </w:r>
        <w:r w:rsidR="00120366">
          <w:rPr>
            <w:rFonts w:ascii="宋体" w:hAnsi="宋体"/>
            <w:noProof/>
            <w:webHidden/>
            <w:sz w:val="24"/>
          </w:rPr>
          <w:t>24</w:t>
        </w:r>
        <w:r w:rsidRPr="008C7DC7">
          <w:rPr>
            <w:rFonts w:ascii="宋体" w:hAnsi="宋体"/>
            <w:noProof/>
            <w:webHidden/>
            <w:sz w:val="24"/>
          </w:rPr>
          <w:fldChar w:fldCharType="end"/>
        </w:r>
      </w:hyperlink>
    </w:p>
    <w:p w:rsidR="008C7DC7" w:rsidRPr="008C7DC7">
      <w:pPr>
        <w:pStyle w:val="TOC1"/>
        <w:rPr>
          <w:rFonts w:ascii="宋体" w:hAnsi="宋体"/>
          <w:b w:val="0"/>
          <w:noProof/>
        </w:rPr>
      </w:pPr>
      <w:hyperlink w:anchor="_Toc424817885" w:history="1">
        <w:r w:rsidRPr="008C7DC7">
          <w:rPr>
            <w:rStyle w:val="Hyperlink"/>
            <w:rFonts w:ascii="宋体" w:hAnsi="宋体" w:hint="eastAsia"/>
            <w:noProof/>
          </w:rPr>
          <w:t>第七章</w:t>
        </w:r>
        <w:r w:rsidRPr="008C7DC7">
          <w:rPr>
            <w:rStyle w:val="Hyperlink"/>
            <w:rFonts w:ascii="宋体" w:hAnsi="宋体"/>
            <w:noProof/>
          </w:rPr>
          <w:t xml:space="preserve"> </w:t>
        </w:r>
        <w:r w:rsidRPr="008C7DC7">
          <w:rPr>
            <w:rStyle w:val="Hyperlink"/>
            <w:rFonts w:ascii="宋体" w:hAnsi="宋体" w:hint="eastAsia"/>
            <w:noProof/>
          </w:rPr>
          <w:t>施工质量保证措施</w:t>
        </w:r>
        <w:r w:rsidRPr="008C7DC7">
          <w:rPr>
            <w:rFonts w:ascii="宋体" w:hAnsi="宋体"/>
            <w:noProof/>
            <w:webHidden/>
          </w:rPr>
          <w:tab/>
        </w:r>
        <w:r w:rsidRPr="008C7DC7">
          <w:rPr>
            <w:rFonts w:ascii="宋体" w:hAnsi="宋体"/>
            <w:noProof/>
            <w:webHidden/>
          </w:rPr>
          <w:fldChar w:fldCharType="begin"/>
        </w:r>
        <w:r w:rsidRPr="008C7DC7">
          <w:rPr>
            <w:rFonts w:ascii="宋体" w:hAnsi="宋体"/>
            <w:noProof/>
            <w:webHidden/>
          </w:rPr>
          <w:instrText xml:space="preserve"> PAGEREF _Toc424817885 \h </w:instrText>
        </w:r>
        <w:r w:rsidRPr="008C7DC7">
          <w:rPr>
            <w:rFonts w:ascii="宋体" w:hAnsi="宋体"/>
            <w:noProof/>
            <w:webHidden/>
          </w:rPr>
          <w:fldChar w:fldCharType="separate"/>
        </w:r>
        <w:r w:rsidR="00120366">
          <w:rPr>
            <w:rFonts w:ascii="宋体" w:hAnsi="宋体"/>
            <w:noProof/>
            <w:webHidden/>
          </w:rPr>
          <w:t>27</w:t>
        </w:r>
        <w:r w:rsidRPr="008C7DC7">
          <w:rPr>
            <w:rFonts w:ascii="宋体" w:hAnsi="宋体"/>
            <w:noProof/>
            <w:webHidden/>
          </w:rPr>
          <w:fldChar w:fldCharType="end"/>
        </w:r>
      </w:hyperlink>
    </w:p>
    <w:p w:rsidR="008C7DC7" w:rsidRPr="008C7DC7">
      <w:pPr>
        <w:pStyle w:val="TOC2"/>
        <w:ind w:left="420"/>
        <w:rPr>
          <w:rFonts w:ascii="宋体" w:hAnsi="宋体"/>
          <w:noProof/>
          <w:sz w:val="24"/>
        </w:rPr>
      </w:pPr>
      <w:hyperlink w:anchor="_Toc424817886" w:history="1">
        <w:r w:rsidRPr="008C7DC7">
          <w:rPr>
            <w:rStyle w:val="Hyperlink"/>
            <w:rFonts w:ascii="宋体" w:hAnsi="宋体"/>
            <w:noProof/>
            <w:sz w:val="24"/>
          </w:rPr>
          <w:t>7.1</w:t>
        </w:r>
        <w:r w:rsidRPr="008C7DC7">
          <w:rPr>
            <w:rStyle w:val="Hyperlink"/>
            <w:rFonts w:ascii="宋体" w:hAnsi="宋体" w:hint="eastAsia"/>
            <w:noProof/>
            <w:sz w:val="24"/>
          </w:rPr>
          <w:t>管理措施</w:t>
        </w:r>
        <w:r w:rsidRPr="008C7DC7">
          <w:rPr>
            <w:rFonts w:ascii="宋体" w:hAnsi="宋体"/>
            <w:noProof/>
            <w:webHidden/>
            <w:sz w:val="24"/>
          </w:rPr>
          <w:tab/>
        </w:r>
        <w:r w:rsidRPr="008C7DC7">
          <w:rPr>
            <w:rFonts w:ascii="宋体" w:hAnsi="宋体"/>
            <w:noProof/>
            <w:webHidden/>
            <w:sz w:val="24"/>
          </w:rPr>
          <w:fldChar w:fldCharType="begin"/>
        </w:r>
        <w:r w:rsidRPr="008C7DC7">
          <w:rPr>
            <w:rFonts w:ascii="宋体" w:hAnsi="宋体"/>
            <w:noProof/>
            <w:webHidden/>
            <w:sz w:val="24"/>
          </w:rPr>
          <w:instrText xml:space="preserve"> PAGEREF _Toc424817886 \h </w:instrText>
        </w:r>
        <w:r w:rsidRPr="008C7DC7">
          <w:rPr>
            <w:rFonts w:ascii="宋体" w:hAnsi="宋体"/>
            <w:noProof/>
            <w:webHidden/>
            <w:sz w:val="24"/>
          </w:rPr>
          <w:fldChar w:fldCharType="separate"/>
        </w:r>
        <w:r w:rsidR="00120366">
          <w:rPr>
            <w:rFonts w:ascii="宋体" w:hAnsi="宋体"/>
            <w:noProof/>
            <w:webHidden/>
            <w:sz w:val="24"/>
          </w:rPr>
          <w:t>27</w:t>
        </w:r>
        <w:r w:rsidRPr="008C7DC7">
          <w:rPr>
            <w:rFonts w:ascii="宋体" w:hAnsi="宋体"/>
            <w:noProof/>
            <w:webHidden/>
            <w:sz w:val="24"/>
          </w:rPr>
          <w:fldChar w:fldCharType="end"/>
        </w:r>
      </w:hyperlink>
    </w:p>
    <w:p w:rsidR="008C7DC7" w:rsidRPr="008C7DC7">
      <w:pPr>
        <w:pStyle w:val="TOC2"/>
        <w:ind w:left="420"/>
        <w:rPr>
          <w:rFonts w:ascii="宋体" w:hAnsi="宋体"/>
          <w:noProof/>
          <w:sz w:val="24"/>
        </w:rPr>
      </w:pPr>
      <w:hyperlink w:anchor="_Toc424817887" w:history="1">
        <w:r w:rsidRPr="008C7DC7">
          <w:rPr>
            <w:rStyle w:val="Hyperlink"/>
            <w:rFonts w:ascii="宋体" w:hAnsi="宋体"/>
            <w:noProof/>
            <w:sz w:val="24"/>
          </w:rPr>
          <w:t>7.2</w:t>
        </w:r>
        <w:r w:rsidRPr="008C7DC7">
          <w:rPr>
            <w:rStyle w:val="Hyperlink"/>
            <w:rFonts w:ascii="宋体" w:hAnsi="宋体" w:hint="eastAsia"/>
            <w:noProof/>
            <w:sz w:val="24"/>
          </w:rPr>
          <w:t>制度措施</w:t>
        </w:r>
        <w:r w:rsidRPr="008C7DC7">
          <w:rPr>
            <w:rFonts w:ascii="宋体" w:hAnsi="宋体"/>
            <w:noProof/>
            <w:webHidden/>
            <w:sz w:val="24"/>
          </w:rPr>
          <w:tab/>
        </w:r>
        <w:r w:rsidRPr="008C7DC7">
          <w:rPr>
            <w:rFonts w:ascii="宋体" w:hAnsi="宋体"/>
            <w:noProof/>
            <w:webHidden/>
            <w:sz w:val="24"/>
          </w:rPr>
          <w:fldChar w:fldCharType="begin"/>
        </w:r>
        <w:r w:rsidRPr="008C7DC7">
          <w:rPr>
            <w:rFonts w:ascii="宋体" w:hAnsi="宋体"/>
            <w:noProof/>
            <w:webHidden/>
            <w:sz w:val="24"/>
          </w:rPr>
          <w:instrText xml:space="preserve"> PAGEREF _To</w:instrText>
        </w:r>
        <w:r w:rsidRPr="008C7DC7">
          <w:rPr>
            <w:rFonts w:ascii="宋体" w:hAnsi="宋体"/>
            <w:noProof/>
            <w:webHidden/>
            <w:sz w:val="24"/>
          </w:rPr>
          <w:instrText xml:space="preserve">c424817887 \h </w:instrText>
        </w:r>
        <w:r w:rsidRPr="008C7DC7">
          <w:rPr>
            <w:rFonts w:ascii="宋体" w:hAnsi="宋体"/>
            <w:noProof/>
            <w:webHidden/>
            <w:sz w:val="24"/>
          </w:rPr>
          <w:fldChar w:fldCharType="separate"/>
        </w:r>
        <w:r w:rsidR="00120366">
          <w:rPr>
            <w:rFonts w:ascii="宋体" w:hAnsi="宋体"/>
            <w:noProof/>
            <w:webHidden/>
            <w:sz w:val="24"/>
          </w:rPr>
          <w:t>27</w:t>
        </w:r>
        <w:r w:rsidRPr="008C7DC7">
          <w:rPr>
            <w:rFonts w:ascii="宋体" w:hAnsi="宋体"/>
            <w:noProof/>
            <w:webHidden/>
            <w:sz w:val="24"/>
          </w:rPr>
          <w:fldChar w:fldCharType="end"/>
        </w:r>
      </w:hyperlink>
    </w:p>
    <w:p w:rsidR="008C7DC7" w:rsidRPr="008C7DC7">
      <w:pPr>
        <w:pStyle w:val="TOC2"/>
        <w:ind w:left="420"/>
        <w:rPr>
          <w:rFonts w:ascii="宋体" w:hAnsi="宋体"/>
          <w:noProof/>
          <w:sz w:val="24"/>
        </w:rPr>
      </w:pPr>
      <w:hyperlink w:anchor="_Toc424817888" w:history="1">
        <w:r w:rsidRPr="008C7DC7">
          <w:rPr>
            <w:rStyle w:val="Hyperlink"/>
            <w:rFonts w:ascii="宋体" w:hAnsi="宋体"/>
            <w:noProof/>
            <w:sz w:val="24"/>
          </w:rPr>
          <w:t>7.3</w:t>
        </w:r>
        <w:r w:rsidRPr="008C7DC7">
          <w:rPr>
            <w:rStyle w:val="Hyperlink"/>
            <w:rFonts w:ascii="宋体" w:hAnsi="宋体" w:hint="eastAsia"/>
            <w:noProof/>
            <w:sz w:val="24"/>
          </w:rPr>
          <w:t>过程控制</w:t>
        </w:r>
        <w:r w:rsidRPr="008C7DC7">
          <w:rPr>
            <w:rFonts w:ascii="宋体" w:hAnsi="宋体"/>
            <w:noProof/>
            <w:webHidden/>
            <w:sz w:val="24"/>
          </w:rPr>
          <w:tab/>
        </w:r>
        <w:r w:rsidRPr="008C7DC7">
          <w:rPr>
            <w:rFonts w:ascii="宋体" w:hAnsi="宋体"/>
            <w:noProof/>
            <w:webHidden/>
            <w:sz w:val="24"/>
          </w:rPr>
          <w:fldChar w:fldCharType="begin"/>
        </w:r>
        <w:r w:rsidRPr="008C7DC7">
          <w:rPr>
            <w:rFonts w:ascii="宋体" w:hAnsi="宋体"/>
            <w:noProof/>
            <w:webHidden/>
            <w:sz w:val="24"/>
          </w:rPr>
          <w:instrText xml:space="preserve"> PAGEREF _Toc424817888 \h </w:instrText>
        </w:r>
        <w:r w:rsidRPr="008C7DC7">
          <w:rPr>
            <w:rFonts w:ascii="宋体" w:hAnsi="宋体"/>
            <w:noProof/>
            <w:webHidden/>
            <w:sz w:val="24"/>
          </w:rPr>
          <w:fldChar w:fldCharType="separate"/>
        </w:r>
        <w:r w:rsidR="00120366">
          <w:rPr>
            <w:rFonts w:ascii="宋体" w:hAnsi="宋体"/>
            <w:noProof/>
            <w:webHidden/>
            <w:sz w:val="24"/>
          </w:rPr>
          <w:t>27</w:t>
        </w:r>
        <w:r w:rsidRPr="008C7DC7">
          <w:rPr>
            <w:rFonts w:ascii="宋体" w:hAnsi="宋体"/>
            <w:noProof/>
            <w:webHidden/>
            <w:sz w:val="24"/>
          </w:rPr>
          <w:fldChar w:fldCharType="end"/>
        </w:r>
      </w:hyperlink>
    </w:p>
    <w:p w:rsidR="008C7DC7" w:rsidRPr="008C7DC7">
      <w:pPr>
        <w:pStyle w:val="TOC2"/>
        <w:ind w:left="420"/>
        <w:rPr>
          <w:rFonts w:ascii="宋体" w:hAnsi="宋体"/>
          <w:noProof/>
          <w:sz w:val="24"/>
        </w:rPr>
      </w:pPr>
      <w:hyperlink w:anchor="_Toc424817889" w:history="1">
        <w:r w:rsidRPr="008C7DC7">
          <w:rPr>
            <w:rStyle w:val="Hyperlink"/>
            <w:rFonts w:ascii="宋体" w:hAnsi="宋体"/>
            <w:noProof/>
            <w:sz w:val="24"/>
          </w:rPr>
          <w:t>7.4</w:t>
        </w:r>
        <w:r w:rsidRPr="008C7DC7">
          <w:rPr>
            <w:rStyle w:val="Hyperlink"/>
            <w:rFonts w:ascii="宋体" w:hAnsi="宋体" w:hint="eastAsia"/>
            <w:noProof/>
            <w:sz w:val="24"/>
          </w:rPr>
          <w:t>质量检验</w:t>
        </w:r>
        <w:r w:rsidRPr="008C7DC7">
          <w:rPr>
            <w:rFonts w:ascii="宋体" w:hAnsi="宋体"/>
            <w:noProof/>
            <w:webHidden/>
            <w:sz w:val="24"/>
          </w:rPr>
          <w:tab/>
        </w:r>
        <w:r w:rsidRPr="008C7DC7">
          <w:rPr>
            <w:rFonts w:ascii="宋体" w:hAnsi="宋体"/>
            <w:noProof/>
            <w:webHidden/>
            <w:sz w:val="24"/>
          </w:rPr>
          <w:fldChar w:fldCharType="begin"/>
        </w:r>
        <w:r w:rsidRPr="008C7DC7">
          <w:rPr>
            <w:rFonts w:ascii="宋体" w:hAnsi="宋体"/>
            <w:noProof/>
            <w:webHidden/>
            <w:sz w:val="24"/>
          </w:rPr>
          <w:instrText xml:space="preserve"> PAGEREF _Toc424817889 \h </w:instrText>
        </w:r>
        <w:r w:rsidRPr="008C7DC7">
          <w:rPr>
            <w:rFonts w:ascii="宋体" w:hAnsi="宋体"/>
            <w:noProof/>
            <w:webHidden/>
            <w:sz w:val="24"/>
          </w:rPr>
          <w:fldChar w:fldCharType="separate"/>
        </w:r>
        <w:r w:rsidR="00120366">
          <w:rPr>
            <w:rFonts w:ascii="宋体" w:hAnsi="宋体"/>
            <w:noProof/>
            <w:webHidden/>
            <w:sz w:val="24"/>
          </w:rPr>
          <w:t>28</w:t>
        </w:r>
        <w:r w:rsidRPr="008C7DC7">
          <w:rPr>
            <w:rFonts w:ascii="宋体" w:hAnsi="宋体"/>
            <w:noProof/>
            <w:webHidden/>
            <w:sz w:val="24"/>
          </w:rPr>
          <w:fldChar w:fldCharType="end"/>
        </w:r>
      </w:hyperlink>
    </w:p>
    <w:p w:rsidR="008C7DC7" w:rsidRPr="008C7DC7">
      <w:pPr>
        <w:pStyle w:val="TOC2"/>
        <w:ind w:left="420"/>
        <w:rPr>
          <w:rFonts w:ascii="宋体" w:hAnsi="宋体"/>
          <w:noProof/>
          <w:sz w:val="24"/>
        </w:rPr>
      </w:pPr>
      <w:hyperlink w:anchor="_Toc424817890" w:history="1">
        <w:r w:rsidRPr="008C7DC7">
          <w:rPr>
            <w:rStyle w:val="Hyperlink"/>
            <w:rFonts w:ascii="宋体" w:hAnsi="宋体"/>
            <w:noProof/>
            <w:sz w:val="24"/>
          </w:rPr>
          <w:t>7.5</w:t>
        </w:r>
        <w:r w:rsidRPr="008C7DC7">
          <w:rPr>
            <w:rStyle w:val="Hyperlink"/>
            <w:rFonts w:ascii="宋体" w:hAnsi="宋体" w:hint="eastAsia"/>
            <w:noProof/>
            <w:sz w:val="24"/>
          </w:rPr>
          <w:t>技术组织措施</w:t>
        </w:r>
        <w:r w:rsidRPr="008C7DC7">
          <w:rPr>
            <w:rFonts w:ascii="宋体" w:hAnsi="宋体"/>
            <w:noProof/>
            <w:webHidden/>
            <w:sz w:val="24"/>
          </w:rPr>
          <w:tab/>
        </w:r>
        <w:r w:rsidRPr="008C7DC7">
          <w:rPr>
            <w:rFonts w:ascii="宋体" w:hAnsi="宋体"/>
            <w:noProof/>
            <w:webHidden/>
            <w:sz w:val="24"/>
          </w:rPr>
          <w:fldChar w:fldCharType="begin"/>
        </w:r>
        <w:r w:rsidRPr="008C7DC7">
          <w:rPr>
            <w:rFonts w:ascii="宋体" w:hAnsi="宋体"/>
            <w:noProof/>
            <w:webHidden/>
            <w:sz w:val="24"/>
          </w:rPr>
          <w:instrText xml:space="preserve"> PAGEREF _</w:instrText>
        </w:r>
        <w:r w:rsidRPr="008C7DC7">
          <w:rPr>
            <w:rFonts w:ascii="宋体" w:hAnsi="宋体"/>
            <w:noProof/>
            <w:webHidden/>
            <w:sz w:val="24"/>
          </w:rPr>
          <w:instrText xml:space="preserve">Toc424817890 \h </w:instrText>
        </w:r>
        <w:r w:rsidRPr="008C7DC7">
          <w:rPr>
            <w:rFonts w:ascii="宋体" w:hAnsi="宋体"/>
            <w:noProof/>
            <w:webHidden/>
            <w:sz w:val="24"/>
          </w:rPr>
          <w:fldChar w:fldCharType="separate"/>
        </w:r>
        <w:r w:rsidR="00120366">
          <w:rPr>
            <w:rFonts w:ascii="宋体" w:hAnsi="宋体"/>
            <w:noProof/>
            <w:webHidden/>
            <w:sz w:val="24"/>
          </w:rPr>
          <w:t>28</w:t>
        </w:r>
        <w:r w:rsidRPr="008C7DC7">
          <w:rPr>
            <w:rFonts w:ascii="宋体" w:hAnsi="宋体"/>
            <w:noProof/>
            <w:webHidden/>
            <w:sz w:val="24"/>
          </w:rPr>
          <w:fldChar w:fldCharType="end"/>
        </w:r>
      </w:hyperlink>
    </w:p>
    <w:p w:rsidR="008C7DC7" w:rsidRPr="008C7DC7">
      <w:pPr>
        <w:pStyle w:val="TOC1"/>
        <w:rPr>
          <w:rFonts w:ascii="宋体" w:hAnsi="宋体"/>
          <w:b w:val="0"/>
          <w:noProof/>
        </w:rPr>
      </w:pPr>
      <w:hyperlink w:anchor="_Toc424817891" w:history="1">
        <w:r w:rsidRPr="008C7DC7">
          <w:rPr>
            <w:rStyle w:val="Hyperlink"/>
            <w:rFonts w:ascii="宋体" w:hAnsi="宋体" w:hint="eastAsia"/>
            <w:noProof/>
          </w:rPr>
          <w:t>第八章</w:t>
        </w:r>
        <w:r w:rsidRPr="008C7DC7">
          <w:rPr>
            <w:rStyle w:val="Hyperlink"/>
            <w:rFonts w:ascii="宋体" w:hAnsi="宋体"/>
            <w:noProof/>
          </w:rPr>
          <w:t xml:space="preserve"> </w:t>
        </w:r>
        <w:r w:rsidRPr="008C7DC7">
          <w:rPr>
            <w:rStyle w:val="Hyperlink"/>
            <w:rFonts w:ascii="宋体" w:hAnsi="宋体" w:hint="eastAsia"/>
            <w:noProof/>
          </w:rPr>
          <w:t>安全生产保证措施</w:t>
        </w:r>
        <w:r w:rsidRPr="008C7DC7">
          <w:rPr>
            <w:rFonts w:ascii="宋体" w:hAnsi="宋体"/>
            <w:noProof/>
            <w:webHidden/>
          </w:rPr>
          <w:tab/>
        </w:r>
        <w:r w:rsidRPr="008C7DC7">
          <w:rPr>
            <w:rFonts w:ascii="宋体" w:hAnsi="宋体"/>
            <w:noProof/>
            <w:webHidden/>
          </w:rPr>
          <w:fldChar w:fldCharType="begin"/>
        </w:r>
        <w:r w:rsidRPr="008C7DC7">
          <w:rPr>
            <w:rFonts w:ascii="宋体" w:hAnsi="宋体"/>
            <w:noProof/>
            <w:webHidden/>
          </w:rPr>
          <w:instrText xml:space="preserve"> PAGEREF _Toc424817891 \h </w:instrText>
        </w:r>
        <w:r w:rsidRPr="008C7DC7">
          <w:rPr>
            <w:rFonts w:ascii="宋体" w:hAnsi="宋体"/>
            <w:noProof/>
            <w:webHidden/>
          </w:rPr>
          <w:fldChar w:fldCharType="separate"/>
        </w:r>
        <w:r w:rsidR="00120366">
          <w:rPr>
            <w:rFonts w:ascii="宋体" w:hAnsi="宋体"/>
            <w:noProof/>
            <w:webHidden/>
          </w:rPr>
          <w:t>32</w:t>
        </w:r>
        <w:r w:rsidRPr="008C7DC7">
          <w:rPr>
            <w:rFonts w:ascii="宋体" w:hAnsi="宋体"/>
            <w:noProof/>
            <w:webHidden/>
          </w:rPr>
          <w:fldChar w:fldCharType="end"/>
        </w:r>
      </w:hyperlink>
    </w:p>
    <w:p w:rsidR="008C7DC7" w:rsidRPr="008C7DC7">
      <w:pPr>
        <w:pStyle w:val="TOC2"/>
        <w:ind w:left="420"/>
        <w:rPr>
          <w:rFonts w:ascii="宋体" w:hAnsi="宋体"/>
          <w:noProof/>
          <w:sz w:val="24"/>
        </w:rPr>
      </w:pPr>
      <w:hyperlink w:anchor="_Toc424817892" w:history="1">
        <w:r w:rsidRPr="008C7DC7">
          <w:rPr>
            <w:rStyle w:val="Hyperlink"/>
            <w:rFonts w:ascii="宋体" w:hAnsi="宋体"/>
            <w:noProof/>
            <w:sz w:val="24"/>
          </w:rPr>
          <w:t>8.1</w:t>
        </w:r>
        <w:r w:rsidRPr="008C7DC7">
          <w:rPr>
            <w:rStyle w:val="Hyperlink"/>
            <w:rFonts w:ascii="宋体" w:hAnsi="宋体" w:hint="eastAsia"/>
            <w:noProof/>
            <w:sz w:val="24"/>
          </w:rPr>
          <w:t>管理措施</w:t>
        </w:r>
        <w:r w:rsidRPr="008C7DC7">
          <w:rPr>
            <w:rFonts w:ascii="宋体" w:hAnsi="宋体"/>
            <w:noProof/>
            <w:webHidden/>
            <w:sz w:val="24"/>
          </w:rPr>
          <w:tab/>
        </w:r>
        <w:r w:rsidRPr="008C7DC7">
          <w:rPr>
            <w:rFonts w:ascii="宋体" w:hAnsi="宋体"/>
            <w:noProof/>
            <w:webHidden/>
            <w:sz w:val="24"/>
          </w:rPr>
          <w:fldChar w:fldCharType="begin"/>
        </w:r>
        <w:r w:rsidRPr="008C7DC7">
          <w:rPr>
            <w:rFonts w:ascii="宋体" w:hAnsi="宋体"/>
            <w:noProof/>
            <w:webHidden/>
            <w:sz w:val="24"/>
          </w:rPr>
          <w:instrText xml:space="preserve"> PAGEREF _Toc424817892 \h </w:instrText>
        </w:r>
        <w:r w:rsidRPr="008C7DC7">
          <w:rPr>
            <w:rFonts w:ascii="宋体" w:hAnsi="宋体"/>
            <w:noProof/>
            <w:webHidden/>
            <w:sz w:val="24"/>
          </w:rPr>
          <w:fldChar w:fldCharType="separate"/>
        </w:r>
        <w:r w:rsidR="00120366">
          <w:rPr>
            <w:rFonts w:ascii="宋体" w:hAnsi="宋体"/>
            <w:noProof/>
            <w:webHidden/>
            <w:sz w:val="24"/>
          </w:rPr>
          <w:t>32</w:t>
        </w:r>
        <w:r w:rsidRPr="008C7DC7">
          <w:rPr>
            <w:rFonts w:ascii="宋体" w:hAnsi="宋体"/>
            <w:noProof/>
            <w:webHidden/>
            <w:sz w:val="24"/>
          </w:rPr>
          <w:fldChar w:fldCharType="end"/>
        </w:r>
      </w:hyperlink>
    </w:p>
    <w:p w:rsidR="008C7DC7" w:rsidRPr="008C7DC7">
      <w:pPr>
        <w:pStyle w:val="TOC2"/>
        <w:ind w:left="420"/>
        <w:rPr>
          <w:rFonts w:ascii="宋体" w:hAnsi="宋体"/>
          <w:noProof/>
          <w:sz w:val="24"/>
        </w:rPr>
        <w:sectPr w:rsidSect="0021603F">
          <w:type w:val="nextPage"/>
          <w:pgSz w:w="11906" w:h="16838" w:code="9"/>
          <w:pgMar w:top="1440" w:right="1797" w:bottom="1440" w:left="1797" w:header="851" w:footer="992" w:gutter="0"/>
          <w:pgNumType w:start="2"/>
          <w:cols w:space="425"/>
          <w:titlePg w:val="0"/>
          <w:docGrid w:type="linesAndChars" w:linePitch="312"/>
        </w:sectPr>
      </w:pPr>
      <w:hyperlink w:anchor="_Toc424817893" w:history="1">
        <w:r w:rsidRPr="008C7DC7">
          <w:rPr>
            <w:rStyle w:val="Hyperlink"/>
            <w:rFonts w:ascii="宋体" w:hAnsi="宋体"/>
            <w:noProof/>
            <w:sz w:val="24"/>
          </w:rPr>
          <w:t>8.2</w:t>
        </w:r>
        <w:r w:rsidRPr="008C7DC7">
          <w:rPr>
            <w:rStyle w:val="Hyperlink"/>
            <w:rFonts w:ascii="宋体" w:hAnsi="宋体" w:hint="eastAsia"/>
            <w:noProof/>
            <w:sz w:val="24"/>
          </w:rPr>
          <w:t>制度措施</w:t>
        </w:r>
        <w:r w:rsidRPr="008C7DC7">
          <w:rPr>
            <w:rFonts w:ascii="宋体" w:hAnsi="宋体"/>
            <w:noProof/>
            <w:webHidden/>
            <w:sz w:val="24"/>
          </w:rPr>
          <w:tab/>
        </w:r>
        <w:r w:rsidRPr="008C7DC7">
          <w:rPr>
            <w:rFonts w:ascii="宋体" w:hAnsi="宋体"/>
            <w:noProof/>
            <w:webHidden/>
            <w:sz w:val="24"/>
          </w:rPr>
          <w:fldChar w:fldCharType="begin"/>
        </w:r>
        <w:r w:rsidRPr="008C7DC7">
          <w:rPr>
            <w:rFonts w:ascii="宋体" w:hAnsi="宋体"/>
            <w:noProof/>
            <w:webHidden/>
            <w:sz w:val="24"/>
          </w:rPr>
          <w:instrText xml:space="preserve"> PAGEREF _Toc424817893 \h </w:instrText>
        </w:r>
        <w:r w:rsidRPr="008C7DC7">
          <w:rPr>
            <w:rFonts w:ascii="宋体" w:hAnsi="宋体"/>
            <w:noProof/>
            <w:webHidden/>
            <w:sz w:val="24"/>
          </w:rPr>
          <w:fldChar w:fldCharType="separate"/>
        </w:r>
        <w:r w:rsidR="00120366">
          <w:rPr>
            <w:rFonts w:ascii="宋体" w:hAnsi="宋体"/>
            <w:noProof/>
            <w:webHidden/>
            <w:sz w:val="24"/>
          </w:rPr>
          <w:t>32</w:t>
        </w:r>
        <w:r w:rsidRPr="008C7DC7">
          <w:rPr>
            <w:rFonts w:ascii="宋体" w:hAnsi="宋体"/>
            <w:noProof/>
            <w:webHidden/>
            <w:sz w:val="24"/>
          </w:rPr>
          <w:fldChar w:fldCharType="end"/>
        </w:r>
      </w:hyperlink>
    </w:p>
    <w:p w:rsidR="008C7DC7" w:rsidRPr="008C7DC7">
      <w:pPr>
        <w:pStyle w:val="TOC2"/>
        <w:ind w:left="420"/>
        <w:rPr>
          <w:rFonts w:ascii="宋体" w:hAnsi="宋体"/>
          <w:noProof/>
          <w:sz w:val="24"/>
        </w:rPr>
      </w:pPr>
      <w:hyperlink w:anchor="_Toc424817894" w:history="1">
        <w:r w:rsidRPr="008C7DC7">
          <w:rPr>
            <w:rStyle w:val="Hyperlink"/>
            <w:rFonts w:ascii="宋体" w:hAnsi="宋体"/>
            <w:noProof/>
            <w:sz w:val="24"/>
          </w:rPr>
          <w:t>8.3</w:t>
        </w:r>
        <w:r w:rsidRPr="008C7DC7">
          <w:rPr>
            <w:rStyle w:val="Hyperlink"/>
            <w:rFonts w:ascii="宋体" w:hAnsi="宋体" w:hint="eastAsia"/>
            <w:noProof/>
            <w:sz w:val="24"/>
          </w:rPr>
          <w:t>施工安全保证措施</w:t>
        </w:r>
        <w:r w:rsidRPr="008C7DC7">
          <w:rPr>
            <w:rFonts w:ascii="宋体" w:hAnsi="宋体"/>
            <w:noProof/>
            <w:webHidden/>
            <w:sz w:val="24"/>
          </w:rPr>
          <w:tab/>
        </w:r>
        <w:r w:rsidRPr="008C7DC7">
          <w:rPr>
            <w:rFonts w:ascii="宋体" w:hAnsi="宋体"/>
            <w:noProof/>
            <w:webHidden/>
            <w:sz w:val="24"/>
          </w:rPr>
          <w:fldChar w:fldCharType="begin"/>
        </w:r>
        <w:r w:rsidRPr="008C7DC7">
          <w:rPr>
            <w:rFonts w:ascii="宋体" w:hAnsi="宋体"/>
            <w:noProof/>
            <w:webHidden/>
            <w:sz w:val="24"/>
          </w:rPr>
          <w:instrText xml:space="preserve"> PAGEREF</w:instrText>
        </w:r>
        <w:r w:rsidRPr="008C7DC7">
          <w:rPr>
            <w:rFonts w:ascii="宋体" w:hAnsi="宋体"/>
            <w:noProof/>
            <w:webHidden/>
            <w:sz w:val="24"/>
          </w:rPr>
          <w:instrText xml:space="preserve"> _Toc424817894 \h </w:instrText>
        </w:r>
        <w:r w:rsidRPr="008C7DC7">
          <w:rPr>
            <w:rFonts w:ascii="宋体" w:hAnsi="宋体"/>
            <w:noProof/>
            <w:webHidden/>
            <w:sz w:val="24"/>
          </w:rPr>
          <w:fldChar w:fldCharType="separate"/>
        </w:r>
        <w:r w:rsidR="00120366">
          <w:rPr>
            <w:rFonts w:ascii="宋体" w:hAnsi="宋体"/>
            <w:noProof/>
            <w:webHidden/>
            <w:sz w:val="24"/>
          </w:rPr>
          <w:t>32</w:t>
        </w:r>
        <w:r w:rsidRPr="008C7DC7">
          <w:rPr>
            <w:rFonts w:ascii="宋体" w:hAnsi="宋体"/>
            <w:noProof/>
            <w:webHidden/>
            <w:sz w:val="24"/>
          </w:rPr>
          <w:fldChar w:fldCharType="end"/>
        </w:r>
      </w:hyperlink>
    </w:p>
    <w:p w:rsidR="008C7DC7" w:rsidRPr="008C7DC7">
      <w:pPr>
        <w:pStyle w:val="TOC1"/>
        <w:rPr>
          <w:rFonts w:ascii="宋体" w:hAnsi="宋体"/>
          <w:b w:val="0"/>
          <w:noProof/>
        </w:rPr>
      </w:pPr>
      <w:hyperlink w:anchor="_Toc424817895" w:history="1">
        <w:r w:rsidRPr="008C7DC7">
          <w:rPr>
            <w:rStyle w:val="Hyperlink"/>
            <w:rFonts w:ascii="宋体" w:hAnsi="宋体" w:hint="eastAsia"/>
            <w:noProof/>
          </w:rPr>
          <w:t>第九章</w:t>
        </w:r>
        <w:r w:rsidRPr="008C7DC7">
          <w:rPr>
            <w:rStyle w:val="Hyperlink"/>
            <w:rFonts w:ascii="宋体" w:hAnsi="宋体"/>
            <w:noProof/>
          </w:rPr>
          <w:t xml:space="preserve"> </w:t>
        </w:r>
        <w:r w:rsidRPr="008C7DC7">
          <w:rPr>
            <w:rStyle w:val="Hyperlink"/>
            <w:rFonts w:ascii="宋体" w:hAnsi="宋体" w:hint="eastAsia"/>
            <w:noProof/>
          </w:rPr>
          <w:t>文明施工措施</w:t>
        </w:r>
        <w:r w:rsidRPr="008C7DC7">
          <w:rPr>
            <w:rFonts w:ascii="宋体" w:hAnsi="宋体"/>
            <w:noProof/>
            <w:webHidden/>
          </w:rPr>
          <w:tab/>
        </w:r>
        <w:r w:rsidRPr="008C7DC7">
          <w:rPr>
            <w:rFonts w:ascii="宋体" w:hAnsi="宋体"/>
            <w:noProof/>
            <w:webHidden/>
          </w:rPr>
          <w:fldChar w:fldCharType="begin"/>
        </w:r>
        <w:r w:rsidRPr="008C7DC7">
          <w:rPr>
            <w:rFonts w:ascii="宋体" w:hAnsi="宋体"/>
            <w:noProof/>
            <w:webHidden/>
          </w:rPr>
          <w:instrText xml:space="preserve"> PAGEREF _Toc424817895 \h </w:instrText>
        </w:r>
        <w:r w:rsidRPr="008C7DC7">
          <w:rPr>
            <w:rFonts w:ascii="宋体" w:hAnsi="宋体"/>
            <w:noProof/>
            <w:webHidden/>
          </w:rPr>
          <w:fldChar w:fldCharType="separate"/>
        </w:r>
        <w:r w:rsidR="00120366">
          <w:rPr>
            <w:rFonts w:ascii="宋体" w:hAnsi="宋体"/>
            <w:noProof/>
            <w:webHidden/>
          </w:rPr>
          <w:t>35</w:t>
        </w:r>
        <w:r w:rsidRPr="008C7DC7">
          <w:rPr>
            <w:rFonts w:ascii="宋体" w:hAnsi="宋体"/>
            <w:noProof/>
            <w:webHidden/>
          </w:rPr>
          <w:fldChar w:fldCharType="end"/>
        </w:r>
      </w:hyperlink>
    </w:p>
    <w:p w:rsidR="008C7DC7" w:rsidRPr="008C7DC7">
      <w:pPr>
        <w:pStyle w:val="TOC1"/>
        <w:rPr>
          <w:rFonts w:ascii="宋体" w:hAnsi="宋体"/>
          <w:b w:val="0"/>
          <w:noProof/>
        </w:rPr>
      </w:pPr>
      <w:hyperlink w:anchor="_Toc424817896" w:history="1">
        <w:r w:rsidRPr="008C7DC7">
          <w:rPr>
            <w:rStyle w:val="Hyperlink"/>
            <w:rFonts w:ascii="宋体" w:hAnsi="宋体" w:hint="eastAsia"/>
            <w:noProof/>
          </w:rPr>
          <w:t>第九章</w:t>
        </w:r>
        <w:r w:rsidRPr="008C7DC7">
          <w:rPr>
            <w:rStyle w:val="Hyperlink"/>
            <w:rFonts w:ascii="宋体" w:hAnsi="宋体"/>
            <w:noProof/>
          </w:rPr>
          <w:t xml:space="preserve"> </w:t>
        </w:r>
        <w:r w:rsidRPr="008C7DC7">
          <w:rPr>
            <w:rStyle w:val="Hyperlink"/>
            <w:rFonts w:ascii="宋体" w:hAnsi="宋体" w:hint="eastAsia"/>
            <w:noProof/>
          </w:rPr>
          <w:t>文明施工措施</w:t>
        </w:r>
        <w:r w:rsidRPr="008C7DC7">
          <w:rPr>
            <w:rFonts w:ascii="宋体" w:hAnsi="宋体"/>
            <w:noProof/>
            <w:webHidden/>
          </w:rPr>
          <w:tab/>
        </w:r>
        <w:r w:rsidRPr="008C7DC7">
          <w:rPr>
            <w:rFonts w:ascii="宋体" w:hAnsi="宋体"/>
            <w:noProof/>
            <w:webHidden/>
          </w:rPr>
          <w:fldChar w:fldCharType="begin"/>
        </w:r>
        <w:r w:rsidRPr="008C7DC7">
          <w:rPr>
            <w:rFonts w:ascii="宋体" w:hAnsi="宋体"/>
            <w:noProof/>
            <w:webHidden/>
          </w:rPr>
          <w:instrText xml:space="preserve"> PAGEREF _Toc424817896 \h </w:instrText>
        </w:r>
        <w:r w:rsidRPr="008C7DC7">
          <w:rPr>
            <w:rFonts w:ascii="宋体" w:hAnsi="宋体"/>
            <w:noProof/>
            <w:webHidden/>
          </w:rPr>
          <w:fldChar w:fldCharType="separate"/>
        </w:r>
        <w:r w:rsidR="00120366">
          <w:rPr>
            <w:rFonts w:ascii="宋体" w:hAnsi="宋体"/>
            <w:noProof/>
            <w:webHidden/>
          </w:rPr>
          <w:t>36</w:t>
        </w:r>
        <w:r w:rsidRPr="008C7DC7">
          <w:rPr>
            <w:rFonts w:ascii="宋体" w:hAnsi="宋体"/>
            <w:noProof/>
            <w:webHidden/>
          </w:rPr>
          <w:fldChar w:fldCharType="end"/>
        </w:r>
      </w:hyperlink>
    </w:p>
    <w:p w:rsidR="008C7DC7" w:rsidRPr="008C7DC7">
      <w:pPr>
        <w:pStyle w:val="TOC1"/>
        <w:rPr>
          <w:rFonts w:ascii="宋体" w:hAnsi="宋体"/>
          <w:b w:val="0"/>
          <w:noProof/>
        </w:rPr>
      </w:pPr>
      <w:hyperlink w:anchor="_Toc424817897" w:history="1">
        <w:r w:rsidRPr="008C7DC7">
          <w:rPr>
            <w:rStyle w:val="Hyperlink"/>
            <w:rFonts w:ascii="宋体" w:hAnsi="宋体" w:hint="eastAsia"/>
            <w:noProof/>
          </w:rPr>
          <w:t>第十章</w:t>
        </w:r>
        <w:r w:rsidRPr="008C7DC7">
          <w:rPr>
            <w:rStyle w:val="Hyperlink"/>
            <w:rFonts w:ascii="宋体" w:hAnsi="宋体"/>
            <w:noProof/>
          </w:rPr>
          <w:t xml:space="preserve"> </w:t>
        </w:r>
        <w:r w:rsidRPr="008C7DC7">
          <w:rPr>
            <w:rStyle w:val="Hyperlink"/>
            <w:rFonts w:ascii="宋体" w:hAnsi="宋体" w:hint="eastAsia"/>
            <w:noProof/>
          </w:rPr>
          <w:t>支架施工应急预案</w:t>
        </w:r>
        <w:r w:rsidRPr="008C7DC7">
          <w:rPr>
            <w:rFonts w:ascii="宋体" w:hAnsi="宋体"/>
            <w:noProof/>
            <w:webHidden/>
          </w:rPr>
          <w:tab/>
        </w:r>
        <w:r w:rsidRPr="008C7DC7">
          <w:rPr>
            <w:rFonts w:ascii="宋体" w:hAnsi="宋体"/>
            <w:noProof/>
            <w:webHidden/>
          </w:rPr>
          <w:fldChar w:fldCharType="begin"/>
        </w:r>
        <w:r w:rsidRPr="008C7DC7">
          <w:rPr>
            <w:rFonts w:ascii="宋体" w:hAnsi="宋体"/>
            <w:noProof/>
            <w:webHidden/>
          </w:rPr>
          <w:instrText xml:space="preserve"> PAGE</w:instrText>
        </w:r>
        <w:r w:rsidRPr="008C7DC7">
          <w:rPr>
            <w:rFonts w:ascii="宋体" w:hAnsi="宋体"/>
            <w:noProof/>
            <w:webHidden/>
          </w:rPr>
          <w:instrText xml:space="preserve">REF _Toc424817897 \h </w:instrText>
        </w:r>
        <w:r w:rsidRPr="008C7DC7">
          <w:rPr>
            <w:rFonts w:ascii="宋体" w:hAnsi="宋体"/>
            <w:noProof/>
            <w:webHidden/>
          </w:rPr>
          <w:fldChar w:fldCharType="separate"/>
        </w:r>
        <w:r w:rsidR="00120366">
          <w:rPr>
            <w:rFonts w:ascii="宋体" w:hAnsi="宋体"/>
            <w:noProof/>
            <w:webHidden/>
          </w:rPr>
          <w:t>38</w:t>
        </w:r>
        <w:r w:rsidRPr="008C7DC7">
          <w:rPr>
            <w:rFonts w:ascii="宋体" w:hAnsi="宋体"/>
            <w:noProof/>
            <w:webHidden/>
          </w:rPr>
          <w:fldChar w:fldCharType="end"/>
        </w:r>
      </w:hyperlink>
    </w:p>
    <w:p w:rsidR="008C7DC7" w:rsidRPr="008C7DC7">
      <w:pPr>
        <w:pStyle w:val="TOC2"/>
        <w:ind w:left="420"/>
        <w:rPr>
          <w:rFonts w:ascii="宋体" w:hAnsi="宋体"/>
          <w:noProof/>
          <w:sz w:val="24"/>
        </w:rPr>
      </w:pPr>
      <w:hyperlink w:anchor="_Toc424817898" w:history="1">
        <w:r w:rsidRPr="008C7DC7">
          <w:rPr>
            <w:rStyle w:val="Hyperlink"/>
            <w:rFonts w:ascii="宋体" w:hAnsi="宋体"/>
            <w:noProof/>
            <w:sz w:val="24"/>
          </w:rPr>
          <w:t>10.1</w:t>
        </w:r>
        <w:r w:rsidRPr="008C7DC7">
          <w:rPr>
            <w:rStyle w:val="Hyperlink"/>
            <w:rFonts w:ascii="宋体" w:hAnsi="宋体" w:hint="eastAsia"/>
            <w:noProof/>
            <w:sz w:val="24"/>
          </w:rPr>
          <w:t>组织机构及紧急事故处置原则</w:t>
        </w:r>
        <w:r w:rsidRPr="008C7DC7">
          <w:rPr>
            <w:rFonts w:ascii="宋体" w:hAnsi="宋体"/>
            <w:noProof/>
            <w:webHidden/>
            <w:sz w:val="24"/>
          </w:rPr>
          <w:tab/>
        </w:r>
        <w:r w:rsidRPr="008C7DC7">
          <w:rPr>
            <w:rFonts w:ascii="宋体" w:hAnsi="宋体"/>
            <w:noProof/>
            <w:webHidden/>
            <w:sz w:val="24"/>
          </w:rPr>
          <w:fldChar w:fldCharType="begin"/>
        </w:r>
        <w:r w:rsidRPr="008C7DC7">
          <w:rPr>
            <w:rFonts w:ascii="宋体" w:hAnsi="宋体"/>
            <w:noProof/>
            <w:webHidden/>
            <w:sz w:val="24"/>
          </w:rPr>
          <w:instrText xml:space="preserve"> PAGEREF _Toc424817898 \h </w:instrText>
        </w:r>
        <w:r w:rsidRPr="008C7DC7">
          <w:rPr>
            <w:rFonts w:ascii="宋体" w:hAnsi="宋体"/>
            <w:noProof/>
            <w:webHidden/>
            <w:sz w:val="24"/>
          </w:rPr>
          <w:fldChar w:fldCharType="separate"/>
        </w:r>
        <w:r w:rsidR="00120366">
          <w:rPr>
            <w:rFonts w:ascii="宋体" w:hAnsi="宋体"/>
            <w:noProof/>
            <w:webHidden/>
            <w:sz w:val="24"/>
          </w:rPr>
          <w:t>38</w:t>
        </w:r>
        <w:r w:rsidRPr="008C7DC7">
          <w:rPr>
            <w:rFonts w:ascii="宋体" w:hAnsi="宋体"/>
            <w:noProof/>
            <w:webHidden/>
            <w:sz w:val="24"/>
          </w:rPr>
          <w:fldChar w:fldCharType="end"/>
        </w:r>
      </w:hyperlink>
    </w:p>
    <w:p w:rsidR="008C7DC7" w:rsidRPr="008C7DC7">
      <w:pPr>
        <w:pStyle w:val="TOC2"/>
        <w:ind w:left="420"/>
        <w:rPr>
          <w:rFonts w:ascii="宋体" w:hAnsi="宋体"/>
          <w:noProof/>
          <w:sz w:val="24"/>
        </w:rPr>
      </w:pPr>
      <w:hyperlink w:anchor="_Toc424817899" w:history="1">
        <w:r w:rsidRPr="008C7DC7">
          <w:rPr>
            <w:rStyle w:val="Hyperlink"/>
            <w:rFonts w:ascii="宋体" w:hAnsi="宋体"/>
            <w:noProof/>
            <w:sz w:val="24"/>
          </w:rPr>
          <w:t>10.2</w:t>
        </w:r>
        <w:r w:rsidRPr="008C7DC7">
          <w:rPr>
            <w:rStyle w:val="Hyperlink"/>
            <w:rFonts w:ascii="宋体" w:hAnsi="宋体" w:hint="eastAsia"/>
            <w:noProof/>
            <w:sz w:val="24"/>
          </w:rPr>
          <w:t>紧急事故处理程序</w:t>
        </w:r>
        <w:r w:rsidRPr="008C7DC7">
          <w:rPr>
            <w:rFonts w:ascii="宋体" w:hAnsi="宋体"/>
            <w:noProof/>
            <w:webHidden/>
            <w:sz w:val="24"/>
          </w:rPr>
          <w:tab/>
        </w:r>
        <w:r w:rsidRPr="008C7DC7">
          <w:rPr>
            <w:rFonts w:ascii="宋体" w:hAnsi="宋体"/>
            <w:noProof/>
            <w:webHidden/>
            <w:sz w:val="24"/>
          </w:rPr>
          <w:fldChar w:fldCharType="begin"/>
        </w:r>
        <w:r w:rsidRPr="008C7DC7">
          <w:rPr>
            <w:rFonts w:ascii="宋体" w:hAnsi="宋体"/>
            <w:noProof/>
            <w:webHidden/>
            <w:sz w:val="24"/>
          </w:rPr>
          <w:instrText xml:space="preserve"> PAGEREF _Toc424817899 \h </w:instrText>
        </w:r>
        <w:r w:rsidRPr="008C7DC7">
          <w:rPr>
            <w:rFonts w:ascii="宋体" w:hAnsi="宋体"/>
            <w:noProof/>
            <w:webHidden/>
            <w:sz w:val="24"/>
          </w:rPr>
          <w:fldChar w:fldCharType="separate"/>
        </w:r>
        <w:r w:rsidR="00120366">
          <w:rPr>
            <w:rFonts w:ascii="宋体" w:hAnsi="宋体"/>
            <w:noProof/>
            <w:webHidden/>
            <w:sz w:val="24"/>
          </w:rPr>
          <w:t>38</w:t>
        </w:r>
        <w:r w:rsidRPr="008C7DC7">
          <w:rPr>
            <w:rFonts w:ascii="宋体" w:hAnsi="宋体"/>
            <w:noProof/>
            <w:webHidden/>
            <w:sz w:val="24"/>
          </w:rPr>
          <w:fldChar w:fldCharType="end"/>
        </w:r>
      </w:hyperlink>
    </w:p>
    <w:p w:rsidR="008C7DC7" w:rsidRPr="008C7DC7">
      <w:pPr>
        <w:pStyle w:val="TOC2"/>
        <w:ind w:left="420"/>
        <w:rPr>
          <w:rFonts w:ascii="宋体" w:hAnsi="宋体"/>
          <w:noProof/>
          <w:sz w:val="24"/>
        </w:rPr>
      </w:pPr>
      <w:hyperlink w:anchor="_Toc424817900" w:history="1">
        <w:r w:rsidRPr="008C7DC7">
          <w:rPr>
            <w:rStyle w:val="Hyperlink"/>
            <w:rFonts w:ascii="宋体" w:hAnsi="宋体"/>
            <w:noProof/>
            <w:sz w:val="24"/>
          </w:rPr>
          <w:t>10.3</w:t>
        </w:r>
        <w:r w:rsidRPr="008C7DC7">
          <w:rPr>
            <w:rStyle w:val="Hyperlink"/>
            <w:rFonts w:ascii="宋体" w:hAnsi="宋体" w:hint="eastAsia"/>
            <w:noProof/>
            <w:sz w:val="24"/>
          </w:rPr>
          <w:t>各类主要可能发生的紧急事</w:t>
        </w:r>
        <w:r w:rsidRPr="008C7DC7">
          <w:rPr>
            <w:rStyle w:val="Hyperlink"/>
            <w:rFonts w:ascii="宋体" w:hAnsi="宋体" w:hint="eastAsia"/>
            <w:noProof/>
            <w:sz w:val="24"/>
          </w:rPr>
          <w:t>件处理措施</w:t>
        </w:r>
        <w:r w:rsidRPr="008C7DC7">
          <w:rPr>
            <w:rFonts w:ascii="宋体" w:hAnsi="宋体"/>
            <w:noProof/>
            <w:webHidden/>
            <w:sz w:val="24"/>
          </w:rPr>
          <w:tab/>
        </w:r>
        <w:r w:rsidRPr="008C7DC7">
          <w:rPr>
            <w:rFonts w:ascii="宋体" w:hAnsi="宋体"/>
            <w:noProof/>
            <w:webHidden/>
            <w:sz w:val="24"/>
          </w:rPr>
          <w:fldChar w:fldCharType="begin"/>
        </w:r>
        <w:r w:rsidRPr="008C7DC7">
          <w:rPr>
            <w:rFonts w:ascii="宋体" w:hAnsi="宋体"/>
            <w:noProof/>
            <w:webHidden/>
            <w:sz w:val="24"/>
          </w:rPr>
          <w:instrText xml:space="preserve"> PAGEREF _Toc424817900 \h </w:instrText>
        </w:r>
        <w:r w:rsidRPr="008C7DC7">
          <w:rPr>
            <w:rFonts w:ascii="宋体" w:hAnsi="宋体"/>
            <w:noProof/>
            <w:webHidden/>
            <w:sz w:val="24"/>
          </w:rPr>
          <w:fldChar w:fldCharType="separate"/>
        </w:r>
        <w:r w:rsidR="00120366">
          <w:rPr>
            <w:rFonts w:ascii="宋体" w:hAnsi="宋体"/>
            <w:noProof/>
            <w:webHidden/>
            <w:sz w:val="24"/>
          </w:rPr>
          <w:t>39</w:t>
        </w:r>
        <w:r w:rsidRPr="008C7DC7">
          <w:rPr>
            <w:rFonts w:ascii="宋体" w:hAnsi="宋体"/>
            <w:noProof/>
            <w:webHidden/>
            <w:sz w:val="24"/>
          </w:rPr>
          <w:fldChar w:fldCharType="end"/>
        </w:r>
      </w:hyperlink>
    </w:p>
    <w:p w:rsidR="008C7DC7" w:rsidRPr="008C7DC7">
      <w:pPr>
        <w:pStyle w:val="TOC2"/>
        <w:ind w:left="420"/>
        <w:rPr>
          <w:rFonts w:ascii="宋体" w:hAnsi="宋体"/>
          <w:noProof/>
          <w:sz w:val="24"/>
        </w:rPr>
      </w:pPr>
      <w:hyperlink w:anchor="_Toc424817901" w:history="1">
        <w:r w:rsidRPr="008C7DC7">
          <w:rPr>
            <w:rStyle w:val="Hyperlink"/>
            <w:rFonts w:ascii="宋体" w:hAnsi="宋体"/>
            <w:noProof/>
            <w:sz w:val="24"/>
          </w:rPr>
          <w:t>10.4</w:t>
        </w:r>
        <w:r w:rsidRPr="008C7DC7">
          <w:rPr>
            <w:rStyle w:val="Hyperlink"/>
            <w:rFonts w:ascii="宋体" w:hAnsi="宋体" w:hint="eastAsia"/>
            <w:noProof/>
            <w:sz w:val="24"/>
          </w:rPr>
          <w:t>抢险物资及交通工具的准备</w:t>
        </w:r>
        <w:r w:rsidRPr="008C7DC7">
          <w:rPr>
            <w:rFonts w:ascii="宋体" w:hAnsi="宋体"/>
            <w:noProof/>
            <w:webHidden/>
            <w:sz w:val="24"/>
          </w:rPr>
          <w:tab/>
        </w:r>
        <w:r w:rsidRPr="008C7DC7">
          <w:rPr>
            <w:rFonts w:ascii="宋体" w:hAnsi="宋体"/>
            <w:noProof/>
            <w:webHidden/>
            <w:sz w:val="24"/>
          </w:rPr>
          <w:fldChar w:fldCharType="begin"/>
        </w:r>
        <w:r w:rsidRPr="008C7DC7">
          <w:rPr>
            <w:rFonts w:ascii="宋体" w:hAnsi="宋体"/>
            <w:noProof/>
            <w:webHidden/>
            <w:sz w:val="24"/>
          </w:rPr>
          <w:instrText xml:space="preserve"> PAGEREF _Toc424817901 \h </w:instrText>
        </w:r>
        <w:r w:rsidRPr="008C7DC7">
          <w:rPr>
            <w:rFonts w:ascii="宋体" w:hAnsi="宋体"/>
            <w:noProof/>
            <w:webHidden/>
            <w:sz w:val="24"/>
          </w:rPr>
          <w:fldChar w:fldCharType="separate"/>
        </w:r>
        <w:r w:rsidR="00120366">
          <w:rPr>
            <w:rFonts w:ascii="宋体" w:hAnsi="宋体"/>
            <w:noProof/>
            <w:webHidden/>
            <w:sz w:val="24"/>
          </w:rPr>
          <w:t>41</w:t>
        </w:r>
        <w:r w:rsidRPr="008C7DC7">
          <w:rPr>
            <w:rFonts w:ascii="宋体" w:hAnsi="宋体"/>
            <w:noProof/>
            <w:webHidden/>
            <w:sz w:val="24"/>
          </w:rPr>
          <w:fldChar w:fldCharType="end"/>
        </w:r>
      </w:hyperlink>
    </w:p>
    <w:p w:rsidR="008C7DC7" w:rsidRPr="008C7DC7">
      <w:pPr>
        <w:pStyle w:val="TOC2"/>
        <w:ind w:left="420"/>
        <w:rPr>
          <w:rFonts w:ascii="宋体" w:hAnsi="宋体"/>
          <w:noProof/>
          <w:sz w:val="24"/>
        </w:rPr>
      </w:pPr>
      <w:hyperlink w:anchor="_Toc424817902" w:history="1">
        <w:r w:rsidRPr="008C7DC7">
          <w:rPr>
            <w:rStyle w:val="Hyperlink"/>
            <w:rFonts w:ascii="宋体" w:hAnsi="宋体"/>
            <w:noProof/>
            <w:sz w:val="24"/>
          </w:rPr>
          <w:t>10.5</w:t>
        </w:r>
        <w:r w:rsidRPr="008C7DC7">
          <w:rPr>
            <w:rStyle w:val="Hyperlink"/>
            <w:rFonts w:ascii="宋体" w:hAnsi="宋体" w:hint="eastAsia"/>
            <w:noProof/>
            <w:sz w:val="24"/>
          </w:rPr>
          <w:t>突发应急事件的分析与报告</w:t>
        </w:r>
        <w:r w:rsidRPr="008C7DC7">
          <w:rPr>
            <w:rFonts w:ascii="宋体" w:hAnsi="宋体"/>
            <w:noProof/>
            <w:webHidden/>
            <w:sz w:val="24"/>
          </w:rPr>
          <w:tab/>
        </w:r>
        <w:r w:rsidRPr="008C7DC7">
          <w:rPr>
            <w:rFonts w:ascii="宋体" w:hAnsi="宋体"/>
            <w:noProof/>
            <w:webHidden/>
            <w:sz w:val="24"/>
          </w:rPr>
          <w:fldChar w:fldCharType="begin"/>
        </w:r>
        <w:r w:rsidRPr="008C7DC7">
          <w:rPr>
            <w:rFonts w:ascii="宋体" w:hAnsi="宋体"/>
            <w:noProof/>
            <w:webHidden/>
            <w:sz w:val="24"/>
          </w:rPr>
          <w:instrText xml:space="preserve"> PAGEREF _Toc424817902 \h </w:instrText>
        </w:r>
        <w:r w:rsidRPr="008C7DC7">
          <w:rPr>
            <w:rFonts w:ascii="宋体" w:hAnsi="宋体"/>
            <w:noProof/>
            <w:webHidden/>
            <w:sz w:val="24"/>
          </w:rPr>
          <w:fldChar w:fldCharType="separate"/>
        </w:r>
        <w:r w:rsidR="00120366">
          <w:rPr>
            <w:rFonts w:ascii="宋体" w:hAnsi="宋体"/>
            <w:noProof/>
            <w:webHidden/>
            <w:sz w:val="24"/>
          </w:rPr>
          <w:t>41</w:t>
        </w:r>
        <w:r w:rsidRPr="008C7DC7">
          <w:rPr>
            <w:rFonts w:ascii="宋体" w:hAnsi="宋体"/>
            <w:noProof/>
            <w:webHidden/>
            <w:sz w:val="24"/>
          </w:rPr>
          <w:fldChar w:fldCharType="end"/>
        </w:r>
      </w:hyperlink>
    </w:p>
    <w:p w:rsidR="008C7DC7" w:rsidRPr="008C7DC7">
      <w:pPr>
        <w:pStyle w:val="TOC2"/>
        <w:ind w:left="420"/>
        <w:rPr>
          <w:rFonts w:ascii="宋体" w:hAnsi="宋体"/>
          <w:noProof/>
          <w:sz w:val="24"/>
        </w:rPr>
      </w:pPr>
      <w:hyperlink w:anchor="_Toc424817903" w:history="1">
        <w:r w:rsidRPr="008C7DC7">
          <w:rPr>
            <w:rStyle w:val="Hyperlink"/>
            <w:rFonts w:ascii="宋体" w:hAnsi="宋体"/>
            <w:noProof/>
            <w:sz w:val="24"/>
          </w:rPr>
          <w:t>10.6</w:t>
        </w:r>
        <w:r w:rsidRPr="008C7DC7">
          <w:rPr>
            <w:rStyle w:val="Hyperlink"/>
            <w:rFonts w:ascii="宋体" w:hAnsi="宋体" w:hint="eastAsia"/>
            <w:noProof/>
            <w:sz w:val="24"/>
          </w:rPr>
          <w:t>突发应急事件应急小组联系方式</w:t>
        </w:r>
        <w:r w:rsidRPr="008C7DC7">
          <w:rPr>
            <w:rFonts w:ascii="宋体" w:hAnsi="宋体"/>
            <w:noProof/>
            <w:webHidden/>
            <w:sz w:val="24"/>
          </w:rPr>
          <w:tab/>
        </w:r>
        <w:r w:rsidRPr="008C7DC7">
          <w:rPr>
            <w:rFonts w:ascii="宋体" w:hAnsi="宋体"/>
            <w:noProof/>
            <w:webHidden/>
            <w:sz w:val="24"/>
          </w:rPr>
          <w:fldChar w:fldCharType="begin"/>
        </w:r>
        <w:r w:rsidRPr="008C7DC7">
          <w:rPr>
            <w:rFonts w:ascii="宋体" w:hAnsi="宋体"/>
            <w:noProof/>
            <w:webHidden/>
            <w:sz w:val="24"/>
          </w:rPr>
          <w:instrText xml:space="preserve"> PAGEREF _Toc424817903 \h </w:instrText>
        </w:r>
        <w:r w:rsidRPr="008C7DC7">
          <w:rPr>
            <w:rFonts w:ascii="宋体" w:hAnsi="宋体"/>
            <w:noProof/>
            <w:webHidden/>
            <w:sz w:val="24"/>
          </w:rPr>
          <w:fldChar w:fldCharType="separate"/>
        </w:r>
        <w:r w:rsidR="00120366">
          <w:rPr>
            <w:rFonts w:ascii="宋体" w:hAnsi="宋体"/>
            <w:noProof/>
            <w:webHidden/>
            <w:sz w:val="24"/>
          </w:rPr>
          <w:t>41</w:t>
        </w:r>
        <w:r w:rsidRPr="008C7DC7">
          <w:rPr>
            <w:rFonts w:ascii="宋体" w:hAnsi="宋体"/>
            <w:noProof/>
            <w:webHidden/>
            <w:sz w:val="24"/>
          </w:rPr>
          <w:fldChar w:fldCharType="end"/>
        </w:r>
      </w:hyperlink>
    </w:p>
    <w:p w:rsidR="008C7DC7" w:rsidRPr="008C7DC7">
      <w:pPr>
        <w:pStyle w:val="TOC2"/>
        <w:ind w:left="420"/>
        <w:rPr>
          <w:rFonts w:ascii="宋体" w:hAnsi="宋体"/>
          <w:noProof/>
          <w:sz w:val="24"/>
        </w:rPr>
      </w:pPr>
      <w:hyperlink w:anchor="_Toc424817904" w:history="1">
        <w:r w:rsidRPr="008C7DC7">
          <w:rPr>
            <w:rStyle w:val="Hyperlink"/>
            <w:rFonts w:ascii="宋体" w:hAnsi="宋体"/>
            <w:noProof/>
            <w:sz w:val="24"/>
          </w:rPr>
          <w:t>10.7</w:t>
        </w:r>
        <w:r w:rsidRPr="008C7DC7">
          <w:rPr>
            <w:rStyle w:val="Hyperlink"/>
            <w:rFonts w:ascii="宋体" w:hAnsi="宋体" w:hint="eastAsia"/>
            <w:noProof/>
            <w:sz w:val="24"/>
          </w:rPr>
          <w:t>医院联系方式及交通图</w:t>
        </w:r>
        <w:bookmarkStart w:id="0" w:name="_Hlt424817969"/>
        <w:r w:rsidRPr="008C7DC7">
          <w:rPr>
            <w:rFonts w:ascii="宋体" w:hAnsi="宋体"/>
            <w:noProof/>
            <w:webHidden/>
            <w:sz w:val="24"/>
          </w:rPr>
          <w:tab/>
        </w:r>
        <w:bookmarkEnd w:id="0"/>
        <w:r w:rsidRPr="008C7DC7">
          <w:rPr>
            <w:rFonts w:ascii="宋体" w:hAnsi="宋体"/>
            <w:noProof/>
            <w:webHidden/>
            <w:sz w:val="24"/>
          </w:rPr>
          <w:fldChar w:fldCharType="begin"/>
        </w:r>
        <w:r w:rsidRPr="008C7DC7">
          <w:rPr>
            <w:rFonts w:ascii="宋体" w:hAnsi="宋体"/>
            <w:noProof/>
            <w:webHidden/>
            <w:sz w:val="24"/>
          </w:rPr>
          <w:instrText xml:space="preserve"> PAGEREF _Toc424817904 \h </w:instrText>
        </w:r>
        <w:r w:rsidRPr="008C7DC7">
          <w:rPr>
            <w:rFonts w:ascii="宋体" w:hAnsi="宋体"/>
            <w:noProof/>
            <w:webHidden/>
            <w:sz w:val="24"/>
          </w:rPr>
          <w:fldChar w:fldCharType="separate"/>
        </w:r>
        <w:r w:rsidR="00120366">
          <w:rPr>
            <w:rFonts w:ascii="宋体" w:hAnsi="宋体"/>
            <w:noProof/>
            <w:webHidden/>
            <w:sz w:val="24"/>
          </w:rPr>
          <w:t>42</w:t>
        </w:r>
        <w:r w:rsidRPr="008C7DC7">
          <w:rPr>
            <w:rFonts w:ascii="宋体" w:hAnsi="宋体"/>
            <w:noProof/>
            <w:webHidden/>
            <w:sz w:val="24"/>
          </w:rPr>
          <w:fldChar w:fldCharType="end"/>
        </w:r>
      </w:hyperlink>
    </w:p>
    <w:p w:rsidR="008C7DC7" w:rsidRPr="008C7DC7">
      <w:pPr>
        <w:pStyle w:val="TOC1"/>
        <w:rPr>
          <w:rFonts w:ascii="宋体" w:hAnsi="宋体"/>
          <w:b w:val="0"/>
          <w:noProof/>
        </w:rPr>
      </w:pPr>
      <w:hyperlink w:anchor="_Toc424817905" w:history="1">
        <w:r w:rsidRPr="008C7DC7">
          <w:rPr>
            <w:rStyle w:val="Hyperlink"/>
            <w:rFonts w:ascii="宋体" w:hAnsi="宋体" w:hint="eastAsia"/>
            <w:noProof/>
          </w:rPr>
          <w:t>第十一章</w:t>
        </w:r>
        <w:r w:rsidRPr="008C7DC7">
          <w:rPr>
            <w:rStyle w:val="Hyperlink"/>
            <w:rFonts w:ascii="宋体" w:hAnsi="宋体"/>
            <w:noProof/>
          </w:rPr>
          <w:t xml:space="preserve"> </w:t>
        </w:r>
        <w:r w:rsidRPr="008C7DC7">
          <w:rPr>
            <w:rStyle w:val="Hyperlink"/>
            <w:rFonts w:ascii="宋体" w:hAnsi="宋体" w:hint="eastAsia"/>
            <w:noProof/>
          </w:rPr>
          <w:t>计算书及相关图纸</w:t>
        </w:r>
        <w:r w:rsidRPr="008C7DC7">
          <w:rPr>
            <w:rFonts w:ascii="宋体" w:hAnsi="宋体"/>
            <w:noProof/>
            <w:webHidden/>
          </w:rPr>
          <w:tab/>
        </w:r>
        <w:r w:rsidRPr="008C7DC7">
          <w:rPr>
            <w:rFonts w:ascii="宋体" w:hAnsi="宋体"/>
            <w:noProof/>
            <w:webHidden/>
          </w:rPr>
          <w:fldChar w:fldCharType="begin"/>
        </w:r>
        <w:r w:rsidRPr="008C7DC7">
          <w:rPr>
            <w:rFonts w:ascii="宋体" w:hAnsi="宋体"/>
            <w:noProof/>
            <w:webHidden/>
          </w:rPr>
          <w:instrText xml:space="preserve"> PAGEREF _Toc424817905 \h </w:instrText>
        </w:r>
        <w:r w:rsidRPr="008C7DC7">
          <w:rPr>
            <w:rFonts w:ascii="宋体" w:hAnsi="宋体"/>
            <w:noProof/>
            <w:webHidden/>
          </w:rPr>
          <w:fldChar w:fldCharType="separate"/>
        </w:r>
        <w:r w:rsidR="00120366">
          <w:rPr>
            <w:rFonts w:ascii="宋体" w:hAnsi="宋体"/>
            <w:noProof/>
            <w:webHidden/>
          </w:rPr>
          <w:t>43</w:t>
        </w:r>
        <w:r w:rsidRPr="008C7DC7">
          <w:rPr>
            <w:rFonts w:ascii="宋体" w:hAnsi="宋体"/>
            <w:noProof/>
            <w:webHidden/>
          </w:rPr>
          <w:fldChar w:fldCharType="end"/>
        </w:r>
      </w:hyperlink>
    </w:p>
    <w:p w:rsidR="008C7DC7" w:rsidRPr="008C7DC7">
      <w:pPr>
        <w:pStyle w:val="TOC2"/>
        <w:ind w:left="420"/>
        <w:rPr>
          <w:rFonts w:ascii="宋体" w:hAnsi="宋体"/>
          <w:noProof/>
          <w:sz w:val="24"/>
        </w:rPr>
      </w:pPr>
      <w:hyperlink w:anchor="_Toc424817906" w:history="1">
        <w:r w:rsidRPr="008C7DC7">
          <w:rPr>
            <w:rStyle w:val="Hyperlink"/>
            <w:rFonts w:ascii="宋体" w:hAnsi="宋体"/>
            <w:noProof/>
            <w:sz w:val="24"/>
          </w:rPr>
          <w:t xml:space="preserve">11.1 </w:t>
        </w:r>
        <w:r w:rsidRPr="008C7DC7">
          <w:rPr>
            <w:rStyle w:val="Hyperlink"/>
            <w:rFonts w:ascii="宋体" w:hAnsi="宋体" w:hint="eastAsia"/>
            <w:noProof/>
            <w:sz w:val="24"/>
          </w:rPr>
          <w:t>支模架施工荷载计算</w:t>
        </w:r>
        <w:r w:rsidRPr="008C7DC7">
          <w:rPr>
            <w:rFonts w:ascii="宋体" w:hAnsi="宋体"/>
            <w:noProof/>
            <w:webHidden/>
            <w:sz w:val="24"/>
          </w:rPr>
          <w:tab/>
        </w:r>
        <w:r w:rsidRPr="008C7DC7">
          <w:rPr>
            <w:rFonts w:ascii="宋体" w:hAnsi="宋体"/>
            <w:noProof/>
            <w:webHidden/>
            <w:sz w:val="24"/>
          </w:rPr>
          <w:fldChar w:fldCharType="begin"/>
        </w:r>
        <w:r w:rsidRPr="008C7DC7">
          <w:rPr>
            <w:rFonts w:ascii="宋体" w:hAnsi="宋体"/>
            <w:noProof/>
            <w:webHidden/>
            <w:sz w:val="24"/>
          </w:rPr>
          <w:instrText xml:space="preserve"> PAGEREF _Toc424817906 \h </w:instrText>
        </w:r>
        <w:r w:rsidRPr="008C7DC7">
          <w:rPr>
            <w:rFonts w:ascii="宋体" w:hAnsi="宋体"/>
            <w:noProof/>
            <w:webHidden/>
            <w:sz w:val="24"/>
          </w:rPr>
          <w:fldChar w:fldCharType="separate"/>
        </w:r>
        <w:r w:rsidR="00120366">
          <w:rPr>
            <w:rFonts w:ascii="宋体" w:hAnsi="宋体"/>
            <w:noProof/>
            <w:webHidden/>
            <w:sz w:val="24"/>
          </w:rPr>
          <w:t>43</w:t>
        </w:r>
        <w:r w:rsidRPr="008C7DC7">
          <w:rPr>
            <w:rFonts w:ascii="宋体" w:hAnsi="宋体"/>
            <w:noProof/>
            <w:webHidden/>
            <w:sz w:val="24"/>
          </w:rPr>
          <w:fldChar w:fldCharType="end"/>
        </w:r>
      </w:hyperlink>
    </w:p>
    <w:p w:rsidR="008C7DC7" w:rsidRPr="008C7DC7" w:rsidP="008C7DC7">
      <w:pPr>
        <w:pStyle w:val="TOC3"/>
        <w:tabs>
          <w:tab w:val="right" w:leader="dot" w:pos="8302"/>
        </w:tabs>
        <w:rPr>
          <w:rFonts w:ascii="宋体" w:hAnsi="宋体"/>
          <w:noProof/>
          <w:sz w:val="24"/>
        </w:rPr>
      </w:pPr>
      <w:hyperlink w:anchor="_Toc424817907" w:history="1">
        <w:r w:rsidRPr="008C7DC7">
          <w:rPr>
            <w:rStyle w:val="Hyperlink"/>
            <w:rFonts w:ascii="宋体" w:hAnsi="宋体"/>
            <w:noProof/>
            <w:sz w:val="24"/>
          </w:rPr>
          <w:t>11.1.1</w:t>
        </w:r>
        <w:r w:rsidRPr="008C7DC7">
          <w:rPr>
            <w:rStyle w:val="Hyperlink"/>
            <w:rFonts w:ascii="宋体" w:hAnsi="宋体" w:hint="eastAsia"/>
            <w:noProof/>
            <w:sz w:val="24"/>
          </w:rPr>
          <w:t>支模架施工荷载取值：</w:t>
        </w:r>
        <w:r w:rsidRPr="008C7DC7">
          <w:rPr>
            <w:rFonts w:ascii="宋体" w:hAnsi="宋体"/>
            <w:noProof/>
            <w:webHidden/>
            <w:sz w:val="24"/>
          </w:rPr>
          <w:tab/>
        </w:r>
        <w:r w:rsidRPr="008C7DC7">
          <w:rPr>
            <w:rFonts w:ascii="宋体" w:hAnsi="宋体"/>
            <w:noProof/>
            <w:webHidden/>
            <w:sz w:val="24"/>
          </w:rPr>
          <w:fldChar w:fldCharType="begin"/>
        </w:r>
        <w:r w:rsidRPr="008C7DC7">
          <w:rPr>
            <w:rFonts w:ascii="宋体" w:hAnsi="宋体"/>
            <w:noProof/>
            <w:webHidden/>
            <w:sz w:val="24"/>
          </w:rPr>
          <w:instrText xml:space="preserve"> PAGEREF _Toc424817907 \h </w:instrText>
        </w:r>
        <w:r w:rsidRPr="008C7DC7">
          <w:rPr>
            <w:rFonts w:ascii="宋体" w:hAnsi="宋体"/>
            <w:noProof/>
            <w:webHidden/>
            <w:sz w:val="24"/>
          </w:rPr>
          <w:fldChar w:fldCharType="separate"/>
        </w:r>
        <w:r w:rsidR="00120366">
          <w:rPr>
            <w:rFonts w:ascii="宋体" w:hAnsi="宋体"/>
            <w:noProof/>
            <w:webHidden/>
            <w:sz w:val="24"/>
          </w:rPr>
          <w:t>43</w:t>
        </w:r>
        <w:r w:rsidRPr="008C7DC7">
          <w:rPr>
            <w:rFonts w:ascii="宋体" w:hAnsi="宋体"/>
            <w:noProof/>
            <w:webHidden/>
            <w:sz w:val="24"/>
          </w:rPr>
          <w:fldChar w:fldCharType="end"/>
        </w:r>
      </w:hyperlink>
    </w:p>
    <w:p w:rsidR="008C7DC7" w:rsidRPr="008C7DC7" w:rsidP="008C7DC7">
      <w:pPr>
        <w:pStyle w:val="TOC3"/>
        <w:tabs>
          <w:tab w:val="right" w:leader="dot" w:pos="8302"/>
        </w:tabs>
        <w:rPr>
          <w:rFonts w:ascii="宋体" w:hAnsi="宋体"/>
          <w:noProof/>
          <w:sz w:val="24"/>
        </w:rPr>
      </w:pPr>
      <w:hyperlink w:anchor="_Toc424817908" w:history="1">
        <w:r w:rsidRPr="008C7DC7">
          <w:rPr>
            <w:rStyle w:val="Hyperlink"/>
            <w:rFonts w:ascii="宋体" w:hAnsi="宋体"/>
            <w:noProof/>
            <w:sz w:val="24"/>
          </w:rPr>
          <w:t xml:space="preserve">11.1.2 </w:t>
        </w:r>
        <w:r w:rsidRPr="008C7DC7">
          <w:rPr>
            <w:rStyle w:val="Hyperlink"/>
            <w:rFonts w:ascii="宋体" w:hAnsi="宋体" w:hint="eastAsia"/>
            <w:noProof/>
            <w:sz w:val="24"/>
          </w:rPr>
          <w:t>计算说明</w:t>
        </w:r>
        <w:r w:rsidRPr="008C7DC7">
          <w:rPr>
            <w:rFonts w:ascii="宋体" w:hAnsi="宋体"/>
            <w:noProof/>
            <w:webHidden/>
            <w:sz w:val="24"/>
          </w:rPr>
          <w:tab/>
        </w:r>
        <w:r w:rsidRPr="008C7DC7">
          <w:rPr>
            <w:rFonts w:ascii="宋体" w:hAnsi="宋体"/>
            <w:noProof/>
            <w:webHidden/>
            <w:sz w:val="24"/>
          </w:rPr>
          <w:fldChar w:fldCharType="begin"/>
        </w:r>
        <w:r w:rsidRPr="008C7DC7">
          <w:rPr>
            <w:rFonts w:ascii="宋体" w:hAnsi="宋体"/>
            <w:noProof/>
            <w:webHidden/>
            <w:sz w:val="24"/>
          </w:rPr>
          <w:instrText xml:space="preserve"> PAGEREF _Toc424817908 \h </w:instrText>
        </w:r>
        <w:r w:rsidRPr="008C7DC7">
          <w:rPr>
            <w:rFonts w:ascii="宋体" w:hAnsi="宋体"/>
            <w:noProof/>
            <w:webHidden/>
            <w:sz w:val="24"/>
          </w:rPr>
          <w:fldChar w:fldCharType="separate"/>
        </w:r>
        <w:r w:rsidR="00120366">
          <w:rPr>
            <w:rFonts w:ascii="宋体" w:hAnsi="宋体"/>
            <w:noProof/>
            <w:webHidden/>
            <w:sz w:val="24"/>
          </w:rPr>
          <w:t>43</w:t>
        </w:r>
        <w:r w:rsidRPr="008C7DC7">
          <w:rPr>
            <w:rFonts w:ascii="宋体" w:hAnsi="宋体"/>
            <w:noProof/>
            <w:webHidden/>
            <w:sz w:val="24"/>
          </w:rPr>
          <w:fldChar w:fldCharType="end"/>
        </w:r>
      </w:hyperlink>
    </w:p>
    <w:p w:rsidR="008C7DC7" w:rsidRPr="008C7DC7" w:rsidP="008C7DC7">
      <w:pPr>
        <w:pStyle w:val="TOC3"/>
        <w:tabs>
          <w:tab w:val="right" w:leader="dot" w:pos="8302"/>
        </w:tabs>
        <w:rPr>
          <w:rFonts w:ascii="宋体" w:hAnsi="宋体"/>
          <w:noProof/>
          <w:sz w:val="24"/>
        </w:rPr>
      </w:pPr>
      <w:hyperlink w:anchor="_Toc424817909" w:history="1">
        <w:r w:rsidRPr="008C7DC7">
          <w:rPr>
            <w:rStyle w:val="Hyperlink"/>
            <w:rFonts w:ascii="宋体" w:hAnsi="宋体"/>
            <w:noProof/>
            <w:sz w:val="24"/>
          </w:rPr>
          <w:t xml:space="preserve">11.1.3 </w:t>
        </w:r>
        <w:r w:rsidRPr="008C7DC7">
          <w:rPr>
            <w:rStyle w:val="Hyperlink"/>
            <w:rFonts w:ascii="宋体" w:hAnsi="宋体" w:hint="eastAsia"/>
            <w:noProof/>
            <w:sz w:val="24"/>
          </w:rPr>
          <w:t>第一类型的盖梁荷载计算</w:t>
        </w:r>
        <w:r w:rsidRPr="008C7DC7">
          <w:rPr>
            <w:rFonts w:ascii="宋体" w:hAnsi="宋体"/>
            <w:noProof/>
            <w:webHidden/>
            <w:sz w:val="24"/>
          </w:rPr>
          <w:tab/>
        </w:r>
        <w:r w:rsidRPr="008C7DC7">
          <w:rPr>
            <w:rFonts w:ascii="宋体" w:hAnsi="宋体"/>
            <w:noProof/>
            <w:webHidden/>
            <w:sz w:val="24"/>
          </w:rPr>
          <w:fldChar w:fldCharType="begin"/>
        </w:r>
        <w:r w:rsidRPr="008C7DC7">
          <w:rPr>
            <w:rFonts w:ascii="宋体" w:hAnsi="宋体"/>
            <w:noProof/>
            <w:webHidden/>
            <w:sz w:val="24"/>
          </w:rPr>
          <w:instrText xml:space="preserve"> PAGEREF _Toc424817909 \h </w:instrText>
        </w:r>
        <w:r w:rsidRPr="008C7DC7">
          <w:rPr>
            <w:rFonts w:ascii="宋体" w:hAnsi="宋体"/>
            <w:noProof/>
            <w:webHidden/>
            <w:sz w:val="24"/>
          </w:rPr>
          <w:fldChar w:fldCharType="separate"/>
        </w:r>
        <w:r w:rsidR="00120366">
          <w:rPr>
            <w:rFonts w:ascii="宋体" w:hAnsi="宋体"/>
            <w:noProof/>
            <w:webHidden/>
            <w:sz w:val="24"/>
          </w:rPr>
          <w:t>45</w:t>
        </w:r>
        <w:r w:rsidRPr="008C7DC7">
          <w:rPr>
            <w:rFonts w:ascii="宋体" w:hAnsi="宋体"/>
            <w:noProof/>
            <w:webHidden/>
            <w:sz w:val="24"/>
          </w:rPr>
          <w:fldChar w:fldCharType="end"/>
        </w:r>
      </w:hyperlink>
    </w:p>
    <w:p w:rsidR="008C7DC7" w:rsidRPr="008C7DC7" w:rsidP="008C7DC7">
      <w:pPr>
        <w:pStyle w:val="TOC3"/>
        <w:tabs>
          <w:tab w:val="right" w:leader="dot" w:pos="8302"/>
        </w:tabs>
        <w:rPr>
          <w:rFonts w:ascii="宋体" w:hAnsi="宋体"/>
          <w:noProof/>
          <w:sz w:val="24"/>
        </w:rPr>
      </w:pPr>
      <w:hyperlink w:anchor="_Toc424817910" w:history="1">
        <w:r w:rsidRPr="008C7DC7">
          <w:rPr>
            <w:rStyle w:val="Hyperlink"/>
            <w:rFonts w:ascii="宋体" w:hAnsi="宋体"/>
            <w:noProof/>
            <w:sz w:val="24"/>
          </w:rPr>
          <w:t xml:space="preserve">11.1.4 </w:t>
        </w:r>
        <w:r w:rsidRPr="008C7DC7">
          <w:rPr>
            <w:rStyle w:val="Hyperlink"/>
            <w:rFonts w:ascii="宋体" w:hAnsi="宋体" w:hint="eastAsia"/>
            <w:noProof/>
            <w:sz w:val="24"/>
          </w:rPr>
          <w:t>第二类型的盖梁荷载计算</w:t>
        </w:r>
        <w:r w:rsidRPr="008C7DC7">
          <w:rPr>
            <w:rFonts w:ascii="宋体" w:hAnsi="宋体"/>
            <w:noProof/>
            <w:webHidden/>
            <w:sz w:val="24"/>
          </w:rPr>
          <w:tab/>
        </w:r>
        <w:r w:rsidRPr="008C7DC7">
          <w:rPr>
            <w:rFonts w:ascii="宋体" w:hAnsi="宋体"/>
            <w:noProof/>
            <w:webHidden/>
            <w:sz w:val="24"/>
          </w:rPr>
          <w:fldChar w:fldCharType="begin"/>
        </w:r>
        <w:r w:rsidRPr="008C7DC7">
          <w:rPr>
            <w:rFonts w:ascii="宋体" w:hAnsi="宋体"/>
            <w:noProof/>
            <w:webHidden/>
            <w:sz w:val="24"/>
          </w:rPr>
          <w:instrText xml:space="preserve"> PAGEREF _Toc424817910 \h </w:instrText>
        </w:r>
        <w:r w:rsidRPr="008C7DC7">
          <w:rPr>
            <w:rFonts w:ascii="宋体" w:hAnsi="宋体"/>
            <w:noProof/>
            <w:webHidden/>
            <w:sz w:val="24"/>
          </w:rPr>
          <w:fldChar w:fldCharType="separate"/>
        </w:r>
        <w:r w:rsidR="00120366">
          <w:rPr>
            <w:rFonts w:ascii="宋体" w:hAnsi="宋体"/>
            <w:noProof/>
            <w:webHidden/>
            <w:sz w:val="24"/>
          </w:rPr>
          <w:t>51</w:t>
        </w:r>
        <w:r w:rsidRPr="008C7DC7">
          <w:rPr>
            <w:rFonts w:ascii="宋体" w:hAnsi="宋体"/>
            <w:noProof/>
            <w:webHidden/>
            <w:sz w:val="24"/>
          </w:rPr>
          <w:fldChar w:fldCharType="end"/>
        </w:r>
      </w:hyperlink>
    </w:p>
    <w:p w:rsidR="008C7DC7" w:rsidRPr="008C7DC7" w:rsidP="008C7DC7">
      <w:pPr>
        <w:pStyle w:val="TOC3"/>
        <w:tabs>
          <w:tab w:val="right" w:leader="dot" w:pos="8302"/>
        </w:tabs>
        <w:rPr>
          <w:rFonts w:ascii="宋体" w:hAnsi="宋体"/>
          <w:noProof/>
          <w:sz w:val="24"/>
        </w:rPr>
      </w:pPr>
      <w:hyperlink w:anchor="_Toc424817911" w:history="1">
        <w:r w:rsidRPr="008C7DC7">
          <w:rPr>
            <w:rStyle w:val="Hyperlink"/>
            <w:rFonts w:ascii="宋体" w:hAnsi="宋体"/>
            <w:noProof/>
            <w:sz w:val="24"/>
          </w:rPr>
          <w:t xml:space="preserve">11.1.5 </w:t>
        </w:r>
        <w:r w:rsidRPr="008C7DC7">
          <w:rPr>
            <w:rStyle w:val="Hyperlink"/>
            <w:rFonts w:ascii="宋体" w:hAnsi="宋体" w:hint="eastAsia"/>
            <w:noProof/>
            <w:sz w:val="24"/>
          </w:rPr>
          <w:t>第三类型的盖梁荷载计算</w:t>
        </w:r>
        <w:r w:rsidRPr="008C7DC7">
          <w:rPr>
            <w:rFonts w:ascii="宋体" w:hAnsi="宋体"/>
            <w:noProof/>
            <w:webHidden/>
            <w:sz w:val="24"/>
          </w:rPr>
          <w:tab/>
        </w:r>
        <w:r w:rsidRPr="008C7DC7">
          <w:rPr>
            <w:rFonts w:ascii="宋体" w:hAnsi="宋体"/>
            <w:noProof/>
            <w:webHidden/>
            <w:sz w:val="24"/>
          </w:rPr>
          <w:fldChar w:fldCharType="begin"/>
        </w:r>
        <w:r w:rsidRPr="008C7DC7">
          <w:rPr>
            <w:rFonts w:ascii="宋体" w:hAnsi="宋体"/>
            <w:noProof/>
            <w:webHidden/>
            <w:sz w:val="24"/>
          </w:rPr>
          <w:instrText xml:space="preserve"> PAGEREF _Toc424817911 \h </w:instrText>
        </w:r>
        <w:r w:rsidRPr="008C7DC7">
          <w:rPr>
            <w:rFonts w:ascii="宋体" w:hAnsi="宋体"/>
            <w:noProof/>
            <w:webHidden/>
            <w:sz w:val="24"/>
          </w:rPr>
          <w:fldChar w:fldCharType="separate"/>
        </w:r>
        <w:r w:rsidR="00120366">
          <w:rPr>
            <w:rFonts w:ascii="宋体" w:hAnsi="宋体"/>
            <w:noProof/>
            <w:webHidden/>
            <w:sz w:val="24"/>
          </w:rPr>
          <w:t>56</w:t>
        </w:r>
        <w:r w:rsidRPr="008C7DC7">
          <w:rPr>
            <w:rFonts w:ascii="宋体" w:hAnsi="宋体"/>
            <w:noProof/>
            <w:webHidden/>
            <w:sz w:val="24"/>
          </w:rPr>
          <w:fldChar w:fldCharType="end"/>
        </w:r>
      </w:hyperlink>
    </w:p>
    <w:p w:rsidR="008C7DC7" w:rsidRPr="008C7DC7" w:rsidP="008C7DC7">
      <w:pPr>
        <w:pStyle w:val="TOC3"/>
        <w:tabs>
          <w:tab w:val="right" w:leader="dot" w:pos="8302"/>
        </w:tabs>
        <w:rPr>
          <w:rFonts w:ascii="宋体" w:hAnsi="宋体"/>
          <w:noProof/>
          <w:sz w:val="24"/>
        </w:rPr>
      </w:pPr>
      <w:hyperlink w:anchor="_Toc424817912" w:history="1">
        <w:r w:rsidRPr="008C7DC7">
          <w:rPr>
            <w:rStyle w:val="Hyperlink"/>
            <w:rFonts w:ascii="宋体" w:hAnsi="宋体"/>
            <w:noProof/>
            <w:sz w:val="24"/>
          </w:rPr>
          <w:t xml:space="preserve">11.1.6 </w:t>
        </w:r>
        <w:r w:rsidRPr="008C7DC7">
          <w:rPr>
            <w:rStyle w:val="Hyperlink"/>
            <w:rFonts w:ascii="宋体" w:hAnsi="宋体" w:hint="eastAsia"/>
            <w:noProof/>
            <w:sz w:val="24"/>
          </w:rPr>
          <w:t>第四类型的盖梁荷载计算</w:t>
        </w:r>
        <w:r w:rsidRPr="008C7DC7">
          <w:rPr>
            <w:rFonts w:ascii="宋体" w:hAnsi="宋体"/>
            <w:noProof/>
            <w:webHidden/>
            <w:sz w:val="24"/>
          </w:rPr>
          <w:tab/>
        </w:r>
        <w:r w:rsidRPr="008C7DC7">
          <w:rPr>
            <w:rFonts w:ascii="宋体" w:hAnsi="宋体"/>
            <w:noProof/>
            <w:webHidden/>
            <w:sz w:val="24"/>
          </w:rPr>
          <w:fldChar w:fldCharType="begin"/>
        </w:r>
        <w:r w:rsidRPr="008C7DC7">
          <w:rPr>
            <w:rFonts w:ascii="宋体" w:hAnsi="宋体"/>
            <w:noProof/>
            <w:webHidden/>
            <w:sz w:val="24"/>
          </w:rPr>
          <w:instrText xml:space="preserve"> PAGEREF _Toc424817912 \h </w:instrText>
        </w:r>
        <w:r w:rsidRPr="008C7DC7">
          <w:rPr>
            <w:rFonts w:ascii="宋体" w:hAnsi="宋体"/>
            <w:noProof/>
            <w:webHidden/>
            <w:sz w:val="24"/>
          </w:rPr>
          <w:fldChar w:fldCharType="separate"/>
        </w:r>
        <w:r w:rsidR="00120366">
          <w:rPr>
            <w:rFonts w:ascii="宋体" w:hAnsi="宋体"/>
            <w:noProof/>
            <w:webHidden/>
            <w:sz w:val="24"/>
          </w:rPr>
          <w:t>62</w:t>
        </w:r>
        <w:r w:rsidRPr="008C7DC7">
          <w:rPr>
            <w:rFonts w:ascii="宋体" w:hAnsi="宋体"/>
            <w:noProof/>
            <w:webHidden/>
            <w:sz w:val="24"/>
          </w:rPr>
          <w:fldChar w:fldCharType="end"/>
        </w:r>
      </w:hyperlink>
    </w:p>
    <w:p w:rsidR="008C7DC7" w:rsidRPr="008C7DC7" w:rsidP="008C7DC7">
      <w:pPr>
        <w:pStyle w:val="TOC3"/>
        <w:tabs>
          <w:tab w:val="right" w:leader="dot" w:pos="8302"/>
        </w:tabs>
        <w:rPr>
          <w:rFonts w:ascii="宋体" w:hAnsi="宋体"/>
          <w:noProof/>
          <w:sz w:val="24"/>
        </w:rPr>
      </w:pPr>
      <w:hyperlink w:anchor="_Toc424817913" w:history="1">
        <w:r w:rsidRPr="008C7DC7">
          <w:rPr>
            <w:rStyle w:val="Hyperlink"/>
            <w:rFonts w:ascii="宋体" w:hAnsi="宋体"/>
            <w:noProof/>
            <w:sz w:val="24"/>
          </w:rPr>
          <w:t>11.1.7</w:t>
        </w:r>
        <w:r w:rsidRPr="008C7DC7">
          <w:rPr>
            <w:rStyle w:val="Hyperlink"/>
            <w:rFonts w:ascii="宋体" w:hAnsi="宋体" w:hint="eastAsia"/>
            <w:noProof/>
            <w:sz w:val="24"/>
          </w:rPr>
          <w:t>第一种悬挑段盖梁</w:t>
        </w:r>
        <w:r w:rsidRPr="008C7DC7">
          <w:rPr>
            <w:rStyle w:val="Hyperlink"/>
            <w:rFonts w:ascii="宋体" w:hAnsi="宋体"/>
            <w:noProof/>
            <w:sz w:val="24"/>
          </w:rPr>
          <w:t>H</w:t>
        </w:r>
        <w:r w:rsidRPr="008C7DC7">
          <w:rPr>
            <w:rStyle w:val="Hyperlink"/>
            <w:rFonts w:ascii="宋体" w:hAnsi="宋体" w:hint="eastAsia"/>
            <w:noProof/>
            <w:sz w:val="24"/>
          </w:rPr>
          <w:t>型钢横梁计算：</w:t>
        </w:r>
        <w:r w:rsidRPr="008C7DC7">
          <w:rPr>
            <w:rFonts w:ascii="宋体" w:hAnsi="宋体"/>
            <w:noProof/>
            <w:webHidden/>
            <w:sz w:val="24"/>
          </w:rPr>
          <w:tab/>
        </w:r>
        <w:r w:rsidRPr="008C7DC7">
          <w:rPr>
            <w:rFonts w:ascii="宋体" w:hAnsi="宋体"/>
            <w:noProof/>
            <w:webHidden/>
            <w:sz w:val="24"/>
          </w:rPr>
          <w:fldChar w:fldCharType="begin"/>
        </w:r>
        <w:r w:rsidRPr="008C7DC7">
          <w:rPr>
            <w:rFonts w:ascii="宋体" w:hAnsi="宋体"/>
            <w:noProof/>
            <w:webHidden/>
            <w:sz w:val="24"/>
          </w:rPr>
          <w:instrText xml:space="preserve"> PAGEREF _Toc424817913 \h </w:instrText>
        </w:r>
        <w:r w:rsidRPr="008C7DC7">
          <w:rPr>
            <w:rFonts w:ascii="宋体" w:hAnsi="宋体"/>
            <w:noProof/>
            <w:webHidden/>
            <w:sz w:val="24"/>
          </w:rPr>
          <w:fldChar w:fldCharType="separate"/>
        </w:r>
        <w:r w:rsidR="00120366">
          <w:rPr>
            <w:rFonts w:ascii="宋体" w:hAnsi="宋体"/>
            <w:noProof/>
            <w:webHidden/>
            <w:sz w:val="24"/>
          </w:rPr>
          <w:t>67</w:t>
        </w:r>
        <w:r w:rsidRPr="008C7DC7">
          <w:rPr>
            <w:rFonts w:ascii="宋体" w:hAnsi="宋体"/>
            <w:noProof/>
            <w:webHidden/>
            <w:sz w:val="24"/>
          </w:rPr>
          <w:fldChar w:fldCharType="end"/>
        </w:r>
      </w:hyperlink>
    </w:p>
    <w:p w:rsidR="008C7DC7" w:rsidRPr="008C7DC7" w:rsidP="008C7DC7">
      <w:pPr>
        <w:pStyle w:val="TOC3"/>
        <w:tabs>
          <w:tab w:val="right" w:leader="dot" w:pos="8302"/>
        </w:tabs>
        <w:rPr>
          <w:rFonts w:ascii="宋体" w:hAnsi="宋体"/>
          <w:noProof/>
          <w:sz w:val="24"/>
        </w:rPr>
      </w:pPr>
      <w:hyperlink w:anchor="_Toc424817914" w:history="1">
        <w:r w:rsidRPr="008C7DC7">
          <w:rPr>
            <w:rStyle w:val="Hyperlink"/>
            <w:rFonts w:ascii="宋体" w:hAnsi="宋体"/>
            <w:noProof/>
            <w:sz w:val="24"/>
          </w:rPr>
          <w:t>11.1.8</w:t>
        </w:r>
        <w:r w:rsidRPr="008C7DC7">
          <w:rPr>
            <w:rStyle w:val="Hyperlink"/>
            <w:rFonts w:ascii="宋体" w:hAnsi="宋体" w:hint="eastAsia"/>
            <w:noProof/>
            <w:sz w:val="24"/>
          </w:rPr>
          <w:t>第二种悬挑段盖梁</w:t>
        </w:r>
        <w:r w:rsidRPr="008C7DC7">
          <w:rPr>
            <w:rStyle w:val="Hyperlink"/>
            <w:rFonts w:ascii="宋体" w:hAnsi="宋体"/>
            <w:noProof/>
            <w:sz w:val="24"/>
          </w:rPr>
          <w:t>H</w:t>
        </w:r>
        <w:r w:rsidRPr="008C7DC7">
          <w:rPr>
            <w:rStyle w:val="Hyperlink"/>
            <w:rFonts w:ascii="宋体" w:hAnsi="宋体" w:hint="eastAsia"/>
            <w:noProof/>
            <w:sz w:val="24"/>
          </w:rPr>
          <w:t>型钢横梁计算：</w:t>
        </w:r>
        <w:r w:rsidRPr="008C7DC7">
          <w:rPr>
            <w:rFonts w:ascii="宋体" w:hAnsi="宋体"/>
            <w:noProof/>
            <w:webHidden/>
            <w:sz w:val="24"/>
          </w:rPr>
          <w:tab/>
        </w:r>
        <w:r w:rsidRPr="008C7DC7">
          <w:rPr>
            <w:rFonts w:ascii="宋体" w:hAnsi="宋体"/>
            <w:noProof/>
            <w:webHidden/>
            <w:sz w:val="24"/>
          </w:rPr>
          <w:fldChar w:fldCharType="begin"/>
        </w:r>
        <w:r w:rsidRPr="008C7DC7">
          <w:rPr>
            <w:rFonts w:ascii="宋体" w:hAnsi="宋体"/>
            <w:noProof/>
            <w:webHidden/>
            <w:sz w:val="24"/>
          </w:rPr>
          <w:instrText xml:space="preserve"> PAGEREF _Toc424817914 \h </w:instrText>
        </w:r>
        <w:r w:rsidRPr="008C7DC7">
          <w:rPr>
            <w:rFonts w:ascii="宋体" w:hAnsi="宋体"/>
            <w:noProof/>
            <w:webHidden/>
            <w:sz w:val="24"/>
          </w:rPr>
          <w:fldChar w:fldCharType="separate"/>
        </w:r>
        <w:r w:rsidR="00120366">
          <w:rPr>
            <w:rFonts w:ascii="宋体" w:hAnsi="宋体"/>
            <w:noProof/>
            <w:webHidden/>
            <w:sz w:val="24"/>
          </w:rPr>
          <w:t>69</w:t>
        </w:r>
        <w:r w:rsidRPr="008C7DC7">
          <w:rPr>
            <w:rFonts w:ascii="宋体" w:hAnsi="宋体"/>
            <w:noProof/>
            <w:webHidden/>
            <w:sz w:val="24"/>
          </w:rPr>
          <w:fldChar w:fldCharType="end"/>
        </w:r>
      </w:hyperlink>
    </w:p>
    <w:p w:rsidR="008C7DC7" w:rsidRPr="008C7DC7">
      <w:pPr>
        <w:pStyle w:val="TOC2"/>
        <w:ind w:left="420"/>
        <w:rPr>
          <w:rFonts w:ascii="宋体" w:hAnsi="宋体"/>
          <w:noProof/>
          <w:sz w:val="24"/>
        </w:rPr>
      </w:pPr>
      <w:hyperlink w:anchor="_Toc424817915" w:history="1">
        <w:r w:rsidRPr="008C7DC7">
          <w:rPr>
            <w:rStyle w:val="Hyperlink"/>
            <w:rFonts w:ascii="宋体" w:hAnsi="宋体"/>
            <w:noProof/>
            <w:sz w:val="24"/>
          </w:rPr>
          <w:t>11.2</w:t>
        </w:r>
        <w:r w:rsidRPr="008C7DC7">
          <w:rPr>
            <w:rStyle w:val="Hyperlink"/>
            <w:rFonts w:ascii="宋体" w:hAnsi="宋体" w:hint="eastAsia"/>
            <w:noProof/>
            <w:sz w:val="24"/>
          </w:rPr>
          <w:t>、组合式钢模的验算</w:t>
        </w:r>
        <w:r w:rsidRPr="008C7DC7">
          <w:rPr>
            <w:rFonts w:ascii="宋体" w:hAnsi="宋体"/>
            <w:noProof/>
            <w:webHidden/>
            <w:sz w:val="24"/>
          </w:rPr>
          <w:tab/>
        </w:r>
        <w:r w:rsidRPr="008C7DC7">
          <w:rPr>
            <w:rFonts w:ascii="宋体" w:hAnsi="宋体"/>
            <w:noProof/>
            <w:webHidden/>
            <w:sz w:val="24"/>
          </w:rPr>
          <w:fldChar w:fldCharType="begin"/>
        </w:r>
        <w:r w:rsidRPr="008C7DC7">
          <w:rPr>
            <w:rFonts w:ascii="宋体" w:hAnsi="宋体"/>
            <w:noProof/>
            <w:webHidden/>
            <w:sz w:val="24"/>
          </w:rPr>
          <w:instrText xml:space="preserve"> PAGEREF _Toc424817915 \h </w:instrText>
        </w:r>
        <w:r w:rsidRPr="008C7DC7">
          <w:rPr>
            <w:rFonts w:ascii="宋体" w:hAnsi="宋体"/>
            <w:noProof/>
            <w:webHidden/>
            <w:sz w:val="24"/>
          </w:rPr>
          <w:fldChar w:fldCharType="separate"/>
        </w:r>
        <w:r w:rsidR="00120366">
          <w:rPr>
            <w:rFonts w:ascii="宋体" w:hAnsi="宋体"/>
            <w:noProof/>
            <w:webHidden/>
            <w:sz w:val="24"/>
          </w:rPr>
          <w:t>71</w:t>
        </w:r>
        <w:r w:rsidRPr="008C7DC7">
          <w:rPr>
            <w:rFonts w:ascii="宋体" w:hAnsi="宋体"/>
            <w:noProof/>
            <w:webHidden/>
            <w:sz w:val="24"/>
          </w:rPr>
          <w:fldChar w:fldCharType="end"/>
        </w:r>
      </w:hyperlink>
    </w:p>
    <w:p w:rsidR="008C7DC7" w:rsidRPr="008C7DC7">
      <w:pPr>
        <w:pStyle w:val="TOC2"/>
        <w:ind w:left="420"/>
        <w:rPr>
          <w:rFonts w:ascii="宋体" w:hAnsi="宋体"/>
          <w:noProof/>
          <w:sz w:val="24"/>
        </w:rPr>
      </w:pPr>
      <w:hyperlink w:anchor="_Toc424817916" w:history="1">
        <w:r w:rsidRPr="008C7DC7">
          <w:rPr>
            <w:rStyle w:val="Hyperlink"/>
            <w:rFonts w:ascii="宋体" w:hAnsi="宋体"/>
            <w:noProof/>
            <w:sz w:val="24"/>
          </w:rPr>
          <w:t xml:space="preserve">11.3  </w:t>
        </w:r>
        <w:r w:rsidRPr="008C7DC7">
          <w:rPr>
            <w:rStyle w:val="Hyperlink"/>
            <w:rFonts w:ascii="宋体" w:hAnsi="宋体" w:hint="eastAsia"/>
            <w:noProof/>
            <w:sz w:val="24"/>
          </w:rPr>
          <w:t>地基承载力验算：</w:t>
        </w:r>
        <w:r w:rsidRPr="008C7DC7">
          <w:rPr>
            <w:rFonts w:ascii="宋体" w:hAnsi="宋体"/>
            <w:noProof/>
            <w:webHidden/>
            <w:sz w:val="24"/>
          </w:rPr>
          <w:tab/>
        </w:r>
        <w:r w:rsidRPr="008C7DC7">
          <w:rPr>
            <w:rFonts w:ascii="宋体" w:hAnsi="宋体"/>
            <w:noProof/>
            <w:webHidden/>
            <w:sz w:val="24"/>
          </w:rPr>
          <w:fldChar w:fldCharType="begin"/>
        </w:r>
        <w:r w:rsidRPr="008C7DC7">
          <w:rPr>
            <w:rFonts w:ascii="宋体" w:hAnsi="宋体"/>
            <w:noProof/>
            <w:webHidden/>
            <w:sz w:val="24"/>
          </w:rPr>
          <w:instrText xml:space="preserve"> PAGEREF _Toc424817916 \h </w:instrText>
        </w:r>
        <w:r w:rsidRPr="008C7DC7">
          <w:rPr>
            <w:rFonts w:ascii="宋体" w:hAnsi="宋体"/>
            <w:noProof/>
            <w:webHidden/>
            <w:sz w:val="24"/>
          </w:rPr>
          <w:fldChar w:fldCharType="separate"/>
        </w:r>
        <w:r w:rsidR="00120366">
          <w:rPr>
            <w:rFonts w:ascii="宋体" w:hAnsi="宋体"/>
            <w:noProof/>
            <w:webHidden/>
            <w:sz w:val="24"/>
          </w:rPr>
          <w:t>76</w:t>
        </w:r>
        <w:r w:rsidRPr="008C7DC7">
          <w:rPr>
            <w:rFonts w:ascii="宋体" w:hAnsi="宋体"/>
            <w:noProof/>
            <w:webHidden/>
            <w:sz w:val="24"/>
          </w:rPr>
          <w:fldChar w:fldCharType="end"/>
        </w:r>
      </w:hyperlink>
    </w:p>
    <w:p w:rsidR="00C505FF" w:rsidRPr="00BB769A" w:rsidP="00B54DFB">
      <w:pPr>
        <w:pStyle w:val="Normal0"/>
        <w:spacing w:line="360" w:lineRule="auto"/>
        <w:rPr>
          <w:rFonts w:ascii="宋体" w:hAnsi="宋体"/>
          <w:b/>
          <w:sz w:val="21"/>
          <w:szCs w:val="21"/>
        </w:rPr>
      </w:pPr>
      <w:r w:rsidRPr="008C7DC7">
        <w:rPr>
          <w:rFonts w:ascii="宋体" w:hAnsi="宋体"/>
          <w:b/>
          <w:sz w:val="24"/>
        </w:rPr>
        <w:fldChar w:fldCharType="end"/>
      </w:r>
      <w:r w:rsidR="00BB769A">
        <w:rPr>
          <w:rFonts w:ascii="宋体" w:hAnsi="宋体" w:hint="eastAsia"/>
          <w:b/>
          <w:sz w:val="21"/>
          <w:szCs w:val="21"/>
        </w:rPr>
        <w:t xml:space="preserve"> </w:t>
      </w:r>
      <w:r w:rsidRPr="0034262C" w:rsidR="00BA1B17">
        <w:rPr>
          <w:rFonts w:ascii="宋体" w:hAnsi="宋体" w:hint="eastAsia"/>
          <w:b/>
          <w:sz w:val="24"/>
        </w:rPr>
        <w:t>附图：</w:t>
      </w:r>
    </w:p>
    <w:p w:rsidR="00C505FF" w:rsidRPr="0034262C" w:rsidP="004D059B">
      <w:pPr>
        <w:pStyle w:val="Normal0"/>
        <w:spacing w:line="440" w:lineRule="exact"/>
        <w:ind w:firstLine="482"/>
        <w:rPr>
          <w:rFonts w:ascii="宋体" w:hAnsi="宋体"/>
          <w:sz w:val="21"/>
          <w:szCs w:val="21"/>
        </w:rPr>
      </w:pPr>
      <w:r w:rsidRPr="0034262C">
        <w:rPr>
          <w:rFonts w:ascii="宋体" w:hAnsi="宋体" w:hint="eastAsia"/>
          <w:sz w:val="21"/>
          <w:szCs w:val="21"/>
        </w:rPr>
        <w:t>图01：</w:t>
      </w:r>
      <w:r w:rsidRPr="00BB769A" w:rsidR="00BB769A">
        <w:rPr>
          <w:rFonts w:ascii="宋体" w:hAnsi="宋体" w:hint="eastAsia"/>
          <w:sz w:val="21"/>
          <w:szCs w:val="21"/>
        </w:rPr>
        <w:t>钢管柱平面布置图(第一种类型)</w:t>
      </w:r>
    </w:p>
    <w:p w:rsidR="004D059B" w:rsidRPr="0034262C" w:rsidP="004D059B">
      <w:pPr>
        <w:pStyle w:val="Normal0"/>
        <w:spacing w:line="440" w:lineRule="exact"/>
        <w:ind w:firstLine="482"/>
        <w:rPr>
          <w:rFonts w:ascii="宋体" w:hAnsi="宋体"/>
          <w:sz w:val="21"/>
          <w:szCs w:val="21"/>
        </w:rPr>
      </w:pPr>
      <w:r w:rsidRPr="0034262C">
        <w:rPr>
          <w:rFonts w:ascii="宋体" w:hAnsi="宋体" w:hint="eastAsia"/>
          <w:sz w:val="21"/>
          <w:szCs w:val="21"/>
        </w:rPr>
        <w:t>图</w:t>
      </w:r>
      <w:r w:rsidRPr="0034262C">
        <w:rPr>
          <w:rFonts w:ascii="宋体" w:hAnsi="宋体" w:hint="eastAsia"/>
          <w:sz w:val="21"/>
          <w:szCs w:val="21"/>
        </w:rPr>
        <w:t>02</w:t>
      </w:r>
      <w:r w:rsidRPr="0034262C">
        <w:rPr>
          <w:rFonts w:ascii="宋体" w:hAnsi="宋体" w:hint="eastAsia"/>
          <w:sz w:val="21"/>
          <w:szCs w:val="21"/>
        </w:rPr>
        <w:t>：</w:t>
      </w:r>
      <w:r w:rsidRPr="00BB769A" w:rsidR="00BB769A">
        <w:rPr>
          <w:rFonts w:ascii="宋体" w:hAnsi="宋体" w:hint="eastAsia"/>
          <w:sz w:val="21"/>
          <w:szCs w:val="21"/>
        </w:rPr>
        <w:t>支模架结构立面布置图(第一种类型)</w:t>
      </w:r>
    </w:p>
    <w:p w:rsidR="004D059B" w:rsidRPr="0034262C" w:rsidP="004D059B">
      <w:pPr>
        <w:pStyle w:val="Normal0"/>
        <w:spacing w:line="440" w:lineRule="exact"/>
        <w:ind w:firstLine="482"/>
        <w:rPr>
          <w:rFonts w:ascii="宋体" w:hAnsi="宋体"/>
          <w:sz w:val="21"/>
          <w:szCs w:val="21"/>
        </w:rPr>
      </w:pPr>
      <w:r w:rsidRPr="0034262C">
        <w:rPr>
          <w:rFonts w:ascii="宋体" w:hAnsi="宋体" w:hint="eastAsia"/>
          <w:sz w:val="21"/>
          <w:szCs w:val="21"/>
        </w:rPr>
        <w:t>图</w:t>
      </w:r>
      <w:r w:rsidRPr="0034262C">
        <w:rPr>
          <w:rFonts w:ascii="宋体" w:hAnsi="宋体" w:hint="eastAsia"/>
          <w:sz w:val="21"/>
          <w:szCs w:val="21"/>
        </w:rPr>
        <w:t>03</w:t>
      </w:r>
      <w:r w:rsidRPr="0034262C">
        <w:rPr>
          <w:rFonts w:ascii="宋体" w:hAnsi="宋体" w:hint="eastAsia"/>
          <w:sz w:val="21"/>
          <w:szCs w:val="21"/>
        </w:rPr>
        <w:t>：</w:t>
      </w:r>
      <w:r w:rsidR="00553F97">
        <w:rPr>
          <w:rFonts w:ascii="宋体" w:hAnsi="宋体" w:hint="eastAsia"/>
          <w:sz w:val="21"/>
          <w:szCs w:val="21"/>
        </w:rPr>
        <w:t>①</w:t>
      </w:r>
      <w:r w:rsidRPr="00BB769A" w:rsidR="00BB769A">
        <w:rPr>
          <w:rFonts w:ascii="宋体" w:hAnsi="宋体" w:hint="eastAsia"/>
          <w:sz w:val="21"/>
          <w:szCs w:val="21"/>
        </w:rPr>
        <w:t>节点详图</w:t>
      </w:r>
    </w:p>
    <w:p w:rsidR="004D059B" w:rsidRPr="0034262C" w:rsidP="004D059B">
      <w:pPr>
        <w:pStyle w:val="Normal0"/>
        <w:spacing w:line="440" w:lineRule="exact"/>
        <w:ind w:firstLine="482"/>
        <w:rPr>
          <w:rFonts w:ascii="宋体" w:hAnsi="宋体"/>
          <w:sz w:val="21"/>
          <w:szCs w:val="21"/>
        </w:rPr>
      </w:pPr>
      <w:r w:rsidRPr="0034262C">
        <w:rPr>
          <w:rFonts w:ascii="宋体" w:hAnsi="宋体" w:hint="eastAsia"/>
          <w:sz w:val="21"/>
          <w:szCs w:val="21"/>
        </w:rPr>
        <w:t>图</w:t>
      </w:r>
      <w:r w:rsidRPr="0034262C">
        <w:rPr>
          <w:rFonts w:ascii="宋体" w:hAnsi="宋体" w:hint="eastAsia"/>
          <w:sz w:val="21"/>
          <w:szCs w:val="21"/>
        </w:rPr>
        <w:t>04</w:t>
      </w:r>
      <w:r w:rsidRPr="0034262C">
        <w:rPr>
          <w:rFonts w:ascii="宋体" w:hAnsi="宋体" w:hint="eastAsia"/>
          <w:sz w:val="21"/>
          <w:szCs w:val="21"/>
        </w:rPr>
        <w:t>：</w:t>
      </w:r>
      <w:r w:rsidRPr="0034262C" w:rsidR="00BB769A">
        <w:rPr>
          <w:rFonts w:ascii="宋体" w:hAnsi="宋体"/>
          <w:sz w:val="21"/>
          <w:szCs w:val="21"/>
        </w:rPr>
        <w:t xml:space="preserve"> </w:t>
      </w:r>
      <w:r w:rsidRPr="00553F97" w:rsidR="00553F97">
        <w:rPr>
          <w:rFonts w:ascii="宋体" w:hAnsi="宋体" w:hint="eastAsia"/>
          <w:sz w:val="21"/>
          <w:szCs w:val="21"/>
        </w:rPr>
        <w:t>盖梁断面、侧面支模架结构图(第一种类型)</w:t>
      </w:r>
    </w:p>
    <w:p w:rsidR="004D059B" w:rsidRPr="0034262C" w:rsidP="004D059B">
      <w:pPr>
        <w:pStyle w:val="Normal0"/>
        <w:spacing w:line="440" w:lineRule="exact"/>
        <w:ind w:firstLine="482"/>
        <w:rPr>
          <w:rFonts w:ascii="宋体" w:hAnsi="宋体"/>
          <w:sz w:val="21"/>
          <w:szCs w:val="21"/>
        </w:rPr>
      </w:pPr>
      <w:r w:rsidRPr="0034262C">
        <w:rPr>
          <w:rFonts w:ascii="宋体" w:hAnsi="宋体" w:hint="eastAsia"/>
          <w:sz w:val="21"/>
          <w:szCs w:val="21"/>
        </w:rPr>
        <w:t>图</w:t>
      </w:r>
      <w:r w:rsidRPr="0034262C">
        <w:rPr>
          <w:rFonts w:ascii="宋体" w:hAnsi="宋体" w:hint="eastAsia"/>
          <w:sz w:val="21"/>
          <w:szCs w:val="21"/>
        </w:rPr>
        <w:t>05</w:t>
      </w:r>
      <w:r w:rsidRPr="0034262C">
        <w:rPr>
          <w:rFonts w:ascii="宋体" w:hAnsi="宋体" w:hint="eastAsia"/>
          <w:sz w:val="21"/>
          <w:szCs w:val="21"/>
        </w:rPr>
        <w:t>：</w:t>
      </w:r>
      <w:r w:rsidRPr="0034262C" w:rsidR="00BB769A">
        <w:rPr>
          <w:rFonts w:ascii="宋体" w:hAnsi="宋体"/>
          <w:sz w:val="21"/>
          <w:szCs w:val="21"/>
        </w:rPr>
        <w:t xml:space="preserve"> </w:t>
      </w:r>
      <w:r w:rsidRPr="00553F97" w:rsidR="00553F97">
        <w:rPr>
          <w:rFonts w:ascii="宋体" w:hAnsi="宋体" w:hint="eastAsia"/>
          <w:sz w:val="21"/>
          <w:szCs w:val="21"/>
        </w:rPr>
        <w:t>钢管柱平面布置图(第二种类型)</w:t>
      </w:r>
    </w:p>
    <w:p w:rsidR="004D059B" w:rsidRPr="0034262C" w:rsidP="004D059B">
      <w:pPr>
        <w:pStyle w:val="Normal0"/>
        <w:spacing w:line="440" w:lineRule="exact"/>
        <w:ind w:firstLine="482"/>
        <w:rPr>
          <w:rFonts w:ascii="宋体" w:hAnsi="宋体"/>
          <w:sz w:val="21"/>
          <w:szCs w:val="21"/>
        </w:rPr>
      </w:pPr>
      <w:r w:rsidRPr="0034262C">
        <w:rPr>
          <w:rFonts w:ascii="宋体" w:hAnsi="宋体" w:hint="eastAsia"/>
          <w:sz w:val="21"/>
          <w:szCs w:val="21"/>
        </w:rPr>
        <w:t>图</w:t>
      </w:r>
      <w:r w:rsidRPr="0034262C">
        <w:rPr>
          <w:rFonts w:ascii="宋体" w:hAnsi="宋体" w:hint="eastAsia"/>
          <w:sz w:val="21"/>
          <w:szCs w:val="21"/>
        </w:rPr>
        <w:t>06</w:t>
      </w:r>
      <w:r w:rsidRPr="0034262C">
        <w:rPr>
          <w:rFonts w:ascii="宋体" w:hAnsi="宋体" w:hint="eastAsia"/>
          <w:sz w:val="21"/>
          <w:szCs w:val="21"/>
        </w:rPr>
        <w:t>：</w:t>
      </w:r>
      <w:r w:rsidRPr="0034262C" w:rsidR="00BB769A">
        <w:rPr>
          <w:rFonts w:ascii="宋体" w:hAnsi="宋体"/>
          <w:sz w:val="21"/>
          <w:szCs w:val="21"/>
        </w:rPr>
        <w:t xml:space="preserve"> </w:t>
      </w:r>
      <w:r w:rsidRPr="00553F97" w:rsidR="00553F97">
        <w:rPr>
          <w:rFonts w:ascii="宋体" w:hAnsi="宋体" w:hint="eastAsia"/>
          <w:sz w:val="21"/>
          <w:szCs w:val="21"/>
        </w:rPr>
        <w:t>支模架结构立面布置图(第二种类型)</w:t>
      </w:r>
    </w:p>
    <w:p w:rsidR="004D059B" w:rsidRPr="0034262C" w:rsidP="004D059B">
      <w:pPr>
        <w:pStyle w:val="Normal0"/>
        <w:spacing w:line="440" w:lineRule="exact"/>
        <w:ind w:firstLine="482"/>
        <w:rPr>
          <w:rFonts w:ascii="宋体" w:hAnsi="宋体"/>
          <w:sz w:val="21"/>
          <w:szCs w:val="21"/>
        </w:rPr>
      </w:pPr>
      <w:r w:rsidRPr="0034262C">
        <w:rPr>
          <w:rFonts w:ascii="宋体" w:hAnsi="宋体" w:hint="eastAsia"/>
          <w:sz w:val="21"/>
          <w:szCs w:val="21"/>
        </w:rPr>
        <w:t>图</w:t>
      </w:r>
      <w:r w:rsidRPr="0034262C">
        <w:rPr>
          <w:rFonts w:ascii="宋体" w:hAnsi="宋体" w:hint="eastAsia"/>
          <w:sz w:val="21"/>
          <w:szCs w:val="21"/>
        </w:rPr>
        <w:t>07</w:t>
      </w:r>
      <w:r w:rsidRPr="0034262C">
        <w:rPr>
          <w:rFonts w:ascii="宋体" w:hAnsi="宋体" w:hint="eastAsia"/>
          <w:sz w:val="21"/>
          <w:szCs w:val="21"/>
        </w:rPr>
        <w:t>：</w:t>
      </w:r>
      <w:r w:rsidRPr="0034262C" w:rsidR="00BB769A">
        <w:rPr>
          <w:rFonts w:ascii="宋体" w:hAnsi="宋体"/>
          <w:sz w:val="21"/>
          <w:szCs w:val="21"/>
        </w:rPr>
        <w:t xml:space="preserve"> </w:t>
      </w:r>
      <w:r w:rsidRPr="00553F97" w:rsidR="00553F97">
        <w:rPr>
          <w:rFonts w:ascii="宋体" w:hAnsi="宋体" w:hint="eastAsia"/>
          <w:sz w:val="21"/>
          <w:szCs w:val="21"/>
        </w:rPr>
        <w:t>盖梁断面、侧面支模架结构图(第二种类型)</w:t>
      </w:r>
    </w:p>
    <w:p w:rsidR="004D059B" w:rsidRPr="0034262C" w:rsidP="004D059B">
      <w:pPr>
        <w:pStyle w:val="Normal0"/>
        <w:spacing w:line="440" w:lineRule="exact"/>
        <w:ind w:firstLine="482"/>
        <w:rPr>
          <w:rFonts w:ascii="宋体" w:hAnsi="宋体"/>
          <w:sz w:val="21"/>
          <w:szCs w:val="21"/>
        </w:rPr>
      </w:pPr>
      <w:r w:rsidRPr="0034262C">
        <w:rPr>
          <w:rFonts w:ascii="宋体" w:hAnsi="宋体" w:hint="eastAsia"/>
          <w:sz w:val="21"/>
          <w:szCs w:val="21"/>
        </w:rPr>
        <w:t>图</w:t>
      </w:r>
      <w:r w:rsidRPr="0034262C">
        <w:rPr>
          <w:rFonts w:ascii="宋体" w:hAnsi="宋体" w:hint="eastAsia"/>
          <w:sz w:val="21"/>
          <w:szCs w:val="21"/>
        </w:rPr>
        <w:t>08</w:t>
      </w:r>
      <w:r w:rsidRPr="0034262C">
        <w:rPr>
          <w:rFonts w:ascii="宋体" w:hAnsi="宋体" w:hint="eastAsia"/>
          <w:sz w:val="21"/>
          <w:szCs w:val="21"/>
        </w:rPr>
        <w:t>：</w:t>
      </w:r>
      <w:r w:rsidRPr="00BB769A" w:rsidR="005B7F3A">
        <w:rPr>
          <w:rFonts w:ascii="宋体" w:hAnsi="宋体" w:hint="eastAsia"/>
          <w:sz w:val="21"/>
          <w:szCs w:val="21"/>
        </w:rPr>
        <w:t>钢管柱平面布置图(第</w:t>
      </w:r>
      <w:r w:rsidR="005B7F3A">
        <w:rPr>
          <w:rFonts w:ascii="宋体" w:hAnsi="宋体" w:hint="eastAsia"/>
          <w:sz w:val="21"/>
          <w:szCs w:val="21"/>
        </w:rPr>
        <w:t>三</w:t>
      </w:r>
      <w:r w:rsidRPr="00BB769A" w:rsidR="005B7F3A">
        <w:rPr>
          <w:rFonts w:ascii="宋体" w:hAnsi="宋体" w:hint="eastAsia"/>
          <w:sz w:val="21"/>
          <w:szCs w:val="21"/>
        </w:rPr>
        <w:t>种类型)</w:t>
      </w:r>
    </w:p>
    <w:p w:rsidR="004D059B" w:rsidRPr="0034262C" w:rsidP="004D059B">
      <w:pPr>
        <w:pStyle w:val="Normal0"/>
        <w:spacing w:line="440" w:lineRule="exact"/>
        <w:ind w:firstLine="482"/>
        <w:rPr>
          <w:rFonts w:ascii="宋体" w:hAnsi="宋体"/>
          <w:sz w:val="21"/>
          <w:szCs w:val="21"/>
        </w:rPr>
        <w:sectPr w:rsidSect="0021603F">
          <w:type w:val="nextPage"/>
          <w:pgSz w:w="11906" w:h="16838" w:code="9"/>
          <w:pgMar w:top="1440" w:right="1797" w:bottom="1440" w:left="1797" w:header="851" w:footer="992" w:gutter="0"/>
          <w:pgNumType w:start="3"/>
          <w:cols w:space="425"/>
          <w:titlePg w:val="0"/>
          <w:docGrid w:type="linesAndChars" w:linePitch="312"/>
        </w:sectPr>
      </w:pPr>
      <w:r w:rsidRPr="0034262C">
        <w:rPr>
          <w:rFonts w:ascii="宋体" w:hAnsi="宋体" w:hint="eastAsia"/>
          <w:sz w:val="21"/>
          <w:szCs w:val="21"/>
        </w:rPr>
        <w:t>图</w:t>
      </w:r>
      <w:r w:rsidR="006354C1">
        <w:rPr>
          <w:rFonts w:ascii="宋体" w:hAnsi="宋体" w:hint="eastAsia"/>
          <w:sz w:val="21"/>
          <w:szCs w:val="21"/>
        </w:rPr>
        <w:t>09</w:t>
      </w:r>
      <w:r w:rsidRPr="0034262C">
        <w:rPr>
          <w:rFonts w:ascii="宋体" w:hAnsi="宋体" w:hint="eastAsia"/>
          <w:sz w:val="21"/>
          <w:szCs w:val="21"/>
        </w:rPr>
        <w:t>：</w:t>
      </w:r>
      <w:r w:rsidRPr="00BB769A" w:rsidR="005B7F3A">
        <w:rPr>
          <w:rFonts w:ascii="宋体" w:hAnsi="宋体" w:hint="eastAsia"/>
          <w:sz w:val="21"/>
          <w:szCs w:val="21"/>
        </w:rPr>
        <w:t>支模架结构立面布置图(第</w:t>
      </w:r>
      <w:r w:rsidR="005B7F3A">
        <w:rPr>
          <w:rFonts w:ascii="宋体" w:hAnsi="宋体" w:hint="eastAsia"/>
          <w:sz w:val="21"/>
          <w:szCs w:val="21"/>
        </w:rPr>
        <w:t>三</w:t>
      </w:r>
      <w:r w:rsidRPr="00BB769A" w:rsidR="005B7F3A">
        <w:rPr>
          <w:rFonts w:ascii="宋体" w:hAnsi="宋体" w:hint="eastAsia"/>
          <w:sz w:val="21"/>
          <w:szCs w:val="21"/>
        </w:rPr>
        <w:t>种类型)</w:t>
      </w:r>
    </w:p>
    <w:p w:rsidR="004D059B" w:rsidRPr="0034262C" w:rsidP="004D059B">
      <w:pPr>
        <w:pStyle w:val="Normal0"/>
        <w:spacing w:line="440" w:lineRule="exact"/>
        <w:ind w:firstLine="482"/>
        <w:rPr>
          <w:rFonts w:ascii="宋体" w:hAnsi="宋体"/>
          <w:sz w:val="21"/>
          <w:szCs w:val="21"/>
        </w:rPr>
      </w:pPr>
      <w:r w:rsidRPr="0034262C">
        <w:rPr>
          <w:rFonts w:ascii="宋体" w:hAnsi="宋体" w:hint="eastAsia"/>
          <w:sz w:val="21"/>
          <w:szCs w:val="21"/>
        </w:rPr>
        <w:t>图</w:t>
      </w:r>
      <w:r w:rsidRPr="0034262C">
        <w:rPr>
          <w:rFonts w:ascii="宋体" w:hAnsi="宋体" w:hint="eastAsia"/>
          <w:sz w:val="21"/>
          <w:szCs w:val="21"/>
        </w:rPr>
        <w:t>1</w:t>
      </w:r>
      <w:r w:rsidR="006354C1">
        <w:rPr>
          <w:rFonts w:ascii="宋体" w:hAnsi="宋体" w:hint="eastAsia"/>
          <w:sz w:val="21"/>
          <w:szCs w:val="21"/>
        </w:rPr>
        <w:t>0</w:t>
      </w:r>
      <w:r w:rsidRPr="0034262C">
        <w:rPr>
          <w:rFonts w:ascii="宋体" w:hAnsi="宋体" w:hint="eastAsia"/>
          <w:sz w:val="21"/>
          <w:szCs w:val="21"/>
        </w:rPr>
        <w:t>：</w:t>
      </w:r>
      <w:r w:rsidR="005B7F3A">
        <w:rPr>
          <w:rFonts w:ascii="宋体" w:hAnsi="宋体" w:hint="eastAsia"/>
          <w:sz w:val="21"/>
          <w:szCs w:val="21"/>
        </w:rPr>
        <w:t>②</w:t>
      </w:r>
      <w:r w:rsidRPr="00BB769A" w:rsidR="005B7F3A">
        <w:rPr>
          <w:rFonts w:ascii="宋体" w:hAnsi="宋体" w:hint="eastAsia"/>
          <w:sz w:val="21"/>
          <w:szCs w:val="21"/>
        </w:rPr>
        <w:t>节点详图</w:t>
      </w:r>
    </w:p>
    <w:p w:rsidR="004D059B" w:rsidRPr="0034262C" w:rsidP="004D059B">
      <w:pPr>
        <w:pStyle w:val="Normal0"/>
        <w:spacing w:line="440" w:lineRule="exact"/>
        <w:ind w:firstLine="482"/>
        <w:rPr>
          <w:rFonts w:ascii="宋体" w:hAnsi="宋体"/>
          <w:sz w:val="21"/>
          <w:szCs w:val="21"/>
        </w:rPr>
      </w:pPr>
      <w:r w:rsidRPr="0034262C">
        <w:rPr>
          <w:rFonts w:ascii="宋体" w:hAnsi="宋体" w:hint="eastAsia"/>
          <w:sz w:val="21"/>
          <w:szCs w:val="21"/>
        </w:rPr>
        <w:t>图</w:t>
      </w:r>
      <w:r w:rsidRPr="0034262C">
        <w:rPr>
          <w:rFonts w:ascii="宋体" w:hAnsi="宋体" w:hint="eastAsia"/>
          <w:sz w:val="21"/>
          <w:szCs w:val="21"/>
        </w:rPr>
        <w:t>1</w:t>
      </w:r>
      <w:r w:rsidR="006354C1">
        <w:rPr>
          <w:rFonts w:ascii="宋体" w:hAnsi="宋体" w:hint="eastAsia"/>
          <w:sz w:val="21"/>
          <w:szCs w:val="21"/>
        </w:rPr>
        <w:t>1</w:t>
      </w:r>
      <w:r w:rsidRPr="0034262C">
        <w:rPr>
          <w:rFonts w:ascii="宋体" w:hAnsi="宋体" w:hint="eastAsia"/>
          <w:sz w:val="21"/>
          <w:szCs w:val="21"/>
        </w:rPr>
        <w:t>：</w:t>
      </w:r>
      <w:r w:rsidRPr="00553F97" w:rsidR="005B7F3A">
        <w:rPr>
          <w:rFonts w:ascii="宋体" w:hAnsi="宋体" w:hint="eastAsia"/>
          <w:sz w:val="21"/>
          <w:szCs w:val="21"/>
        </w:rPr>
        <w:t>盖梁断面、侧面支模架结构图(第</w:t>
      </w:r>
      <w:r w:rsidR="005B7F3A">
        <w:rPr>
          <w:rFonts w:ascii="宋体" w:hAnsi="宋体" w:hint="eastAsia"/>
          <w:sz w:val="21"/>
          <w:szCs w:val="21"/>
        </w:rPr>
        <w:t>三</w:t>
      </w:r>
      <w:r w:rsidRPr="00553F97" w:rsidR="005B7F3A">
        <w:rPr>
          <w:rFonts w:ascii="宋体" w:hAnsi="宋体" w:hint="eastAsia"/>
          <w:sz w:val="21"/>
          <w:szCs w:val="21"/>
        </w:rPr>
        <w:t>种类型)</w:t>
      </w:r>
    </w:p>
    <w:p w:rsidR="00A07DCB" w:rsidRPr="0034262C" w:rsidP="004D059B">
      <w:pPr>
        <w:pStyle w:val="Normal0"/>
        <w:spacing w:line="440" w:lineRule="exact"/>
        <w:ind w:firstLine="482"/>
        <w:rPr>
          <w:rFonts w:ascii="宋体" w:hAnsi="宋体"/>
          <w:sz w:val="21"/>
          <w:szCs w:val="21"/>
        </w:rPr>
      </w:pPr>
      <w:r w:rsidRPr="0034262C">
        <w:rPr>
          <w:rFonts w:ascii="宋体" w:hAnsi="宋体" w:hint="eastAsia"/>
          <w:sz w:val="21"/>
          <w:szCs w:val="21"/>
        </w:rPr>
        <w:t>图</w:t>
      </w:r>
      <w:r w:rsidRPr="0034262C">
        <w:rPr>
          <w:rFonts w:ascii="宋体" w:hAnsi="宋体" w:hint="eastAsia"/>
          <w:sz w:val="21"/>
          <w:szCs w:val="21"/>
        </w:rPr>
        <w:t>1</w:t>
      </w:r>
      <w:r w:rsidR="006354C1">
        <w:rPr>
          <w:rFonts w:ascii="宋体" w:hAnsi="宋体" w:hint="eastAsia"/>
          <w:sz w:val="21"/>
          <w:szCs w:val="21"/>
        </w:rPr>
        <w:t>2</w:t>
      </w:r>
      <w:r w:rsidRPr="0034262C">
        <w:rPr>
          <w:rFonts w:ascii="宋体" w:hAnsi="宋体" w:hint="eastAsia"/>
          <w:sz w:val="21"/>
          <w:szCs w:val="21"/>
        </w:rPr>
        <w:t>：</w:t>
      </w:r>
      <w:r w:rsidRPr="00BB769A" w:rsidR="005B7F3A">
        <w:rPr>
          <w:rFonts w:ascii="宋体" w:hAnsi="宋体" w:hint="eastAsia"/>
          <w:sz w:val="21"/>
          <w:szCs w:val="21"/>
        </w:rPr>
        <w:t>钢管柱平面布置图(第</w:t>
      </w:r>
      <w:r w:rsidR="005B7F3A">
        <w:rPr>
          <w:rFonts w:ascii="宋体" w:hAnsi="宋体" w:hint="eastAsia"/>
          <w:sz w:val="21"/>
          <w:szCs w:val="21"/>
        </w:rPr>
        <w:t>四</w:t>
      </w:r>
      <w:r w:rsidRPr="00BB769A" w:rsidR="005B7F3A">
        <w:rPr>
          <w:rFonts w:ascii="宋体" w:hAnsi="宋体" w:hint="eastAsia"/>
          <w:sz w:val="21"/>
          <w:szCs w:val="21"/>
        </w:rPr>
        <w:t>种类型)</w:t>
      </w:r>
    </w:p>
    <w:p w:rsidR="00A07DCB" w:rsidRPr="0034262C" w:rsidP="004D059B">
      <w:pPr>
        <w:pStyle w:val="Normal0"/>
        <w:spacing w:line="440" w:lineRule="exact"/>
        <w:ind w:firstLine="482"/>
        <w:rPr>
          <w:rFonts w:ascii="宋体" w:hAnsi="宋体"/>
          <w:sz w:val="21"/>
          <w:szCs w:val="21"/>
        </w:rPr>
      </w:pPr>
      <w:r w:rsidRPr="0034262C">
        <w:rPr>
          <w:rFonts w:ascii="宋体" w:hAnsi="宋体" w:hint="eastAsia"/>
          <w:sz w:val="21"/>
          <w:szCs w:val="21"/>
        </w:rPr>
        <w:t>图</w:t>
      </w:r>
      <w:r w:rsidRPr="0034262C">
        <w:rPr>
          <w:rFonts w:ascii="宋体" w:hAnsi="宋体" w:hint="eastAsia"/>
          <w:sz w:val="21"/>
          <w:szCs w:val="21"/>
        </w:rPr>
        <w:t>1</w:t>
      </w:r>
      <w:r w:rsidR="006354C1">
        <w:rPr>
          <w:rFonts w:ascii="宋体" w:hAnsi="宋体" w:hint="eastAsia"/>
          <w:sz w:val="21"/>
          <w:szCs w:val="21"/>
        </w:rPr>
        <w:t>3</w:t>
      </w:r>
      <w:r w:rsidRPr="0034262C">
        <w:rPr>
          <w:rFonts w:ascii="宋体" w:hAnsi="宋体" w:hint="eastAsia"/>
          <w:sz w:val="21"/>
          <w:szCs w:val="21"/>
        </w:rPr>
        <w:t>：</w:t>
      </w:r>
      <w:r w:rsidRPr="00BB769A" w:rsidR="005B7F3A">
        <w:rPr>
          <w:rFonts w:ascii="宋体" w:hAnsi="宋体" w:hint="eastAsia"/>
          <w:sz w:val="21"/>
          <w:szCs w:val="21"/>
        </w:rPr>
        <w:t>支模架结构立面布置图(第</w:t>
      </w:r>
      <w:r w:rsidR="005B7F3A">
        <w:rPr>
          <w:rFonts w:ascii="宋体" w:hAnsi="宋体" w:hint="eastAsia"/>
          <w:sz w:val="21"/>
          <w:szCs w:val="21"/>
        </w:rPr>
        <w:t>四</w:t>
      </w:r>
      <w:r w:rsidRPr="00BB769A" w:rsidR="005B7F3A">
        <w:rPr>
          <w:rFonts w:ascii="宋体" w:hAnsi="宋体" w:hint="eastAsia"/>
          <w:sz w:val="21"/>
          <w:szCs w:val="21"/>
        </w:rPr>
        <w:t>种类型)</w:t>
      </w:r>
    </w:p>
    <w:p w:rsidR="0034262C" w:rsidP="0053525A">
      <w:pPr>
        <w:pStyle w:val="Normal0"/>
        <w:spacing w:line="440" w:lineRule="exact"/>
        <w:ind w:firstLine="482"/>
        <w:rPr>
          <w:rFonts w:ascii="宋体" w:hAnsi="宋体"/>
          <w:sz w:val="21"/>
          <w:szCs w:val="21"/>
        </w:rPr>
      </w:pPr>
      <w:r w:rsidRPr="0034262C">
        <w:rPr>
          <w:rFonts w:ascii="宋体" w:hAnsi="宋体" w:hint="eastAsia"/>
          <w:sz w:val="21"/>
          <w:szCs w:val="21"/>
        </w:rPr>
        <w:t>图1</w:t>
      </w:r>
      <w:r w:rsidR="006354C1">
        <w:rPr>
          <w:rFonts w:ascii="宋体" w:hAnsi="宋体" w:hint="eastAsia"/>
          <w:sz w:val="21"/>
          <w:szCs w:val="21"/>
        </w:rPr>
        <w:t>4</w:t>
      </w:r>
      <w:r w:rsidRPr="0034262C">
        <w:rPr>
          <w:rFonts w:ascii="宋体" w:hAnsi="宋体" w:hint="eastAsia"/>
          <w:sz w:val="21"/>
          <w:szCs w:val="21"/>
        </w:rPr>
        <w:t>：</w:t>
      </w:r>
      <w:r w:rsidRPr="00553F97" w:rsidR="005B7F3A">
        <w:rPr>
          <w:rFonts w:ascii="宋体" w:hAnsi="宋体" w:hint="eastAsia"/>
          <w:sz w:val="21"/>
          <w:szCs w:val="21"/>
        </w:rPr>
        <w:t>盖梁断面、侧面支模架结构图(第</w:t>
      </w:r>
      <w:r w:rsidR="005B7F3A">
        <w:rPr>
          <w:rFonts w:ascii="宋体" w:hAnsi="宋体" w:hint="eastAsia"/>
          <w:sz w:val="21"/>
          <w:szCs w:val="21"/>
        </w:rPr>
        <w:t>四</w:t>
      </w:r>
      <w:r w:rsidRPr="00553F97" w:rsidR="005B7F3A">
        <w:rPr>
          <w:rFonts w:ascii="宋体" w:hAnsi="宋体" w:hint="eastAsia"/>
          <w:sz w:val="21"/>
          <w:szCs w:val="21"/>
        </w:rPr>
        <w:t>种类型)</w:t>
      </w:r>
    </w:p>
    <w:p w:rsidR="0053525A" w:rsidRPr="005B7F3A" w:rsidP="0053525A">
      <w:pPr>
        <w:pStyle w:val="Normal0"/>
        <w:spacing w:line="440" w:lineRule="exact"/>
        <w:ind w:firstLine="482"/>
        <w:rPr>
          <w:rFonts w:ascii="宋体" w:hAnsi="宋体"/>
          <w:sz w:val="21"/>
          <w:szCs w:val="21"/>
        </w:rPr>
        <w:sectPr w:rsidSect="0021603F">
          <w:type w:val="nextPage"/>
          <w:pgSz w:w="11906" w:h="16838" w:code="9"/>
          <w:pgMar w:top="1440" w:right="1797" w:bottom="1440" w:left="1797" w:header="851" w:footer="992" w:gutter="0"/>
          <w:pgNumType w:start="4"/>
          <w:cols w:space="425"/>
          <w:titlePg w:val="0"/>
          <w:docGrid w:type="linesAndChars" w:linePitch="312"/>
        </w:sectPr>
      </w:pPr>
    </w:p>
    <w:p w:rsidR="001E4C65" w:rsidRPr="0034262C" w:rsidP="0010045B">
      <w:pPr>
        <w:pStyle w:val="Heading1"/>
        <w:spacing w:before="0" w:after="0"/>
        <w:jc w:val="center"/>
        <w:rPr>
          <w:rFonts w:ascii="宋体" w:hAnsi="宋体"/>
          <w:sz w:val="36"/>
          <w:szCs w:val="36"/>
        </w:rPr>
      </w:pPr>
      <w:bookmarkStart w:id="1" w:name="_Toc424817865"/>
      <w:r w:rsidRPr="0034262C">
        <w:rPr>
          <w:rFonts w:ascii="宋体" w:hAnsi="宋体" w:hint="eastAsia"/>
          <w:sz w:val="36"/>
          <w:szCs w:val="36"/>
        </w:rPr>
        <w:t>第一章</w:t>
      </w:r>
      <w:r w:rsidRPr="0034262C" w:rsidR="00F77DAA">
        <w:rPr>
          <w:rFonts w:ascii="宋体" w:hAnsi="宋体" w:hint="eastAsia"/>
          <w:sz w:val="36"/>
          <w:szCs w:val="36"/>
        </w:rPr>
        <w:t xml:space="preserve"> </w:t>
      </w:r>
      <w:r w:rsidRPr="0034262C" w:rsidR="009806A8">
        <w:rPr>
          <w:rFonts w:ascii="宋体" w:hAnsi="宋体" w:hint="eastAsia"/>
          <w:sz w:val="36"/>
          <w:szCs w:val="36"/>
        </w:rPr>
        <w:t>编制依据</w:t>
      </w:r>
      <w:bookmarkEnd w:id="1"/>
    </w:p>
    <w:p w:rsidR="009806A8" w:rsidRPr="0034262C" w:rsidP="009806A8">
      <w:pPr>
        <w:pStyle w:val="Heading2"/>
        <w:spacing w:before="0" w:after="0"/>
        <w:rPr>
          <w:rStyle w:val="Hyperlink"/>
          <w:rFonts w:ascii="宋体" w:hAnsi="宋体"/>
          <w:noProof/>
          <w:color w:val="auto"/>
          <w:sz w:val="21"/>
          <w:u w:val="none"/>
        </w:rPr>
      </w:pPr>
      <w:bookmarkStart w:id="2" w:name="_Toc424817866"/>
      <w:r w:rsidRPr="0034262C">
        <w:rPr>
          <w:rFonts w:ascii="宋体" w:hAnsi="宋体" w:hint="eastAsia"/>
        </w:rPr>
        <w:t>1.1</w:t>
      </w:r>
      <w:r w:rsidRPr="0034262C">
        <w:rPr>
          <w:rFonts w:ascii="宋体" w:hAnsi="宋体" w:hint="eastAsia"/>
        </w:rPr>
        <w:t>编制依据</w:t>
      </w:r>
      <w:bookmarkEnd w:id="2"/>
      <w:r w:rsidRPr="0034262C">
        <w:rPr>
          <w:rStyle w:val="Hyperlink"/>
          <w:rFonts w:ascii="宋体" w:hAnsi="宋体" w:hint="eastAsia"/>
          <w:noProof/>
          <w:color w:val="auto"/>
          <w:sz w:val="21"/>
          <w:u w:val="none"/>
        </w:rPr>
        <w:tab/>
      </w:r>
    </w:p>
    <w:p w:rsidR="00BD5985" w:rsidP="00BD5985">
      <w:pPr>
        <w:pStyle w:val="Normal0"/>
        <w:numPr>
          <w:ilvl w:val="0"/>
          <w:numId w:val="1"/>
        </w:numPr>
        <w:spacing w:line="360" w:lineRule="auto"/>
        <w:ind w:left="482" w:hanging="482"/>
        <w:jc w:val="both"/>
        <w:rPr>
          <w:rFonts w:ascii="宋体" w:hAnsi="宋体"/>
          <w:bCs/>
          <w:sz w:val="24"/>
        </w:rPr>
      </w:pPr>
      <w:r>
        <w:rPr>
          <w:rFonts w:hint="eastAsia"/>
          <w:sz w:val="24"/>
        </w:rPr>
        <w:t>XX</w:t>
      </w:r>
      <w:r w:rsidR="00120366">
        <w:rPr>
          <w:rFonts w:hint="eastAsia"/>
          <w:sz w:val="24"/>
        </w:rPr>
        <w:t>工程</w:t>
      </w:r>
      <w:r w:rsidRPr="00672602" w:rsidR="00BA1B17">
        <w:rPr>
          <w:rFonts w:ascii="宋体" w:hAnsi="宋体" w:hint="eastAsia"/>
          <w:bCs/>
          <w:sz w:val="24"/>
        </w:rPr>
        <w:t>施工设计图、地勘报告、标准图集等文件。</w:t>
      </w:r>
    </w:p>
    <w:p w:rsidR="001B3574" w:rsidRPr="001B3574" w:rsidP="001B3574">
      <w:pPr>
        <w:pStyle w:val="Normal0"/>
        <w:numPr>
          <w:ilvl w:val="0"/>
          <w:numId w:val="1"/>
        </w:numPr>
        <w:spacing w:line="360" w:lineRule="auto"/>
        <w:ind w:left="482" w:hanging="482"/>
        <w:jc w:val="both"/>
        <w:rPr>
          <w:rFonts w:ascii="宋体" w:hAnsi="宋体"/>
          <w:sz w:val="24"/>
        </w:rPr>
      </w:pPr>
      <w:r w:rsidRPr="001B3574">
        <w:rPr>
          <w:rFonts w:ascii="宋体" w:hAnsi="宋体"/>
          <w:sz w:val="24"/>
        </w:rPr>
        <w:t>上海市岩土地质研究院有限公司</w:t>
      </w:r>
      <w:r w:rsidRPr="0034262C">
        <w:rPr>
          <w:rFonts w:ascii="宋体" w:hAnsi="宋体" w:hint="eastAsia"/>
          <w:sz w:val="24"/>
        </w:rPr>
        <w:t>提供的</w:t>
      </w:r>
      <w:r w:rsidRPr="001B3574">
        <w:rPr>
          <w:rFonts w:ascii="宋体" w:hAnsi="宋体" w:hint="eastAsia"/>
          <w:sz w:val="24"/>
        </w:rPr>
        <w:t>详勘</w:t>
      </w:r>
      <w:r w:rsidR="000515E2">
        <w:rPr>
          <w:rFonts w:ascii="宋体" w:hAnsi="宋体" w:hint="eastAsia"/>
          <w:sz w:val="24"/>
        </w:rPr>
        <w:t>。</w:t>
      </w:r>
    </w:p>
    <w:p w:rsidR="00BD5985" w:rsidRPr="00672602" w:rsidP="00BD5985">
      <w:pPr>
        <w:pStyle w:val="Normal0"/>
        <w:numPr>
          <w:ilvl w:val="0"/>
          <w:numId w:val="1"/>
        </w:numPr>
        <w:spacing w:line="360" w:lineRule="auto"/>
        <w:ind w:left="482" w:hanging="482"/>
        <w:jc w:val="both"/>
        <w:rPr>
          <w:rFonts w:ascii="宋体" w:hAnsi="宋体"/>
          <w:bCs/>
          <w:sz w:val="24"/>
        </w:rPr>
      </w:pPr>
      <w:r w:rsidRPr="00672602">
        <w:rPr>
          <w:rFonts w:ascii="宋体" w:hAnsi="宋体" w:hint="eastAsia"/>
          <w:sz w:val="24"/>
        </w:rPr>
        <w:t>《城市桥梁工程施工与质量验收规范》（</w:t>
      </w:r>
      <w:r w:rsidRPr="00672602">
        <w:rPr>
          <w:rFonts w:ascii="宋体" w:hAnsi="宋体"/>
          <w:sz w:val="24"/>
        </w:rPr>
        <w:t>CJJ</w:t>
      </w:r>
      <w:r w:rsidRPr="00672602">
        <w:rPr>
          <w:rFonts w:ascii="宋体" w:hAnsi="宋体" w:hint="eastAsia"/>
          <w:sz w:val="24"/>
        </w:rPr>
        <w:t>2</w:t>
      </w:r>
      <w:r w:rsidRPr="00672602">
        <w:rPr>
          <w:rFonts w:ascii="宋体" w:hAnsi="宋体"/>
          <w:sz w:val="24"/>
        </w:rPr>
        <w:t>-2008</w:t>
      </w:r>
      <w:r w:rsidRPr="00672602">
        <w:rPr>
          <w:rFonts w:ascii="宋体" w:hAnsi="宋体" w:hint="eastAsia"/>
          <w:sz w:val="24"/>
        </w:rPr>
        <w:t>）</w:t>
      </w:r>
    </w:p>
    <w:p w:rsidR="00BD5985" w:rsidRPr="00672602" w:rsidP="00BD5985">
      <w:pPr>
        <w:pStyle w:val="Normal0"/>
        <w:numPr>
          <w:ilvl w:val="0"/>
          <w:numId w:val="1"/>
        </w:numPr>
        <w:spacing w:line="360" w:lineRule="auto"/>
        <w:ind w:left="482" w:hanging="482"/>
        <w:jc w:val="both"/>
        <w:rPr>
          <w:rFonts w:ascii="宋体" w:hAnsi="宋体"/>
          <w:bCs/>
          <w:sz w:val="24"/>
        </w:rPr>
      </w:pPr>
      <w:r w:rsidRPr="00672602">
        <w:rPr>
          <w:rFonts w:ascii="宋体" w:hAnsi="宋体" w:hint="eastAsia"/>
          <w:sz w:val="24"/>
        </w:rPr>
        <w:t>《建筑地基基础工程施工质量验收规范》（</w:t>
      </w:r>
      <w:r w:rsidRPr="00672602">
        <w:rPr>
          <w:rFonts w:ascii="宋体" w:hAnsi="宋体"/>
          <w:sz w:val="24"/>
        </w:rPr>
        <w:t>GB50202-2002</w:t>
      </w:r>
      <w:r w:rsidRPr="00672602">
        <w:rPr>
          <w:rFonts w:ascii="宋体" w:hAnsi="宋体" w:hint="eastAsia"/>
          <w:sz w:val="24"/>
        </w:rPr>
        <w:t>）</w:t>
      </w:r>
    </w:p>
    <w:p w:rsidR="00BD5985" w:rsidRPr="00672602" w:rsidP="00BD5985">
      <w:pPr>
        <w:pStyle w:val="Normal0"/>
        <w:numPr>
          <w:ilvl w:val="0"/>
          <w:numId w:val="1"/>
        </w:numPr>
        <w:spacing w:line="360" w:lineRule="auto"/>
        <w:ind w:left="482" w:hanging="482"/>
        <w:jc w:val="both"/>
        <w:rPr>
          <w:rFonts w:ascii="宋体" w:hAnsi="宋体"/>
          <w:bCs/>
          <w:sz w:val="24"/>
        </w:rPr>
      </w:pPr>
      <w:r w:rsidRPr="00672602">
        <w:rPr>
          <w:rFonts w:ascii="宋体" w:hAnsi="宋体" w:hint="eastAsia"/>
          <w:sz w:val="24"/>
        </w:rPr>
        <w:t>《混凝土结构工程施工质量验收规范》（</w:t>
      </w:r>
      <w:r w:rsidRPr="00672602">
        <w:rPr>
          <w:rFonts w:ascii="宋体" w:hAnsi="宋体" w:hint="eastAsia"/>
          <w:sz w:val="24"/>
        </w:rPr>
        <w:t>GB50204-20</w:t>
      </w:r>
      <w:r w:rsidR="002C12F5">
        <w:rPr>
          <w:rFonts w:ascii="宋体" w:hAnsi="宋体" w:hint="eastAsia"/>
          <w:sz w:val="24"/>
        </w:rPr>
        <w:t>15</w:t>
      </w:r>
      <w:r w:rsidRPr="00672602">
        <w:rPr>
          <w:rFonts w:ascii="宋体" w:hAnsi="宋体" w:hint="eastAsia"/>
          <w:sz w:val="24"/>
        </w:rPr>
        <w:t>）</w:t>
      </w:r>
    </w:p>
    <w:p w:rsidR="00BD5985" w:rsidRPr="00672602" w:rsidP="00BD5985">
      <w:pPr>
        <w:pStyle w:val="Normal0"/>
        <w:numPr>
          <w:ilvl w:val="0"/>
          <w:numId w:val="1"/>
        </w:numPr>
        <w:spacing w:line="360" w:lineRule="auto"/>
        <w:ind w:left="482" w:hanging="482"/>
        <w:jc w:val="both"/>
        <w:rPr>
          <w:rFonts w:ascii="宋体" w:hAnsi="宋体"/>
          <w:bCs/>
          <w:sz w:val="24"/>
        </w:rPr>
      </w:pPr>
      <w:r w:rsidRPr="00672602">
        <w:rPr>
          <w:rFonts w:ascii="宋体" w:hAnsi="宋体" w:hint="eastAsia"/>
          <w:sz w:val="24"/>
        </w:rPr>
        <w:t>《混凝土结构工程施工规范》（</w:t>
      </w:r>
      <w:r w:rsidRPr="00672602">
        <w:rPr>
          <w:rFonts w:ascii="宋体" w:hAnsi="宋体"/>
          <w:sz w:val="24"/>
        </w:rPr>
        <w:t>GB50666-2011</w:t>
      </w:r>
      <w:r w:rsidRPr="00672602">
        <w:rPr>
          <w:rFonts w:ascii="宋体" w:hAnsi="宋体" w:hint="eastAsia"/>
          <w:sz w:val="24"/>
        </w:rPr>
        <w:t>）</w:t>
      </w:r>
    </w:p>
    <w:p w:rsidR="00BD5985" w:rsidRPr="001B3574" w:rsidP="00BD5985">
      <w:pPr>
        <w:pStyle w:val="Normal0"/>
        <w:numPr>
          <w:ilvl w:val="0"/>
          <w:numId w:val="1"/>
        </w:numPr>
        <w:spacing w:line="360" w:lineRule="auto"/>
        <w:ind w:left="482" w:hanging="482"/>
        <w:jc w:val="both"/>
        <w:rPr>
          <w:rFonts w:ascii="宋体" w:hAnsi="宋体"/>
          <w:bCs/>
          <w:sz w:val="24"/>
        </w:rPr>
      </w:pPr>
      <w:r w:rsidRPr="00672602">
        <w:rPr>
          <w:rFonts w:ascii="宋体" w:hAnsi="宋体" w:hint="eastAsia"/>
          <w:sz w:val="24"/>
        </w:rPr>
        <w:t>《公路桥涵施工技术规范》（</w:t>
      </w:r>
      <w:r w:rsidRPr="00672602">
        <w:rPr>
          <w:rFonts w:ascii="宋体" w:hAnsi="宋体"/>
          <w:sz w:val="24"/>
        </w:rPr>
        <w:t>JTG/T F50-2011</w:t>
      </w:r>
      <w:r w:rsidRPr="00672602">
        <w:rPr>
          <w:rFonts w:ascii="宋体" w:hAnsi="宋体" w:hint="eastAsia"/>
          <w:sz w:val="24"/>
        </w:rPr>
        <w:t>）</w:t>
      </w:r>
    </w:p>
    <w:p w:rsidR="001B3574" w:rsidRPr="001B3574" w:rsidP="00BD5985">
      <w:pPr>
        <w:pStyle w:val="Normal0"/>
        <w:numPr>
          <w:ilvl w:val="0"/>
          <w:numId w:val="1"/>
        </w:numPr>
        <w:spacing w:line="360" w:lineRule="auto"/>
        <w:ind w:left="482" w:hanging="482"/>
        <w:jc w:val="both"/>
        <w:rPr>
          <w:rFonts w:ascii="宋体" w:hAnsi="宋体"/>
          <w:bCs/>
          <w:sz w:val="24"/>
        </w:rPr>
      </w:pPr>
      <w:r w:rsidRPr="0034262C">
        <w:rPr>
          <w:rFonts w:ascii="宋体" w:hAnsi="宋体" w:hint="eastAsia"/>
          <w:sz w:val="24"/>
        </w:rPr>
        <w:t>《建筑结构荷载规范》</w:t>
      </w:r>
      <w:r w:rsidR="002C12F5">
        <w:rPr>
          <w:rFonts w:ascii="宋体" w:hAnsi="宋体" w:hint="eastAsia"/>
          <w:sz w:val="24"/>
        </w:rPr>
        <w:t>(</w:t>
      </w:r>
      <w:r w:rsidR="002C12F5">
        <w:rPr>
          <w:rFonts w:ascii="宋体" w:hAnsi="宋体"/>
          <w:sz w:val="24"/>
        </w:rPr>
        <w:t>GB50009-20</w:t>
      </w:r>
      <w:r w:rsidR="002C12F5">
        <w:rPr>
          <w:rFonts w:ascii="宋体" w:hAnsi="宋体" w:hint="eastAsia"/>
          <w:sz w:val="24"/>
        </w:rPr>
        <w:t>12)</w:t>
      </w:r>
    </w:p>
    <w:p w:rsidR="001B3574" w:rsidRPr="00BD5985" w:rsidP="00BD5985">
      <w:pPr>
        <w:pStyle w:val="Normal0"/>
        <w:numPr>
          <w:ilvl w:val="0"/>
          <w:numId w:val="1"/>
        </w:numPr>
        <w:spacing w:line="360" w:lineRule="auto"/>
        <w:ind w:left="482" w:hanging="482"/>
        <w:jc w:val="both"/>
        <w:rPr>
          <w:rFonts w:ascii="宋体" w:hAnsi="宋体"/>
          <w:bCs/>
          <w:sz w:val="24"/>
        </w:rPr>
      </w:pPr>
      <w:r>
        <w:rPr>
          <w:rFonts w:ascii="宋体" w:hAnsi="宋体" w:hint="eastAsia"/>
          <w:bCs/>
          <w:sz w:val="24"/>
        </w:rPr>
        <w:t>《</w:t>
      </w:r>
      <w:r w:rsidRPr="00A13BD1">
        <w:rPr>
          <w:rFonts w:hint="eastAsia"/>
          <w:sz w:val="24"/>
        </w:rPr>
        <w:t>建筑施工</w:t>
      </w:r>
      <w:r w:rsidRPr="0030019E">
        <w:rPr>
          <w:rFonts w:ascii="宋体" w:hAnsi="宋体" w:hint="eastAsia"/>
          <w:sz w:val="24"/>
        </w:rPr>
        <w:t>模板安全技术规范</w:t>
      </w:r>
      <w:r w:rsidRPr="0030019E">
        <w:rPr>
          <w:rFonts w:ascii="宋体" w:hAnsi="宋体" w:hint="eastAsia"/>
          <w:bCs/>
          <w:sz w:val="24"/>
        </w:rPr>
        <w:t>》</w:t>
      </w:r>
      <w:r w:rsidR="002C12F5">
        <w:rPr>
          <w:rFonts w:ascii="宋体" w:hAnsi="宋体" w:hint="eastAsia"/>
          <w:bCs/>
          <w:sz w:val="24"/>
        </w:rPr>
        <w:t>(</w:t>
      </w:r>
      <w:r w:rsidRPr="0030019E">
        <w:rPr>
          <w:rFonts w:ascii="宋体" w:hAnsi="宋体" w:hint="eastAsia"/>
          <w:sz w:val="24"/>
        </w:rPr>
        <w:t>JGJ162-2008</w:t>
      </w:r>
      <w:r w:rsidR="002C12F5">
        <w:rPr>
          <w:rFonts w:ascii="宋体" w:hAnsi="宋体" w:hint="eastAsia"/>
          <w:sz w:val="24"/>
        </w:rPr>
        <w:t>)</w:t>
      </w:r>
    </w:p>
    <w:p w:rsidR="009806A8" w:rsidP="001E6ABD">
      <w:pPr>
        <w:pStyle w:val="Normal0"/>
        <w:numPr>
          <w:ilvl w:val="0"/>
          <w:numId w:val="1"/>
        </w:numPr>
        <w:spacing w:line="360" w:lineRule="auto"/>
        <w:ind w:left="482" w:hanging="482"/>
        <w:jc w:val="both"/>
        <w:rPr>
          <w:rFonts w:ascii="宋体" w:hAnsi="宋体"/>
          <w:sz w:val="24"/>
        </w:rPr>
      </w:pPr>
      <w:r w:rsidRPr="001E6ABD">
        <w:rPr>
          <w:rFonts w:ascii="宋体" w:hAnsi="宋体" w:hint="eastAsia"/>
          <w:sz w:val="24"/>
        </w:rPr>
        <w:t>建质【</w:t>
      </w:r>
      <w:r w:rsidRPr="001E6ABD">
        <w:rPr>
          <w:rFonts w:ascii="宋体" w:hAnsi="宋体" w:hint="eastAsia"/>
          <w:sz w:val="24"/>
        </w:rPr>
        <w:t>2009</w:t>
      </w:r>
      <w:r w:rsidRPr="001E6ABD">
        <w:rPr>
          <w:rFonts w:ascii="宋体" w:hAnsi="宋体" w:hint="eastAsia"/>
          <w:sz w:val="24"/>
        </w:rPr>
        <w:t>】</w:t>
      </w:r>
      <w:r w:rsidRPr="001E6ABD">
        <w:rPr>
          <w:rFonts w:ascii="宋体" w:hAnsi="宋体" w:hint="eastAsia"/>
          <w:sz w:val="24"/>
        </w:rPr>
        <w:t>254</w:t>
      </w:r>
      <w:r w:rsidRPr="001E6ABD">
        <w:rPr>
          <w:rFonts w:ascii="宋体" w:hAnsi="宋体" w:hint="eastAsia"/>
          <w:sz w:val="24"/>
        </w:rPr>
        <w:t>号关于印发《建设工程高大模板支撑系统施工安全监督管理导则》的通知、《危险性较大的分部分项工程安全管理办法》建质【</w:t>
      </w:r>
      <w:r w:rsidRPr="001E6ABD">
        <w:rPr>
          <w:rFonts w:ascii="宋体" w:hAnsi="宋体" w:hint="eastAsia"/>
          <w:sz w:val="24"/>
        </w:rPr>
        <w:t>2009</w:t>
      </w:r>
      <w:r w:rsidRPr="001E6ABD">
        <w:rPr>
          <w:rFonts w:ascii="宋体" w:hAnsi="宋体" w:hint="eastAsia"/>
          <w:sz w:val="24"/>
        </w:rPr>
        <w:t>】</w:t>
      </w:r>
      <w:r w:rsidRPr="001E6ABD">
        <w:rPr>
          <w:rFonts w:ascii="宋体" w:hAnsi="宋体" w:hint="eastAsia"/>
          <w:sz w:val="24"/>
        </w:rPr>
        <w:t>87</w:t>
      </w:r>
      <w:r w:rsidRPr="001E6ABD">
        <w:rPr>
          <w:rFonts w:ascii="宋体" w:hAnsi="宋体" w:hint="eastAsia"/>
          <w:sz w:val="24"/>
        </w:rPr>
        <w:t>号文。</w:t>
      </w:r>
    </w:p>
    <w:p w:rsidR="009806A8" w:rsidP="001E6ABD">
      <w:pPr>
        <w:pStyle w:val="Normal0"/>
        <w:numPr>
          <w:ilvl w:val="0"/>
          <w:numId w:val="1"/>
        </w:numPr>
        <w:spacing w:line="360" w:lineRule="auto"/>
        <w:ind w:left="482" w:hanging="482"/>
        <w:jc w:val="both"/>
        <w:rPr>
          <w:rFonts w:ascii="宋体" w:hAnsi="宋体"/>
          <w:sz w:val="24"/>
        </w:rPr>
      </w:pPr>
      <w:r w:rsidRPr="001E6ABD">
        <w:rPr>
          <w:rFonts w:ascii="宋体" w:hAnsi="宋体" w:hint="eastAsia"/>
          <w:sz w:val="24"/>
        </w:rPr>
        <w:t>《路桥施工计算手册》周水兴主编人民交通出版社（参考资料）</w:t>
      </w:r>
    </w:p>
    <w:p w:rsidR="009806A8" w:rsidP="001E6ABD">
      <w:pPr>
        <w:pStyle w:val="Normal0"/>
        <w:numPr>
          <w:ilvl w:val="0"/>
          <w:numId w:val="1"/>
        </w:numPr>
        <w:spacing w:line="360" w:lineRule="auto"/>
        <w:ind w:left="482" w:hanging="482"/>
        <w:jc w:val="both"/>
        <w:rPr>
          <w:rFonts w:ascii="宋体" w:hAnsi="宋体"/>
          <w:sz w:val="24"/>
        </w:rPr>
      </w:pPr>
      <w:r w:rsidRPr="001E6ABD">
        <w:rPr>
          <w:rFonts w:ascii="宋体" w:hAnsi="宋体" w:hint="eastAsia"/>
          <w:sz w:val="24"/>
        </w:rPr>
        <w:t>《桥梁施工常用数据手册》张俊义主编人民交通出版社（参考资料）</w:t>
      </w:r>
    </w:p>
    <w:p w:rsidR="009806A8" w:rsidP="001E6ABD">
      <w:pPr>
        <w:pStyle w:val="Normal0"/>
        <w:numPr>
          <w:ilvl w:val="0"/>
          <w:numId w:val="1"/>
        </w:numPr>
        <w:spacing w:line="360" w:lineRule="auto"/>
        <w:ind w:left="482" w:hanging="482"/>
        <w:jc w:val="both"/>
        <w:rPr>
          <w:rFonts w:ascii="宋体" w:hAnsi="宋体"/>
          <w:sz w:val="24"/>
        </w:rPr>
      </w:pPr>
      <w:r w:rsidRPr="001E6ABD">
        <w:rPr>
          <w:rFonts w:ascii="宋体" w:hAnsi="宋体" w:hint="eastAsia"/>
          <w:sz w:val="24"/>
        </w:rPr>
        <w:t>《桥梁施工成套机械设备》李自光主编人民交通出版社（参考资料）</w:t>
      </w:r>
    </w:p>
    <w:p w:rsidR="009806A8" w:rsidP="001E6ABD">
      <w:pPr>
        <w:pStyle w:val="Normal0"/>
        <w:numPr>
          <w:ilvl w:val="0"/>
          <w:numId w:val="1"/>
        </w:numPr>
        <w:spacing w:line="360" w:lineRule="auto"/>
        <w:ind w:left="482" w:hanging="482"/>
        <w:jc w:val="both"/>
        <w:rPr>
          <w:rFonts w:ascii="宋体" w:hAnsi="宋体"/>
          <w:sz w:val="24"/>
        </w:rPr>
      </w:pPr>
      <w:r w:rsidRPr="001E6ABD">
        <w:rPr>
          <w:rFonts w:ascii="宋体" w:hAnsi="宋体" w:hint="eastAsia"/>
          <w:sz w:val="24"/>
        </w:rPr>
        <w:t>勘察工地现场，调查工地周边环境条件所了解的情况和收集的信息。</w:t>
      </w:r>
    </w:p>
    <w:p w:rsidR="009806A8" w:rsidRPr="001E6ABD" w:rsidP="001E6ABD">
      <w:pPr>
        <w:pStyle w:val="Normal0"/>
        <w:numPr>
          <w:ilvl w:val="0"/>
          <w:numId w:val="1"/>
        </w:numPr>
        <w:spacing w:line="360" w:lineRule="auto"/>
        <w:ind w:left="482" w:hanging="482"/>
        <w:jc w:val="both"/>
        <w:rPr>
          <w:rFonts w:ascii="宋体" w:hAnsi="宋体"/>
          <w:sz w:val="24"/>
        </w:rPr>
        <w:sectPr w:rsidSect="0021603F">
          <w:pgSz w:w="11906" w:h="16838" w:code="9"/>
          <w:pgMar w:top="1440" w:right="1797" w:bottom="1440" w:left="1797" w:header="851" w:footer="992" w:gutter="0"/>
          <w:pgNumType w:start="1"/>
          <w:cols w:space="425"/>
          <w:docGrid w:type="linesAndChars" w:linePitch="312"/>
        </w:sectPr>
      </w:pPr>
      <w:r w:rsidRPr="001E6ABD">
        <w:rPr>
          <w:rFonts w:ascii="宋体" w:hAnsi="宋体" w:hint="eastAsia"/>
          <w:sz w:val="24"/>
        </w:rPr>
        <w:t>我公司积累的成熟技术、施工方法、机械设备装备能力以及多年来从事同类工程的施工经验。（参考资料）</w:t>
      </w:r>
    </w:p>
    <w:p w:rsidR="009806A8" w:rsidRPr="005D129D" w:rsidP="0010045B">
      <w:pPr>
        <w:pStyle w:val="Heading1"/>
        <w:spacing w:before="0" w:after="0"/>
        <w:jc w:val="center"/>
        <w:rPr>
          <w:rFonts w:ascii="宋体" w:hAnsi="宋体"/>
          <w:sz w:val="36"/>
          <w:szCs w:val="36"/>
        </w:rPr>
      </w:pPr>
      <w:bookmarkStart w:id="3" w:name="_Toc424817867"/>
      <w:r w:rsidRPr="005D129D" w:rsidR="003C6D12">
        <w:rPr>
          <w:rFonts w:ascii="宋体" w:hAnsi="宋体" w:hint="eastAsia"/>
          <w:sz w:val="36"/>
          <w:szCs w:val="36"/>
        </w:rPr>
        <w:t>第二章</w:t>
      </w:r>
      <w:r w:rsidRPr="005D129D" w:rsidR="00F77DAA">
        <w:rPr>
          <w:rFonts w:ascii="宋体" w:hAnsi="宋体" w:hint="eastAsia"/>
          <w:sz w:val="36"/>
          <w:szCs w:val="36"/>
        </w:rPr>
        <w:t xml:space="preserve"> </w:t>
      </w:r>
      <w:r w:rsidRPr="005D129D" w:rsidR="003C6D12">
        <w:rPr>
          <w:rFonts w:ascii="宋体" w:hAnsi="宋体" w:hint="eastAsia"/>
          <w:sz w:val="36"/>
          <w:szCs w:val="36"/>
        </w:rPr>
        <w:t>工程概况</w:t>
      </w:r>
      <w:bookmarkEnd w:id="3"/>
    </w:p>
    <w:p w:rsidR="003C6D12" w:rsidRPr="0034262C" w:rsidP="003C6D12">
      <w:pPr>
        <w:pStyle w:val="Heading2"/>
        <w:spacing w:before="0" w:after="0"/>
        <w:rPr>
          <w:rFonts w:ascii="宋体" w:hAnsi="宋体"/>
        </w:rPr>
      </w:pPr>
      <w:bookmarkStart w:id="4" w:name="_Toc424817868"/>
      <w:r w:rsidRPr="0034262C">
        <w:rPr>
          <w:rFonts w:ascii="宋体" w:hAnsi="宋体" w:hint="eastAsia"/>
        </w:rPr>
        <w:t>2.1</w:t>
      </w:r>
      <w:r w:rsidRPr="0034262C">
        <w:rPr>
          <w:rFonts w:ascii="宋体" w:hAnsi="宋体" w:hint="eastAsia"/>
        </w:rPr>
        <w:t>工程概况</w:t>
      </w:r>
      <w:bookmarkEnd w:id="4"/>
      <w:r w:rsidRPr="0034262C">
        <w:rPr>
          <w:rFonts w:ascii="宋体" w:hAnsi="宋体" w:hint="eastAsia"/>
        </w:rPr>
        <w:tab/>
      </w:r>
    </w:p>
    <w:p w:rsidR="008B1FF9" w:rsidP="008B1FF9">
      <w:pPr>
        <w:pStyle w:val="a"/>
        <w:ind w:firstLine="480"/>
      </w:pPr>
      <w:r>
        <w:rPr>
          <w:rFonts w:hint="eastAsia"/>
        </w:rPr>
        <w:t>XX</w:t>
      </w:r>
      <w:r w:rsidR="00BA1B17">
        <w:rPr>
          <w:rFonts w:hint="eastAsia"/>
        </w:rPr>
        <w:t>工程位于青浦区新城四站大型居住社区中部，为</w:t>
      </w:r>
      <w:r w:rsidRPr="00512874" w:rsidR="00BA1B17">
        <w:rPr>
          <w:rFonts w:hint="eastAsia"/>
        </w:rPr>
        <w:t>新建工程</w:t>
      </w:r>
      <w:r w:rsidR="00BA1B17">
        <w:rPr>
          <w:rFonts w:hint="eastAsia"/>
        </w:rPr>
        <w:t>，工程主要施工内容包括道路、排水、桥梁等工程。</w:t>
      </w:r>
    </w:p>
    <w:p w:rsidR="00DA475F" w:rsidP="00981423">
      <w:pPr>
        <w:pStyle w:val="Heading2"/>
        <w:spacing w:before="0" w:after="0"/>
        <w:rPr>
          <w:rFonts w:ascii="宋体" w:hAnsi="宋体"/>
        </w:rPr>
      </w:pPr>
      <w:bookmarkStart w:id="5" w:name="_Toc307576861"/>
      <w:bookmarkStart w:id="6" w:name="_Toc424817869"/>
      <w:r w:rsidRPr="0034262C">
        <w:rPr>
          <w:rFonts w:ascii="宋体" w:hAnsi="宋体" w:hint="eastAsia"/>
        </w:rPr>
        <w:t>2.2</w:t>
      </w:r>
      <w:r w:rsidRPr="0034262C">
        <w:rPr>
          <w:rFonts w:ascii="宋体" w:hAnsi="宋体" w:hint="eastAsia"/>
        </w:rPr>
        <w:t>桥梁结构形式概况</w:t>
      </w:r>
      <w:bookmarkEnd w:id="5"/>
      <w:bookmarkEnd w:id="6"/>
    </w:p>
    <w:p w:rsidR="00067865" w:rsidP="00067865">
      <w:pPr>
        <w:pStyle w:val="NormalIndent"/>
        <w:spacing w:line="360" w:lineRule="auto"/>
        <w:ind w:firstLine="480"/>
        <w:rPr>
          <w:sz w:val="24"/>
        </w:rPr>
      </w:pPr>
      <w:r>
        <w:rPr>
          <w:rFonts w:hint="eastAsia"/>
          <w:sz w:val="24"/>
        </w:rPr>
        <w:t>XX</w:t>
      </w:r>
      <w:r w:rsidR="00BA1B17">
        <w:rPr>
          <w:rFonts w:hint="eastAsia"/>
          <w:sz w:val="24"/>
        </w:rPr>
        <w:t>桥设计道路中心路位于半径</w:t>
      </w:r>
      <w:r w:rsidR="00BA1B17">
        <w:rPr>
          <w:rFonts w:hint="eastAsia"/>
          <w:sz w:val="24"/>
        </w:rPr>
        <w:t>R=800m</w:t>
      </w:r>
      <w:r w:rsidR="00BA1B17">
        <w:rPr>
          <w:rFonts w:hint="eastAsia"/>
          <w:sz w:val="24"/>
        </w:rPr>
        <w:t>的圆曲线上，全长</w:t>
      </w:r>
      <w:r w:rsidR="00BA1B17">
        <w:rPr>
          <w:rFonts w:hint="eastAsia"/>
          <w:sz w:val="24"/>
        </w:rPr>
        <w:t>400.5m</w:t>
      </w:r>
      <w:r w:rsidR="00BA1B17">
        <w:rPr>
          <w:rFonts w:hint="eastAsia"/>
          <w:sz w:val="24"/>
        </w:rPr>
        <w:t>。主桥采用四跨</w:t>
      </w:r>
      <w:r w:rsidR="00BA1B17">
        <w:rPr>
          <w:rFonts w:hint="eastAsia"/>
          <w:sz w:val="24"/>
        </w:rPr>
        <w:t>30m*2+20m*2</w:t>
      </w:r>
      <w:r w:rsidR="00BA1B17">
        <w:rPr>
          <w:rFonts w:hint="eastAsia"/>
          <w:sz w:val="24"/>
        </w:rPr>
        <w:t>跨径，其中</w:t>
      </w:r>
      <w:r w:rsidR="00BA1B17">
        <w:rPr>
          <w:rFonts w:hint="eastAsia"/>
          <w:sz w:val="24"/>
        </w:rPr>
        <w:t>30m</w:t>
      </w:r>
      <w:r w:rsidR="00BA1B17">
        <w:rPr>
          <w:rFonts w:hint="eastAsia"/>
          <w:sz w:val="24"/>
        </w:rPr>
        <w:t>跨径采用后张法预应力混凝土预制小箱梁，梁高</w:t>
      </w:r>
      <w:r w:rsidR="00BA1B17">
        <w:rPr>
          <w:rFonts w:hint="eastAsia"/>
          <w:sz w:val="24"/>
        </w:rPr>
        <w:t>1.6m</w:t>
      </w:r>
      <w:r w:rsidR="00BA1B17">
        <w:rPr>
          <w:rFonts w:hint="eastAsia"/>
          <w:sz w:val="24"/>
        </w:rPr>
        <w:t>，</w:t>
      </w:r>
      <w:r w:rsidR="00BA1B17">
        <w:rPr>
          <w:rFonts w:hint="eastAsia"/>
          <w:sz w:val="24"/>
        </w:rPr>
        <w:t>20m</w:t>
      </w:r>
      <w:r w:rsidR="00BA1B17">
        <w:rPr>
          <w:rFonts w:hint="eastAsia"/>
          <w:sz w:val="24"/>
        </w:rPr>
        <w:t>跨径采用先张法预应力混凝土空心板梁，梁高</w:t>
      </w:r>
      <w:r w:rsidR="00BA1B17">
        <w:rPr>
          <w:rFonts w:hint="eastAsia"/>
          <w:sz w:val="24"/>
        </w:rPr>
        <w:t>0.9m</w:t>
      </w:r>
      <w:r w:rsidR="00BA1B17">
        <w:rPr>
          <w:rFonts w:hint="eastAsia"/>
          <w:sz w:val="24"/>
        </w:rPr>
        <w:t>，桥宽</w:t>
      </w:r>
      <w:r w:rsidR="00BA1B17">
        <w:rPr>
          <w:rFonts w:hint="eastAsia"/>
          <w:sz w:val="24"/>
        </w:rPr>
        <w:t>29m</w:t>
      </w:r>
      <w:r w:rsidR="00BA1B17">
        <w:rPr>
          <w:rFonts w:hint="eastAsia"/>
          <w:sz w:val="24"/>
        </w:rPr>
        <w:t>，其余均采用先张法预应力混凝土空心板梁，标准跨径</w:t>
      </w:r>
      <w:r w:rsidR="00BA1B17">
        <w:rPr>
          <w:rFonts w:hint="eastAsia"/>
          <w:sz w:val="24"/>
        </w:rPr>
        <w:t>20m</w:t>
      </w:r>
      <w:r w:rsidR="00BA1B17">
        <w:rPr>
          <w:rFonts w:hint="eastAsia"/>
          <w:sz w:val="24"/>
        </w:rPr>
        <w:t>，梁高</w:t>
      </w:r>
      <w:r w:rsidR="00BA1B17">
        <w:rPr>
          <w:rFonts w:hint="eastAsia"/>
          <w:sz w:val="24"/>
        </w:rPr>
        <w:t>0.9m</w:t>
      </w:r>
      <w:r w:rsidR="00BA1B17">
        <w:rPr>
          <w:rFonts w:hint="eastAsia"/>
          <w:sz w:val="24"/>
        </w:rPr>
        <w:t>，标准桥宽</w:t>
      </w:r>
      <w:r w:rsidR="00BA1B17">
        <w:rPr>
          <w:rFonts w:hint="eastAsia"/>
          <w:sz w:val="24"/>
        </w:rPr>
        <w:t>15m</w:t>
      </w:r>
      <w:r w:rsidR="00BA1B17">
        <w:rPr>
          <w:rFonts w:hint="eastAsia"/>
          <w:sz w:val="24"/>
        </w:rPr>
        <w:t>，形成多跨简支桥面连续的结构体系。</w:t>
      </w:r>
    </w:p>
    <w:p w:rsidR="00067865" w:rsidP="00166B62">
      <w:pPr>
        <w:pStyle w:val="NormalIndent"/>
        <w:spacing w:line="360" w:lineRule="auto"/>
        <w:ind w:firstLine="420" w:firstLineChars="175"/>
        <w:rPr>
          <w:sz w:val="24"/>
        </w:rPr>
      </w:pPr>
      <w:r>
        <w:rPr>
          <w:rFonts w:hint="eastAsia"/>
          <w:sz w:val="24"/>
        </w:rPr>
        <w:t>1</w:t>
      </w:r>
      <w:r>
        <w:rPr>
          <w:rFonts w:hint="eastAsia"/>
          <w:sz w:val="24"/>
        </w:rPr>
        <w:t>、上部结构</w:t>
      </w:r>
    </w:p>
    <w:p w:rsidR="00067865" w:rsidP="00067865">
      <w:pPr>
        <w:pStyle w:val="NormalIndent"/>
        <w:spacing w:line="360" w:lineRule="auto"/>
        <w:ind w:firstLine="480"/>
        <w:rPr>
          <w:sz w:val="24"/>
        </w:rPr>
      </w:pPr>
      <w:r>
        <w:rPr>
          <w:rFonts w:hint="eastAsia"/>
          <w:sz w:val="24"/>
        </w:rPr>
        <w:t>XX</w:t>
      </w:r>
      <w:r w:rsidR="00BA1B17">
        <w:rPr>
          <w:rFonts w:hint="eastAsia"/>
          <w:sz w:val="24"/>
        </w:rPr>
        <w:t>主跨与设计道路中心线法线逆交</w:t>
      </w:r>
      <w:r w:rsidR="00BA1B17">
        <w:rPr>
          <w:rFonts w:hint="eastAsia"/>
          <w:sz w:val="24"/>
        </w:rPr>
        <w:t>14</w:t>
      </w:r>
      <w:r w:rsidR="00BA1B17">
        <w:rPr>
          <w:rFonts w:hint="eastAsia"/>
          <w:sz w:val="24"/>
        </w:rPr>
        <w:t>度。</w:t>
      </w:r>
    </w:p>
    <w:p w:rsidR="00067865" w:rsidP="00067865">
      <w:pPr>
        <w:pStyle w:val="NormalIndent"/>
        <w:spacing w:line="360" w:lineRule="auto"/>
        <w:ind w:firstLine="480"/>
        <w:rPr>
          <w:sz w:val="24"/>
        </w:rPr>
      </w:pPr>
      <w:r>
        <w:rPr>
          <w:rFonts w:hint="eastAsia"/>
          <w:sz w:val="24"/>
        </w:rPr>
        <w:t>主桥采用四跨</w:t>
      </w:r>
      <w:r>
        <w:rPr>
          <w:rFonts w:hint="eastAsia"/>
          <w:sz w:val="24"/>
        </w:rPr>
        <w:t>30m*2+20m*2</w:t>
      </w:r>
      <w:r>
        <w:rPr>
          <w:rFonts w:hint="eastAsia"/>
          <w:sz w:val="24"/>
        </w:rPr>
        <w:t>跨径，其中</w:t>
      </w:r>
      <w:r>
        <w:rPr>
          <w:rFonts w:hint="eastAsia"/>
          <w:sz w:val="24"/>
        </w:rPr>
        <w:t>30m</w:t>
      </w:r>
      <w:r>
        <w:rPr>
          <w:rFonts w:hint="eastAsia"/>
          <w:sz w:val="24"/>
        </w:rPr>
        <w:t>跨径采用梁高</w:t>
      </w:r>
      <w:r>
        <w:rPr>
          <w:rFonts w:hint="eastAsia"/>
          <w:sz w:val="24"/>
        </w:rPr>
        <w:t>1.6m</w:t>
      </w:r>
      <w:r>
        <w:rPr>
          <w:rFonts w:hint="eastAsia"/>
          <w:sz w:val="24"/>
        </w:rPr>
        <w:t>的后张法预应力混凝土预制小箱梁，跨径</w:t>
      </w:r>
      <w:r>
        <w:rPr>
          <w:rFonts w:hint="eastAsia"/>
          <w:sz w:val="24"/>
        </w:rPr>
        <w:t>20m</w:t>
      </w:r>
      <w:r>
        <w:rPr>
          <w:rFonts w:hint="eastAsia"/>
          <w:sz w:val="24"/>
        </w:rPr>
        <w:t>采用梁高</w:t>
      </w:r>
      <w:r>
        <w:rPr>
          <w:rFonts w:hint="eastAsia"/>
          <w:sz w:val="24"/>
        </w:rPr>
        <w:t>0.9m</w:t>
      </w:r>
      <w:r>
        <w:rPr>
          <w:rFonts w:hint="eastAsia"/>
          <w:sz w:val="24"/>
        </w:rPr>
        <w:t>的先张法预应力混凝土空心板梁，桥宽</w:t>
      </w:r>
      <w:r>
        <w:rPr>
          <w:rFonts w:hint="eastAsia"/>
          <w:sz w:val="24"/>
        </w:rPr>
        <w:t>29m</w:t>
      </w:r>
      <w:r>
        <w:rPr>
          <w:rFonts w:hint="eastAsia"/>
          <w:sz w:val="24"/>
        </w:rPr>
        <w:t>；引桥桥跨为</w:t>
      </w:r>
      <w:r>
        <w:rPr>
          <w:rFonts w:hint="eastAsia"/>
          <w:sz w:val="24"/>
        </w:rPr>
        <w:t>18.5m~22m</w:t>
      </w:r>
      <w:r>
        <w:rPr>
          <w:rFonts w:hint="eastAsia"/>
          <w:sz w:val="24"/>
        </w:rPr>
        <w:t>，均采用梁高</w:t>
      </w:r>
      <w:r>
        <w:rPr>
          <w:rFonts w:hint="eastAsia"/>
          <w:sz w:val="24"/>
        </w:rPr>
        <w:t>0.9m</w:t>
      </w:r>
      <w:r>
        <w:rPr>
          <w:rFonts w:hint="eastAsia"/>
          <w:sz w:val="24"/>
        </w:rPr>
        <w:t>的先张法预应力混凝土空心板梁，标准桥宽</w:t>
      </w:r>
      <w:r>
        <w:rPr>
          <w:rFonts w:hint="eastAsia"/>
          <w:sz w:val="24"/>
        </w:rPr>
        <w:t>24m</w:t>
      </w:r>
      <w:r>
        <w:rPr>
          <w:rFonts w:hint="eastAsia"/>
          <w:sz w:val="24"/>
        </w:rPr>
        <w:t>，其中</w:t>
      </w:r>
      <w:r>
        <w:rPr>
          <w:rFonts w:hint="eastAsia"/>
          <w:sz w:val="24"/>
        </w:rPr>
        <w:t>K1</w:t>
      </w:r>
      <w:r>
        <w:rPr>
          <w:rFonts w:hint="eastAsia"/>
          <w:sz w:val="24"/>
        </w:rPr>
        <w:t>孔桥宽</w:t>
      </w:r>
      <w:r>
        <w:rPr>
          <w:rFonts w:hint="eastAsia"/>
          <w:sz w:val="24"/>
        </w:rPr>
        <w:t>24m~25.04m</w:t>
      </w:r>
      <w:r>
        <w:rPr>
          <w:rFonts w:hint="eastAsia"/>
          <w:sz w:val="24"/>
        </w:rPr>
        <w:t>，部分采用异形板梁。</w:t>
      </w:r>
      <w:r>
        <w:rPr>
          <w:rFonts w:hint="eastAsia"/>
          <w:sz w:val="24"/>
        </w:rPr>
        <w:t>K19</w:t>
      </w:r>
      <w:r>
        <w:rPr>
          <w:rFonts w:hint="eastAsia"/>
          <w:sz w:val="24"/>
        </w:rPr>
        <w:t>孔桥宽</w:t>
      </w:r>
      <w:r>
        <w:rPr>
          <w:rFonts w:hint="eastAsia"/>
          <w:sz w:val="24"/>
        </w:rPr>
        <w:t>24m~24.5m</w:t>
      </w:r>
      <w:r>
        <w:rPr>
          <w:rFonts w:hint="eastAsia"/>
          <w:sz w:val="24"/>
        </w:rPr>
        <w:t>。</w:t>
      </w:r>
    </w:p>
    <w:p w:rsidR="00067865" w:rsidP="00067865">
      <w:pPr>
        <w:pStyle w:val="NormalIndent"/>
        <w:spacing w:line="360" w:lineRule="auto"/>
        <w:ind w:firstLine="480"/>
        <w:rPr>
          <w:sz w:val="24"/>
        </w:rPr>
      </w:pPr>
      <w:r>
        <w:rPr>
          <w:rFonts w:hint="eastAsia"/>
          <w:sz w:val="24"/>
        </w:rPr>
        <w:t>采用桥面连续，</w:t>
      </w:r>
      <w:r>
        <w:rPr>
          <w:rFonts w:hint="eastAsia"/>
          <w:sz w:val="24"/>
        </w:rPr>
        <w:t>2</w:t>
      </w:r>
      <w:r>
        <w:rPr>
          <w:rFonts w:hint="eastAsia"/>
          <w:sz w:val="24"/>
        </w:rPr>
        <w:t>、</w:t>
      </w:r>
      <w:r>
        <w:rPr>
          <w:rFonts w:hint="eastAsia"/>
          <w:sz w:val="24"/>
        </w:rPr>
        <w:t>3</w:t>
      </w:r>
      <w:r>
        <w:rPr>
          <w:rFonts w:hint="eastAsia"/>
          <w:sz w:val="24"/>
        </w:rPr>
        <w:t>、</w:t>
      </w:r>
      <w:r>
        <w:rPr>
          <w:rFonts w:hint="eastAsia"/>
          <w:sz w:val="24"/>
        </w:rPr>
        <w:t>4</w:t>
      </w:r>
      <w:r>
        <w:rPr>
          <w:rFonts w:hint="eastAsia"/>
          <w:sz w:val="24"/>
        </w:rPr>
        <w:t>跨设置一道伸缩缝，形成多跨简支桥面连续的结构体系。</w:t>
      </w:r>
    </w:p>
    <w:p w:rsidR="00067865" w:rsidP="00067865">
      <w:pPr>
        <w:pStyle w:val="NormalIndent"/>
        <w:spacing w:line="360" w:lineRule="auto"/>
        <w:ind w:firstLine="480"/>
        <w:rPr>
          <w:sz w:val="24"/>
        </w:rPr>
      </w:pPr>
      <w:r>
        <w:rPr>
          <w:rFonts w:hint="eastAsia"/>
          <w:sz w:val="24"/>
        </w:rPr>
        <w:t>2</w:t>
      </w:r>
      <w:r>
        <w:rPr>
          <w:rFonts w:hint="eastAsia"/>
          <w:sz w:val="24"/>
        </w:rPr>
        <w:t>、下部结构</w:t>
      </w:r>
    </w:p>
    <w:p w:rsidR="00067865" w:rsidP="0010045B">
      <w:pPr>
        <w:pStyle w:val="NormalIndent"/>
        <w:spacing w:line="360" w:lineRule="auto"/>
        <w:ind w:firstLine="480"/>
        <w:rPr>
          <w:sz w:val="24"/>
        </w:rPr>
      </w:pPr>
      <w:r>
        <w:rPr>
          <w:rFonts w:hint="eastAsia"/>
          <w:sz w:val="24"/>
        </w:rPr>
        <w:t>桥梁下部结构采</w:t>
      </w:r>
      <w:r>
        <w:rPr>
          <w:rFonts w:hint="eastAsia"/>
          <w:sz w:val="24"/>
        </w:rPr>
        <w:t>用桩柱式桥墩，后张法预应力混凝土倒</w:t>
      </w:r>
      <w:r>
        <w:rPr>
          <w:rFonts w:hint="eastAsia"/>
          <w:sz w:val="24"/>
        </w:rPr>
        <w:t>T</w:t>
      </w:r>
      <w:r>
        <w:rPr>
          <w:rFonts w:hint="eastAsia"/>
          <w:sz w:val="24"/>
        </w:rPr>
        <w:t>盖梁，采用柱式桥墩，主桥立柱尺寸</w:t>
      </w:r>
      <w:r>
        <w:rPr>
          <w:rFonts w:hint="eastAsia"/>
          <w:sz w:val="24"/>
        </w:rPr>
        <w:t>1.8m*1.2m</w:t>
      </w:r>
      <w:r>
        <w:rPr>
          <w:rFonts w:hint="eastAsia"/>
          <w:sz w:val="24"/>
        </w:rPr>
        <w:t>，引桥立柱尺寸</w:t>
      </w:r>
      <w:r>
        <w:rPr>
          <w:rFonts w:hint="eastAsia"/>
          <w:sz w:val="24"/>
        </w:rPr>
        <w:t>1.2m*1.2m</w:t>
      </w:r>
      <w:r>
        <w:rPr>
          <w:rFonts w:hint="eastAsia"/>
          <w:sz w:val="24"/>
        </w:rPr>
        <w:t>，四周均设圆角。</w:t>
      </w:r>
    </w:p>
    <w:p w:rsidR="00067865" w:rsidP="0010045B">
      <w:pPr>
        <w:pStyle w:val="NormalIndent"/>
        <w:spacing w:line="360" w:lineRule="auto"/>
        <w:ind w:firstLine="480"/>
        <w:rPr>
          <w:sz w:val="24"/>
        </w:rPr>
      </w:pPr>
      <w:r>
        <w:rPr>
          <w:rFonts w:hint="eastAsia"/>
          <w:sz w:val="24"/>
        </w:rPr>
        <w:t>承台厚度均为</w:t>
      </w:r>
      <w:r>
        <w:rPr>
          <w:rFonts w:hint="eastAsia"/>
          <w:sz w:val="24"/>
        </w:rPr>
        <w:t>1.5m</w:t>
      </w:r>
      <w:r>
        <w:rPr>
          <w:rFonts w:hint="eastAsia"/>
          <w:sz w:val="24"/>
        </w:rPr>
        <w:t>，顶面覆土一般为</w:t>
      </w:r>
      <w:r>
        <w:rPr>
          <w:rFonts w:hint="eastAsia"/>
          <w:sz w:val="24"/>
        </w:rPr>
        <w:t>0.8m</w:t>
      </w:r>
      <w:r>
        <w:rPr>
          <w:rFonts w:hint="eastAsia"/>
          <w:sz w:val="24"/>
        </w:rPr>
        <w:t>，下设</w:t>
      </w:r>
      <w:r>
        <w:rPr>
          <w:rFonts w:hint="eastAsia"/>
          <w:sz w:val="24"/>
        </w:rPr>
        <w:t>100mm</w:t>
      </w:r>
      <w:r>
        <w:rPr>
          <w:rFonts w:hint="eastAsia"/>
          <w:sz w:val="24"/>
        </w:rPr>
        <w:t>厚</w:t>
      </w:r>
      <w:r>
        <w:rPr>
          <w:rFonts w:hint="eastAsia"/>
          <w:sz w:val="24"/>
        </w:rPr>
        <w:t>C15</w:t>
      </w:r>
      <w:r>
        <w:rPr>
          <w:rFonts w:hint="eastAsia"/>
          <w:sz w:val="24"/>
        </w:rPr>
        <w:t>素混凝土垫层。桥台采用钢筋混凝土扶壁式桥台。</w:t>
      </w:r>
    </w:p>
    <w:p w:rsidR="00067865" w:rsidP="001C4C92">
      <w:pPr>
        <w:pStyle w:val="NormalIndent"/>
        <w:spacing w:line="360" w:lineRule="auto"/>
        <w:ind w:firstLine="480"/>
        <w:rPr>
          <w:sz w:val="24"/>
        </w:rPr>
        <w:sectPr w:rsidSect="0021603F">
          <w:type w:val="nextPage"/>
          <w:pgSz w:w="11906" w:h="16838" w:code="9"/>
          <w:pgMar w:top="1440" w:right="1797" w:bottom="1440" w:left="1797" w:header="851" w:footer="992" w:gutter="0"/>
          <w:pgNumType w:start="2"/>
          <w:cols w:space="425"/>
          <w:titlePg w:val="0"/>
          <w:docGrid w:type="linesAndChars" w:linePitch="312"/>
        </w:sectPr>
      </w:pPr>
      <w:r>
        <w:rPr>
          <w:rFonts w:hint="eastAsia"/>
          <w:sz w:val="24"/>
        </w:rPr>
        <w:t>下部桩基础均采用</w:t>
      </w:r>
      <w:r>
        <w:rPr>
          <w:rFonts w:ascii="宋体" w:hAnsi="宋体" w:hint="eastAsia"/>
          <w:sz w:val="24"/>
        </w:rPr>
        <w:t>Φ</w:t>
      </w:r>
      <w:r>
        <w:rPr>
          <w:rFonts w:ascii="宋体" w:hAnsi="宋体" w:hint="eastAsia"/>
          <w:sz w:val="24"/>
        </w:rPr>
        <w:t>800</w:t>
      </w:r>
      <w:r>
        <w:rPr>
          <w:rFonts w:ascii="宋体" w:hAnsi="宋体" w:hint="eastAsia"/>
          <w:sz w:val="24"/>
        </w:rPr>
        <w:t>钻孔灌注桩，桩长</w:t>
      </w:r>
      <w:r>
        <w:rPr>
          <w:rFonts w:ascii="宋体" w:hAnsi="宋体" w:hint="eastAsia"/>
          <w:sz w:val="24"/>
        </w:rPr>
        <w:t>33</w:t>
      </w:r>
      <w:r>
        <w:rPr>
          <w:rFonts w:hint="eastAsia"/>
          <w:sz w:val="24"/>
        </w:rPr>
        <w:t>~34m</w:t>
      </w:r>
      <w:r>
        <w:rPr>
          <w:rFonts w:hint="eastAsia"/>
          <w:sz w:val="24"/>
        </w:rPr>
        <w:t>，桩尖进入</w:t>
      </w:r>
      <w:r>
        <w:rPr>
          <w:rFonts w:ascii="宋体" w:hAnsi="宋体" w:hint="eastAsia"/>
          <w:sz w:val="24"/>
        </w:rPr>
        <w:t>⑦</w:t>
      </w:r>
      <w:r>
        <w:rPr>
          <w:rFonts w:hint="eastAsia"/>
          <w:sz w:val="24"/>
        </w:rPr>
        <w:t>2</w:t>
      </w:r>
      <w:r>
        <w:rPr>
          <w:rFonts w:hint="eastAsia"/>
          <w:sz w:val="24"/>
        </w:rPr>
        <w:t>层，桥台、桥墩采用</w:t>
      </w:r>
      <w:r>
        <w:rPr>
          <w:rFonts w:hint="eastAsia"/>
          <w:sz w:val="24"/>
        </w:rPr>
        <w:t>B</w:t>
      </w:r>
      <w:r>
        <w:rPr>
          <w:rFonts w:hint="eastAsia"/>
          <w:sz w:val="24"/>
        </w:rPr>
        <w:t>型主筋。</w:t>
      </w:r>
    </w:p>
    <w:p w:rsidR="008D20BD" w:rsidP="00707286">
      <w:pPr>
        <w:pStyle w:val="NormalIndent"/>
        <w:spacing w:line="360" w:lineRule="auto"/>
        <w:ind w:firstLine="0" w:firstLineChars="0"/>
        <w:jc w:val="center"/>
        <w:rPr>
          <w:sz w:val="24"/>
        </w:rPr>
      </w:pPr>
      <w:r>
        <w:rPr>
          <w:noProof/>
          <w:sz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style="width:434.25pt;height:2in;visibility:visible">
            <v:imagedata r:id="rId5" o:title="" croptop="16513f" cropbottom="24769f" cropleft="2580f" cropright="3440f"/>
          </v:shape>
        </w:pict>
      </w:r>
    </w:p>
    <w:p w:rsidR="009835CA" w:rsidP="009835CA">
      <w:pPr>
        <w:pStyle w:val="Normal0"/>
        <w:spacing w:line="500" w:lineRule="exact"/>
        <w:ind w:firstLine="1176" w:firstLineChars="490"/>
        <w:jc w:val="center"/>
        <w:rPr>
          <w:rFonts w:ascii="宋体" w:hAnsi="宋体"/>
          <w:b/>
          <w:sz w:val="24"/>
          <w:u w:val="single"/>
        </w:rPr>
      </w:pPr>
      <w:r>
        <w:rPr>
          <w:rFonts w:ascii="宋体" w:hAnsi="宋体" w:hint="eastAsia"/>
          <w:b/>
          <w:sz w:val="24"/>
          <w:u w:val="single"/>
        </w:rPr>
        <w:t xml:space="preserve"> </w:t>
      </w:r>
      <w:r w:rsidR="00BA1B17">
        <w:rPr>
          <w:rFonts w:ascii="宋体" w:hAnsi="宋体" w:hint="eastAsia"/>
          <w:b/>
          <w:sz w:val="24"/>
          <w:u w:val="single"/>
        </w:rPr>
        <w:t>盖梁正立面</w:t>
      </w:r>
      <w:r w:rsidRPr="0034262C" w:rsidR="00BA1B17">
        <w:rPr>
          <w:rFonts w:ascii="宋体" w:hAnsi="宋体" w:hint="eastAsia"/>
          <w:b/>
          <w:sz w:val="24"/>
          <w:u w:val="single"/>
        </w:rPr>
        <w:t>图</w:t>
      </w:r>
      <w:r w:rsidR="00BA1B17">
        <w:rPr>
          <w:rFonts w:ascii="宋体" w:hAnsi="宋体" w:hint="eastAsia"/>
          <w:b/>
          <w:sz w:val="24"/>
          <w:u w:val="single"/>
        </w:rPr>
        <w:t xml:space="preserve">  </w:t>
      </w:r>
    </w:p>
    <w:p w:rsidR="001C4C92" w:rsidP="001C4C92">
      <w:pPr>
        <w:pStyle w:val="NormalIndent"/>
        <w:spacing w:line="360" w:lineRule="auto"/>
        <w:ind w:firstLine="480"/>
        <w:rPr>
          <w:noProof/>
          <w:sz w:val="24"/>
        </w:rPr>
      </w:pPr>
      <w:r>
        <w:rPr>
          <w:noProof/>
          <w:sz w:val="24"/>
        </w:rPr>
        <w:pict>
          <v:shape id="图片 4" o:spid="_x0000_i1026" type="#_x0000_t75" style="width:360.75pt;height:276pt;visibility:visible">
            <v:imagedata r:id="rId6" o:title="" croptop="8256f" cropbottom="8256f" cropleft="13761f" cropright="12041f"/>
          </v:shape>
        </w:pict>
      </w:r>
    </w:p>
    <w:p w:rsidR="00AF472A" w:rsidP="00AF472A">
      <w:pPr>
        <w:pStyle w:val="Normal0"/>
        <w:spacing w:line="500" w:lineRule="exact"/>
        <w:ind w:firstLine="1176" w:firstLineChars="490"/>
        <w:jc w:val="center"/>
        <w:rPr>
          <w:rFonts w:ascii="宋体" w:hAnsi="宋体"/>
          <w:b/>
          <w:sz w:val="24"/>
          <w:u w:val="single"/>
        </w:rPr>
      </w:pPr>
      <w:r>
        <w:rPr>
          <w:rFonts w:ascii="宋体" w:hAnsi="宋体" w:hint="eastAsia"/>
          <w:b/>
          <w:sz w:val="24"/>
          <w:u w:val="single"/>
        </w:rPr>
        <w:t xml:space="preserve"> </w:t>
      </w:r>
      <w:r w:rsidR="00CC31E9">
        <w:rPr>
          <w:rFonts w:ascii="宋体" w:hAnsi="宋体" w:hint="eastAsia"/>
          <w:b/>
          <w:sz w:val="24"/>
          <w:u w:val="single"/>
        </w:rPr>
        <w:t>倒T盖梁</w:t>
      </w:r>
      <w:r w:rsidR="00BA1B17">
        <w:rPr>
          <w:rFonts w:ascii="宋体" w:hAnsi="宋体" w:hint="eastAsia"/>
          <w:b/>
          <w:sz w:val="24"/>
          <w:u w:val="single"/>
        </w:rPr>
        <w:t>侧</w:t>
      </w:r>
      <w:r w:rsidR="009835CA">
        <w:rPr>
          <w:rFonts w:ascii="宋体" w:hAnsi="宋体" w:hint="eastAsia"/>
          <w:b/>
          <w:sz w:val="24"/>
          <w:u w:val="single"/>
        </w:rPr>
        <w:t>立</w:t>
      </w:r>
      <w:r w:rsidR="00BA1B17">
        <w:rPr>
          <w:rFonts w:ascii="宋体" w:hAnsi="宋体" w:hint="eastAsia"/>
          <w:b/>
          <w:sz w:val="24"/>
          <w:u w:val="single"/>
        </w:rPr>
        <w:t>面</w:t>
      </w:r>
      <w:r w:rsidRPr="0034262C" w:rsidR="00BA1B17">
        <w:rPr>
          <w:rFonts w:ascii="宋体" w:hAnsi="宋体" w:hint="eastAsia"/>
          <w:b/>
          <w:sz w:val="24"/>
          <w:u w:val="single"/>
        </w:rPr>
        <w:t>图</w:t>
      </w:r>
      <w:r w:rsidR="00CC31E9">
        <w:rPr>
          <w:rFonts w:ascii="宋体" w:hAnsi="宋体" w:hint="eastAsia"/>
          <w:b/>
          <w:sz w:val="24"/>
          <w:u w:val="single"/>
        </w:rPr>
        <w:t xml:space="preserve"> </w:t>
      </w:r>
    </w:p>
    <w:p w:rsidR="00067865" w:rsidRPr="00166B62" w:rsidP="00166B62">
      <w:pPr>
        <w:pStyle w:val="Normal0"/>
        <w:spacing w:line="500" w:lineRule="exact"/>
        <w:ind w:left="360"/>
        <w:rPr>
          <w:rFonts w:ascii="宋体" w:hAnsi="宋体"/>
          <w:sz w:val="24"/>
        </w:rPr>
      </w:pPr>
      <w:r w:rsidRPr="00166B62">
        <w:rPr>
          <w:rFonts w:ascii="宋体" w:hAnsi="宋体" w:hint="eastAsia"/>
          <w:sz w:val="24"/>
        </w:rPr>
        <w:t>3、</w:t>
      </w:r>
      <w:r w:rsidR="000E6C4F">
        <w:rPr>
          <w:rFonts w:ascii="宋体" w:hAnsi="宋体" w:hint="eastAsia"/>
          <w:sz w:val="24"/>
        </w:rPr>
        <w:t>倒T盖梁数据</w:t>
      </w:r>
      <w:r w:rsidRPr="00166B62" w:rsidR="00B067F8">
        <w:rPr>
          <w:rFonts w:ascii="宋体" w:hAnsi="宋体" w:hint="eastAsia"/>
          <w:sz w:val="24"/>
        </w:rPr>
        <w:t>布置表</w:t>
      </w:r>
    </w:p>
    <w:p w:rsidR="00B067F8" w:rsidRPr="000E6C4F" w:rsidP="00166B62">
      <w:pPr>
        <w:pStyle w:val="Normal0"/>
        <w:spacing w:line="500" w:lineRule="exact"/>
        <w:ind w:left="360" w:right="420"/>
        <w:jc w:val="center"/>
        <w:rPr>
          <w:rFonts w:ascii="宋体" w:hAnsi="宋体"/>
          <w:sz w:val="24"/>
        </w:rPr>
      </w:pPr>
      <w:r w:rsidRPr="000E6C4F">
        <w:rPr>
          <w:rFonts w:ascii="宋体" w:hAnsi="宋体" w:hint="eastAsia"/>
          <w:sz w:val="24"/>
        </w:rPr>
        <w:t>表2-1</w:t>
      </w:r>
      <w:r w:rsidR="000E6C4F">
        <w:rPr>
          <w:rFonts w:ascii="宋体" w:hAnsi="宋体" w:hint="eastAsia"/>
          <w:sz w:val="24"/>
        </w:rPr>
        <w:t>倒T盖梁数据</w:t>
      </w:r>
      <w:r w:rsidRPr="000E6C4F">
        <w:rPr>
          <w:rFonts w:ascii="宋体" w:hAnsi="宋体" w:hint="eastAsia"/>
          <w:sz w:val="24"/>
        </w:rPr>
        <w:t>统计表</w:t>
      </w:r>
    </w:p>
    <w:tbl>
      <w:tblPr>
        <w:tblStyle w:val="TableNormal"/>
        <w:tblW w:w="926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863"/>
        <w:gridCol w:w="1200"/>
        <w:gridCol w:w="1201"/>
        <w:gridCol w:w="1201"/>
        <w:gridCol w:w="1200"/>
        <w:gridCol w:w="1201"/>
        <w:gridCol w:w="1201"/>
        <w:gridCol w:w="1201"/>
      </w:tblGrid>
      <w:tr w:rsidTr="005B732F">
        <w:tblPrEx>
          <w:tblW w:w="926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Ex>
        <w:trPr>
          <w:trHeight w:hRule="exact" w:val="982"/>
          <w:jc w:val="center"/>
        </w:trPr>
        <w:tc>
          <w:tcPr>
            <w:tcW w:w="863" w:type="dxa"/>
            <w:shd w:val="clear" w:color="auto" w:fill="auto"/>
            <w:vAlign w:val="center"/>
          </w:tcPr>
          <w:p w:rsidR="00F461E3" w:rsidRPr="00166B62">
            <w:pPr>
              <w:pStyle w:val="Normal0"/>
              <w:jc w:val="center"/>
              <w:rPr>
                <w:rFonts w:ascii="宋体" w:hAnsi="宋体" w:cs="宋体"/>
                <w:sz w:val="24"/>
              </w:rPr>
            </w:pPr>
            <w:r w:rsidRPr="00166B62">
              <w:rPr>
                <w:rFonts w:ascii="宋体" w:hAnsi="宋体" w:hint="eastAsia"/>
                <w:sz w:val="24"/>
              </w:rPr>
              <w:t>桥墩编号</w:t>
            </w:r>
          </w:p>
        </w:tc>
        <w:tc>
          <w:tcPr>
            <w:tcW w:w="1200" w:type="dxa"/>
            <w:tcBorders>
              <w:right w:val="single" w:sz="4" w:space="0" w:color="auto"/>
            </w:tcBorders>
            <w:shd w:val="clear" w:color="auto" w:fill="auto"/>
            <w:vAlign w:val="center"/>
          </w:tcPr>
          <w:p w:rsidR="00F461E3">
            <w:pPr>
              <w:pStyle w:val="Normal0"/>
              <w:jc w:val="center"/>
              <w:rPr>
                <w:rFonts w:ascii="宋体" w:hAnsi="宋体" w:cs="宋体"/>
                <w:sz w:val="24"/>
              </w:rPr>
            </w:pPr>
            <w:r>
              <w:rPr>
                <w:rFonts w:ascii="宋体" w:hAnsi="宋体" w:cs="宋体" w:hint="eastAsia"/>
                <w:sz w:val="24"/>
              </w:rPr>
              <w:t>盖梁</w:t>
            </w:r>
          </w:p>
          <w:p w:rsidR="00F461E3" w:rsidRPr="00166B62" w:rsidP="00F461E3">
            <w:pPr>
              <w:pStyle w:val="Normal0"/>
              <w:jc w:val="center"/>
              <w:rPr>
                <w:rFonts w:ascii="宋体" w:hAnsi="宋体" w:cs="宋体"/>
                <w:sz w:val="24"/>
              </w:rPr>
            </w:pPr>
            <w:r>
              <w:rPr>
                <w:rFonts w:ascii="宋体" w:hAnsi="宋体" w:cs="宋体" w:hint="eastAsia"/>
                <w:sz w:val="24"/>
              </w:rPr>
              <w:t>长度（</w:t>
            </w:r>
            <w:r>
              <w:rPr>
                <w:rFonts w:ascii="宋体" w:hAnsi="宋体" w:cs="宋体" w:hint="eastAsia"/>
                <w:sz w:val="24"/>
              </w:rPr>
              <w:t>m</w:t>
            </w:r>
            <w:r>
              <w:rPr>
                <w:rFonts w:ascii="宋体" w:hAnsi="宋体" w:cs="宋体" w:hint="eastAsia"/>
                <w:sz w:val="24"/>
              </w:rPr>
              <w:t>）</w:t>
            </w:r>
          </w:p>
        </w:tc>
        <w:tc>
          <w:tcPr>
            <w:tcW w:w="1201" w:type="dxa"/>
            <w:tcBorders>
              <w:left w:val="single" w:sz="4" w:space="0" w:color="auto"/>
              <w:right w:val="single" w:sz="4" w:space="0" w:color="auto"/>
            </w:tcBorders>
            <w:shd w:val="clear" w:color="auto" w:fill="auto"/>
            <w:vAlign w:val="center"/>
          </w:tcPr>
          <w:p w:rsidR="00F461E3" w:rsidP="00F461E3">
            <w:pPr>
              <w:pStyle w:val="Normal0"/>
              <w:jc w:val="center"/>
              <w:rPr>
                <w:rFonts w:ascii="宋体" w:hAnsi="宋体" w:cs="宋体"/>
                <w:sz w:val="24"/>
              </w:rPr>
            </w:pPr>
            <w:r>
              <w:rPr>
                <w:rFonts w:ascii="宋体" w:hAnsi="宋体" w:cs="宋体" w:hint="eastAsia"/>
                <w:sz w:val="24"/>
              </w:rPr>
              <w:t>盖梁</w:t>
            </w:r>
          </w:p>
          <w:p w:rsidR="00F461E3" w:rsidRPr="00166B62" w:rsidP="005B732F">
            <w:pPr>
              <w:pStyle w:val="Normal0"/>
              <w:widowControl/>
              <w:rPr>
                <w:rFonts w:ascii="宋体" w:hAnsi="宋体" w:cs="宋体"/>
                <w:sz w:val="24"/>
              </w:rPr>
            </w:pPr>
            <w:r>
              <w:rPr>
                <w:rFonts w:ascii="宋体" w:hAnsi="宋体" w:cs="宋体" w:hint="eastAsia"/>
                <w:sz w:val="24"/>
              </w:rPr>
              <w:t>宽度（</w:t>
            </w:r>
            <w:r>
              <w:rPr>
                <w:rFonts w:ascii="宋体" w:hAnsi="宋体" w:cs="宋体" w:hint="eastAsia"/>
                <w:sz w:val="24"/>
              </w:rPr>
              <w:t>m</w:t>
            </w:r>
            <w:r>
              <w:rPr>
                <w:rFonts w:ascii="宋体" w:hAnsi="宋体" w:cs="宋体" w:hint="eastAsia"/>
                <w:sz w:val="24"/>
              </w:rPr>
              <w:t>）</w:t>
            </w:r>
          </w:p>
        </w:tc>
        <w:tc>
          <w:tcPr>
            <w:tcW w:w="1201" w:type="dxa"/>
            <w:tcBorders>
              <w:left w:val="single" w:sz="4" w:space="0" w:color="auto"/>
              <w:right w:val="single" w:sz="4" w:space="0" w:color="auto"/>
            </w:tcBorders>
            <w:shd w:val="clear" w:color="auto" w:fill="auto"/>
            <w:vAlign w:val="center"/>
          </w:tcPr>
          <w:p w:rsidR="00F461E3" w:rsidRPr="00166B62" w:rsidP="00F461E3">
            <w:pPr>
              <w:pStyle w:val="Normal0"/>
              <w:widowControl/>
              <w:rPr>
                <w:rFonts w:ascii="宋体" w:hAnsi="宋体" w:cs="宋体"/>
                <w:sz w:val="24"/>
              </w:rPr>
            </w:pPr>
            <w:r w:rsidRPr="00166B62">
              <w:rPr>
                <w:rFonts w:ascii="宋体" w:hAnsi="宋体" w:hint="eastAsia"/>
                <w:sz w:val="24"/>
              </w:rPr>
              <w:t>1/2</w:t>
            </w:r>
            <w:r>
              <w:rPr>
                <w:rFonts w:ascii="宋体" w:hAnsi="宋体" w:cs="宋体" w:hint="eastAsia"/>
                <w:sz w:val="24"/>
              </w:rPr>
              <w:t>盖梁处高度（</w:t>
            </w:r>
            <w:r>
              <w:rPr>
                <w:rFonts w:ascii="宋体" w:hAnsi="宋体" w:cs="宋体" w:hint="eastAsia"/>
                <w:sz w:val="24"/>
              </w:rPr>
              <w:t>m</w:t>
            </w:r>
            <w:r>
              <w:rPr>
                <w:rFonts w:ascii="宋体" w:hAnsi="宋体" w:cs="宋体" w:hint="eastAsia"/>
                <w:sz w:val="24"/>
              </w:rPr>
              <w:t>）</w:t>
            </w:r>
          </w:p>
        </w:tc>
        <w:tc>
          <w:tcPr>
            <w:tcW w:w="1200" w:type="dxa"/>
            <w:tcBorders>
              <w:left w:val="single" w:sz="4" w:space="0" w:color="auto"/>
            </w:tcBorders>
            <w:shd w:val="clear" w:color="auto" w:fill="auto"/>
            <w:vAlign w:val="center"/>
          </w:tcPr>
          <w:p w:rsidR="00F461E3" w:rsidRPr="005B732F" w:rsidP="005B732F">
            <w:pPr>
              <w:pStyle w:val="Normal0"/>
              <w:jc w:val="center"/>
              <w:rPr>
                <w:rFonts w:ascii="宋体" w:hAnsi="宋体"/>
                <w:sz w:val="24"/>
              </w:rPr>
            </w:pPr>
            <w:r w:rsidRPr="00166B62">
              <w:rPr>
                <w:rFonts w:ascii="宋体" w:hAnsi="宋体" w:hint="eastAsia"/>
                <w:sz w:val="24"/>
              </w:rPr>
              <w:t>1/2</w:t>
            </w:r>
            <w:r w:rsidRPr="00166B62">
              <w:rPr>
                <w:rFonts w:ascii="宋体" w:hAnsi="宋体" w:hint="eastAsia"/>
                <w:sz w:val="24"/>
              </w:rPr>
              <w:t>盖梁处截面积（</w:t>
            </w:r>
            <w:r w:rsidRPr="00166B62">
              <w:rPr>
                <w:rFonts w:ascii="宋体" w:hAnsi="宋体" w:hint="eastAsia"/>
                <w:sz w:val="24"/>
              </w:rPr>
              <w:t>m</w:t>
            </w:r>
            <w:r w:rsidRPr="00166B62">
              <w:rPr>
                <w:rFonts w:ascii="宋体" w:hAnsi="宋体" w:hint="eastAsia"/>
                <w:sz w:val="24"/>
                <w:vertAlign w:val="superscript"/>
              </w:rPr>
              <w:t>2</w:t>
            </w:r>
            <w:r w:rsidRPr="00166B62">
              <w:rPr>
                <w:rFonts w:ascii="宋体" w:hAnsi="宋体" w:hint="eastAsia"/>
                <w:sz w:val="24"/>
              </w:rPr>
              <w:t>）</w:t>
            </w:r>
          </w:p>
        </w:tc>
        <w:tc>
          <w:tcPr>
            <w:tcW w:w="1201" w:type="dxa"/>
            <w:shd w:val="clear" w:color="auto" w:fill="auto"/>
            <w:vAlign w:val="center"/>
          </w:tcPr>
          <w:p w:rsidR="00F461E3" w:rsidRPr="005B732F" w:rsidP="005B732F">
            <w:pPr>
              <w:pStyle w:val="Normal0"/>
              <w:jc w:val="center"/>
              <w:rPr>
                <w:rFonts w:ascii="宋体" w:hAnsi="宋体"/>
                <w:sz w:val="24"/>
              </w:rPr>
            </w:pPr>
            <w:r w:rsidRPr="00166B62">
              <w:rPr>
                <w:rFonts w:ascii="宋体" w:hAnsi="宋体" w:hint="eastAsia"/>
                <w:sz w:val="24"/>
              </w:rPr>
              <w:t>1/4</w:t>
            </w:r>
            <w:r w:rsidRPr="00166B62">
              <w:rPr>
                <w:rFonts w:ascii="宋体" w:hAnsi="宋体" w:hint="eastAsia"/>
                <w:sz w:val="24"/>
              </w:rPr>
              <w:t>盖梁处截面积（</w:t>
            </w:r>
            <w:r w:rsidRPr="00166B62">
              <w:rPr>
                <w:rFonts w:ascii="宋体" w:hAnsi="宋体" w:hint="eastAsia"/>
                <w:sz w:val="24"/>
              </w:rPr>
              <w:t>m</w:t>
            </w:r>
            <w:r w:rsidRPr="00166B62">
              <w:rPr>
                <w:rFonts w:ascii="宋体" w:hAnsi="宋体" w:hint="eastAsia"/>
                <w:sz w:val="24"/>
                <w:vertAlign w:val="superscript"/>
              </w:rPr>
              <w:t>2</w:t>
            </w:r>
            <w:r w:rsidRPr="00166B62">
              <w:rPr>
                <w:rFonts w:ascii="宋体" w:hAnsi="宋体" w:hint="eastAsia"/>
                <w:sz w:val="24"/>
              </w:rPr>
              <w:t>）</w:t>
            </w:r>
          </w:p>
        </w:tc>
        <w:tc>
          <w:tcPr>
            <w:tcW w:w="1201" w:type="dxa"/>
            <w:shd w:val="clear" w:color="auto" w:fill="auto"/>
            <w:vAlign w:val="center"/>
          </w:tcPr>
          <w:p w:rsidR="00F461E3" w:rsidRPr="00166B62" w:rsidP="005B732F">
            <w:pPr>
              <w:pStyle w:val="Normal0"/>
              <w:jc w:val="center"/>
              <w:rPr>
                <w:rFonts w:ascii="宋体" w:hAnsi="宋体" w:cs="宋体"/>
                <w:sz w:val="24"/>
              </w:rPr>
            </w:pPr>
            <w:r w:rsidRPr="00166B62">
              <w:rPr>
                <w:rFonts w:ascii="宋体" w:hAnsi="宋体" w:cs="宋体" w:hint="eastAsia"/>
                <w:sz w:val="24"/>
              </w:rPr>
              <w:t>盖梁端头处</w:t>
            </w:r>
            <w:r w:rsidRPr="00166B62">
              <w:rPr>
                <w:rFonts w:ascii="宋体" w:hAnsi="宋体" w:hint="eastAsia"/>
                <w:sz w:val="24"/>
              </w:rPr>
              <w:t>截面积（</w:t>
            </w:r>
            <w:r w:rsidRPr="00166B62">
              <w:rPr>
                <w:rFonts w:ascii="宋体" w:hAnsi="宋体" w:hint="eastAsia"/>
                <w:sz w:val="24"/>
              </w:rPr>
              <w:t>m</w:t>
            </w:r>
            <w:r w:rsidRPr="00166B62">
              <w:rPr>
                <w:rFonts w:ascii="宋体" w:hAnsi="宋体" w:hint="eastAsia"/>
                <w:sz w:val="24"/>
                <w:vertAlign w:val="superscript"/>
              </w:rPr>
              <w:t>2</w:t>
            </w:r>
            <w:r w:rsidRPr="00166B62">
              <w:rPr>
                <w:rFonts w:ascii="宋体" w:hAnsi="宋体" w:hint="eastAsia"/>
                <w:sz w:val="24"/>
              </w:rPr>
              <w:t>）</w:t>
            </w:r>
          </w:p>
        </w:tc>
        <w:tc>
          <w:tcPr>
            <w:tcW w:w="1201" w:type="dxa"/>
            <w:shd w:val="clear" w:color="auto" w:fill="auto"/>
            <w:vAlign w:val="center"/>
          </w:tcPr>
          <w:p w:rsidR="00F461E3" w:rsidRPr="0010045B" w:rsidP="0010045B">
            <w:pPr>
              <w:pStyle w:val="Normal0"/>
              <w:jc w:val="center"/>
              <w:rPr>
                <w:rFonts w:ascii="宋体" w:hAnsi="宋体"/>
                <w:sz w:val="24"/>
              </w:rPr>
            </w:pPr>
            <w:r w:rsidRPr="00166B62">
              <w:rPr>
                <w:rFonts w:ascii="宋体" w:hAnsi="宋体" w:hint="eastAsia"/>
                <w:sz w:val="24"/>
              </w:rPr>
              <w:t>盖梁</w:t>
            </w:r>
            <w:r>
              <w:rPr>
                <w:rFonts w:ascii="宋体" w:hAnsi="宋体" w:hint="eastAsia"/>
                <w:sz w:val="24"/>
              </w:rPr>
              <w:t>底与地面</w:t>
            </w:r>
            <w:r w:rsidRPr="00166B62">
              <w:rPr>
                <w:rFonts w:ascii="宋体" w:hAnsi="宋体" w:hint="eastAsia"/>
                <w:sz w:val="24"/>
              </w:rPr>
              <w:t>高度</w:t>
            </w:r>
            <w:r>
              <w:rPr>
                <w:rFonts w:ascii="宋体" w:hAnsi="宋体" w:hint="eastAsia"/>
                <w:sz w:val="24"/>
              </w:rPr>
              <w:t>H</w:t>
            </w:r>
            <w:r w:rsidRPr="00166B62">
              <w:rPr>
                <w:rFonts w:ascii="宋体" w:hAnsi="宋体" w:hint="eastAsia"/>
                <w:sz w:val="24"/>
              </w:rPr>
              <w:t>（</w:t>
            </w:r>
            <w:r w:rsidRPr="00166B62">
              <w:rPr>
                <w:rFonts w:ascii="宋体" w:hAnsi="宋体" w:hint="eastAsia"/>
                <w:sz w:val="24"/>
              </w:rPr>
              <w:t>m</w:t>
            </w:r>
            <w:r w:rsidRPr="00166B62">
              <w:rPr>
                <w:rFonts w:ascii="宋体" w:hAnsi="宋体" w:hint="eastAsia"/>
                <w:sz w:val="24"/>
              </w:rPr>
              <w:t>）</w:t>
            </w:r>
          </w:p>
        </w:tc>
      </w:tr>
      <w:tr w:rsidTr="005B732F">
        <w:tblPrEx>
          <w:tblW w:w="9268" w:type="dxa"/>
          <w:jc w:val="center"/>
          <w:tblLayout w:type="fixed"/>
          <w:tblLook w:val="0000"/>
        </w:tblPrEx>
        <w:trPr>
          <w:trHeight w:hRule="exact" w:val="383"/>
          <w:jc w:val="center"/>
        </w:trPr>
        <w:tc>
          <w:tcPr>
            <w:tcW w:w="863" w:type="dxa"/>
            <w:shd w:val="clear" w:color="auto" w:fill="auto"/>
            <w:vAlign w:val="center"/>
          </w:tcPr>
          <w:p w:rsidR="00F461E3" w:rsidRPr="00604A93">
            <w:pPr>
              <w:pStyle w:val="Normal0"/>
              <w:jc w:val="center"/>
              <w:rPr>
                <w:rFonts w:ascii="宋体" w:hAnsi="宋体" w:cs="宋体"/>
                <w:color w:val="000000"/>
                <w:sz w:val="24"/>
              </w:rPr>
            </w:pPr>
            <w:r w:rsidRPr="00604A93">
              <w:rPr>
                <w:rFonts w:ascii="宋体" w:hAnsi="宋体" w:hint="eastAsia"/>
                <w:color w:val="000000"/>
                <w:sz w:val="24"/>
              </w:rPr>
              <w:t>1#</w:t>
            </w:r>
          </w:p>
        </w:tc>
        <w:tc>
          <w:tcPr>
            <w:tcW w:w="1200" w:type="dxa"/>
            <w:tcBorders>
              <w:right w:val="single" w:sz="4" w:space="0" w:color="auto"/>
            </w:tcBorders>
            <w:shd w:val="clear" w:color="auto" w:fill="auto"/>
            <w:noWrap/>
            <w:vAlign w:val="center"/>
          </w:tcPr>
          <w:p w:rsidR="00F461E3" w:rsidRPr="005B732F" w:rsidP="005B732F">
            <w:pPr>
              <w:pStyle w:val="Normal0"/>
              <w:jc w:val="center"/>
              <w:rPr>
                <w:rFonts w:ascii="宋体" w:hAnsi="宋体" w:cs="宋体"/>
                <w:color w:val="000000"/>
                <w:sz w:val="24"/>
              </w:rPr>
            </w:pPr>
            <w:r w:rsidRPr="005B732F">
              <w:rPr>
                <w:rFonts w:ascii="宋体" w:hAnsi="宋体" w:cs="宋体" w:hint="eastAsia"/>
                <w:color w:val="000000"/>
                <w:sz w:val="24"/>
              </w:rPr>
              <w:t>23.7</w:t>
            </w:r>
          </w:p>
        </w:tc>
        <w:tc>
          <w:tcPr>
            <w:tcW w:w="1201" w:type="dxa"/>
            <w:tcBorders>
              <w:left w:val="single" w:sz="4" w:space="0" w:color="auto"/>
              <w:right w:val="single" w:sz="4" w:space="0" w:color="auto"/>
            </w:tcBorders>
            <w:shd w:val="clear" w:color="auto" w:fill="auto"/>
            <w:vAlign w:val="center"/>
          </w:tcPr>
          <w:p w:rsidR="00F461E3" w:rsidRPr="005B732F" w:rsidP="005B732F">
            <w:pPr>
              <w:pStyle w:val="Normal0"/>
              <w:jc w:val="center"/>
              <w:rPr>
                <w:rFonts w:ascii="宋体" w:hAnsi="宋体" w:cs="宋体"/>
                <w:color w:val="000000"/>
                <w:sz w:val="24"/>
              </w:rPr>
            </w:pPr>
            <w:r w:rsidRPr="005B732F">
              <w:rPr>
                <w:rFonts w:ascii="宋体" w:hAnsi="宋体" w:cs="宋体" w:hint="eastAsia"/>
                <w:color w:val="000000"/>
                <w:sz w:val="24"/>
              </w:rPr>
              <w:t>2.58</w:t>
            </w:r>
          </w:p>
        </w:tc>
        <w:tc>
          <w:tcPr>
            <w:tcW w:w="1201" w:type="dxa"/>
            <w:tcBorders>
              <w:left w:val="single" w:sz="4" w:space="0" w:color="auto"/>
              <w:right w:val="single" w:sz="4" w:space="0" w:color="auto"/>
            </w:tcBorders>
            <w:shd w:val="clear" w:color="auto" w:fill="auto"/>
            <w:vAlign w:val="center"/>
          </w:tcPr>
          <w:p w:rsidR="00F461E3" w:rsidRPr="005B732F" w:rsidP="005B732F">
            <w:pPr>
              <w:pStyle w:val="Normal0"/>
              <w:jc w:val="center"/>
              <w:rPr>
                <w:rFonts w:ascii="宋体" w:hAnsi="宋体" w:cs="宋体"/>
                <w:color w:val="000000"/>
                <w:sz w:val="22"/>
                <w:szCs w:val="22"/>
              </w:rPr>
            </w:pPr>
            <w:r w:rsidRPr="005B732F">
              <w:rPr>
                <w:rFonts w:ascii="宋体" w:hAnsi="宋体" w:hint="eastAsia"/>
                <w:color w:val="000000"/>
                <w:sz w:val="22"/>
                <w:szCs w:val="22"/>
              </w:rPr>
              <w:t>2.222</w:t>
            </w:r>
          </w:p>
        </w:tc>
        <w:tc>
          <w:tcPr>
            <w:tcW w:w="1200" w:type="dxa"/>
            <w:tcBorders>
              <w:left w:val="single" w:sz="4" w:space="0" w:color="auto"/>
            </w:tcBorders>
            <w:shd w:val="clear" w:color="auto" w:fill="auto"/>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4.042</w:t>
            </w:r>
          </w:p>
        </w:tc>
        <w:tc>
          <w:tcPr>
            <w:tcW w:w="1201" w:type="dxa"/>
            <w:shd w:val="clear" w:color="auto" w:fill="auto"/>
            <w:noWrap/>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3.721</w:t>
            </w:r>
          </w:p>
        </w:tc>
        <w:tc>
          <w:tcPr>
            <w:tcW w:w="1201" w:type="dxa"/>
            <w:shd w:val="clear" w:color="auto" w:fill="auto"/>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2.409</w:t>
            </w:r>
          </w:p>
        </w:tc>
        <w:tc>
          <w:tcPr>
            <w:tcW w:w="1201" w:type="dxa"/>
            <w:shd w:val="clear" w:color="auto" w:fill="auto"/>
            <w:vAlign w:val="center"/>
          </w:tcPr>
          <w:p w:rsidR="00F461E3" w:rsidRPr="005B732F" w:rsidP="005B732F">
            <w:pPr>
              <w:pStyle w:val="Normal0"/>
              <w:jc w:val="center"/>
              <w:rPr>
                <w:rFonts w:ascii="宋体" w:hAnsi="宋体" w:cs="宋体"/>
                <w:sz w:val="24"/>
              </w:rPr>
            </w:pPr>
            <w:r w:rsidRPr="005B732F">
              <w:rPr>
                <w:rFonts w:ascii="宋体" w:hAnsi="宋体" w:cs="宋体" w:hint="eastAsia"/>
                <w:sz w:val="24"/>
              </w:rPr>
              <w:t>1.502</w:t>
            </w:r>
          </w:p>
        </w:tc>
      </w:tr>
      <w:tr w:rsidTr="005B732F">
        <w:tblPrEx>
          <w:tblW w:w="9268" w:type="dxa"/>
          <w:jc w:val="center"/>
          <w:tblLayout w:type="fixed"/>
          <w:tblLook w:val="0000"/>
        </w:tblPrEx>
        <w:trPr>
          <w:trHeight w:hRule="exact" w:val="383"/>
          <w:jc w:val="center"/>
        </w:trPr>
        <w:tc>
          <w:tcPr>
            <w:tcW w:w="863" w:type="dxa"/>
            <w:shd w:val="clear" w:color="auto" w:fill="auto"/>
            <w:vAlign w:val="center"/>
          </w:tcPr>
          <w:p w:rsidR="00F461E3" w:rsidRPr="00604A93">
            <w:pPr>
              <w:pStyle w:val="Normal0"/>
              <w:jc w:val="center"/>
              <w:rPr>
                <w:rFonts w:ascii="宋体" w:hAnsi="宋体" w:cs="宋体"/>
                <w:color w:val="000000"/>
                <w:sz w:val="24"/>
              </w:rPr>
            </w:pPr>
            <w:r w:rsidRPr="00604A93">
              <w:rPr>
                <w:rFonts w:ascii="宋体" w:hAnsi="宋体" w:hint="eastAsia"/>
                <w:color w:val="000000"/>
                <w:sz w:val="24"/>
              </w:rPr>
              <w:t>2#</w:t>
            </w:r>
          </w:p>
        </w:tc>
        <w:tc>
          <w:tcPr>
            <w:tcW w:w="1200" w:type="dxa"/>
            <w:tcBorders>
              <w:right w:val="single" w:sz="4" w:space="0" w:color="auto"/>
            </w:tcBorders>
            <w:shd w:val="clear" w:color="auto" w:fill="auto"/>
            <w:noWrap/>
            <w:vAlign w:val="center"/>
          </w:tcPr>
          <w:p w:rsidR="00F461E3" w:rsidRPr="005B732F" w:rsidP="005B732F">
            <w:pPr>
              <w:pStyle w:val="Normal0"/>
              <w:jc w:val="center"/>
              <w:rPr>
                <w:rFonts w:ascii="宋体" w:hAnsi="宋体" w:cs="宋体"/>
                <w:color w:val="000000"/>
                <w:sz w:val="24"/>
              </w:rPr>
            </w:pPr>
            <w:r w:rsidRPr="005B732F">
              <w:rPr>
                <w:rFonts w:ascii="宋体" w:hAnsi="宋体" w:cs="宋体" w:hint="eastAsia"/>
                <w:color w:val="000000"/>
                <w:sz w:val="24"/>
              </w:rPr>
              <w:t>23.7</w:t>
            </w:r>
          </w:p>
        </w:tc>
        <w:tc>
          <w:tcPr>
            <w:tcW w:w="1201" w:type="dxa"/>
            <w:tcBorders>
              <w:left w:val="single" w:sz="4" w:space="0" w:color="auto"/>
              <w:right w:val="single" w:sz="4" w:space="0" w:color="auto"/>
            </w:tcBorders>
            <w:shd w:val="clear" w:color="auto" w:fill="auto"/>
            <w:vAlign w:val="center"/>
          </w:tcPr>
          <w:p w:rsidR="00F461E3" w:rsidRPr="005B732F" w:rsidP="005B732F">
            <w:pPr>
              <w:pStyle w:val="Normal0"/>
              <w:jc w:val="center"/>
              <w:rPr>
                <w:rFonts w:ascii="宋体" w:hAnsi="宋体"/>
              </w:rPr>
            </w:pPr>
            <w:r w:rsidRPr="005B732F">
              <w:rPr>
                <w:rFonts w:ascii="宋体" w:hAnsi="宋体" w:cs="宋体" w:hint="eastAsia"/>
                <w:color w:val="000000"/>
                <w:sz w:val="24"/>
              </w:rPr>
              <w:t>2.58</w:t>
            </w:r>
          </w:p>
        </w:tc>
        <w:tc>
          <w:tcPr>
            <w:tcW w:w="1201" w:type="dxa"/>
            <w:tcBorders>
              <w:left w:val="single" w:sz="4" w:space="0" w:color="auto"/>
              <w:right w:val="single" w:sz="4" w:space="0" w:color="auto"/>
            </w:tcBorders>
            <w:shd w:val="clear" w:color="auto" w:fill="auto"/>
            <w:vAlign w:val="center"/>
          </w:tcPr>
          <w:p w:rsidR="00F461E3" w:rsidRPr="005B732F" w:rsidP="005B732F">
            <w:pPr>
              <w:pStyle w:val="Normal0"/>
              <w:jc w:val="center"/>
              <w:rPr>
                <w:rFonts w:ascii="宋体" w:hAnsi="宋体" w:cs="宋体"/>
                <w:color w:val="000000"/>
                <w:sz w:val="22"/>
                <w:szCs w:val="22"/>
              </w:rPr>
            </w:pPr>
            <w:r w:rsidRPr="005B732F">
              <w:rPr>
                <w:rFonts w:ascii="宋体" w:hAnsi="宋体" w:hint="eastAsia"/>
                <w:color w:val="000000"/>
                <w:sz w:val="22"/>
                <w:szCs w:val="22"/>
              </w:rPr>
              <w:t>2.220</w:t>
            </w:r>
          </w:p>
        </w:tc>
        <w:tc>
          <w:tcPr>
            <w:tcW w:w="1200" w:type="dxa"/>
            <w:tcBorders>
              <w:left w:val="single" w:sz="4" w:space="0" w:color="auto"/>
            </w:tcBorders>
            <w:shd w:val="clear" w:color="auto" w:fill="auto"/>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4.035</w:t>
            </w:r>
          </w:p>
        </w:tc>
        <w:tc>
          <w:tcPr>
            <w:tcW w:w="1201" w:type="dxa"/>
            <w:shd w:val="clear" w:color="auto" w:fill="auto"/>
            <w:noWrap/>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3.713</w:t>
            </w:r>
          </w:p>
        </w:tc>
        <w:tc>
          <w:tcPr>
            <w:tcW w:w="1201" w:type="dxa"/>
            <w:shd w:val="clear" w:color="auto" w:fill="auto"/>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2.402</w:t>
            </w:r>
          </w:p>
        </w:tc>
        <w:tc>
          <w:tcPr>
            <w:tcW w:w="1201" w:type="dxa"/>
            <w:shd w:val="clear" w:color="auto" w:fill="auto"/>
            <w:vAlign w:val="center"/>
          </w:tcPr>
          <w:p w:rsidR="00F461E3" w:rsidRPr="005B732F" w:rsidP="005B732F">
            <w:pPr>
              <w:pStyle w:val="Normal0"/>
              <w:jc w:val="center"/>
              <w:rPr>
                <w:rFonts w:ascii="宋体" w:hAnsi="宋体" w:cs="宋体"/>
                <w:sz w:val="24"/>
              </w:rPr>
            </w:pPr>
            <w:r w:rsidRPr="005B732F">
              <w:rPr>
                <w:rFonts w:ascii="宋体" w:hAnsi="宋体" w:cs="宋体" w:hint="eastAsia"/>
                <w:sz w:val="24"/>
              </w:rPr>
              <w:t>1.647</w:t>
            </w:r>
          </w:p>
        </w:tc>
      </w:tr>
      <w:tr w:rsidTr="005B732F">
        <w:tblPrEx>
          <w:tblW w:w="9268" w:type="dxa"/>
          <w:jc w:val="center"/>
          <w:tblLayout w:type="fixed"/>
          <w:tblLook w:val="0000"/>
        </w:tblPrEx>
        <w:trPr>
          <w:trHeight w:hRule="exact" w:val="383"/>
          <w:jc w:val="center"/>
        </w:trPr>
        <w:tc>
          <w:tcPr>
            <w:tcW w:w="863" w:type="dxa"/>
            <w:shd w:val="clear" w:color="auto" w:fill="auto"/>
            <w:vAlign w:val="center"/>
          </w:tcPr>
          <w:p w:rsidR="00F461E3" w:rsidRPr="00604A93">
            <w:pPr>
              <w:pStyle w:val="Normal0"/>
              <w:jc w:val="center"/>
              <w:rPr>
                <w:rFonts w:ascii="宋体" w:hAnsi="宋体" w:cs="宋体"/>
                <w:color w:val="000000"/>
                <w:sz w:val="24"/>
              </w:rPr>
            </w:pPr>
            <w:r w:rsidRPr="00604A93">
              <w:rPr>
                <w:rFonts w:ascii="宋体" w:hAnsi="宋体" w:hint="eastAsia"/>
                <w:color w:val="000000"/>
                <w:sz w:val="24"/>
              </w:rPr>
              <w:t>3#</w:t>
            </w:r>
          </w:p>
        </w:tc>
        <w:tc>
          <w:tcPr>
            <w:tcW w:w="1200" w:type="dxa"/>
            <w:tcBorders>
              <w:right w:val="single" w:sz="4" w:space="0" w:color="auto"/>
            </w:tcBorders>
            <w:shd w:val="clear" w:color="auto" w:fill="auto"/>
            <w:noWrap/>
            <w:vAlign w:val="center"/>
          </w:tcPr>
          <w:p w:rsidR="00F461E3" w:rsidRPr="005B732F" w:rsidP="005B732F">
            <w:pPr>
              <w:pStyle w:val="Normal0"/>
              <w:jc w:val="center"/>
              <w:rPr>
                <w:rFonts w:ascii="宋体" w:hAnsi="宋体" w:cs="宋体"/>
                <w:color w:val="000000"/>
                <w:sz w:val="24"/>
              </w:rPr>
            </w:pPr>
            <w:r w:rsidRPr="005B732F">
              <w:rPr>
                <w:rFonts w:ascii="宋体" w:hAnsi="宋体" w:cs="宋体" w:hint="eastAsia"/>
                <w:color w:val="000000"/>
                <w:sz w:val="24"/>
              </w:rPr>
              <w:t>23.7</w:t>
            </w:r>
          </w:p>
        </w:tc>
        <w:tc>
          <w:tcPr>
            <w:tcW w:w="1201" w:type="dxa"/>
            <w:tcBorders>
              <w:left w:val="single" w:sz="4" w:space="0" w:color="auto"/>
              <w:right w:val="single" w:sz="4" w:space="0" w:color="auto"/>
            </w:tcBorders>
            <w:shd w:val="clear" w:color="auto" w:fill="auto"/>
            <w:vAlign w:val="center"/>
          </w:tcPr>
          <w:p w:rsidR="00F461E3" w:rsidRPr="005B732F" w:rsidP="005B732F">
            <w:pPr>
              <w:pStyle w:val="Normal0"/>
              <w:jc w:val="center"/>
              <w:rPr>
                <w:rFonts w:ascii="宋体" w:hAnsi="宋体"/>
              </w:rPr>
            </w:pPr>
            <w:r w:rsidRPr="005B732F">
              <w:rPr>
                <w:rFonts w:ascii="宋体" w:hAnsi="宋体" w:cs="宋体" w:hint="eastAsia"/>
                <w:color w:val="000000"/>
                <w:sz w:val="24"/>
              </w:rPr>
              <w:t>2.58</w:t>
            </w:r>
          </w:p>
        </w:tc>
        <w:tc>
          <w:tcPr>
            <w:tcW w:w="1201" w:type="dxa"/>
            <w:tcBorders>
              <w:left w:val="single" w:sz="4" w:space="0" w:color="auto"/>
              <w:right w:val="single" w:sz="4" w:space="0" w:color="auto"/>
            </w:tcBorders>
            <w:shd w:val="clear" w:color="auto" w:fill="auto"/>
            <w:vAlign w:val="center"/>
          </w:tcPr>
          <w:p w:rsidR="00F461E3" w:rsidRPr="005B732F" w:rsidP="005B732F">
            <w:pPr>
              <w:pStyle w:val="Normal0"/>
              <w:jc w:val="center"/>
              <w:rPr>
                <w:rFonts w:ascii="宋体" w:hAnsi="宋体" w:cs="宋体"/>
                <w:color w:val="000000"/>
                <w:sz w:val="22"/>
                <w:szCs w:val="22"/>
              </w:rPr>
            </w:pPr>
            <w:r w:rsidRPr="005B732F">
              <w:rPr>
                <w:rFonts w:ascii="宋体" w:hAnsi="宋体" w:hint="eastAsia"/>
                <w:color w:val="000000"/>
                <w:sz w:val="22"/>
                <w:szCs w:val="22"/>
              </w:rPr>
              <w:t>2.219</w:t>
            </w:r>
          </w:p>
        </w:tc>
        <w:tc>
          <w:tcPr>
            <w:tcW w:w="1200" w:type="dxa"/>
            <w:tcBorders>
              <w:left w:val="single" w:sz="4" w:space="0" w:color="auto"/>
            </w:tcBorders>
            <w:shd w:val="clear" w:color="auto" w:fill="auto"/>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4.030</w:t>
            </w:r>
          </w:p>
        </w:tc>
        <w:tc>
          <w:tcPr>
            <w:tcW w:w="1201" w:type="dxa"/>
            <w:shd w:val="clear" w:color="auto" w:fill="auto"/>
            <w:noWrap/>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3.709</w:t>
            </w:r>
          </w:p>
        </w:tc>
        <w:tc>
          <w:tcPr>
            <w:tcW w:w="1201" w:type="dxa"/>
            <w:shd w:val="clear" w:color="auto" w:fill="auto"/>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2.397</w:t>
            </w:r>
          </w:p>
        </w:tc>
        <w:tc>
          <w:tcPr>
            <w:tcW w:w="1201" w:type="dxa"/>
            <w:shd w:val="clear" w:color="auto" w:fill="auto"/>
            <w:vAlign w:val="center"/>
          </w:tcPr>
          <w:p w:rsidR="00F461E3" w:rsidRPr="005B732F" w:rsidP="005B732F">
            <w:pPr>
              <w:pStyle w:val="Normal0"/>
              <w:jc w:val="center"/>
              <w:rPr>
                <w:rFonts w:ascii="宋体" w:hAnsi="宋体" w:cs="宋体"/>
                <w:sz w:val="24"/>
              </w:rPr>
            </w:pPr>
            <w:r w:rsidRPr="005B732F">
              <w:rPr>
                <w:rFonts w:ascii="宋体" w:hAnsi="宋体" w:cs="宋体" w:hint="eastAsia"/>
                <w:sz w:val="24"/>
              </w:rPr>
              <w:t>2.267</w:t>
            </w:r>
          </w:p>
        </w:tc>
      </w:tr>
      <w:tr w:rsidTr="005B732F">
        <w:tblPrEx>
          <w:tblW w:w="9268" w:type="dxa"/>
          <w:jc w:val="center"/>
          <w:tblLayout w:type="fixed"/>
          <w:tblLook w:val="0000"/>
        </w:tblPrEx>
        <w:trPr>
          <w:trHeight w:hRule="exact" w:val="383"/>
          <w:jc w:val="center"/>
        </w:trPr>
        <w:tc>
          <w:tcPr>
            <w:tcW w:w="863" w:type="dxa"/>
            <w:shd w:val="clear" w:color="auto" w:fill="auto"/>
            <w:vAlign w:val="center"/>
          </w:tcPr>
          <w:p w:rsidR="00F461E3" w:rsidRPr="00604A93">
            <w:pPr>
              <w:pStyle w:val="Normal0"/>
              <w:jc w:val="center"/>
              <w:rPr>
                <w:rFonts w:ascii="宋体" w:hAnsi="宋体" w:cs="宋体"/>
                <w:color w:val="000000"/>
                <w:sz w:val="24"/>
              </w:rPr>
            </w:pPr>
            <w:r w:rsidRPr="00604A93">
              <w:rPr>
                <w:rFonts w:ascii="宋体" w:hAnsi="宋体" w:hint="eastAsia"/>
                <w:color w:val="000000"/>
                <w:sz w:val="24"/>
              </w:rPr>
              <w:t>4#</w:t>
            </w:r>
          </w:p>
        </w:tc>
        <w:tc>
          <w:tcPr>
            <w:tcW w:w="1200" w:type="dxa"/>
            <w:tcBorders>
              <w:right w:val="single" w:sz="4" w:space="0" w:color="auto"/>
            </w:tcBorders>
            <w:shd w:val="clear" w:color="auto" w:fill="auto"/>
            <w:noWrap/>
            <w:vAlign w:val="center"/>
          </w:tcPr>
          <w:p w:rsidR="00F461E3" w:rsidRPr="005B732F" w:rsidP="005B732F">
            <w:pPr>
              <w:pStyle w:val="Normal0"/>
              <w:jc w:val="center"/>
              <w:rPr>
                <w:rFonts w:ascii="宋体" w:hAnsi="宋体" w:cs="宋体"/>
                <w:color w:val="000000"/>
                <w:sz w:val="24"/>
              </w:rPr>
            </w:pPr>
            <w:r w:rsidRPr="005B732F">
              <w:rPr>
                <w:rFonts w:ascii="宋体" w:hAnsi="宋体" w:cs="宋体" w:hint="eastAsia"/>
                <w:color w:val="000000"/>
                <w:sz w:val="24"/>
              </w:rPr>
              <w:t>25.019</w:t>
            </w:r>
          </w:p>
        </w:tc>
        <w:tc>
          <w:tcPr>
            <w:tcW w:w="1201" w:type="dxa"/>
            <w:tcBorders>
              <w:left w:val="single" w:sz="4" w:space="0" w:color="auto"/>
              <w:right w:val="single" w:sz="4" w:space="0" w:color="auto"/>
            </w:tcBorders>
            <w:shd w:val="clear" w:color="auto" w:fill="auto"/>
            <w:vAlign w:val="center"/>
          </w:tcPr>
          <w:p w:rsidR="00F461E3" w:rsidRPr="005B732F" w:rsidP="005B732F">
            <w:pPr>
              <w:pStyle w:val="Normal0"/>
              <w:jc w:val="center"/>
              <w:rPr>
                <w:rFonts w:ascii="宋体" w:hAnsi="宋体"/>
              </w:rPr>
            </w:pPr>
            <w:r w:rsidRPr="005B732F">
              <w:rPr>
                <w:rFonts w:ascii="宋体" w:hAnsi="宋体" w:cs="宋体" w:hint="eastAsia"/>
                <w:color w:val="000000"/>
                <w:sz w:val="24"/>
              </w:rPr>
              <w:t>2.58</w:t>
            </w:r>
          </w:p>
        </w:tc>
        <w:tc>
          <w:tcPr>
            <w:tcW w:w="1201" w:type="dxa"/>
            <w:tcBorders>
              <w:left w:val="single" w:sz="4" w:space="0" w:color="auto"/>
              <w:right w:val="single" w:sz="4" w:space="0" w:color="auto"/>
            </w:tcBorders>
            <w:shd w:val="clear" w:color="auto" w:fill="auto"/>
            <w:vAlign w:val="center"/>
          </w:tcPr>
          <w:p w:rsidR="00F461E3" w:rsidRPr="005B732F" w:rsidP="005B732F">
            <w:pPr>
              <w:pStyle w:val="Normal0"/>
              <w:jc w:val="center"/>
              <w:rPr>
                <w:rFonts w:ascii="宋体" w:hAnsi="宋体" w:cs="宋体"/>
                <w:color w:val="000000"/>
                <w:sz w:val="22"/>
                <w:szCs w:val="22"/>
              </w:rPr>
            </w:pPr>
            <w:r w:rsidRPr="005B732F">
              <w:rPr>
                <w:rFonts w:ascii="宋体" w:hAnsi="宋体" w:hint="eastAsia"/>
                <w:color w:val="000000"/>
                <w:sz w:val="22"/>
                <w:szCs w:val="22"/>
              </w:rPr>
              <w:t>2.357</w:t>
            </w:r>
          </w:p>
        </w:tc>
        <w:tc>
          <w:tcPr>
            <w:tcW w:w="1200" w:type="dxa"/>
            <w:tcBorders>
              <w:left w:val="single" w:sz="4" w:space="0" w:color="auto"/>
            </w:tcBorders>
            <w:shd w:val="clear" w:color="auto" w:fill="auto"/>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4.385</w:t>
            </w:r>
          </w:p>
        </w:tc>
        <w:tc>
          <w:tcPr>
            <w:tcW w:w="1201" w:type="dxa"/>
            <w:shd w:val="clear" w:color="auto" w:fill="auto"/>
            <w:noWrap/>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3.846</w:t>
            </w:r>
          </w:p>
        </w:tc>
        <w:tc>
          <w:tcPr>
            <w:tcW w:w="1201" w:type="dxa"/>
            <w:shd w:val="clear" w:color="auto" w:fill="auto"/>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2.396</w:t>
            </w:r>
          </w:p>
        </w:tc>
        <w:tc>
          <w:tcPr>
            <w:tcW w:w="1201" w:type="dxa"/>
            <w:shd w:val="clear" w:color="auto" w:fill="auto"/>
            <w:vAlign w:val="center"/>
          </w:tcPr>
          <w:p w:rsidR="00F461E3" w:rsidRPr="005B732F" w:rsidP="005B732F">
            <w:pPr>
              <w:pStyle w:val="Normal0"/>
              <w:jc w:val="center"/>
              <w:rPr>
                <w:rFonts w:ascii="宋体" w:hAnsi="宋体" w:cs="宋体"/>
                <w:sz w:val="24"/>
              </w:rPr>
            </w:pPr>
            <w:r w:rsidRPr="005B732F">
              <w:rPr>
                <w:rFonts w:ascii="宋体" w:hAnsi="宋体" w:cs="宋体" w:hint="eastAsia"/>
                <w:sz w:val="24"/>
              </w:rPr>
              <w:t>2.660</w:t>
            </w:r>
          </w:p>
        </w:tc>
      </w:tr>
      <w:tr w:rsidTr="005B732F">
        <w:tblPrEx>
          <w:tblW w:w="9268" w:type="dxa"/>
          <w:jc w:val="center"/>
          <w:tblLayout w:type="fixed"/>
          <w:tblLook w:val="0000"/>
        </w:tblPrEx>
        <w:trPr>
          <w:trHeight w:hRule="exact" w:val="383"/>
          <w:jc w:val="center"/>
        </w:trPr>
        <w:tc>
          <w:tcPr>
            <w:tcW w:w="863" w:type="dxa"/>
            <w:shd w:val="clear" w:color="auto" w:fill="auto"/>
            <w:vAlign w:val="center"/>
          </w:tcPr>
          <w:p w:rsidR="00F461E3" w:rsidRPr="00604A93">
            <w:pPr>
              <w:pStyle w:val="Normal0"/>
              <w:jc w:val="center"/>
              <w:rPr>
                <w:rFonts w:ascii="宋体" w:hAnsi="宋体" w:cs="宋体"/>
                <w:color w:val="000000"/>
                <w:sz w:val="24"/>
              </w:rPr>
            </w:pPr>
            <w:r w:rsidRPr="00604A93">
              <w:rPr>
                <w:rFonts w:ascii="宋体" w:hAnsi="宋体" w:hint="eastAsia"/>
                <w:color w:val="000000"/>
                <w:sz w:val="24"/>
              </w:rPr>
              <w:t>5#</w:t>
            </w:r>
          </w:p>
        </w:tc>
        <w:tc>
          <w:tcPr>
            <w:tcW w:w="1200" w:type="dxa"/>
            <w:tcBorders>
              <w:right w:val="single" w:sz="4" w:space="0" w:color="auto"/>
            </w:tcBorders>
            <w:shd w:val="clear" w:color="auto" w:fill="auto"/>
            <w:noWrap/>
            <w:vAlign w:val="center"/>
          </w:tcPr>
          <w:p w:rsidR="00F461E3" w:rsidRPr="005E6F55" w:rsidP="005B732F">
            <w:pPr>
              <w:pStyle w:val="Normal0"/>
              <w:jc w:val="center"/>
              <w:rPr>
                <w:rFonts w:ascii="宋体" w:hAnsi="宋体" w:cs="宋体"/>
                <w:sz w:val="24"/>
              </w:rPr>
            </w:pPr>
            <w:r w:rsidRPr="005E6F55">
              <w:rPr>
                <w:rFonts w:ascii="宋体" w:hAnsi="宋体" w:cs="宋体" w:hint="eastAsia"/>
                <w:sz w:val="24"/>
              </w:rPr>
              <w:t>30.356</w:t>
            </w:r>
          </w:p>
        </w:tc>
        <w:tc>
          <w:tcPr>
            <w:tcW w:w="1201" w:type="dxa"/>
            <w:tcBorders>
              <w:left w:val="single" w:sz="4" w:space="0" w:color="auto"/>
              <w:right w:val="single" w:sz="4" w:space="0" w:color="auto"/>
            </w:tcBorders>
            <w:shd w:val="clear" w:color="auto" w:fill="auto"/>
            <w:vAlign w:val="center"/>
          </w:tcPr>
          <w:p w:rsidR="00F461E3" w:rsidRPr="005E6F55" w:rsidP="005B732F">
            <w:pPr>
              <w:pStyle w:val="Normal0"/>
              <w:jc w:val="center"/>
              <w:rPr>
                <w:rFonts w:ascii="宋体" w:hAnsi="宋体"/>
              </w:rPr>
            </w:pPr>
            <w:r w:rsidRPr="005E6F55">
              <w:rPr>
                <w:rFonts w:ascii="宋体" w:hAnsi="宋体" w:cs="宋体" w:hint="eastAsia"/>
                <w:sz w:val="24"/>
              </w:rPr>
              <w:t>2.58</w:t>
            </w:r>
          </w:p>
        </w:tc>
        <w:tc>
          <w:tcPr>
            <w:tcW w:w="1201" w:type="dxa"/>
            <w:tcBorders>
              <w:left w:val="single" w:sz="4" w:space="0" w:color="auto"/>
              <w:right w:val="single" w:sz="4" w:space="0" w:color="auto"/>
            </w:tcBorders>
            <w:shd w:val="clear" w:color="auto" w:fill="auto"/>
            <w:vAlign w:val="center"/>
          </w:tcPr>
          <w:p w:rsidR="00F461E3" w:rsidRPr="005E6F55" w:rsidP="005B732F">
            <w:pPr>
              <w:pStyle w:val="Normal0"/>
              <w:jc w:val="center"/>
              <w:rPr>
                <w:rFonts w:ascii="宋体" w:hAnsi="宋体" w:cs="宋体"/>
                <w:sz w:val="22"/>
                <w:szCs w:val="22"/>
              </w:rPr>
            </w:pPr>
            <w:r w:rsidRPr="005E6F55">
              <w:rPr>
                <w:rFonts w:ascii="宋体" w:hAnsi="宋体" w:hint="eastAsia"/>
                <w:sz w:val="22"/>
                <w:szCs w:val="22"/>
              </w:rPr>
              <w:t>2.634</w:t>
            </w:r>
          </w:p>
        </w:tc>
        <w:tc>
          <w:tcPr>
            <w:tcW w:w="1200" w:type="dxa"/>
            <w:tcBorders>
              <w:left w:val="single" w:sz="4" w:space="0" w:color="auto"/>
            </w:tcBorders>
            <w:shd w:val="clear" w:color="auto" w:fill="auto"/>
            <w:vAlign w:val="center"/>
          </w:tcPr>
          <w:p w:rsidR="00F461E3" w:rsidRPr="005E6F55" w:rsidP="005B732F">
            <w:pPr>
              <w:pStyle w:val="Normal0"/>
              <w:jc w:val="center"/>
              <w:rPr>
                <w:rFonts w:ascii="宋体" w:hAnsi="宋体" w:cs="宋体"/>
                <w:sz w:val="24"/>
              </w:rPr>
            </w:pPr>
            <w:r w:rsidRPr="005E6F55">
              <w:rPr>
                <w:rFonts w:ascii="宋体" w:hAnsi="宋体" w:hint="eastAsia"/>
                <w:sz w:val="24"/>
              </w:rPr>
              <w:t>5.099</w:t>
            </w:r>
          </w:p>
        </w:tc>
        <w:tc>
          <w:tcPr>
            <w:tcW w:w="1201" w:type="dxa"/>
            <w:shd w:val="clear" w:color="auto" w:fill="auto"/>
            <w:noWrap/>
            <w:vAlign w:val="center"/>
          </w:tcPr>
          <w:p w:rsidR="00F461E3" w:rsidRPr="005E6F55" w:rsidP="005B732F">
            <w:pPr>
              <w:pStyle w:val="Normal0"/>
              <w:jc w:val="center"/>
              <w:rPr>
                <w:rFonts w:ascii="宋体" w:hAnsi="宋体" w:cs="宋体"/>
                <w:sz w:val="24"/>
              </w:rPr>
            </w:pPr>
            <w:r w:rsidRPr="005E6F55">
              <w:rPr>
                <w:rFonts w:ascii="宋体" w:hAnsi="宋体" w:hint="eastAsia"/>
                <w:sz w:val="24"/>
              </w:rPr>
              <w:t>3.845</w:t>
            </w:r>
          </w:p>
        </w:tc>
        <w:tc>
          <w:tcPr>
            <w:tcW w:w="1201" w:type="dxa"/>
            <w:shd w:val="clear" w:color="auto" w:fill="auto"/>
            <w:vAlign w:val="center"/>
          </w:tcPr>
          <w:p w:rsidR="00F461E3" w:rsidRPr="005E6F55" w:rsidP="005B732F">
            <w:pPr>
              <w:pStyle w:val="Normal0"/>
              <w:jc w:val="center"/>
              <w:rPr>
                <w:rFonts w:ascii="宋体" w:hAnsi="宋体" w:cs="宋体"/>
                <w:sz w:val="24"/>
              </w:rPr>
            </w:pPr>
            <w:r w:rsidRPr="005E6F55">
              <w:rPr>
                <w:rFonts w:ascii="宋体" w:hAnsi="宋体" w:hint="eastAsia"/>
                <w:sz w:val="24"/>
              </w:rPr>
              <w:t>2.912</w:t>
            </w:r>
          </w:p>
        </w:tc>
        <w:tc>
          <w:tcPr>
            <w:tcW w:w="1201" w:type="dxa"/>
            <w:shd w:val="clear" w:color="auto" w:fill="auto"/>
            <w:vAlign w:val="center"/>
          </w:tcPr>
          <w:p w:rsidR="00F461E3" w:rsidRPr="005B732F" w:rsidP="005B732F">
            <w:pPr>
              <w:pStyle w:val="Normal0"/>
              <w:jc w:val="center"/>
              <w:rPr>
                <w:rFonts w:ascii="宋体" w:hAnsi="宋体" w:cs="宋体"/>
                <w:sz w:val="24"/>
              </w:rPr>
            </w:pPr>
            <w:r w:rsidRPr="005B732F">
              <w:rPr>
                <w:rFonts w:ascii="宋体" w:hAnsi="宋体" w:cs="宋体" w:hint="eastAsia"/>
                <w:sz w:val="24"/>
              </w:rPr>
              <w:t>3.374</w:t>
            </w:r>
          </w:p>
        </w:tc>
      </w:tr>
    </w:tbl>
    <w:p>
      <w:pPr>
        <w:sectPr w:rsidSect="0021603F">
          <w:type w:val="nextPage"/>
          <w:pgSz w:w="11906" w:h="16838" w:code="9"/>
          <w:pgMar w:top="1440" w:right="1797" w:bottom="1440" w:left="1797" w:header="851" w:footer="992" w:gutter="0"/>
          <w:pgNumType w:start="3"/>
          <w:cols w:space="425"/>
          <w:titlePg w:val="0"/>
          <w:docGrid w:type="linesAndChars" w:linePitch="312"/>
        </w:sectPr>
      </w:pPr>
    </w:p>
    <w:tbl>
      <w:tblPr>
        <w:tblStyle w:val="TableNormal"/>
        <w:tblW w:w="926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863"/>
        <w:gridCol w:w="1200"/>
        <w:gridCol w:w="1201"/>
        <w:gridCol w:w="1201"/>
        <w:gridCol w:w="1200"/>
        <w:gridCol w:w="1201"/>
        <w:gridCol w:w="1201"/>
        <w:gridCol w:w="1201"/>
      </w:tblGrid>
      <w:tr w:rsidTr="005B732F">
        <w:tblPrEx>
          <w:tblW w:w="926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Ex>
        <w:trPr>
          <w:trHeight w:hRule="exact" w:val="383"/>
          <w:jc w:val="center"/>
        </w:trPr>
        <w:tc>
          <w:tcPr>
            <w:tcW w:w="863" w:type="dxa"/>
            <w:shd w:val="clear" w:color="auto" w:fill="auto"/>
            <w:vAlign w:val="center"/>
          </w:tcPr>
          <w:p w:rsidR="00F461E3" w:rsidRPr="00604A93">
            <w:pPr>
              <w:pStyle w:val="Normal0"/>
              <w:jc w:val="center"/>
              <w:rPr>
                <w:rFonts w:ascii="宋体" w:hAnsi="宋体" w:cs="宋体"/>
                <w:color w:val="000000"/>
                <w:sz w:val="24"/>
              </w:rPr>
            </w:pPr>
            <w:r w:rsidRPr="00604A93">
              <w:rPr>
                <w:rFonts w:ascii="宋体" w:hAnsi="宋体" w:hint="eastAsia"/>
                <w:color w:val="000000"/>
                <w:sz w:val="24"/>
              </w:rPr>
              <w:t>6#</w:t>
            </w:r>
          </w:p>
        </w:tc>
        <w:tc>
          <w:tcPr>
            <w:tcW w:w="1200" w:type="dxa"/>
            <w:tcBorders>
              <w:right w:val="single" w:sz="4" w:space="0" w:color="auto"/>
            </w:tcBorders>
            <w:shd w:val="clear" w:color="auto" w:fill="auto"/>
            <w:noWrap/>
            <w:vAlign w:val="center"/>
          </w:tcPr>
          <w:p w:rsidR="00F461E3" w:rsidRPr="005B732F" w:rsidP="005B732F">
            <w:pPr>
              <w:pStyle w:val="Normal0"/>
              <w:jc w:val="center"/>
              <w:rPr>
                <w:rFonts w:ascii="宋体" w:hAnsi="宋体" w:cs="宋体"/>
                <w:color w:val="000000"/>
                <w:sz w:val="24"/>
              </w:rPr>
            </w:pPr>
            <w:r w:rsidRPr="005B732F">
              <w:rPr>
                <w:rFonts w:ascii="宋体" w:hAnsi="宋体" w:cs="宋体" w:hint="eastAsia"/>
                <w:color w:val="000000"/>
                <w:sz w:val="24"/>
              </w:rPr>
              <w:t>30.037</w:t>
            </w:r>
          </w:p>
        </w:tc>
        <w:tc>
          <w:tcPr>
            <w:tcW w:w="1201" w:type="dxa"/>
            <w:tcBorders>
              <w:left w:val="single" w:sz="4" w:space="0" w:color="auto"/>
              <w:right w:val="single" w:sz="4" w:space="0" w:color="auto"/>
            </w:tcBorders>
            <w:shd w:val="clear" w:color="auto" w:fill="auto"/>
            <w:vAlign w:val="center"/>
          </w:tcPr>
          <w:p w:rsidR="00F461E3" w:rsidRPr="005B732F" w:rsidP="005B732F">
            <w:pPr>
              <w:pStyle w:val="Normal0"/>
              <w:jc w:val="center"/>
              <w:rPr>
                <w:rFonts w:ascii="宋体" w:hAnsi="宋体"/>
              </w:rPr>
            </w:pPr>
            <w:r w:rsidRPr="005B732F">
              <w:rPr>
                <w:rFonts w:ascii="宋体" w:hAnsi="宋体" w:cs="宋体" w:hint="eastAsia"/>
                <w:color w:val="000000"/>
                <w:sz w:val="24"/>
              </w:rPr>
              <w:t>2.58</w:t>
            </w:r>
          </w:p>
        </w:tc>
        <w:tc>
          <w:tcPr>
            <w:tcW w:w="1201" w:type="dxa"/>
            <w:tcBorders>
              <w:left w:val="single" w:sz="4" w:space="0" w:color="auto"/>
              <w:right w:val="single" w:sz="4" w:space="0" w:color="auto"/>
            </w:tcBorders>
            <w:shd w:val="clear" w:color="auto" w:fill="auto"/>
            <w:vAlign w:val="center"/>
          </w:tcPr>
          <w:p w:rsidR="00F461E3" w:rsidRPr="005B732F" w:rsidP="005B732F">
            <w:pPr>
              <w:pStyle w:val="Normal0"/>
              <w:jc w:val="center"/>
              <w:rPr>
                <w:rFonts w:ascii="宋体" w:hAnsi="宋体" w:cs="宋体"/>
                <w:color w:val="000000"/>
                <w:sz w:val="22"/>
                <w:szCs w:val="22"/>
              </w:rPr>
            </w:pPr>
            <w:r w:rsidRPr="005B732F">
              <w:rPr>
                <w:rFonts w:ascii="宋体" w:hAnsi="宋体" w:hint="eastAsia"/>
                <w:color w:val="000000"/>
                <w:sz w:val="22"/>
                <w:szCs w:val="22"/>
              </w:rPr>
              <w:t>2.417</w:t>
            </w:r>
          </w:p>
        </w:tc>
        <w:tc>
          <w:tcPr>
            <w:tcW w:w="1200" w:type="dxa"/>
            <w:tcBorders>
              <w:left w:val="single" w:sz="4" w:space="0" w:color="auto"/>
            </w:tcBorders>
            <w:shd w:val="clear" w:color="auto" w:fill="auto"/>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4.475</w:t>
            </w:r>
          </w:p>
        </w:tc>
        <w:tc>
          <w:tcPr>
            <w:tcW w:w="1201" w:type="dxa"/>
            <w:shd w:val="clear" w:color="auto" w:fill="auto"/>
            <w:noWrap/>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3.748</w:t>
            </w:r>
          </w:p>
        </w:tc>
        <w:tc>
          <w:tcPr>
            <w:tcW w:w="1201" w:type="dxa"/>
            <w:shd w:val="clear" w:color="auto" w:fill="auto"/>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2.842</w:t>
            </w:r>
          </w:p>
        </w:tc>
        <w:tc>
          <w:tcPr>
            <w:tcW w:w="1201" w:type="dxa"/>
            <w:shd w:val="clear" w:color="auto" w:fill="auto"/>
            <w:vAlign w:val="center"/>
          </w:tcPr>
          <w:p w:rsidR="00F461E3" w:rsidRPr="005B732F" w:rsidP="005B732F">
            <w:pPr>
              <w:pStyle w:val="Normal0"/>
              <w:jc w:val="center"/>
              <w:rPr>
                <w:rFonts w:ascii="宋体" w:hAnsi="宋体" w:cs="宋体"/>
                <w:sz w:val="24"/>
              </w:rPr>
            </w:pPr>
            <w:r w:rsidRPr="005B732F">
              <w:rPr>
                <w:rFonts w:ascii="宋体" w:hAnsi="宋体" w:cs="宋体" w:hint="eastAsia"/>
                <w:sz w:val="24"/>
              </w:rPr>
              <w:t>3.730</w:t>
            </w:r>
          </w:p>
        </w:tc>
      </w:tr>
      <w:tr w:rsidTr="005B732F">
        <w:tblPrEx>
          <w:tblW w:w="9268" w:type="dxa"/>
          <w:jc w:val="center"/>
          <w:tblLayout w:type="fixed"/>
          <w:tblLook w:val="0000"/>
        </w:tblPrEx>
        <w:trPr>
          <w:trHeight w:hRule="exact" w:val="383"/>
          <w:jc w:val="center"/>
        </w:trPr>
        <w:tc>
          <w:tcPr>
            <w:tcW w:w="863" w:type="dxa"/>
            <w:shd w:val="clear" w:color="auto" w:fill="auto"/>
            <w:vAlign w:val="center"/>
          </w:tcPr>
          <w:p w:rsidR="00F461E3" w:rsidRPr="00604A93">
            <w:pPr>
              <w:pStyle w:val="Normal0"/>
              <w:jc w:val="center"/>
              <w:rPr>
                <w:rFonts w:ascii="宋体" w:hAnsi="宋体" w:cs="宋体"/>
                <w:color w:val="000000"/>
                <w:sz w:val="24"/>
              </w:rPr>
            </w:pPr>
            <w:r w:rsidRPr="00604A93">
              <w:rPr>
                <w:rFonts w:ascii="宋体" w:hAnsi="宋体" w:hint="eastAsia"/>
                <w:color w:val="000000"/>
                <w:sz w:val="24"/>
              </w:rPr>
              <w:t>7#</w:t>
            </w:r>
          </w:p>
        </w:tc>
        <w:tc>
          <w:tcPr>
            <w:tcW w:w="1200" w:type="dxa"/>
            <w:tcBorders>
              <w:right w:val="single" w:sz="4" w:space="0" w:color="auto"/>
            </w:tcBorders>
            <w:shd w:val="clear" w:color="auto" w:fill="auto"/>
            <w:noWrap/>
            <w:vAlign w:val="center"/>
          </w:tcPr>
          <w:p w:rsidR="00F461E3" w:rsidRPr="005B732F" w:rsidP="005B732F">
            <w:pPr>
              <w:pStyle w:val="Normal0"/>
              <w:jc w:val="center"/>
              <w:rPr>
                <w:rFonts w:ascii="宋体" w:hAnsi="宋体" w:cs="宋体"/>
                <w:color w:val="000000"/>
                <w:sz w:val="24"/>
              </w:rPr>
            </w:pPr>
            <w:r w:rsidRPr="005B732F">
              <w:rPr>
                <w:rFonts w:ascii="宋体" w:hAnsi="宋体" w:cs="宋体" w:hint="eastAsia"/>
                <w:color w:val="000000"/>
                <w:sz w:val="24"/>
              </w:rPr>
              <w:t>29.757</w:t>
            </w:r>
          </w:p>
        </w:tc>
        <w:tc>
          <w:tcPr>
            <w:tcW w:w="1201" w:type="dxa"/>
            <w:tcBorders>
              <w:left w:val="single" w:sz="4" w:space="0" w:color="auto"/>
              <w:right w:val="single" w:sz="4" w:space="0" w:color="auto"/>
            </w:tcBorders>
            <w:shd w:val="clear" w:color="auto" w:fill="auto"/>
            <w:vAlign w:val="center"/>
          </w:tcPr>
          <w:p w:rsidR="00F461E3" w:rsidRPr="005B732F" w:rsidP="005B732F">
            <w:pPr>
              <w:pStyle w:val="Normal0"/>
              <w:jc w:val="center"/>
              <w:rPr>
                <w:rFonts w:ascii="宋体" w:hAnsi="宋体"/>
              </w:rPr>
            </w:pPr>
            <w:r w:rsidRPr="005B732F">
              <w:rPr>
                <w:rFonts w:ascii="宋体" w:hAnsi="宋体" w:cs="宋体" w:hint="eastAsia"/>
                <w:color w:val="000000"/>
                <w:sz w:val="24"/>
              </w:rPr>
              <w:t>2.58</w:t>
            </w:r>
          </w:p>
        </w:tc>
        <w:tc>
          <w:tcPr>
            <w:tcW w:w="1201" w:type="dxa"/>
            <w:tcBorders>
              <w:left w:val="single" w:sz="4" w:space="0" w:color="auto"/>
              <w:right w:val="single" w:sz="4" w:space="0" w:color="auto"/>
            </w:tcBorders>
            <w:shd w:val="clear" w:color="auto" w:fill="auto"/>
            <w:vAlign w:val="center"/>
          </w:tcPr>
          <w:p w:rsidR="00F461E3" w:rsidRPr="005B732F" w:rsidP="005B732F">
            <w:pPr>
              <w:pStyle w:val="Normal0"/>
              <w:jc w:val="center"/>
              <w:rPr>
                <w:rFonts w:ascii="宋体" w:hAnsi="宋体" w:cs="宋体"/>
                <w:color w:val="000000"/>
                <w:sz w:val="22"/>
                <w:szCs w:val="22"/>
              </w:rPr>
            </w:pPr>
            <w:r w:rsidRPr="005B732F">
              <w:rPr>
                <w:rFonts w:ascii="宋体" w:hAnsi="宋体" w:hint="eastAsia"/>
                <w:color w:val="000000"/>
                <w:sz w:val="22"/>
                <w:szCs w:val="22"/>
              </w:rPr>
              <w:t>2.546</w:t>
            </w:r>
          </w:p>
        </w:tc>
        <w:tc>
          <w:tcPr>
            <w:tcW w:w="1200" w:type="dxa"/>
            <w:tcBorders>
              <w:left w:val="single" w:sz="4" w:space="0" w:color="auto"/>
            </w:tcBorders>
            <w:shd w:val="clear" w:color="auto" w:fill="auto"/>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4.821</w:t>
            </w:r>
          </w:p>
        </w:tc>
        <w:tc>
          <w:tcPr>
            <w:tcW w:w="1201" w:type="dxa"/>
            <w:shd w:val="clear" w:color="auto" w:fill="auto"/>
            <w:noWrap/>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3.723</w:t>
            </w:r>
          </w:p>
        </w:tc>
        <w:tc>
          <w:tcPr>
            <w:tcW w:w="1201" w:type="dxa"/>
            <w:shd w:val="clear" w:color="auto" w:fill="auto"/>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2.873</w:t>
            </w:r>
          </w:p>
        </w:tc>
        <w:tc>
          <w:tcPr>
            <w:tcW w:w="1201" w:type="dxa"/>
            <w:shd w:val="clear" w:color="auto" w:fill="auto"/>
            <w:vAlign w:val="center"/>
          </w:tcPr>
          <w:p w:rsidR="00F461E3" w:rsidRPr="005B732F" w:rsidP="005B732F">
            <w:pPr>
              <w:pStyle w:val="Normal0"/>
              <w:jc w:val="center"/>
              <w:rPr>
                <w:rFonts w:ascii="宋体" w:hAnsi="宋体" w:cs="宋体"/>
                <w:sz w:val="24"/>
              </w:rPr>
            </w:pPr>
            <w:r w:rsidRPr="005B732F">
              <w:rPr>
                <w:rFonts w:ascii="宋体" w:hAnsi="宋体" w:cs="宋体" w:hint="eastAsia"/>
                <w:sz w:val="24"/>
              </w:rPr>
              <w:t>4.637</w:t>
            </w:r>
          </w:p>
        </w:tc>
      </w:tr>
      <w:tr w:rsidTr="005B732F">
        <w:tblPrEx>
          <w:tblW w:w="9268" w:type="dxa"/>
          <w:jc w:val="center"/>
          <w:tblLayout w:type="fixed"/>
          <w:tblLook w:val="0000"/>
        </w:tblPrEx>
        <w:trPr>
          <w:trHeight w:hRule="exact" w:val="383"/>
          <w:jc w:val="center"/>
        </w:trPr>
        <w:tc>
          <w:tcPr>
            <w:tcW w:w="863" w:type="dxa"/>
            <w:shd w:val="clear" w:color="auto" w:fill="auto"/>
            <w:vAlign w:val="center"/>
          </w:tcPr>
          <w:p w:rsidR="00F461E3" w:rsidRPr="00604A93">
            <w:pPr>
              <w:pStyle w:val="Normal0"/>
              <w:jc w:val="center"/>
              <w:rPr>
                <w:rFonts w:ascii="宋体" w:hAnsi="宋体" w:cs="宋体"/>
                <w:color w:val="000000"/>
                <w:sz w:val="24"/>
              </w:rPr>
            </w:pPr>
            <w:r w:rsidRPr="00604A93">
              <w:rPr>
                <w:rFonts w:ascii="宋体" w:hAnsi="宋体" w:hint="eastAsia"/>
                <w:color w:val="000000"/>
                <w:sz w:val="24"/>
              </w:rPr>
              <w:t>8#</w:t>
            </w:r>
          </w:p>
        </w:tc>
        <w:tc>
          <w:tcPr>
            <w:tcW w:w="1200" w:type="dxa"/>
            <w:tcBorders>
              <w:right w:val="single" w:sz="4" w:space="0" w:color="auto"/>
            </w:tcBorders>
            <w:shd w:val="clear" w:color="auto" w:fill="auto"/>
            <w:noWrap/>
            <w:vAlign w:val="center"/>
          </w:tcPr>
          <w:p w:rsidR="00F461E3" w:rsidRPr="005B732F" w:rsidP="005B732F">
            <w:pPr>
              <w:pStyle w:val="Normal0"/>
              <w:jc w:val="center"/>
              <w:rPr>
                <w:rFonts w:ascii="宋体" w:hAnsi="宋体" w:cs="宋体"/>
                <w:color w:val="000000"/>
                <w:sz w:val="24"/>
              </w:rPr>
            </w:pPr>
            <w:r w:rsidRPr="005B732F">
              <w:rPr>
                <w:rFonts w:ascii="宋体" w:hAnsi="宋体" w:cs="宋体" w:hint="eastAsia"/>
                <w:color w:val="000000"/>
                <w:sz w:val="24"/>
              </w:rPr>
              <w:t>29.597</w:t>
            </w:r>
          </w:p>
        </w:tc>
        <w:tc>
          <w:tcPr>
            <w:tcW w:w="1201" w:type="dxa"/>
            <w:tcBorders>
              <w:left w:val="single" w:sz="4" w:space="0" w:color="auto"/>
              <w:right w:val="single" w:sz="4" w:space="0" w:color="auto"/>
            </w:tcBorders>
            <w:shd w:val="clear" w:color="auto" w:fill="auto"/>
            <w:vAlign w:val="center"/>
          </w:tcPr>
          <w:p w:rsidR="00F461E3" w:rsidRPr="005B732F" w:rsidP="005B732F">
            <w:pPr>
              <w:pStyle w:val="Normal0"/>
              <w:jc w:val="center"/>
              <w:rPr>
                <w:rFonts w:ascii="宋体" w:hAnsi="宋体"/>
              </w:rPr>
            </w:pPr>
            <w:r w:rsidRPr="005B732F">
              <w:rPr>
                <w:rFonts w:ascii="宋体" w:hAnsi="宋体" w:cs="宋体" w:hint="eastAsia"/>
                <w:color w:val="000000"/>
                <w:sz w:val="24"/>
              </w:rPr>
              <w:t>2.58</w:t>
            </w:r>
          </w:p>
        </w:tc>
        <w:tc>
          <w:tcPr>
            <w:tcW w:w="1201" w:type="dxa"/>
            <w:tcBorders>
              <w:left w:val="single" w:sz="4" w:space="0" w:color="auto"/>
              <w:right w:val="single" w:sz="4" w:space="0" w:color="auto"/>
            </w:tcBorders>
            <w:shd w:val="clear" w:color="auto" w:fill="auto"/>
            <w:vAlign w:val="center"/>
          </w:tcPr>
          <w:p w:rsidR="00F461E3" w:rsidRPr="005B732F" w:rsidP="005B732F">
            <w:pPr>
              <w:pStyle w:val="Normal0"/>
              <w:jc w:val="center"/>
              <w:rPr>
                <w:rFonts w:ascii="宋体" w:hAnsi="宋体" w:cs="宋体"/>
                <w:color w:val="000000"/>
                <w:sz w:val="22"/>
                <w:szCs w:val="22"/>
              </w:rPr>
            </w:pPr>
            <w:r w:rsidRPr="005B732F">
              <w:rPr>
                <w:rFonts w:ascii="宋体" w:hAnsi="宋体" w:hint="eastAsia"/>
                <w:color w:val="000000"/>
                <w:sz w:val="22"/>
                <w:szCs w:val="22"/>
              </w:rPr>
              <w:t>2.297</w:t>
            </w:r>
          </w:p>
        </w:tc>
        <w:tc>
          <w:tcPr>
            <w:tcW w:w="1200" w:type="dxa"/>
            <w:tcBorders>
              <w:left w:val="single" w:sz="4" w:space="0" w:color="auto"/>
            </w:tcBorders>
            <w:shd w:val="clear" w:color="auto" w:fill="auto"/>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4.248</w:t>
            </w:r>
          </w:p>
        </w:tc>
        <w:tc>
          <w:tcPr>
            <w:tcW w:w="1201" w:type="dxa"/>
            <w:shd w:val="clear" w:color="auto" w:fill="auto"/>
            <w:noWrap/>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3.752</w:t>
            </w:r>
          </w:p>
        </w:tc>
        <w:tc>
          <w:tcPr>
            <w:tcW w:w="1201" w:type="dxa"/>
            <w:shd w:val="clear" w:color="auto" w:fill="auto"/>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2.442</w:t>
            </w:r>
          </w:p>
        </w:tc>
        <w:tc>
          <w:tcPr>
            <w:tcW w:w="1201" w:type="dxa"/>
            <w:shd w:val="clear" w:color="auto" w:fill="auto"/>
            <w:vAlign w:val="center"/>
          </w:tcPr>
          <w:p w:rsidR="00F461E3" w:rsidRPr="005B732F" w:rsidP="005B732F">
            <w:pPr>
              <w:pStyle w:val="Normal0"/>
              <w:jc w:val="center"/>
              <w:rPr>
                <w:rFonts w:ascii="宋体" w:hAnsi="宋体" w:cs="宋体"/>
                <w:sz w:val="24"/>
              </w:rPr>
            </w:pPr>
            <w:r w:rsidRPr="005B732F">
              <w:rPr>
                <w:rFonts w:ascii="宋体" w:hAnsi="宋体" w:cs="宋体" w:hint="eastAsia"/>
                <w:sz w:val="24"/>
              </w:rPr>
              <w:t>6.114</w:t>
            </w:r>
          </w:p>
        </w:tc>
      </w:tr>
      <w:tr w:rsidTr="005B732F">
        <w:tblPrEx>
          <w:tblW w:w="9268" w:type="dxa"/>
          <w:jc w:val="center"/>
          <w:tblLayout w:type="fixed"/>
          <w:tblLook w:val="0000"/>
        </w:tblPrEx>
        <w:trPr>
          <w:trHeight w:hRule="exact" w:val="383"/>
          <w:jc w:val="center"/>
        </w:trPr>
        <w:tc>
          <w:tcPr>
            <w:tcW w:w="863" w:type="dxa"/>
            <w:shd w:val="clear" w:color="auto" w:fill="auto"/>
            <w:vAlign w:val="center"/>
          </w:tcPr>
          <w:p w:rsidR="00F461E3" w:rsidRPr="00604A93">
            <w:pPr>
              <w:pStyle w:val="Normal0"/>
              <w:jc w:val="center"/>
              <w:rPr>
                <w:rFonts w:ascii="宋体" w:hAnsi="宋体" w:cs="宋体"/>
                <w:color w:val="000000"/>
                <w:sz w:val="24"/>
              </w:rPr>
            </w:pPr>
            <w:r w:rsidRPr="00604A93">
              <w:rPr>
                <w:rFonts w:ascii="宋体" w:hAnsi="宋体" w:hint="eastAsia"/>
                <w:color w:val="000000"/>
                <w:sz w:val="24"/>
              </w:rPr>
              <w:t>9#</w:t>
            </w:r>
          </w:p>
        </w:tc>
        <w:tc>
          <w:tcPr>
            <w:tcW w:w="1200" w:type="dxa"/>
            <w:tcBorders>
              <w:right w:val="single" w:sz="4" w:space="0" w:color="auto"/>
            </w:tcBorders>
            <w:shd w:val="clear" w:color="auto" w:fill="auto"/>
            <w:noWrap/>
            <w:vAlign w:val="center"/>
          </w:tcPr>
          <w:p w:rsidR="00F461E3" w:rsidRPr="005B732F" w:rsidP="005B732F">
            <w:pPr>
              <w:pStyle w:val="Normal0"/>
              <w:jc w:val="center"/>
              <w:rPr>
                <w:rFonts w:ascii="宋体" w:hAnsi="宋体" w:cs="宋体"/>
                <w:color w:val="000000"/>
                <w:sz w:val="24"/>
              </w:rPr>
            </w:pPr>
            <w:r w:rsidRPr="005B732F">
              <w:rPr>
                <w:rFonts w:ascii="宋体" w:hAnsi="宋体" w:cs="宋体" w:hint="eastAsia"/>
                <w:color w:val="000000"/>
                <w:sz w:val="24"/>
              </w:rPr>
              <w:t>29.456</w:t>
            </w:r>
          </w:p>
        </w:tc>
        <w:tc>
          <w:tcPr>
            <w:tcW w:w="1201" w:type="dxa"/>
            <w:tcBorders>
              <w:left w:val="single" w:sz="4" w:space="0" w:color="auto"/>
              <w:right w:val="single" w:sz="4" w:space="0" w:color="auto"/>
            </w:tcBorders>
            <w:shd w:val="clear" w:color="auto" w:fill="auto"/>
            <w:vAlign w:val="center"/>
          </w:tcPr>
          <w:p w:rsidR="00F461E3" w:rsidRPr="005B732F" w:rsidP="005B732F">
            <w:pPr>
              <w:pStyle w:val="Normal0"/>
              <w:jc w:val="center"/>
              <w:rPr>
                <w:rFonts w:ascii="宋体" w:hAnsi="宋体"/>
              </w:rPr>
            </w:pPr>
            <w:r w:rsidRPr="005B732F">
              <w:rPr>
                <w:rFonts w:ascii="宋体" w:hAnsi="宋体" w:cs="宋体" w:hint="eastAsia"/>
                <w:color w:val="000000"/>
                <w:sz w:val="24"/>
              </w:rPr>
              <w:t>2.58</w:t>
            </w:r>
          </w:p>
        </w:tc>
        <w:tc>
          <w:tcPr>
            <w:tcW w:w="1201" w:type="dxa"/>
            <w:tcBorders>
              <w:left w:val="single" w:sz="4" w:space="0" w:color="auto"/>
              <w:right w:val="single" w:sz="4" w:space="0" w:color="auto"/>
            </w:tcBorders>
            <w:shd w:val="clear" w:color="auto" w:fill="auto"/>
            <w:vAlign w:val="center"/>
          </w:tcPr>
          <w:p w:rsidR="00F461E3" w:rsidRPr="005B732F" w:rsidP="005B732F">
            <w:pPr>
              <w:pStyle w:val="Normal0"/>
              <w:jc w:val="center"/>
              <w:rPr>
                <w:rFonts w:ascii="宋体" w:hAnsi="宋体" w:cs="宋体"/>
                <w:color w:val="000000"/>
                <w:sz w:val="22"/>
                <w:szCs w:val="22"/>
              </w:rPr>
            </w:pPr>
            <w:r w:rsidRPr="005B732F">
              <w:rPr>
                <w:rFonts w:ascii="宋体" w:hAnsi="宋体" w:hint="eastAsia"/>
                <w:color w:val="000000"/>
                <w:sz w:val="22"/>
                <w:szCs w:val="22"/>
              </w:rPr>
              <w:t>2.307</w:t>
            </w:r>
          </w:p>
        </w:tc>
        <w:tc>
          <w:tcPr>
            <w:tcW w:w="1200" w:type="dxa"/>
            <w:tcBorders>
              <w:left w:val="single" w:sz="4" w:space="0" w:color="auto"/>
            </w:tcBorders>
            <w:shd w:val="clear" w:color="auto" w:fill="auto"/>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4.279</w:t>
            </w:r>
          </w:p>
        </w:tc>
        <w:tc>
          <w:tcPr>
            <w:tcW w:w="1201" w:type="dxa"/>
            <w:shd w:val="clear" w:color="auto" w:fill="auto"/>
            <w:noWrap/>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3.740</w:t>
            </w:r>
          </w:p>
        </w:tc>
        <w:tc>
          <w:tcPr>
            <w:tcW w:w="1201" w:type="dxa"/>
            <w:shd w:val="clear" w:color="auto" w:fill="auto"/>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2.457</w:t>
            </w:r>
          </w:p>
        </w:tc>
        <w:tc>
          <w:tcPr>
            <w:tcW w:w="1201" w:type="dxa"/>
            <w:shd w:val="clear" w:color="auto" w:fill="auto"/>
            <w:vAlign w:val="center"/>
          </w:tcPr>
          <w:p w:rsidR="00F461E3" w:rsidRPr="005B732F" w:rsidP="005B732F">
            <w:pPr>
              <w:pStyle w:val="Normal0"/>
              <w:jc w:val="center"/>
              <w:rPr>
                <w:rFonts w:ascii="宋体" w:hAnsi="宋体" w:cs="宋体"/>
                <w:sz w:val="24"/>
              </w:rPr>
            </w:pPr>
            <w:r w:rsidRPr="005B732F">
              <w:rPr>
                <w:rFonts w:ascii="宋体" w:hAnsi="宋体" w:cs="宋体" w:hint="eastAsia"/>
                <w:sz w:val="24"/>
              </w:rPr>
              <w:t>6.072</w:t>
            </w:r>
          </w:p>
        </w:tc>
      </w:tr>
      <w:tr w:rsidTr="005B732F">
        <w:tblPrEx>
          <w:tblW w:w="9268" w:type="dxa"/>
          <w:jc w:val="center"/>
          <w:tblLayout w:type="fixed"/>
          <w:tblLook w:val="0000"/>
        </w:tblPrEx>
        <w:trPr>
          <w:trHeight w:hRule="exact" w:val="383"/>
          <w:jc w:val="center"/>
        </w:trPr>
        <w:tc>
          <w:tcPr>
            <w:tcW w:w="863" w:type="dxa"/>
            <w:shd w:val="clear" w:color="auto" w:fill="auto"/>
            <w:vAlign w:val="center"/>
          </w:tcPr>
          <w:p w:rsidR="00F461E3" w:rsidRPr="00604A93">
            <w:pPr>
              <w:pStyle w:val="Normal0"/>
              <w:jc w:val="center"/>
              <w:rPr>
                <w:rFonts w:ascii="宋体" w:hAnsi="宋体" w:cs="宋体"/>
                <w:color w:val="000000"/>
                <w:sz w:val="24"/>
              </w:rPr>
            </w:pPr>
            <w:r w:rsidRPr="00604A93">
              <w:rPr>
                <w:rFonts w:ascii="宋体" w:hAnsi="宋体" w:hint="eastAsia"/>
                <w:color w:val="000000"/>
                <w:sz w:val="24"/>
              </w:rPr>
              <w:t>10#</w:t>
            </w:r>
          </w:p>
        </w:tc>
        <w:tc>
          <w:tcPr>
            <w:tcW w:w="1200" w:type="dxa"/>
            <w:tcBorders>
              <w:right w:val="single" w:sz="4" w:space="0" w:color="auto"/>
            </w:tcBorders>
            <w:shd w:val="clear" w:color="auto" w:fill="auto"/>
            <w:noWrap/>
            <w:vAlign w:val="center"/>
          </w:tcPr>
          <w:p w:rsidR="00F461E3" w:rsidRPr="005B732F" w:rsidP="005B732F">
            <w:pPr>
              <w:pStyle w:val="Normal0"/>
              <w:jc w:val="center"/>
              <w:rPr>
                <w:rFonts w:ascii="宋体" w:hAnsi="宋体" w:cs="宋体"/>
                <w:color w:val="000000"/>
                <w:sz w:val="24"/>
              </w:rPr>
            </w:pPr>
            <w:r w:rsidRPr="005B732F">
              <w:rPr>
                <w:rFonts w:ascii="宋体" w:hAnsi="宋体" w:cs="宋体" w:hint="eastAsia"/>
                <w:color w:val="000000"/>
                <w:sz w:val="24"/>
              </w:rPr>
              <w:t>23.964</w:t>
            </w:r>
          </w:p>
        </w:tc>
        <w:tc>
          <w:tcPr>
            <w:tcW w:w="1201" w:type="dxa"/>
            <w:tcBorders>
              <w:left w:val="single" w:sz="4" w:space="0" w:color="auto"/>
              <w:right w:val="single" w:sz="4" w:space="0" w:color="auto"/>
            </w:tcBorders>
            <w:shd w:val="clear" w:color="auto" w:fill="auto"/>
            <w:vAlign w:val="center"/>
          </w:tcPr>
          <w:p w:rsidR="00F461E3" w:rsidRPr="005B732F" w:rsidP="005B732F">
            <w:pPr>
              <w:pStyle w:val="Normal0"/>
              <w:jc w:val="center"/>
              <w:rPr>
                <w:rFonts w:ascii="宋体" w:hAnsi="宋体"/>
              </w:rPr>
            </w:pPr>
            <w:r w:rsidRPr="005B732F">
              <w:rPr>
                <w:rFonts w:ascii="宋体" w:hAnsi="宋体" w:cs="宋体" w:hint="eastAsia"/>
                <w:color w:val="000000"/>
                <w:sz w:val="24"/>
              </w:rPr>
              <w:t>2.58</w:t>
            </w:r>
          </w:p>
        </w:tc>
        <w:tc>
          <w:tcPr>
            <w:tcW w:w="1201" w:type="dxa"/>
            <w:tcBorders>
              <w:left w:val="single" w:sz="4" w:space="0" w:color="auto"/>
              <w:right w:val="single" w:sz="4" w:space="0" w:color="auto"/>
            </w:tcBorders>
            <w:shd w:val="clear" w:color="auto" w:fill="auto"/>
            <w:vAlign w:val="center"/>
          </w:tcPr>
          <w:p w:rsidR="00F461E3" w:rsidRPr="005B732F" w:rsidP="005B732F">
            <w:pPr>
              <w:pStyle w:val="Normal0"/>
              <w:jc w:val="center"/>
              <w:rPr>
                <w:rFonts w:ascii="宋体" w:hAnsi="宋体" w:cs="宋体"/>
                <w:color w:val="000000"/>
                <w:sz w:val="22"/>
                <w:szCs w:val="22"/>
              </w:rPr>
            </w:pPr>
            <w:r w:rsidRPr="005B732F">
              <w:rPr>
                <w:rFonts w:ascii="宋体" w:hAnsi="宋体" w:hint="eastAsia"/>
                <w:color w:val="000000"/>
                <w:sz w:val="22"/>
                <w:szCs w:val="22"/>
              </w:rPr>
              <w:t>2.282</w:t>
            </w:r>
          </w:p>
        </w:tc>
        <w:tc>
          <w:tcPr>
            <w:tcW w:w="1200" w:type="dxa"/>
            <w:tcBorders>
              <w:left w:val="single" w:sz="4" w:space="0" w:color="auto"/>
            </w:tcBorders>
            <w:shd w:val="clear" w:color="auto" w:fill="auto"/>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4.221</w:t>
            </w:r>
          </w:p>
        </w:tc>
        <w:tc>
          <w:tcPr>
            <w:tcW w:w="1201" w:type="dxa"/>
            <w:shd w:val="clear" w:color="auto" w:fill="auto"/>
            <w:noWrap/>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3.946</w:t>
            </w:r>
          </w:p>
        </w:tc>
        <w:tc>
          <w:tcPr>
            <w:tcW w:w="1201" w:type="dxa"/>
            <w:shd w:val="clear" w:color="auto" w:fill="auto"/>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2.483</w:t>
            </w:r>
          </w:p>
        </w:tc>
        <w:tc>
          <w:tcPr>
            <w:tcW w:w="1201" w:type="dxa"/>
            <w:shd w:val="clear" w:color="auto" w:fill="auto"/>
            <w:vAlign w:val="center"/>
          </w:tcPr>
          <w:p w:rsidR="00F461E3" w:rsidRPr="005B732F" w:rsidP="005B732F">
            <w:pPr>
              <w:pStyle w:val="Normal0"/>
              <w:jc w:val="center"/>
              <w:rPr>
                <w:rFonts w:ascii="宋体" w:hAnsi="宋体" w:cs="宋体"/>
                <w:sz w:val="24"/>
              </w:rPr>
            </w:pPr>
            <w:r w:rsidRPr="005B732F">
              <w:rPr>
                <w:rFonts w:ascii="宋体" w:hAnsi="宋体" w:cs="宋体" w:hint="eastAsia"/>
                <w:sz w:val="24"/>
              </w:rPr>
              <w:t>5.843</w:t>
            </w:r>
          </w:p>
        </w:tc>
      </w:tr>
      <w:tr w:rsidTr="005B732F">
        <w:tblPrEx>
          <w:tblW w:w="9268" w:type="dxa"/>
          <w:jc w:val="center"/>
          <w:tblLayout w:type="fixed"/>
          <w:tblLook w:val="0000"/>
        </w:tblPrEx>
        <w:trPr>
          <w:trHeight w:hRule="exact" w:val="383"/>
          <w:jc w:val="center"/>
        </w:trPr>
        <w:tc>
          <w:tcPr>
            <w:tcW w:w="863" w:type="dxa"/>
            <w:shd w:val="clear" w:color="auto" w:fill="auto"/>
            <w:vAlign w:val="center"/>
          </w:tcPr>
          <w:p w:rsidR="00F461E3" w:rsidRPr="00604A93">
            <w:pPr>
              <w:pStyle w:val="Normal0"/>
              <w:jc w:val="center"/>
              <w:rPr>
                <w:rFonts w:ascii="宋体" w:hAnsi="宋体" w:cs="宋体"/>
                <w:color w:val="000000"/>
                <w:sz w:val="24"/>
              </w:rPr>
            </w:pPr>
            <w:r w:rsidRPr="00604A93">
              <w:rPr>
                <w:rFonts w:ascii="宋体" w:hAnsi="宋体" w:hint="eastAsia"/>
                <w:color w:val="000000"/>
                <w:sz w:val="24"/>
              </w:rPr>
              <w:t>11#</w:t>
            </w:r>
          </w:p>
        </w:tc>
        <w:tc>
          <w:tcPr>
            <w:tcW w:w="1200" w:type="dxa"/>
            <w:tcBorders>
              <w:right w:val="single" w:sz="4" w:space="0" w:color="auto"/>
            </w:tcBorders>
            <w:shd w:val="clear" w:color="auto" w:fill="auto"/>
            <w:noWrap/>
            <w:vAlign w:val="center"/>
          </w:tcPr>
          <w:p w:rsidR="00F461E3" w:rsidRPr="005B732F" w:rsidP="005B732F">
            <w:pPr>
              <w:pStyle w:val="Normal0"/>
              <w:jc w:val="center"/>
              <w:rPr>
                <w:rFonts w:ascii="宋体" w:hAnsi="宋体" w:cs="宋体"/>
                <w:color w:val="000000"/>
                <w:sz w:val="24"/>
              </w:rPr>
            </w:pPr>
            <w:r w:rsidRPr="005B732F">
              <w:rPr>
                <w:rFonts w:ascii="宋体" w:hAnsi="宋体" w:cs="宋体" w:hint="eastAsia"/>
                <w:color w:val="000000"/>
                <w:sz w:val="24"/>
              </w:rPr>
              <w:t>23.7</w:t>
            </w:r>
          </w:p>
        </w:tc>
        <w:tc>
          <w:tcPr>
            <w:tcW w:w="1201" w:type="dxa"/>
            <w:tcBorders>
              <w:left w:val="single" w:sz="4" w:space="0" w:color="auto"/>
              <w:right w:val="single" w:sz="4" w:space="0" w:color="auto"/>
            </w:tcBorders>
            <w:shd w:val="clear" w:color="auto" w:fill="auto"/>
            <w:vAlign w:val="center"/>
          </w:tcPr>
          <w:p w:rsidR="00F461E3" w:rsidRPr="005B732F" w:rsidP="005B732F">
            <w:pPr>
              <w:pStyle w:val="Normal0"/>
              <w:jc w:val="center"/>
              <w:rPr>
                <w:rFonts w:ascii="宋体" w:hAnsi="宋体"/>
              </w:rPr>
            </w:pPr>
            <w:r w:rsidRPr="005B732F">
              <w:rPr>
                <w:rFonts w:ascii="宋体" w:hAnsi="宋体" w:cs="宋体" w:hint="eastAsia"/>
                <w:color w:val="000000"/>
                <w:sz w:val="24"/>
              </w:rPr>
              <w:t>2.58</w:t>
            </w:r>
          </w:p>
        </w:tc>
        <w:tc>
          <w:tcPr>
            <w:tcW w:w="1201" w:type="dxa"/>
            <w:tcBorders>
              <w:left w:val="single" w:sz="4" w:space="0" w:color="auto"/>
              <w:right w:val="single" w:sz="4" w:space="0" w:color="auto"/>
            </w:tcBorders>
            <w:shd w:val="clear" w:color="auto" w:fill="auto"/>
            <w:vAlign w:val="center"/>
          </w:tcPr>
          <w:p w:rsidR="00F461E3" w:rsidRPr="005B732F" w:rsidP="005B732F">
            <w:pPr>
              <w:pStyle w:val="Normal0"/>
              <w:jc w:val="center"/>
              <w:rPr>
                <w:rFonts w:ascii="宋体" w:hAnsi="宋体" w:cs="宋体"/>
                <w:color w:val="000000"/>
                <w:sz w:val="22"/>
                <w:szCs w:val="22"/>
              </w:rPr>
            </w:pPr>
            <w:r w:rsidRPr="005B732F">
              <w:rPr>
                <w:rFonts w:ascii="宋体" w:hAnsi="宋体" w:hint="eastAsia"/>
                <w:color w:val="000000"/>
                <w:sz w:val="22"/>
                <w:szCs w:val="22"/>
              </w:rPr>
              <w:t>2.246</w:t>
            </w:r>
          </w:p>
        </w:tc>
        <w:tc>
          <w:tcPr>
            <w:tcW w:w="1200" w:type="dxa"/>
            <w:tcBorders>
              <w:left w:val="single" w:sz="4" w:space="0" w:color="auto"/>
            </w:tcBorders>
            <w:shd w:val="clear" w:color="auto" w:fill="auto"/>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4.134</w:t>
            </w:r>
          </w:p>
        </w:tc>
        <w:tc>
          <w:tcPr>
            <w:tcW w:w="1201" w:type="dxa"/>
            <w:shd w:val="clear" w:color="auto" w:fill="auto"/>
            <w:noWrap/>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3.812</w:t>
            </w:r>
          </w:p>
        </w:tc>
        <w:tc>
          <w:tcPr>
            <w:tcW w:w="1201" w:type="dxa"/>
            <w:shd w:val="clear" w:color="auto" w:fill="auto"/>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2.501</w:t>
            </w:r>
          </w:p>
        </w:tc>
        <w:tc>
          <w:tcPr>
            <w:tcW w:w="1201" w:type="dxa"/>
            <w:shd w:val="clear" w:color="auto" w:fill="auto"/>
            <w:vAlign w:val="center"/>
          </w:tcPr>
          <w:p w:rsidR="00F461E3" w:rsidRPr="005B732F" w:rsidP="005B732F">
            <w:pPr>
              <w:pStyle w:val="Normal0"/>
              <w:jc w:val="center"/>
              <w:rPr>
                <w:rFonts w:ascii="宋体" w:hAnsi="宋体" w:cs="宋体"/>
                <w:sz w:val="24"/>
              </w:rPr>
            </w:pPr>
            <w:r w:rsidRPr="005B732F">
              <w:rPr>
                <w:rFonts w:ascii="宋体" w:hAnsi="宋体" w:cs="宋体" w:hint="eastAsia"/>
                <w:sz w:val="24"/>
              </w:rPr>
              <w:t>5.309</w:t>
            </w:r>
          </w:p>
        </w:tc>
      </w:tr>
      <w:tr w:rsidTr="005B732F">
        <w:tblPrEx>
          <w:tblW w:w="9268" w:type="dxa"/>
          <w:jc w:val="center"/>
          <w:tblLayout w:type="fixed"/>
          <w:tblLook w:val="0000"/>
        </w:tblPrEx>
        <w:trPr>
          <w:trHeight w:hRule="exact" w:val="383"/>
          <w:jc w:val="center"/>
        </w:trPr>
        <w:tc>
          <w:tcPr>
            <w:tcW w:w="863" w:type="dxa"/>
            <w:shd w:val="clear" w:color="auto" w:fill="auto"/>
            <w:vAlign w:val="center"/>
          </w:tcPr>
          <w:p w:rsidR="00F461E3" w:rsidRPr="00604A93">
            <w:pPr>
              <w:pStyle w:val="Normal0"/>
              <w:jc w:val="center"/>
              <w:rPr>
                <w:rFonts w:ascii="宋体" w:hAnsi="宋体" w:cs="宋体"/>
                <w:color w:val="000000"/>
                <w:sz w:val="24"/>
              </w:rPr>
            </w:pPr>
            <w:r w:rsidRPr="00604A93">
              <w:rPr>
                <w:rFonts w:ascii="宋体" w:hAnsi="宋体" w:hint="eastAsia"/>
                <w:color w:val="000000"/>
                <w:sz w:val="24"/>
              </w:rPr>
              <w:t>12#</w:t>
            </w:r>
          </w:p>
        </w:tc>
        <w:tc>
          <w:tcPr>
            <w:tcW w:w="1200" w:type="dxa"/>
            <w:tcBorders>
              <w:right w:val="single" w:sz="4" w:space="0" w:color="auto"/>
            </w:tcBorders>
            <w:shd w:val="clear" w:color="auto" w:fill="auto"/>
            <w:noWrap/>
            <w:vAlign w:val="center"/>
          </w:tcPr>
          <w:p w:rsidR="00F461E3" w:rsidRPr="005B732F" w:rsidP="005B732F">
            <w:pPr>
              <w:pStyle w:val="Normal0"/>
              <w:jc w:val="center"/>
              <w:rPr>
                <w:rFonts w:ascii="宋体" w:hAnsi="宋体" w:cs="宋体"/>
                <w:color w:val="000000"/>
                <w:sz w:val="24"/>
              </w:rPr>
            </w:pPr>
            <w:r w:rsidRPr="005B732F">
              <w:rPr>
                <w:rFonts w:ascii="宋体" w:hAnsi="宋体" w:cs="宋体" w:hint="eastAsia"/>
                <w:color w:val="000000"/>
                <w:sz w:val="24"/>
              </w:rPr>
              <w:t>23.7</w:t>
            </w:r>
          </w:p>
        </w:tc>
        <w:tc>
          <w:tcPr>
            <w:tcW w:w="1201" w:type="dxa"/>
            <w:tcBorders>
              <w:left w:val="single" w:sz="4" w:space="0" w:color="auto"/>
              <w:right w:val="single" w:sz="4" w:space="0" w:color="auto"/>
            </w:tcBorders>
            <w:shd w:val="clear" w:color="auto" w:fill="auto"/>
            <w:vAlign w:val="center"/>
          </w:tcPr>
          <w:p w:rsidR="00F461E3" w:rsidRPr="005B732F" w:rsidP="005B732F">
            <w:pPr>
              <w:pStyle w:val="Normal0"/>
              <w:jc w:val="center"/>
              <w:rPr>
                <w:rFonts w:ascii="宋体" w:hAnsi="宋体"/>
              </w:rPr>
            </w:pPr>
            <w:r w:rsidRPr="005B732F">
              <w:rPr>
                <w:rFonts w:ascii="宋体" w:hAnsi="宋体" w:cs="宋体" w:hint="eastAsia"/>
                <w:color w:val="000000"/>
                <w:sz w:val="24"/>
              </w:rPr>
              <w:t>2.58</w:t>
            </w:r>
          </w:p>
        </w:tc>
        <w:tc>
          <w:tcPr>
            <w:tcW w:w="1201" w:type="dxa"/>
            <w:tcBorders>
              <w:left w:val="single" w:sz="4" w:space="0" w:color="auto"/>
              <w:right w:val="single" w:sz="4" w:space="0" w:color="auto"/>
            </w:tcBorders>
            <w:shd w:val="clear" w:color="auto" w:fill="auto"/>
            <w:vAlign w:val="center"/>
          </w:tcPr>
          <w:p w:rsidR="00F461E3" w:rsidRPr="005B732F" w:rsidP="005B732F">
            <w:pPr>
              <w:pStyle w:val="Normal0"/>
              <w:jc w:val="center"/>
              <w:rPr>
                <w:rFonts w:ascii="宋体" w:hAnsi="宋体" w:cs="宋体"/>
                <w:color w:val="000000"/>
                <w:sz w:val="22"/>
                <w:szCs w:val="22"/>
              </w:rPr>
            </w:pPr>
            <w:r w:rsidRPr="005B732F">
              <w:rPr>
                <w:rFonts w:ascii="宋体" w:hAnsi="宋体" w:hint="eastAsia"/>
                <w:color w:val="000000"/>
                <w:sz w:val="22"/>
                <w:szCs w:val="22"/>
              </w:rPr>
              <w:t>2.246</w:t>
            </w:r>
          </w:p>
        </w:tc>
        <w:tc>
          <w:tcPr>
            <w:tcW w:w="1200" w:type="dxa"/>
            <w:tcBorders>
              <w:left w:val="single" w:sz="4" w:space="0" w:color="auto"/>
            </w:tcBorders>
            <w:shd w:val="clear" w:color="auto" w:fill="auto"/>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4.134</w:t>
            </w:r>
          </w:p>
        </w:tc>
        <w:tc>
          <w:tcPr>
            <w:tcW w:w="1201" w:type="dxa"/>
            <w:shd w:val="clear" w:color="auto" w:fill="auto"/>
            <w:noWrap/>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3.812</w:t>
            </w:r>
          </w:p>
        </w:tc>
        <w:tc>
          <w:tcPr>
            <w:tcW w:w="1201" w:type="dxa"/>
            <w:shd w:val="clear" w:color="auto" w:fill="auto"/>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2.501</w:t>
            </w:r>
          </w:p>
        </w:tc>
        <w:tc>
          <w:tcPr>
            <w:tcW w:w="1201" w:type="dxa"/>
            <w:shd w:val="clear" w:color="auto" w:fill="auto"/>
            <w:vAlign w:val="center"/>
          </w:tcPr>
          <w:p w:rsidR="00F461E3" w:rsidRPr="005B732F" w:rsidP="005B732F">
            <w:pPr>
              <w:pStyle w:val="Normal0"/>
              <w:jc w:val="center"/>
              <w:rPr>
                <w:rFonts w:ascii="宋体" w:hAnsi="宋体" w:cs="宋体"/>
                <w:sz w:val="24"/>
              </w:rPr>
            </w:pPr>
            <w:r w:rsidRPr="005B732F">
              <w:rPr>
                <w:rFonts w:ascii="宋体" w:hAnsi="宋体" w:cs="宋体" w:hint="eastAsia"/>
                <w:sz w:val="24"/>
              </w:rPr>
              <w:t>4.619</w:t>
            </w:r>
          </w:p>
        </w:tc>
      </w:tr>
      <w:tr w:rsidTr="005B732F">
        <w:tblPrEx>
          <w:tblW w:w="9268" w:type="dxa"/>
          <w:jc w:val="center"/>
          <w:tblLayout w:type="fixed"/>
          <w:tblLook w:val="0000"/>
        </w:tblPrEx>
        <w:trPr>
          <w:trHeight w:hRule="exact" w:val="383"/>
          <w:jc w:val="center"/>
        </w:trPr>
        <w:tc>
          <w:tcPr>
            <w:tcW w:w="863" w:type="dxa"/>
            <w:shd w:val="clear" w:color="auto" w:fill="auto"/>
            <w:vAlign w:val="center"/>
          </w:tcPr>
          <w:p w:rsidR="00F461E3" w:rsidRPr="00604A93">
            <w:pPr>
              <w:pStyle w:val="Normal0"/>
              <w:jc w:val="center"/>
              <w:rPr>
                <w:rFonts w:ascii="宋体" w:hAnsi="宋体" w:cs="宋体"/>
                <w:color w:val="000000"/>
                <w:sz w:val="24"/>
              </w:rPr>
            </w:pPr>
            <w:r w:rsidRPr="00604A93">
              <w:rPr>
                <w:rFonts w:ascii="宋体" w:hAnsi="宋体" w:hint="eastAsia"/>
                <w:color w:val="000000"/>
                <w:sz w:val="24"/>
              </w:rPr>
              <w:t>13#</w:t>
            </w:r>
          </w:p>
        </w:tc>
        <w:tc>
          <w:tcPr>
            <w:tcW w:w="1200" w:type="dxa"/>
            <w:tcBorders>
              <w:right w:val="single" w:sz="4" w:space="0" w:color="auto"/>
            </w:tcBorders>
            <w:shd w:val="clear" w:color="auto" w:fill="auto"/>
            <w:noWrap/>
            <w:vAlign w:val="center"/>
          </w:tcPr>
          <w:p w:rsidR="00F461E3" w:rsidRPr="005B732F" w:rsidP="005B732F">
            <w:pPr>
              <w:pStyle w:val="Normal0"/>
              <w:jc w:val="center"/>
              <w:rPr>
                <w:rFonts w:ascii="宋体" w:hAnsi="宋体" w:cs="宋体"/>
                <w:color w:val="000000"/>
                <w:sz w:val="24"/>
              </w:rPr>
            </w:pPr>
            <w:r w:rsidRPr="005B732F">
              <w:rPr>
                <w:rFonts w:ascii="宋体" w:hAnsi="宋体" w:cs="宋体" w:hint="eastAsia"/>
                <w:color w:val="000000"/>
                <w:sz w:val="24"/>
              </w:rPr>
              <w:t>23.7</w:t>
            </w:r>
          </w:p>
        </w:tc>
        <w:tc>
          <w:tcPr>
            <w:tcW w:w="1201" w:type="dxa"/>
            <w:tcBorders>
              <w:left w:val="single" w:sz="4" w:space="0" w:color="auto"/>
              <w:right w:val="single" w:sz="4" w:space="0" w:color="auto"/>
            </w:tcBorders>
            <w:shd w:val="clear" w:color="auto" w:fill="auto"/>
            <w:vAlign w:val="center"/>
          </w:tcPr>
          <w:p w:rsidR="00F461E3" w:rsidRPr="005B732F" w:rsidP="005B732F">
            <w:pPr>
              <w:pStyle w:val="Normal0"/>
              <w:jc w:val="center"/>
              <w:rPr>
                <w:rFonts w:ascii="宋体" w:hAnsi="宋体"/>
              </w:rPr>
            </w:pPr>
            <w:r w:rsidRPr="005B732F">
              <w:rPr>
                <w:rFonts w:ascii="宋体" w:hAnsi="宋体" w:cs="宋体" w:hint="eastAsia"/>
                <w:color w:val="000000"/>
                <w:sz w:val="24"/>
              </w:rPr>
              <w:t>2.58</w:t>
            </w:r>
          </w:p>
        </w:tc>
        <w:tc>
          <w:tcPr>
            <w:tcW w:w="1201" w:type="dxa"/>
            <w:tcBorders>
              <w:left w:val="single" w:sz="4" w:space="0" w:color="auto"/>
              <w:right w:val="single" w:sz="4" w:space="0" w:color="auto"/>
            </w:tcBorders>
            <w:shd w:val="clear" w:color="auto" w:fill="auto"/>
            <w:vAlign w:val="center"/>
          </w:tcPr>
          <w:p w:rsidR="00F461E3" w:rsidRPr="005B732F" w:rsidP="005B732F">
            <w:pPr>
              <w:pStyle w:val="Normal0"/>
              <w:jc w:val="center"/>
              <w:rPr>
                <w:rFonts w:ascii="宋体" w:hAnsi="宋体" w:cs="宋体"/>
                <w:color w:val="000000"/>
                <w:sz w:val="22"/>
                <w:szCs w:val="22"/>
              </w:rPr>
            </w:pPr>
            <w:r w:rsidRPr="005B732F">
              <w:rPr>
                <w:rFonts w:ascii="宋体" w:hAnsi="宋体" w:hint="eastAsia"/>
                <w:color w:val="000000"/>
                <w:sz w:val="22"/>
                <w:szCs w:val="22"/>
              </w:rPr>
              <w:t>2.246</w:t>
            </w:r>
          </w:p>
        </w:tc>
        <w:tc>
          <w:tcPr>
            <w:tcW w:w="1200" w:type="dxa"/>
            <w:tcBorders>
              <w:left w:val="single" w:sz="4" w:space="0" w:color="auto"/>
            </w:tcBorders>
            <w:shd w:val="clear" w:color="auto" w:fill="auto"/>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4.134</w:t>
            </w:r>
          </w:p>
        </w:tc>
        <w:tc>
          <w:tcPr>
            <w:tcW w:w="1201" w:type="dxa"/>
            <w:shd w:val="clear" w:color="auto" w:fill="auto"/>
            <w:noWrap/>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3.812</w:t>
            </w:r>
          </w:p>
        </w:tc>
        <w:tc>
          <w:tcPr>
            <w:tcW w:w="1201" w:type="dxa"/>
            <w:shd w:val="clear" w:color="auto" w:fill="auto"/>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2.501</w:t>
            </w:r>
          </w:p>
        </w:tc>
        <w:tc>
          <w:tcPr>
            <w:tcW w:w="1201" w:type="dxa"/>
            <w:shd w:val="clear" w:color="auto" w:fill="auto"/>
            <w:vAlign w:val="center"/>
          </w:tcPr>
          <w:p w:rsidR="00F461E3" w:rsidRPr="005B732F" w:rsidP="005B732F">
            <w:pPr>
              <w:pStyle w:val="Normal0"/>
              <w:jc w:val="center"/>
              <w:rPr>
                <w:rFonts w:ascii="宋体" w:hAnsi="宋体" w:cs="宋体"/>
                <w:sz w:val="24"/>
              </w:rPr>
            </w:pPr>
            <w:r w:rsidRPr="005B732F">
              <w:rPr>
                <w:rFonts w:ascii="宋体" w:hAnsi="宋体" w:cs="宋体" w:hint="eastAsia"/>
                <w:sz w:val="24"/>
              </w:rPr>
              <w:t>3.929</w:t>
            </w:r>
          </w:p>
        </w:tc>
      </w:tr>
      <w:tr w:rsidTr="005B732F">
        <w:tblPrEx>
          <w:tblW w:w="9268" w:type="dxa"/>
          <w:jc w:val="center"/>
          <w:tblLayout w:type="fixed"/>
          <w:tblLook w:val="0000"/>
        </w:tblPrEx>
        <w:trPr>
          <w:trHeight w:hRule="exact" w:val="383"/>
          <w:jc w:val="center"/>
        </w:trPr>
        <w:tc>
          <w:tcPr>
            <w:tcW w:w="863" w:type="dxa"/>
            <w:shd w:val="clear" w:color="auto" w:fill="auto"/>
            <w:vAlign w:val="center"/>
          </w:tcPr>
          <w:p w:rsidR="00F461E3" w:rsidRPr="00604A93">
            <w:pPr>
              <w:pStyle w:val="Normal0"/>
              <w:jc w:val="center"/>
              <w:rPr>
                <w:rFonts w:ascii="宋体" w:hAnsi="宋体" w:cs="宋体"/>
                <w:color w:val="000000"/>
                <w:sz w:val="24"/>
              </w:rPr>
            </w:pPr>
            <w:r w:rsidRPr="00604A93">
              <w:rPr>
                <w:rFonts w:ascii="宋体" w:hAnsi="宋体" w:hint="eastAsia"/>
                <w:color w:val="000000"/>
                <w:sz w:val="24"/>
              </w:rPr>
              <w:t>14#</w:t>
            </w:r>
          </w:p>
        </w:tc>
        <w:tc>
          <w:tcPr>
            <w:tcW w:w="1200" w:type="dxa"/>
            <w:tcBorders>
              <w:right w:val="single" w:sz="4" w:space="0" w:color="auto"/>
            </w:tcBorders>
            <w:shd w:val="clear" w:color="auto" w:fill="auto"/>
            <w:noWrap/>
            <w:vAlign w:val="center"/>
          </w:tcPr>
          <w:p w:rsidR="00F461E3" w:rsidRPr="005B732F" w:rsidP="005B732F">
            <w:pPr>
              <w:pStyle w:val="Normal0"/>
              <w:jc w:val="center"/>
              <w:rPr>
                <w:rFonts w:ascii="宋体" w:hAnsi="宋体" w:cs="宋体"/>
                <w:color w:val="000000"/>
                <w:sz w:val="24"/>
              </w:rPr>
            </w:pPr>
            <w:r w:rsidRPr="005B732F">
              <w:rPr>
                <w:rFonts w:ascii="宋体" w:hAnsi="宋体" w:cs="宋体" w:hint="eastAsia"/>
                <w:color w:val="000000"/>
                <w:sz w:val="24"/>
              </w:rPr>
              <w:t>23.7</w:t>
            </w:r>
          </w:p>
        </w:tc>
        <w:tc>
          <w:tcPr>
            <w:tcW w:w="1201" w:type="dxa"/>
            <w:tcBorders>
              <w:left w:val="single" w:sz="4" w:space="0" w:color="auto"/>
              <w:right w:val="single" w:sz="4" w:space="0" w:color="auto"/>
            </w:tcBorders>
            <w:shd w:val="clear" w:color="auto" w:fill="auto"/>
            <w:vAlign w:val="center"/>
          </w:tcPr>
          <w:p w:rsidR="00F461E3" w:rsidRPr="005B732F" w:rsidP="005B732F">
            <w:pPr>
              <w:pStyle w:val="Normal0"/>
              <w:jc w:val="center"/>
              <w:rPr>
                <w:rFonts w:ascii="宋体" w:hAnsi="宋体"/>
              </w:rPr>
            </w:pPr>
            <w:r w:rsidRPr="005B732F">
              <w:rPr>
                <w:rFonts w:ascii="宋体" w:hAnsi="宋体" w:cs="宋体" w:hint="eastAsia"/>
                <w:color w:val="000000"/>
                <w:sz w:val="24"/>
              </w:rPr>
              <w:t>2.58</w:t>
            </w:r>
          </w:p>
        </w:tc>
        <w:tc>
          <w:tcPr>
            <w:tcW w:w="1201" w:type="dxa"/>
            <w:tcBorders>
              <w:left w:val="single" w:sz="4" w:space="0" w:color="auto"/>
              <w:right w:val="single" w:sz="4" w:space="0" w:color="auto"/>
            </w:tcBorders>
            <w:shd w:val="clear" w:color="auto" w:fill="auto"/>
            <w:vAlign w:val="center"/>
          </w:tcPr>
          <w:p w:rsidR="00F461E3" w:rsidRPr="005B732F" w:rsidP="005B732F">
            <w:pPr>
              <w:pStyle w:val="Normal0"/>
              <w:jc w:val="center"/>
              <w:rPr>
                <w:rFonts w:ascii="宋体" w:hAnsi="宋体" w:cs="宋体"/>
                <w:color w:val="000000"/>
                <w:sz w:val="22"/>
                <w:szCs w:val="22"/>
              </w:rPr>
            </w:pPr>
            <w:r w:rsidRPr="005B732F">
              <w:rPr>
                <w:rFonts w:ascii="宋体" w:hAnsi="宋体" w:hint="eastAsia"/>
                <w:color w:val="000000"/>
                <w:sz w:val="22"/>
                <w:szCs w:val="22"/>
              </w:rPr>
              <w:t>2.244</w:t>
            </w:r>
          </w:p>
        </w:tc>
        <w:tc>
          <w:tcPr>
            <w:tcW w:w="1200" w:type="dxa"/>
            <w:tcBorders>
              <w:left w:val="single" w:sz="4" w:space="0" w:color="auto"/>
            </w:tcBorders>
            <w:shd w:val="clear" w:color="auto" w:fill="auto"/>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4.129</w:t>
            </w:r>
          </w:p>
        </w:tc>
        <w:tc>
          <w:tcPr>
            <w:tcW w:w="1201" w:type="dxa"/>
            <w:shd w:val="clear" w:color="auto" w:fill="auto"/>
            <w:noWrap/>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3.807</w:t>
            </w:r>
          </w:p>
        </w:tc>
        <w:tc>
          <w:tcPr>
            <w:tcW w:w="1201" w:type="dxa"/>
            <w:shd w:val="clear" w:color="auto" w:fill="auto"/>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2.496</w:t>
            </w:r>
          </w:p>
        </w:tc>
        <w:tc>
          <w:tcPr>
            <w:tcW w:w="1201" w:type="dxa"/>
            <w:shd w:val="clear" w:color="auto" w:fill="auto"/>
            <w:vAlign w:val="center"/>
          </w:tcPr>
          <w:p w:rsidR="00F461E3" w:rsidRPr="005B732F" w:rsidP="005B732F">
            <w:pPr>
              <w:pStyle w:val="Normal0"/>
              <w:jc w:val="center"/>
              <w:rPr>
                <w:rFonts w:ascii="宋体" w:hAnsi="宋体" w:cs="宋体"/>
                <w:sz w:val="24"/>
              </w:rPr>
            </w:pPr>
            <w:r w:rsidRPr="005B732F">
              <w:rPr>
                <w:rFonts w:ascii="宋体" w:hAnsi="宋体" w:cs="宋体" w:hint="eastAsia"/>
                <w:sz w:val="24"/>
              </w:rPr>
              <w:t>3.265</w:t>
            </w:r>
          </w:p>
        </w:tc>
      </w:tr>
      <w:tr w:rsidTr="005B732F">
        <w:tblPrEx>
          <w:tblW w:w="9268" w:type="dxa"/>
          <w:jc w:val="center"/>
          <w:tblLayout w:type="fixed"/>
          <w:tblLook w:val="0000"/>
        </w:tblPrEx>
        <w:trPr>
          <w:trHeight w:hRule="exact" w:val="383"/>
          <w:jc w:val="center"/>
        </w:trPr>
        <w:tc>
          <w:tcPr>
            <w:tcW w:w="863" w:type="dxa"/>
            <w:shd w:val="clear" w:color="auto" w:fill="auto"/>
            <w:vAlign w:val="center"/>
          </w:tcPr>
          <w:p w:rsidR="00F461E3" w:rsidRPr="00604A93">
            <w:pPr>
              <w:pStyle w:val="Normal0"/>
              <w:jc w:val="center"/>
              <w:rPr>
                <w:rFonts w:ascii="宋体" w:hAnsi="宋体" w:cs="宋体"/>
                <w:color w:val="000000"/>
                <w:sz w:val="24"/>
              </w:rPr>
            </w:pPr>
            <w:r w:rsidRPr="00604A93">
              <w:rPr>
                <w:rFonts w:ascii="宋体" w:hAnsi="宋体" w:hint="eastAsia"/>
                <w:color w:val="000000"/>
                <w:sz w:val="24"/>
              </w:rPr>
              <w:t>15#</w:t>
            </w:r>
          </w:p>
        </w:tc>
        <w:tc>
          <w:tcPr>
            <w:tcW w:w="1200" w:type="dxa"/>
            <w:tcBorders>
              <w:right w:val="single" w:sz="4" w:space="0" w:color="auto"/>
            </w:tcBorders>
            <w:shd w:val="clear" w:color="auto" w:fill="auto"/>
            <w:noWrap/>
            <w:vAlign w:val="center"/>
          </w:tcPr>
          <w:p w:rsidR="00F461E3" w:rsidRPr="005B732F" w:rsidP="005B732F">
            <w:pPr>
              <w:pStyle w:val="Normal0"/>
              <w:jc w:val="center"/>
              <w:rPr>
                <w:rFonts w:ascii="宋体" w:hAnsi="宋体" w:cs="宋体"/>
                <w:color w:val="000000"/>
                <w:sz w:val="24"/>
              </w:rPr>
            </w:pPr>
            <w:r w:rsidRPr="005B732F">
              <w:rPr>
                <w:rFonts w:ascii="宋体" w:hAnsi="宋体" w:cs="宋体" w:hint="eastAsia"/>
                <w:color w:val="000000"/>
                <w:sz w:val="24"/>
              </w:rPr>
              <w:t>23.7</w:t>
            </w:r>
          </w:p>
        </w:tc>
        <w:tc>
          <w:tcPr>
            <w:tcW w:w="1201" w:type="dxa"/>
            <w:tcBorders>
              <w:left w:val="single" w:sz="4" w:space="0" w:color="auto"/>
              <w:right w:val="single" w:sz="4" w:space="0" w:color="auto"/>
            </w:tcBorders>
            <w:shd w:val="clear" w:color="auto" w:fill="auto"/>
            <w:vAlign w:val="center"/>
          </w:tcPr>
          <w:p w:rsidR="00F461E3" w:rsidRPr="005B732F" w:rsidP="005B732F">
            <w:pPr>
              <w:pStyle w:val="Normal0"/>
              <w:jc w:val="center"/>
              <w:rPr>
                <w:rFonts w:ascii="宋体" w:hAnsi="宋体"/>
              </w:rPr>
            </w:pPr>
            <w:r w:rsidRPr="005B732F">
              <w:rPr>
                <w:rFonts w:ascii="宋体" w:hAnsi="宋体" w:cs="宋体" w:hint="eastAsia"/>
                <w:color w:val="000000"/>
                <w:sz w:val="24"/>
              </w:rPr>
              <w:t>2.58</w:t>
            </w:r>
          </w:p>
        </w:tc>
        <w:tc>
          <w:tcPr>
            <w:tcW w:w="1201" w:type="dxa"/>
            <w:tcBorders>
              <w:left w:val="single" w:sz="4" w:space="0" w:color="auto"/>
              <w:right w:val="single" w:sz="4" w:space="0" w:color="auto"/>
            </w:tcBorders>
            <w:shd w:val="clear" w:color="auto" w:fill="auto"/>
            <w:vAlign w:val="center"/>
          </w:tcPr>
          <w:p w:rsidR="00F461E3" w:rsidRPr="005B732F" w:rsidP="005B732F">
            <w:pPr>
              <w:pStyle w:val="Normal0"/>
              <w:jc w:val="center"/>
              <w:rPr>
                <w:rFonts w:ascii="宋体" w:hAnsi="宋体" w:cs="宋体"/>
                <w:color w:val="000000"/>
                <w:sz w:val="22"/>
                <w:szCs w:val="22"/>
              </w:rPr>
            </w:pPr>
            <w:r w:rsidRPr="005B732F">
              <w:rPr>
                <w:rFonts w:ascii="宋体" w:hAnsi="宋体" w:hint="eastAsia"/>
                <w:color w:val="000000"/>
                <w:sz w:val="22"/>
                <w:szCs w:val="22"/>
              </w:rPr>
              <w:t>2.243</w:t>
            </w:r>
          </w:p>
        </w:tc>
        <w:tc>
          <w:tcPr>
            <w:tcW w:w="1200" w:type="dxa"/>
            <w:tcBorders>
              <w:left w:val="single" w:sz="4" w:space="0" w:color="auto"/>
            </w:tcBorders>
            <w:shd w:val="clear" w:color="auto" w:fill="auto"/>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4.123</w:t>
            </w:r>
          </w:p>
        </w:tc>
        <w:tc>
          <w:tcPr>
            <w:tcW w:w="1201" w:type="dxa"/>
            <w:shd w:val="clear" w:color="auto" w:fill="auto"/>
            <w:noWrap/>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3.801</w:t>
            </w:r>
          </w:p>
        </w:tc>
        <w:tc>
          <w:tcPr>
            <w:tcW w:w="1201" w:type="dxa"/>
            <w:shd w:val="clear" w:color="auto" w:fill="auto"/>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2.490</w:t>
            </w:r>
          </w:p>
        </w:tc>
        <w:tc>
          <w:tcPr>
            <w:tcW w:w="1201" w:type="dxa"/>
            <w:shd w:val="clear" w:color="auto" w:fill="auto"/>
            <w:noWrap/>
            <w:vAlign w:val="center"/>
          </w:tcPr>
          <w:p w:rsidR="00F461E3" w:rsidRPr="005B732F" w:rsidP="005B732F">
            <w:pPr>
              <w:pStyle w:val="Normal0"/>
              <w:jc w:val="center"/>
              <w:rPr>
                <w:rFonts w:ascii="宋体" w:hAnsi="宋体" w:cs="宋体"/>
                <w:sz w:val="24"/>
              </w:rPr>
            </w:pPr>
            <w:r w:rsidRPr="005B732F">
              <w:rPr>
                <w:rFonts w:ascii="宋体" w:hAnsi="宋体" w:cs="宋体" w:hint="eastAsia"/>
                <w:sz w:val="24"/>
              </w:rPr>
              <w:t>2.688</w:t>
            </w:r>
          </w:p>
        </w:tc>
      </w:tr>
      <w:tr w:rsidTr="005B732F">
        <w:tblPrEx>
          <w:tblW w:w="9268" w:type="dxa"/>
          <w:jc w:val="center"/>
          <w:tblLayout w:type="fixed"/>
          <w:tblLook w:val="0000"/>
        </w:tblPrEx>
        <w:trPr>
          <w:trHeight w:hRule="exact" w:val="383"/>
          <w:jc w:val="center"/>
        </w:trPr>
        <w:tc>
          <w:tcPr>
            <w:tcW w:w="863" w:type="dxa"/>
            <w:shd w:val="clear" w:color="auto" w:fill="auto"/>
            <w:vAlign w:val="center"/>
          </w:tcPr>
          <w:p w:rsidR="00F461E3" w:rsidRPr="00604A93">
            <w:pPr>
              <w:pStyle w:val="Normal0"/>
              <w:jc w:val="center"/>
              <w:rPr>
                <w:rFonts w:ascii="宋体" w:hAnsi="宋体" w:cs="宋体"/>
                <w:color w:val="000000"/>
                <w:sz w:val="24"/>
              </w:rPr>
            </w:pPr>
            <w:r w:rsidRPr="00604A93">
              <w:rPr>
                <w:rFonts w:ascii="宋体" w:hAnsi="宋体" w:hint="eastAsia"/>
                <w:color w:val="000000"/>
                <w:sz w:val="24"/>
              </w:rPr>
              <w:t>16#</w:t>
            </w:r>
          </w:p>
        </w:tc>
        <w:tc>
          <w:tcPr>
            <w:tcW w:w="1200" w:type="dxa"/>
            <w:tcBorders>
              <w:right w:val="single" w:sz="4" w:space="0" w:color="auto"/>
            </w:tcBorders>
            <w:shd w:val="clear" w:color="auto" w:fill="auto"/>
            <w:noWrap/>
            <w:vAlign w:val="center"/>
          </w:tcPr>
          <w:p w:rsidR="00F461E3" w:rsidRPr="005B732F" w:rsidP="005B732F">
            <w:pPr>
              <w:pStyle w:val="Normal0"/>
              <w:jc w:val="center"/>
              <w:rPr>
                <w:rFonts w:ascii="宋体" w:hAnsi="宋体" w:cs="宋体"/>
                <w:color w:val="000000"/>
                <w:sz w:val="24"/>
              </w:rPr>
            </w:pPr>
            <w:r w:rsidRPr="005B732F">
              <w:rPr>
                <w:rFonts w:ascii="宋体" w:hAnsi="宋体" w:cs="宋体" w:hint="eastAsia"/>
                <w:color w:val="000000"/>
                <w:sz w:val="24"/>
              </w:rPr>
              <w:t>23.7</w:t>
            </w:r>
          </w:p>
        </w:tc>
        <w:tc>
          <w:tcPr>
            <w:tcW w:w="1201" w:type="dxa"/>
            <w:tcBorders>
              <w:left w:val="single" w:sz="4" w:space="0" w:color="auto"/>
              <w:right w:val="single" w:sz="4" w:space="0" w:color="auto"/>
            </w:tcBorders>
            <w:shd w:val="clear" w:color="auto" w:fill="auto"/>
            <w:vAlign w:val="center"/>
          </w:tcPr>
          <w:p w:rsidR="00F461E3" w:rsidRPr="005B732F" w:rsidP="005B732F">
            <w:pPr>
              <w:pStyle w:val="Normal0"/>
              <w:jc w:val="center"/>
              <w:rPr>
                <w:rFonts w:ascii="宋体" w:hAnsi="宋体"/>
              </w:rPr>
            </w:pPr>
            <w:r w:rsidRPr="005B732F">
              <w:rPr>
                <w:rFonts w:ascii="宋体" w:hAnsi="宋体" w:cs="宋体" w:hint="eastAsia"/>
                <w:color w:val="000000"/>
                <w:sz w:val="24"/>
              </w:rPr>
              <w:t>2.58</w:t>
            </w:r>
          </w:p>
        </w:tc>
        <w:tc>
          <w:tcPr>
            <w:tcW w:w="1201" w:type="dxa"/>
            <w:tcBorders>
              <w:left w:val="single" w:sz="4" w:space="0" w:color="auto"/>
              <w:right w:val="single" w:sz="4" w:space="0" w:color="auto"/>
            </w:tcBorders>
            <w:shd w:val="clear" w:color="auto" w:fill="auto"/>
            <w:vAlign w:val="center"/>
          </w:tcPr>
          <w:p w:rsidR="00F461E3" w:rsidRPr="005B732F" w:rsidP="005B732F">
            <w:pPr>
              <w:pStyle w:val="Normal0"/>
              <w:jc w:val="center"/>
              <w:rPr>
                <w:rFonts w:ascii="宋体" w:hAnsi="宋体" w:cs="宋体"/>
                <w:color w:val="000000"/>
                <w:sz w:val="22"/>
                <w:szCs w:val="22"/>
              </w:rPr>
            </w:pPr>
            <w:r w:rsidRPr="005B732F">
              <w:rPr>
                <w:rFonts w:ascii="宋体" w:hAnsi="宋体" w:hint="eastAsia"/>
                <w:color w:val="000000"/>
                <w:sz w:val="22"/>
                <w:szCs w:val="22"/>
              </w:rPr>
              <w:t>2.241</w:t>
            </w:r>
          </w:p>
        </w:tc>
        <w:tc>
          <w:tcPr>
            <w:tcW w:w="1200" w:type="dxa"/>
            <w:tcBorders>
              <w:left w:val="single" w:sz="4" w:space="0" w:color="auto"/>
            </w:tcBorders>
            <w:shd w:val="clear" w:color="auto" w:fill="auto"/>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4.116</w:t>
            </w:r>
          </w:p>
        </w:tc>
        <w:tc>
          <w:tcPr>
            <w:tcW w:w="1201" w:type="dxa"/>
            <w:shd w:val="clear" w:color="auto" w:fill="auto"/>
            <w:noWrap/>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3.794</w:t>
            </w:r>
          </w:p>
        </w:tc>
        <w:tc>
          <w:tcPr>
            <w:tcW w:w="1201" w:type="dxa"/>
            <w:shd w:val="clear" w:color="auto" w:fill="auto"/>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2.483</w:t>
            </w:r>
          </w:p>
        </w:tc>
        <w:tc>
          <w:tcPr>
            <w:tcW w:w="1201" w:type="dxa"/>
            <w:shd w:val="clear" w:color="auto" w:fill="auto"/>
            <w:noWrap/>
            <w:vAlign w:val="center"/>
          </w:tcPr>
          <w:p w:rsidR="00F461E3" w:rsidRPr="005B732F" w:rsidP="005B732F">
            <w:pPr>
              <w:pStyle w:val="Normal0"/>
              <w:jc w:val="center"/>
              <w:rPr>
                <w:rFonts w:ascii="宋体" w:hAnsi="宋体" w:cs="宋体"/>
                <w:sz w:val="24"/>
              </w:rPr>
            </w:pPr>
            <w:r w:rsidRPr="005B732F">
              <w:rPr>
                <w:rFonts w:ascii="宋体" w:hAnsi="宋体" w:cs="宋体" w:hint="eastAsia"/>
                <w:sz w:val="24"/>
              </w:rPr>
              <w:t>2.206</w:t>
            </w:r>
          </w:p>
        </w:tc>
      </w:tr>
      <w:tr w:rsidTr="005B732F">
        <w:tblPrEx>
          <w:tblW w:w="9268" w:type="dxa"/>
          <w:jc w:val="center"/>
          <w:tblLayout w:type="fixed"/>
          <w:tblLook w:val="0000"/>
        </w:tblPrEx>
        <w:trPr>
          <w:trHeight w:hRule="exact" w:val="383"/>
          <w:jc w:val="center"/>
        </w:trPr>
        <w:tc>
          <w:tcPr>
            <w:tcW w:w="863" w:type="dxa"/>
            <w:shd w:val="clear" w:color="auto" w:fill="auto"/>
            <w:vAlign w:val="center"/>
          </w:tcPr>
          <w:p w:rsidR="00F461E3" w:rsidRPr="00604A93">
            <w:pPr>
              <w:pStyle w:val="Normal0"/>
              <w:jc w:val="center"/>
              <w:rPr>
                <w:rFonts w:ascii="宋体" w:hAnsi="宋体" w:cs="宋体"/>
                <w:color w:val="000000"/>
                <w:sz w:val="24"/>
              </w:rPr>
            </w:pPr>
            <w:r w:rsidRPr="00604A93">
              <w:rPr>
                <w:rFonts w:ascii="宋体" w:hAnsi="宋体" w:hint="eastAsia"/>
                <w:color w:val="000000"/>
                <w:sz w:val="24"/>
              </w:rPr>
              <w:t>17#</w:t>
            </w:r>
          </w:p>
        </w:tc>
        <w:tc>
          <w:tcPr>
            <w:tcW w:w="1200" w:type="dxa"/>
            <w:tcBorders>
              <w:right w:val="single" w:sz="4" w:space="0" w:color="auto"/>
            </w:tcBorders>
            <w:shd w:val="clear" w:color="auto" w:fill="auto"/>
            <w:noWrap/>
            <w:vAlign w:val="center"/>
          </w:tcPr>
          <w:p w:rsidR="00F461E3" w:rsidRPr="005B732F" w:rsidP="005B732F">
            <w:pPr>
              <w:pStyle w:val="Normal0"/>
              <w:jc w:val="center"/>
              <w:rPr>
                <w:rFonts w:ascii="宋体" w:hAnsi="宋体" w:cs="宋体"/>
                <w:color w:val="000000"/>
                <w:sz w:val="24"/>
              </w:rPr>
            </w:pPr>
            <w:r w:rsidRPr="005B732F">
              <w:rPr>
                <w:rFonts w:ascii="宋体" w:hAnsi="宋体" w:cs="宋体" w:hint="eastAsia"/>
                <w:color w:val="000000"/>
                <w:sz w:val="24"/>
              </w:rPr>
              <w:t>23.7</w:t>
            </w:r>
          </w:p>
        </w:tc>
        <w:tc>
          <w:tcPr>
            <w:tcW w:w="1201" w:type="dxa"/>
            <w:tcBorders>
              <w:left w:val="single" w:sz="4" w:space="0" w:color="auto"/>
              <w:right w:val="single" w:sz="4" w:space="0" w:color="auto"/>
            </w:tcBorders>
            <w:shd w:val="clear" w:color="auto" w:fill="auto"/>
            <w:vAlign w:val="center"/>
          </w:tcPr>
          <w:p w:rsidR="00F461E3" w:rsidRPr="005B732F" w:rsidP="005B732F">
            <w:pPr>
              <w:pStyle w:val="Normal0"/>
              <w:jc w:val="center"/>
              <w:rPr>
                <w:rFonts w:ascii="宋体" w:hAnsi="宋体"/>
              </w:rPr>
            </w:pPr>
            <w:r w:rsidRPr="005B732F">
              <w:rPr>
                <w:rFonts w:ascii="宋体" w:hAnsi="宋体" w:cs="宋体" w:hint="eastAsia"/>
                <w:color w:val="000000"/>
                <w:sz w:val="24"/>
              </w:rPr>
              <w:t>2.58</w:t>
            </w:r>
          </w:p>
        </w:tc>
        <w:tc>
          <w:tcPr>
            <w:tcW w:w="1201" w:type="dxa"/>
            <w:tcBorders>
              <w:left w:val="single" w:sz="4" w:space="0" w:color="auto"/>
              <w:right w:val="single" w:sz="4" w:space="0" w:color="auto"/>
            </w:tcBorders>
            <w:shd w:val="clear" w:color="auto" w:fill="auto"/>
            <w:vAlign w:val="center"/>
          </w:tcPr>
          <w:p w:rsidR="00F461E3" w:rsidRPr="005B732F" w:rsidP="005B732F">
            <w:pPr>
              <w:pStyle w:val="Normal0"/>
              <w:jc w:val="center"/>
              <w:rPr>
                <w:rFonts w:ascii="宋体" w:hAnsi="宋体" w:cs="宋体"/>
                <w:color w:val="000000"/>
                <w:sz w:val="22"/>
                <w:szCs w:val="22"/>
              </w:rPr>
            </w:pPr>
            <w:r w:rsidRPr="005B732F">
              <w:rPr>
                <w:rFonts w:ascii="宋体" w:hAnsi="宋体" w:hint="eastAsia"/>
                <w:color w:val="000000"/>
                <w:sz w:val="22"/>
                <w:szCs w:val="22"/>
              </w:rPr>
              <w:t>2.239</w:t>
            </w:r>
          </w:p>
        </w:tc>
        <w:tc>
          <w:tcPr>
            <w:tcW w:w="1200" w:type="dxa"/>
            <w:tcBorders>
              <w:left w:val="single" w:sz="4" w:space="0" w:color="auto"/>
            </w:tcBorders>
            <w:shd w:val="clear" w:color="auto" w:fill="auto"/>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4.111</w:t>
            </w:r>
          </w:p>
        </w:tc>
        <w:tc>
          <w:tcPr>
            <w:tcW w:w="1201" w:type="dxa"/>
            <w:shd w:val="clear" w:color="auto" w:fill="auto"/>
            <w:noWrap/>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3.789</w:t>
            </w:r>
          </w:p>
        </w:tc>
        <w:tc>
          <w:tcPr>
            <w:tcW w:w="1201" w:type="dxa"/>
            <w:shd w:val="clear" w:color="auto" w:fill="auto"/>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2.477</w:t>
            </w:r>
          </w:p>
        </w:tc>
        <w:tc>
          <w:tcPr>
            <w:tcW w:w="1201" w:type="dxa"/>
            <w:shd w:val="clear" w:color="auto" w:fill="auto"/>
            <w:noWrap/>
            <w:vAlign w:val="center"/>
          </w:tcPr>
          <w:p w:rsidR="00F461E3" w:rsidRPr="005B732F" w:rsidP="005B732F">
            <w:pPr>
              <w:pStyle w:val="Normal0"/>
              <w:jc w:val="center"/>
              <w:rPr>
                <w:rFonts w:ascii="宋体" w:hAnsi="宋体" w:cs="宋体"/>
                <w:sz w:val="24"/>
              </w:rPr>
            </w:pPr>
            <w:r w:rsidRPr="005B732F">
              <w:rPr>
                <w:rFonts w:ascii="宋体" w:hAnsi="宋体" w:cs="宋体" w:hint="eastAsia"/>
                <w:sz w:val="24"/>
              </w:rPr>
              <w:t>1.800</w:t>
            </w:r>
          </w:p>
        </w:tc>
      </w:tr>
      <w:tr w:rsidTr="005B732F">
        <w:tblPrEx>
          <w:tblW w:w="9268" w:type="dxa"/>
          <w:jc w:val="center"/>
          <w:tblLayout w:type="fixed"/>
          <w:tblLook w:val="0000"/>
        </w:tblPrEx>
        <w:trPr>
          <w:trHeight w:hRule="exact" w:val="383"/>
          <w:jc w:val="center"/>
        </w:trPr>
        <w:tc>
          <w:tcPr>
            <w:tcW w:w="863" w:type="dxa"/>
            <w:shd w:val="clear" w:color="auto" w:fill="auto"/>
            <w:vAlign w:val="center"/>
          </w:tcPr>
          <w:p w:rsidR="00F461E3" w:rsidRPr="00604A93">
            <w:pPr>
              <w:pStyle w:val="Normal0"/>
              <w:jc w:val="center"/>
              <w:rPr>
                <w:rFonts w:ascii="宋体" w:hAnsi="宋体" w:cs="宋体"/>
                <w:color w:val="000000"/>
                <w:sz w:val="24"/>
              </w:rPr>
            </w:pPr>
            <w:r w:rsidRPr="00604A93">
              <w:rPr>
                <w:rFonts w:ascii="宋体" w:hAnsi="宋体" w:hint="eastAsia"/>
                <w:color w:val="000000"/>
                <w:sz w:val="24"/>
              </w:rPr>
              <w:t>18#</w:t>
            </w:r>
          </w:p>
        </w:tc>
        <w:tc>
          <w:tcPr>
            <w:tcW w:w="1200" w:type="dxa"/>
            <w:tcBorders>
              <w:right w:val="single" w:sz="4" w:space="0" w:color="auto"/>
            </w:tcBorders>
            <w:shd w:val="clear" w:color="auto" w:fill="auto"/>
            <w:noWrap/>
            <w:vAlign w:val="center"/>
          </w:tcPr>
          <w:p w:rsidR="00F461E3" w:rsidRPr="005B732F" w:rsidP="005B732F">
            <w:pPr>
              <w:pStyle w:val="Normal0"/>
              <w:jc w:val="center"/>
              <w:rPr>
                <w:rFonts w:ascii="宋体" w:hAnsi="宋体" w:cs="宋体"/>
                <w:color w:val="000000"/>
                <w:sz w:val="24"/>
              </w:rPr>
            </w:pPr>
            <w:r w:rsidRPr="005B732F">
              <w:rPr>
                <w:rFonts w:ascii="宋体" w:hAnsi="宋体" w:cs="宋体" w:hint="eastAsia"/>
                <w:color w:val="000000"/>
                <w:sz w:val="24"/>
              </w:rPr>
              <w:t>23.7</w:t>
            </w:r>
          </w:p>
        </w:tc>
        <w:tc>
          <w:tcPr>
            <w:tcW w:w="1201" w:type="dxa"/>
            <w:tcBorders>
              <w:left w:val="single" w:sz="4" w:space="0" w:color="auto"/>
              <w:right w:val="single" w:sz="4" w:space="0" w:color="auto"/>
            </w:tcBorders>
            <w:shd w:val="clear" w:color="auto" w:fill="auto"/>
            <w:vAlign w:val="center"/>
          </w:tcPr>
          <w:p w:rsidR="00F461E3" w:rsidRPr="005B732F" w:rsidP="005B732F">
            <w:pPr>
              <w:pStyle w:val="Normal0"/>
              <w:jc w:val="center"/>
              <w:rPr>
                <w:rFonts w:ascii="宋体" w:hAnsi="宋体"/>
              </w:rPr>
            </w:pPr>
            <w:r w:rsidRPr="005B732F">
              <w:rPr>
                <w:rFonts w:ascii="宋体" w:hAnsi="宋体" w:cs="宋体" w:hint="eastAsia"/>
                <w:color w:val="000000"/>
                <w:sz w:val="24"/>
              </w:rPr>
              <w:t>2.58</w:t>
            </w:r>
          </w:p>
        </w:tc>
        <w:tc>
          <w:tcPr>
            <w:tcW w:w="1201" w:type="dxa"/>
            <w:tcBorders>
              <w:left w:val="single" w:sz="4" w:space="0" w:color="auto"/>
              <w:right w:val="single" w:sz="4" w:space="0" w:color="auto"/>
            </w:tcBorders>
            <w:shd w:val="clear" w:color="auto" w:fill="auto"/>
            <w:vAlign w:val="center"/>
          </w:tcPr>
          <w:p w:rsidR="00F461E3" w:rsidRPr="005B732F" w:rsidP="005B732F">
            <w:pPr>
              <w:pStyle w:val="Normal0"/>
              <w:jc w:val="center"/>
              <w:rPr>
                <w:rFonts w:ascii="宋体" w:hAnsi="宋体" w:cs="宋体"/>
                <w:color w:val="000000"/>
                <w:sz w:val="22"/>
                <w:szCs w:val="22"/>
              </w:rPr>
            </w:pPr>
            <w:r w:rsidRPr="005B732F">
              <w:rPr>
                <w:rFonts w:ascii="宋体" w:hAnsi="宋体" w:hint="eastAsia"/>
                <w:color w:val="000000"/>
                <w:sz w:val="22"/>
                <w:szCs w:val="22"/>
              </w:rPr>
              <w:t>2.239</w:t>
            </w:r>
          </w:p>
        </w:tc>
        <w:tc>
          <w:tcPr>
            <w:tcW w:w="1200" w:type="dxa"/>
            <w:tcBorders>
              <w:left w:val="single" w:sz="4" w:space="0" w:color="auto"/>
            </w:tcBorders>
            <w:shd w:val="clear" w:color="auto" w:fill="auto"/>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4.111</w:t>
            </w:r>
          </w:p>
        </w:tc>
        <w:tc>
          <w:tcPr>
            <w:tcW w:w="1201" w:type="dxa"/>
            <w:shd w:val="clear" w:color="auto" w:fill="auto"/>
            <w:noWrap/>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3.789</w:t>
            </w:r>
          </w:p>
        </w:tc>
        <w:tc>
          <w:tcPr>
            <w:tcW w:w="1201" w:type="dxa"/>
            <w:shd w:val="clear" w:color="auto" w:fill="auto"/>
            <w:vAlign w:val="center"/>
          </w:tcPr>
          <w:p w:rsidR="00F461E3" w:rsidRPr="005B732F" w:rsidP="005B732F">
            <w:pPr>
              <w:pStyle w:val="Normal0"/>
              <w:jc w:val="center"/>
              <w:rPr>
                <w:rFonts w:ascii="宋体" w:hAnsi="宋体" w:cs="宋体"/>
                <w:color w:val="000000"/>
                <w:sz w:val="24"/>
              </w:rPr>
            </w:pPr>
            <w:r w:rsidRPr="005B732F">
              <w:rPr>
                <w:rFonts w:ascii="宋体" w:hAnsi="宋体" w:hint="eastAsia"/>
                <w:color w:val="000000"/>
                <w:sz w:val="24"/>
              </w:rPr>
              <w:t>2.477</w:t>
            </w:r>
          </w:p>
        </w:tc>
        <w:tc>
          <w:tcPr>
            <w:tcW w:w="1201" w:type="dxa"/>
            <w:shd w:val="clear" w:color="auto" w:fill="auto"/>
            <w:noWrap/>
            <w:vAlign w:val="center"/>
          </w:tcPr>
          <w:p w:rsidR="00F461E3" w:rsidRPr="005B732F" w:rsidP="005B732F">
            <w:pPr>
              <w:pStyle w:val="Normal0"/>
              <w:jc w:val="center"/>
              <w:rPr>
                <w:rFonts w:ascii="宋体" w:hAnsi="宋体" w:cs="宋体"/>
                <w:sz w:val="24"/>
              </w:rPr>
            </w:pPr>
            <w:r w:rsidRPr="005B732F">
              <w:rPr>
                <w:rFonts w:ascii="宋体" w:hAnsi="宋体" w:cs="宋体" w:hint="eastAsia"/>
                <w:sz w:val="24"/>
              </w:rPr>
              <w:t>1.400</w:t>
            </w:r>
          </w:p>
        </w:tc>
      </w:tr>
    </w:tbl>
    <w:p w:rsidR="008D05EC" w:rsidP="005B7157">
      <w:pPr>
        <w:pStyle w:val="Normal0"/>
        <w:rPr>
          <w:sz w:val="24"/>
        </w:rPr>
      </w:pPr>
    </w:p>
    <w:p w:rsidR="005E6F55" w:rsidP="0010045B">
      <w:pPr>
        <w:pStyle w:val="Normal0"/>
        <w:spacing w:line="360" w:lineRule="auto"/>
        <w:ind w:firstLine="480" w:firstLineChars="200"/>
        <w:jc w:val="center"/>
        <w:rPr>
          <w:rFonts w:ascii="宋体" w:hAnsi="宋体"/>
          <w:sz w:val="24"/>
        </w:rPr>
      </w:pPr>
      <w:r w:rsidRPr="008D05EC">
        <w:rPr>
          <w:rFonts w:ascii="宋体" w:hAnsi="宋体" w:hint="eastAsia"/>
          <w:sz w:val="24"/>
        </w:rPr>
        <w:t>从这个表格可以看出，每个墩号的盖梁尺寸相差不大，</w:t>
      </w:r>
      <w:r w:rsidR="0010045B">
        <w:rPr>
          <w:rFonts w:ascii="宋体" w:hAnsi="宋体" w:hint="eastAsia"/>
          <w:sz w:val="24"/>
        </w:rPr>
        <w:t>其中5#墩的盖梁的截面积最大，</w:t>
      </w:r>
      <w:r w:rsidRPr="008D05EC">
        <w:rPr>
          <w:rFonts w:ascii="宋体" w:hAnsi="宋体" w:hint="eastAsia"/>
          <w:sz w:val="24"/>
        </w:rPr>
        <w:t>高度变化从1.4m到6.114m不等</w:t>
      </w:r>
      <w:r w:rsidR="0010045B">
        <w:rPr>
          <w:rFonts w:ascii="宋体" w:hAnsi="宋体" w:hint="eastAsia"/>
          <w:sz w:val="24"/>
        </w:rPr>
        <w:t>，8#墩盖梁离原地面最高</w:t>
      </w:r>
      <w:r w:rsidRPr="008D05EC">
        <w:rPr>
          <w:rFonts w:ascii="宋体" w:hAnsi="宋体" w:hint="eastAsia"/>
          <w:sz w:val="24"/>
        </w:rPr>
        <w:t>。</w:t>
      </w:r>
    </w:p>
    <w:p w:rsidR="005E6F55" w:rsidP="005E6F55">
      <w:pPr>
        <w:pStyle w:val="Normal0"/>
        <w:spacing w:line="360" w:lineRule="auto"/>
        <w:ind w:firstLine="480" w:firstLineChars="200"/>
        <w:rPr>
          <w:rFonts w:ascii="宋体" w:hAnsi="宋体"/>
          <w:sz w:val="24"/>
        </w:rPr>
      </w:pPr>
      <w:r>
        <w:rPr>
          <w:rFonts w:ascii="宋体" w:hAnsi="宋体" w:hint="eastAsia"/>
          <w:sz w:val="24"/>
        </w:rPr>
        <w:t>根据数据统计、截面形状及计算建模等情况，将以上盖梁分成四种类型：</w:t>
      </w:r>
    </w:p>
    <w:p w:rsidR="005E6F55" w:rsidP="005E6F55">
      <w:pPr>
        <w:pStyle w:val="Normal0"/>
        <w:spacing w:line="360" w:lineRule="auto"/>
        <w:ind w:firstLine="480" w:firstLineChars="200"/>
        <w:rPr>
          <w:rFonts w:ascii="宋体" w:hAnsi="宋体"/>
          <w:sz w:val="24"/>
        </w:rPr>
      </w:pPr>
      <w:r>
        <w:rPr>
          <w:rFonts w:ascii="宋体" w:hAnsi="宋体" w:hint="eastAsia"/>
          <w:sz w:val="24"/>
        </w:rPr>
        <w:t>第一种类型</w:t>
      </w:r>
      <w:r w:rsidR="00471C87">
        <w:rPr>
          <w:rFonts w:ascii="宋体" w:hAnsi="宋体" w:hint="eastAsia"/>
          <w:sz w:val="24"/>
        </w:rPr>
        <w:t>盖梁</w:t>
      </w:r>
      <w:r>
        <w:rPr>
          <w:rFonts w:ascii="宋体" w:hAnsi="宋体" w:hint="eastAsia"/>
          <w:sz w:val="24"/>
        </w:rPr>
        <w:t>：</w:t>
      </w:r>
      <w:r>
        <w:rPr>
          <w:rFonts w:ascii="宋体" w:hAnsi="宋体" w:hint="eastAsia"/>
          <w:sz w:val="24"/>
        </w:rPr>
        <w:t>1#</w:t>
      </w:r>
      <w:r>
        <w:rPr>
          <w:rFonts w:ascii="宋体" w:hAnsi="宋体" w:hint="eastAsia"/>
          <w:sz w:val="24"/>
        </w:rPr>
        <w:t>、</w:t>
      </w:r>
      <w:r>
        <w:rPr>
          <w:rFonts w:ascii="宋体" w:hAnsi="宋体" w:hint="eastAsia"/>
          <w:sz w:val="24"/>
        </w:rPr>
        <w:t>2#</w:t>
      </w:r>
      <w:r>
        <w:rPr>
          <w:rFonts w:ascii="宋体" w:hAnsi="宋体" w:hint="eastAsia"/>
          <w:sz w:val="24"/>
        </w:rPr>
        <w:t>、</w:t>
      </w:r>
      <w:r>
        <w:rPr>
          <w:rFonts w:ascii="宋体" w:hAnsi="宋体" w:hint="eastAsia"/>
          <w:sz w:val="24"/>
        </w:rPr>
        <w:t>3#</w:t>
      </w:r>
      <w:r>
        <w:rPr>
          <w:rFonts w:ascii="宋体" w:hAnsi="宋体" w:hint="eastAsia"/>
          <w:sz w:val="24"/>
        </w:rPr>
        <w:t>、</w:t>
      </w:r>
      <w:r>
        <w:rPr>
          <w:rFonts w:ascii="宋体" w:hAnsi="宋体" w:hint="eastAsia"/>
          <w:sz w:val="24"/>
        </w:rPr>
        <w:t>11#</w:t>
      </w:r>
      <w:r>
        <w:rPr>
          <w:rFonts w:ascii="宋体" w:hAnsi="宋体" w:hint="eastAsia"/>
          <w:sz w:val="24"/>
        </w:rPr>
        <w:t>～</w:t>
      </w:r>
      <w:r>
        <w:rPr>
          <w:rFonts w:ascii="宋体" w:hAnsi="宋体" w:hint="eastAsia"/>
          <w:sz w:val="24"/>
        </w:rPr>
        <w:t>18#</w:t>
      </w:r>
      <w:r>
        <w:rPr>
          <w:rFonts w:ascii="宋体" w:hAnsi="宋体" w:hint="eastAsia"/>
          <w:sz w:val="24"/>
        </w:rPr>
        <w:t>盖梁</w:t>
      </w:r>
    </w:p>
    <w:p w:rsidR="005E6F55" w:rsidP="005E6F55">
      <w:pPr>
        <w:pStyle w:val="Normal0"/>
        <w:spacing w:line="360" w:lineRule="auto"/>
        <w:ind w:firstLine="480" w:firstLineChars="200"/>
        <w:rPr>
          <w:rFonts w:ascii="宋体" w:hAnsi="宋体"/>
          <w:sz w:val="24"/>
        </w:rPr>
      </w:pPr>
      <w:r>
        <w:rPr>
          <w:rFonts w:ascii="宋体" w:hAnsi="宋体" w:hint="eastAsia"/>
          <w:sz w:val="24"/>
        </w:rPr>
        <w:t>第二种类型</w:t>
      </w:r>
      <w:r w:rsidR="00471C87">
        <w:rPr>
          <w:rFonts w:ascii="宋体" w:hAnsi="宋体" w:hint="eastAsia"/>
          <w:sz w:val="24"/>
        </w:rPr>
        <w:t>盖梁</w:t>
      </w:r>
      <w:r>
        <w:rPr>
          <w:rFonts w:ascii="宋体" w:hAnsi="宋体" w:hint="eastAsia"/>
          <w:sz w:val="24"/>
        </w:rPr>
        <w:t>：</w:t>
      </w:r>
      <w:r>
        <w:rPr>
          <w:rFonts w:ascii="宋体" w:hAnsi="宋体" w:hint="eastAsia"/>
          <w:sz w:val="24"/>
        </w:rPr>
        <w:t>6#</w:t>
      </w:r>
      <w:r>
        <w:rPr>
          <w:rFonts w:ascii="宋体" w:hAnsi="宋体" w:hint="eastAsia"/>
          <w:sz w:val="24"/>
        </w:rPr>
        <w:t>、</w:t>
      </w:r>
      <w:r>
        <w:rPr>
          <w:rFonts w:ascii="宋体" w:hAnsi="宋体" w:hint="eastAsia"/>
          <w:sz w:val="24"/>
        </w:rPr>
        <w:t>8#</w:t>
      </w:r>
      <w:r>
        <w:rPr>
          <w:rFonts w:ascii="宋体" w:hAnsi="宋体" w:hint="eastAsia"/>
          <w:sz w:val="24"/>
        </w:rPr>
        <w:t>、</w:t>
      </w:r>
      <w:r>
        <w:rPr>
          <w:rFonts w:ascii="宋体" w:hAnsi="宋体" w:hint="eastAsia"/>
          <w:sz w:val="24"/>
        </w:rPr>
        <w:t>9#</w:t>
      </w:r>
      <w:r>
        <w:rPr>
          <w:rFonts w:ascii="宋体" w:hAnsi="宋体" w:hint="eastAsia"/>
          <w:sz w:val="24"/>
        </w:rPr>
        <w:t>、</w:t>
      </w:r>
      <w:r>
        <w:rPr>
          <w:rFonts w:ascii="宋体" w:hAnsi="宋体" w:hint="eastAsia"/>
          <w:sz w:val="24"/>
        </w:rPr>
        <w:t>10#</w:t>
      </w:r>
      <w:r>
        <w:rPr>
          <w:rFonts w:ascii="宋体" w:hAnsi="宋体" w:hint="eastAsia"/>
          <w:sz w:val="24"/>
        </w:rPr>
        <w:t>盖梁</w:t>
      </w:r>
    </w:p>
    <w:p w:rsidR="005E6F55" w:rsidP="005E6F55">
      <w:pPr>
        <w:pStyle w:val="Normal0"/>
        <w:spacing w:line="360" w:lineRule="auto"/>
        <w:ind w:firstLine="480" w:firstLineChars="200"/>
        <w:rPr>
          <w:rFonts w:ascii="宋体" w:hAnsi="宋体"/>
          <w:sz w:val="24"/>
        </w:rPr>
      </w:pPr>
      <w:r>
        <w:rPr>
          <w:rFonts w:ascii="宋体" w:hAnsi="宋体" w:hint="eastAsia"/>
          <w:sz w:val="24"/>
        </w:rPr>
        <w:t>第三种类型</w:t>
      </w:r>
      <w:r w:rsidR="00471C87">
        <w:rPr>
          <w:rFonts w:ascii="宋体" w:hAnsi="宋体" w:hint="eastAsia"/>
          <w:sz w:val="24"/>
        </w:rPr>
        <w:t>盖梁</w:t>
      </w:r>
      <w:r>
        <w:rPr>
          <w:rFonts w:ascii="宋体" w:hAnsi="宋体" w:hint="eastAsia"/>
          <w:sz w:val="24"/>
        </w:rPr>
        <w:t>：</w:t>
      </w:r>
      <w:r>
        <w:rPr>
          <w:rFonts w:ascii="宋体" w:hAnsi="宋体" w:hint="eastAsia"/>
          <w:sz w:val="24"/>
        </w:rPr>
        <w:t>5#</w:t>
      </w:r>
      <w:r>
        <w:rPr>
          <w:rFonts w:ascii="宋体" w:hAnsi="宋体" w:hint="eastAsia"/>
          <w:sz w:val="24"/>
        </w:rPr>
        <w:t>、</w:t>
      </w:r>
      <w:r>
        <w:rPr>
          <w:rFonts w:ascii="宋体" w:hAnsi="宋体" w:hint="eastAsia"/>
          <w:sz w:val="24"/>
        </w:rPr>
        <w:t>7#</w:t>
      </w:r>
      <w:r>
        <w:rPr>
          <w:rFonts w:ascii="宋体" w:hAnsi="宋体" w:hint="eastAsia"/>
          <w:sz w:val="24"/>
        </w:rPr>
        <w:t>盖梁</w:t>
      </w:r>
    </w:p>
    <w:p w:rsidR="005E6F55" w:rsidP="005E6F55">
      <w:pPr>
        <w:pStyle w:val="Normal0"/>
        <w:spacing w:line="360" w:lineRule="auto"/>
        <w:ind w:firstLine="480" w:firstLineChars="200"/>
        <w:rPr>
          <w:rFonts w:ascii="宋体" w:hAnsi="宋体"/>
          <w:sz w:val="24"/>
        </w:rPr>
        <w:sectPr w:rsidSect="0021603F">
          <w:type w:val="nextPage"/>
          <w:pgSz w:w="11906" w:h="16838" w:code="9"/>
          <w:pgMar w:top="1440" w:right="1797" w:bottom="1440" w:left="1797" w:header="851" w:footer="992" w:gutter="0"/>
          <w:pgNumType w:start="4"/>
          <w:cols w:space="425"/>
          <w:titlePg w:val="0"/>
          <w:docGrid w:type="linesAndChars" w:linePitch="312"/>
        </w:sectPr>
      </w:pPr>
      <w:r>
        <w:rPr>
          <w:rFonts w:ascii="宋体" w:hAnsi="宋体" w:hint="eastAsia"/>
          <w:sz w:val="24"/>
        </w:rPr>
        <w:t>第四种类型</w:t>
      </w:r>
      <w:r w:rsidR="00471C87">
        <w:rPr>
          <w:rFonts w:ascii="宋体" w:hAnsi="宋体" w:hint="eastAsia"/>
          <w:sz w:val="24"/>
        </w:rPr>
        <w:t>盖梁</w:t>
      </w:r>
      <w:r>
        <w:rPr>
          <w:rFonts w:ascii="宋体" w:hAnsi="宋体" w:hint="eastAsia"/>
          <w:sz w:val="24"/>
        </w:rPr>
        <w:t>：</w:t>
      </w:r>
      <w:r>
        <w:rPr>
          <w:rFonts w:ascii="宋体" w:hAnsi="宋体" w:hint="eastAsia"/>
          <w:sz w:val="24"/>
        </w:rPr>
        <w:t>4#</w:t>
      </w:r>
      <w:r>
        <w:rPr>
          <w:rFonts w:ascii="宋体" w:hAnsi="宋体" w:hint="eastAsia"/>
          <w:sz w:val="24"/>
        </w:rPr>
        <w:t>盖梁</w:t>
      </w:r>
    </w:p>
    <w:p w:rsidR="00B067F8" w:rsidRPr="002F6BE1" w:rsidP="002F6BE1">
      <w:pPr>
        <w:pStyle w:val="Heading1"/>
        <w:spacing w:before="0" w:after="0"/>
        <w:jc w:val="center"/>
        <w:rPr>
          <w:rStyle w:val="1Char1"/>
        </w:rPr>
      </w:pPr>
      <w:bookmarkStart w:id="7" w:name="_Toc424817870"/>
      <w:r w:rsidRPr="002F6BE1" w:rsidR="00BA1B17">
        <w:rPr>
          <w:rFonts w:ascii="宋体" w:hAnsi="宋体" w:hint="eastAsia"/>
          <w:bCs w:val="0"/>
          <w:sz w:val="36"/>
          <w:szCs w:val="36"/>
        </w:rPr>
        <w:t>第三章</w:t>
      </w:r>
      <w:r w:rsidRPr="002F6BE1" w:rsidR="00F77DAA">
        <w:rPr>
          <w:rFonts w:ascii="宋体" w:hAnsi="宋体" w:hint="eastAsia"/>
          <w:bCs w:val="0"/>
          <w:sz w:val="36"/>
          <w:szCs w:val="36"/>
        </w:rPr>
        <w:t xml:space="preserve"> </w:t>
      </w:r>
      <w:r w:rsidRPr="002F6BE1" w:rsidR="00BA1B17">
        <w:rPr>
          <w:rFonts w:ascii="宋体" w:hAnsi="宋体" w:hint="eastAsia"/>
          <w:bCs w:val="0"/>
          <w:sz w:val="36"/>
          <w:szCs w:val="36"/>
        </w:rPr>
        <w:t>施工计划</w:t>
      </w:r>
      <w:bookmarkEnd w:id="7"/>
    </w:p>
    <w:p w:rsidR="00566FDC" w:rsidRPr="0034262C" w:rsidP="000C5D82">
      <w:pPr>
        <w:pStyle w:val="Heading2"/>
        <w:spacing w:before="0" w:after="0"/>
        <w:rPr>
          <w:rFonts w:ascii="宋体" w:hAnsi="宋体"/>
        </w:rPr>
      </w:pPr>
      <w:bookmarkStart w:id="8" w:name="_Toc424817871"/>
      <w:r w:rsidRPr="0034262C">
        <w:rPr>
          <w:rFonts w:ascii="宋体" w:hAnsi="宋体" w:hint="eastAsia"/>
        </w:rPr>
        <w:t>3.1</w:t>
      </w:r>
      <w:r w:rsidRPr="0034262C">
        <w:rPr>
          <w:rFonts w:ascii="宋体" w:hAnsi="宋体" w:hint="eastAsia"/>
        </w:rPr>
        <w:t>施工进度计划</w:t>
      </w:r>
      <w:bookmarkEnd w:id="8"/>
    </w:p>
    <w:p w:rsidR="004C3E6A" w:rsidRPr="00B82185" w:rsidP="00597BA5">
      <w:pPr>
        <w:pStyle w:val="Normal0"/>
        <w:spacing w:line="440" w:lineRule="exact"/>
        <w:ind w:firstLine="480" w:firstLineChars="200"/>
        <w:rPr>
          <w:rFonts w:ascii="宋体" w:hAnsi="宋体"/>
          <w:sz w:val="24"/>
        </w:rPr>
      </w:pPr>
      <w:r w:rsidRPr="00B82185">
        <w:rPr>
          <w:rFonts w:ascii="宋体" w:hAnsi="宋体" w:hint="eastAsia"/>
          <w:sz w:val="24"/>
        </w:rPr>
        <w:t>为了确保按期完工，实施过程将抽调精兵强将，配备足够性能良好的设备，合理安排各道工序，精心组织、精心施工，确保工程按期保质完成施工任务。为了确保按期完工，有效地利用时间，根据本工程的结构特点，在施工过程中尽可能的采用平行作业、流水作业和交叉作业相结合</w:t>
      </w:r>
      <w:r w:rsidRPr="00B82185">
        <w:rPr>
          <w:rFonts w:ascii="宋体" w:hAnsi="宋体" w:hint="eastAsia"/>
          <w:sz w:val="24"/>
        </w:rPr>
        <w:t>的施工方法，使工程施工按照制定的目标进行。</w:t>
      </w:r>
    </w:p>
    <w:p w:rsidR="004C3E6A" w:rsidRPr="00B82185" w:rsidP="00597BA5">
      <w:pPr>
        <w:pStyle w:val="Normal0"/>
        <w:spacing w:line="440" w:lineRule="exact"/>
        <w:ind w:firstLine="480" w:firstLineChars="200"/>
        <w:rPr>
          <w:rFonts w:ascii="宋体" w:hAnsi="宋体"/>
          <w:sz w:val="24"/>
        </w:rPr>
      </w:pPr>
      <w:r w:rsidRPr="00B82185">
        <w:rPr>
          <w:rFonts w:ascii="宋体" w:hAnsi="宋体" w:hint="eastAsia"/>
          <w:sz w:val="24"/>
        </w:rPr>
        <w:t>对本工程的总体组织思路是：</w:t>
      </w:r>
    </w:p>
    <w:p w:rsidR="00B82185" w:rsidP="004E24CF">
      <w:pPr>
        <w:pStyle w:val="Normal0"/>
        <w:spacing w:line="440" w:lineRule="exact"/>
        <w:ind w:firstLine="480" w:firstLineChars="200"/>
        <w:rPr>
          <w:rFonts w:ascii="宋体" w:hAnsi="宋体"/>
          <w:sz w:val="24"/>
        </w:rPr>
      </w:pPr>
      <w:r w:rsidRPr="00B82185">
        <w:rPr>
          <w:rFonts w:ascii="宋体" w:hAnsi="宋体" w:hint="eastAsia"/>
          <w:sz w:val="24"/>
        </w:rPr>
        <w:t>为争取工期，合理安排施工力量，有效地组织施工，第一阶段安排重点</w:t>
      </w:r>
      <w:r w:rsidR="00BA1B17">
        <w:rPr>
          <w:rFonts w:ascii="宋体" w:hAnsi="宋体" w:hint="eastAsia"/>
          <w:sz w:val="24"/>
        </w:rPr>
        <w:t>安排</w:t>
      </w:r>
      <w:r w:rsidR="000515E2">
        <w:rPr>
          <w:rFonts w:ascii="宋体" w:hAnsi="宋体" w:hint="eastAsia"/>
          <w:sz w:val="24"/>
        </w:rPr>
        <w:t>XX</w:t>
      </w:r>
      <w:r w:rsidR="00BA1B17">
        <w:rPr>
          <w:rFonts w:ascii="宋体" w:hAnsi="宋体" w:hint="eastAsia"/>
          <w:sz w:val="24"/>
        </w:rPr>
        <w:t>北侧道路、桥梁的</w:t>
      </w:r>
      <w:r w:rsidRPr="00B82185">
        <w:rPr>
          <w:rFonts w:ascii="宋体" w:hAnsi="宋体" w:hint="eastAsia"/>
          <w:sz w:val="24"/>
        </w:rPr>
        <w:t>施工，采用平行交叉流水作业，加快承台、墩台身的施工，为提前现浇</w:t>
      </w:r>
      <w:r w:rsidR="00BA1B17">
        <w:rPr>
          <w:rFonts w:ascii="宋体" w:hAnsi="宋体" w:hint="eastAsia"/>
          <w:sz w:val="24"/>
        </w:rPr>
        <w:t>盖梁</w:t>
      </w:r>
      <w:r w:rsidRPr="00B82185">
        <w:rPr>
          <w:rFonts w:ascii="宋体" w:hAnsi="宋体" w:hint="eastAsia"/>
          <w:sz w:val="24"/>
        </w:rPr>
        <w:t>创造条件。第二阶段工作重点安排</w:t>
      </w:r>
      <w:r w:rsidR="00BA1B17">
        <w:rPr>
          <w:rFonts w:ascii="宋体" w:hAnsi="宋体" w:hint="eastAsia"/>
          <w:sz w:val="24"/>
        </w:rPr>
        <w:t>剩余的道路工程及桥梁。</w:t>
      </w:r>
    </w:p>
    <w:p w:rsidR="00370BAF" w:rsidP="004E24CF">
      <w:pPr>
        <w:pStyle w:val="Normal0"/>
        <w:spacing w:line="440" w:lineRule="exact"/>
        <w:ind w:firstLine="480" w:firstLineChars="200"/>
        <w:rPr>
          <w:rFonts w:ascii="宋体" w:hAnsi="宋体"/>
          <w:sz w:val="24"/>
        </w:rPr>
      </w:pPr>
      <w:r>
        <w:rPr>
          <w:rFonts w:ascii="宋体" w:hAnsi="宋体" w:hint="eastAsia"/>
          <w:sz w:val="24"/>
        </w:rPr>
        <w:t>XX</w:t>
      </w:r>
      <w:r w:rsidR="00B82185">
        <w:rPr>
          <w:rFonts w:ascii="宋体" w:hAnsi="宋体" w:hint="eastAsia"/>
          <w:sz w:val="24"/>
        </w:rPr>
        <w:t>盖梁施工工期计划在60天</w:t>
      </w:r>
      <w:r w:rsidR="00471C87">
        <w:rPr>
          <w:rFonts w:ascii="宋体" w:hAnsi="宋体" w:hint="eastAsia"/>
          <w:sz w:val="24"/>
        </w:rPr>
        <w:t>内</w:t>
      </w:r>
      <w:r w:rsidR="00B82185">
        <w:rPr>
          <w:rFonts w:ascii="宋体" w:hAnsi="宋体" w:hint="eastAsia"/>
          <w:sz w:val="24"/>
        </w:rPr>
        <w:t>完成，配备3套模板，</w:t>
      </w:r>
      <w:r w:rsidR="00BA1B17">
        <w:rPr>
          <w:rFonts w:ascii="宋体" w:hAnsi="宋体" w:hint="eastAsia"/>
          <w:sz w:val="24"/>
        </w:rPr>
        <w:t>按</w:t>
      </w:r>
      <w:r w:rsidR="00BA1B17">
        <w:rPr>
          <w:rFonts w:ascii="宋体" w:hAnsi="宋体" w:hint="eastAsia"/>
          <w:sz w:val="24"/>
        </w:rPr>
        <w:t>3</w:t>
      </w:r>
      <w:r w:rsidR="00BA1B17">
        <w:rPr>
          <w:rFonts w:ascii="宋体" w:hAnsi="宋体" w:hint="eastAsia"/>
          <w:sz w:val="24"/>
        </w:rPr>
        <w:t>天完成一个盖梁的目标进行施工。先施工桥梁北侧的盖梁，再施工南侧部分的盖梁。</w:t>
      </w:r>
      <w:r w:rsidR="00B82185">
        <w:rPr>
          <w:rFonts w:ascii="宋体" w:hAnsi="宋体" w:hint="eastAsia"/>
          <w:sz w:val="24"/>
        </w:rPr>
        <w:t>其盖梁施工顺序</w:t>
      </w:r>
      <w:r w:rsidRPr="00B82185" w:rsidR="00510B85">
        <w:rPr>
          <w:rFonts w:ascii="宋体" w:hAnsi="宋体" w:hint="eastAsia"/>
          <w:sz w:val="24"/>
        </w:rPr>
        <w:t>具体如下：</w:t>
      </w:r>
    </w:p>
    <w:p w:rsidR="00510B85" w:rsidRPr="00B82185" w:rsidP="004E24CF">
      <w:pPr>
        <w:pStyle w:val="Normal0"/>
        <w:spacing w:line="440" w:lineRule="exact"/>
        <w:ind w:firstLine="480" w:firstLineChars="200"/>
        <w:rPr>
          <w:rFonts w:ascii="宋体" w:hAnsi="宋体"/>
          <w:sz w:val="24"/>
        </w:rPr>
      </w:pPr>
      <w:r>
        <w:rPr>
          <w:rFonts w:ascii="宋体" w:hAnsi="宋体" w:hint="eastAsia"/>
          <w:sz w:val="24"/>
        </w:rPr>
        <w:t>15#→18#→12#→14#→17#→11#→13#→1</w:t>
      </w:r>
      <w:r w:rsidR="00370BAF">
        <w:rPr>
          <w:rFonts w:ascii="宋体" w:hAnsi="宋体" w:hint="eastAsia"/>
          <w:sz w:val="24"/>
        </w:rPr>
        <w:t>6</w:t>
      </w:r>
      <w:r>
        <w:rPr>
          <w:rFonts w:ascii="宋体" w:hAnsi="宋体" w:hint="eastAsia"/>
          <w:sz w:val="24"/>
        </w:rPr>
        <w:t>#→1</w:t>
      </w:r>
      <w:r w:rsidR="00370BAF">
        <w:rPr>
          <w:rFonts w:ascii="宋体" w:hAnsi="宋体" w:hint="eastAsia"/>
          <w:sz w:val="24"/>
        </w:rPr>
        <w:t>0</w:t>
      </w:r>
      <w:r>
        <w:rPr>
          <w:rFonts w:ascii="宋体" w:hAnsi="宋体" w:hint="eastAsia"/>
          <w:sz w:val="24"/>
        </w:rPr>
        <w:t>#→</w:t>
      </w:r>
      <w:r w:rsidR="00370BAF">
        <w:rPr>
          <w:rFonts w:ascii="宋体" w:hAnsi="宋体" w:hint="eastAsia"/>
          <w:sz w:val="24"/>
        </w:rPr>
        <w:t>南侧桥梁的盖梁</w:t>
      </w:r>
    </w:p>
    <w:p w:rsidR="009B7275" w:rsidRPr="0034262C" w:rsidP="0081267B">
      <w:pPr>
        <w:pStyle w:val="Heading2"/>
        <w:spacing w:before="0" w:after="0"/>
        <w:rPr>
          <w:rFonts w:ascii="宋体" w:hAnsi="宋体"/>
        </w:rPr>
      </w:pPr>
      <w:bookmarkStart w:id="9" w:name="_Toc424817872"/>
      <w:r w:rsidRPr="0034262C">
        <w:rPr>
          <w:rFonts w:ascii="宋体" w:hAnsi="宋体" w:hint="eastAsia"/>
        </w:rPr>
        <w:t>3.2施工人员、材料与设备计划</w:t>
      </w:r>
      <w:bookmarkEnd w:id="9"/>
    </w:p>
    <w:p w:rsidR="009C490C" w:rsidRPr="0034262C" w:rsidP="009C490C">
      <w:pPr>
        <w:pStyle w:val="Normal0"/>
        <w:spacing w:line="360" w:lineRule="auto"/>
        <w:ind w:firstLine="480"/>
        <w:rPr>
          <w:rFonts w:ascii="宋体" w:hAnsi="宋体"/>
          <w:b/>
          <w:sz w:val="24"/>
        </w:rPr>
      </w:pPr>
      <w:smartTag w:uri="urn:schemas-microsoft-com:office:smarttags" w:element="chsdate">
        <w:smartTagPr>
          <w:attr w:name="Day" w:val="30"/>
          <w:attr w:name="IsLunarDate" w:val="False"/>
          <w:attr w:name="IsROCDate" w:val="False"/>
          <w:attr w:name="Month" w:val="12"/>
          <w:attr w:name="Year" w:val="1899"/>
        </w:smartTagPr>
        <w:r w:rsidRPr="0034262C">
          <w:rPr>
            <w:rFonts w:ascii="宋体" w:hAnsi="宋体" w:hint="eastAsia"/>
            <w:b/>
            <w:sz w:val="24"/>
          </w:rPr>
          <w:t>3.2</w:t>
        </w:r>
        <w:r w:rsidRPr="0034262C" w:rsidR="00B742A5">
          <w:rPr>
            <w:rFonts w:ascii="宋体" w:hAnsi="宋体" w:hint="eastAsia"/>
            <w:b/>
            <w:sz w:val="24"/>
          </w:rPr>
          <w:t>.</w:t>
        </w:r>
        <w:r w:rsidRPr="0034262C">
          <w:rPr>
            <w:rFonts w:ascii="宋体" w:hAnsi="宋体" w:hint="eastAsia"/>
            <w:b/>
            <w:sz w:val="24"/>
          </w:rPr>
          <w:t>1</w:t>
        </w:r>
      </w:smartTag>
      <w:r w:rsidRPr="0034262C">
        <w:rPr>
          <w:rFonts w:ascii="宋体" w:hAnsi="宋体" w:hint="eastAsia"/>
          <w:b/>
          <w:sz w:val="24"/>
        </w:rPr>
        <w:t>施工人员准备</w:t>
      </w:r>
    </w:p>
    <w:p w:rsidR="00B742A5" w:rsidRPr="0034262C" w:rsidP="002528BD">
      <w:pPr>
        <w:pStyle w:val="Normal0"/>
        <w:spacing w:line="360" w:lineRule="auto"/>
        <w:ind w:firstLine="480"/>
        <w:rPr>
          <w:rFonts w:ascii="宋体" w:hAnsi="宋体"/>
          <w:b/>
          <w:sz w:val="24"/>
        </w:rPr>
      </w:pPr>
      <w:r w:rsidRPr="0034262C">
        <w:rPr>
          <w:rFonts w:ascii="宋体" w:hAnsi="宋体" w:hint="eastAsia"/>
          <w:b/>
          <w:sz w:val="24"/>
        </w:rPr>
        <w:t>1、</w:t>
      </w:r>
      <w:r w:rsidRPr="0034262C" w:rsidR="00BA1B17">
        <w:rPr>
          <w:rFonts w:ascii="宋体" w:hAnsi="宋体" w:hint="eastAsia"/>
          <w:b/>
          <w:sz w:val="24"/>
        </w:rPr>
        <w:t>组织机构布置</w:t>
      </w:r>
    </w:p>
    <w:p w:rsidR="00B742A5" w:rsidRPr="0034262C" w:rsidP="00597BA5">
      <w:pPr>
        <w:pStyle w:val="Normal0"/>
        <w:snapToGrid w:val="0"/>
        <w:spacing w:line="440" w:lineRule="exact"/>
        <w:ind w:firstLine="461" w:firstLineChars="192"/>
        <w:rPr>
          <w:rFonts w:ascii="宋体" w:hAnsi="宋体"/>
          <w:color w:val="000000"/>
          <w:sz w:val="24"/>
        </w:rPr>
      </w:pPr>
      <w:r w:rsidRPr="0034262C">
        <w:rPr>
          <w:rFonts w:ascii="宋体" w:hAnsi="宋体" w:hint="eastAsia"/>
          <w:spacing w:val="4"/>
          <w:sz w:val="24"/>
        </w:rPr>
        <w:t>根据本</w:t>
      </w:r>
      <w:r w:rsidR="00312EE8">
        <w:rPr>
          <w:rFonts w:ascii="宋体" w:hAnsi="宋体" w:hint="eastAsia"/>
          <w:spacing w:val="4"/>
          <w:sz w:val="24"/>
        </w:rPr>
        <w:t>工程特点，确保本工程按期、优质、高效地履行合同，</w:t>
      </w:r>
      <w:r w:rsidRPr="0034262C">
        <w:rPr>
          <w:rFonts w:ascii="宋体" w:hAnsi="宋体" w:hint="eastAsia"/>
          <w:spacing w:val="4"/>
          <w:sz w:val="24"/>
        </w:rPr>
        <w:t>组建</w:t>
      </w:r>
      <w:r w:rsidR="000515E2">
        <w:rPr>
          <w:rFonts w:ascii="宋体" w:hAnsi="宋体" w:hint="eastAsia"/>
          <w:iCs/>
          <w:noProof/>
          <w:sz w:val="24"/>
        </w:rPr>
        <w:t>XX</w:t>
      </w:r>
      <w:r w:rsidRPr="0034262C">
        <w:rPr>
          <w:rFonts w:ascii="宋体" w:hAnsi="宋体" w:hint="eastAsia"/>
          <w:spacing w:val="4"/>
          <w:sz w:val="24"/>
        </w:rPr>
        <w:t>项目部，全面负责组织、实施本合同段的施工。</w:t>
      </w:r>
      <w:r w:rsidRPr="0034262C">
        <w:rPr>
          <w:rFonts w:ascii="宋体" w:hAnsi="宋体" w:hint="eastAsia"/>
          <w:color w:val="000000"/>
          <w:sz w:val="24"/>
        </w:rPr>
        <w:t>场地布置原则如下：</w:t>
      </w:r>
    </w:p>
    <w:p w:rsidR="00B742A5" w:rsidRPr="0034262C" w:rsidP="00597BA5">
      <w:pPr>
        <w:pStyle w:val="Normal0"/>
        <w:snapToGrid w:val="0"/>
        <w:spacing w:line="440" w:lineRule="exact"/>
        <w:ind w:firstLine="490" w:firstLineChars="204"/>
        <w:rPr>
          <w:rFonts w:ascii="宋体" w:hAnsi="宋体"/>
          <w:color w:val="000000"/>
          <w:sz w:val="24"/>
        </w:rPr>
      </w:pPr>
      <w:r w:rsidRPr="0034262C">
        <w:rPr>
          <w:rFonts w:ascii="宋体" w:hAnsi="宋体" w:hint="eastAsia"/>
          <w:color w:val="000000"/>
          <w:sz w:val="24"/>
        </w:rPr>
        <w:t>1</w:t>
      </w:r>
      <w:r w:rsidRPr="0034262C" w:rsidR="002528BD">
        <w:rPr>
          <w:rFonts w:ascii="宋体" w:hAnsi="宋体" w:hint="eastAsia"/>
          <w:color w:val="000000"/>
          <w:sz w:val="24"/>
        </w:rPr>
        <w:t>)</w:t>
      </w:r>
      <w:r w:rsidRPr="0034262C">
        <w:rPr>
          <w:rFonts w:ascii="宋体" w:hAnsi="宋体" w:hint="eastAsia"/>
          <w:color w:val="000000"/>
          <w:sz w:val="24"/>
        </w:rPr>
        <w:t>、严格按照招标文件和设计图纸提供的施工条件和施工地点，因地制宜进行规划，合理安排施工场地和各种设施，满足各项目、各工序的衔接。</w:t>
      </w:r>
    </w:p>
    <w:p w:rsidR="00B742A5" w:rsidRPr="0034262C" w:rsidP="00597BA5">
      <w:pPr>
        <w:pStyle w:val="Normal0"/>
        <w:snapToGrid w:val="0"/>
        <w:spacing w:line="440" w:lineRule="exact"/>
        <w:ind w:firstLine="490" w:firstLineChars="204"/>
        <w:rPr>
          <w:rFonts w:ascii="宋体" w:hAnsi="宋体"/>
          <w:color w:val="000000"/>
          <w:sz w:val="24"/>
        </w:rPr>
      </w:pPr>
      <w:r w:rsidRPr="0034262C">
        <w:rPr>
          <w:rFonts w:ascii="宋体" w:hAnsi="宋体" w:hint="eastAsia"/>
          <w:color w:val="000000"/>
          <w:sz w:val="24"/>
        </w:rPr>
        <w:t>2</w:t>
      </w:r>
      <w:r w:rsidRPr="0034262C" w:rsidR="002528BD">
        <w:rPr>
          <w:rFonts w:ascii="宋体" w:hAnsi="宋体" w:hint="eastAsia"/>
          <w:color w:val="000000"/>
          <w:sz w:val="24"/>
        </w:rPr>
        <w:t>)</w:t>
      </w:r>
      <w:r w:rsidR="00312EE8">
        <w:rPr>
          <w:rFonts w:ascii="宋体" w:hAnsi="宋体" w:hint="eastAsia"/>
          <w:color w:val="000000"/>
          <w:sz w:val="24"/>
        </w:rPr>
        <w:t>、根据总体安排</w:t>
      </w:r>
      <w:r w:rsidRPr="0034262C">
        <w:rPr>
          <w:rFonts w:ascii="宋体" w:hAnsi="宋体" w:hint="eastAsia"/>
          <w:color w:val="000000"/>
          <w:sz w:val="24"/>
        </w:rPr>
        <w:t>，施工临时</w:t>
      </w:r>
      <w:r w:rsidR="00312EE8">
        <w:rPr>
          <w:rFonts w:ascii="宋体" w:hAnsi="宋体" w:hint="eastAsia"/>
          <w:color w:val="000000"/>
          <w:sz w:val="24"/>
        </w:rPr>
        <w:t>用地以满足施工生产和现场管理办公为主，尽量减少临时用地和占用</w:t>
      </w:r>
      <w:r w:rsidRPr="0034262C">
        <w:rPr>
          <w:rFonts w:ascii="宋体" w:hAnsi="宋体" w:hint="eastAsia"/>
          <w:color w:val="000000"/>
          <w:sz w:val="24"/>
        </w:rPr>
        <w:t>道路。</w:t>
      </w:r>
    </w:p>
    <w:p w:rsidR="00B742A5" w:rsidRPr="0034262C" w:rsidP="00597BA5">
      <w:pPr>
        <w:pStyle w:val="Normal0"/>
        <w:snapToGrid w:val="0"/>
        <w:spacing w:line="440" w:lineRule="exact"/>
        <w:ind w:firstLine="490" w:firstLineChars="204"/>
        <w:rPr>
          <w:rFonts w:ascii="宋体" w:hAnsi="宋体"/>
          <w:color w:val="000000"/>
          <w:sz w:val="24"/>
        </w:rPr>
      </w:pPr>
      <w:r w:rsidRPr="0034262C">
        <w:rPr>
          <w:rFonts w:ascii="宋体" w:hAnsi="宋体" w:hint="eastAsia"/>
          <w:color w:val="000000"/>
          <w:sz w:val="24"/>
        </w:rPr>
        <w:t>3</w:t>
      </w:r>
      <w:r w:rsidRPr="0034262C" w:rsidR="002528BD">
        <w:rPr>
          <w:rFonts w:ascii="宋体" w:hAnsi="宋体" w:hint="eastAsia"/>
          <w:color w:val="000000"/>
          <w:sz w:val="24"/>
        </w:rPr>
        <w:t>)</w:t>
      </w:r>
      <w:r w:rsidRPr="0034262C">
        <w:rPr>
          <w:rFonts w:ascii="宋体" w:hAnsi="宋体" w:hint="eastAsia"/>
          <w:color w:val="000000"/>
          <w:sz w:val="24"/>
        </w:rPr>
        <w:t>、充分考虑市容和环境保护，尽量减少扰民，做到临时房屋及其他设施布置经济、合理、实用、安全。</w:t>
      </w:r>
    </w:p>
    <w:p w:rsidR="00B742A5" w:rsidRPr="0034262C" w:rsidP="00597BA5">
      <w:pPr>
        <w:pStyle w:val="Normal0"/>
        <w:snapToGrid w:val="0"/>
        <w:spacing w:line="440" w:lineRule="exact"/>
        <w:ind w:firstLine="490" w:firstLineChars="204"/>
        <w:rPr>
          <w:rFonts w:ascii="宋体" w:hAnsi="宋体"/>
          <w:color w:val="000000"/>
          <w:sz w:val="24"/>
        </w:rPr>
      </w:pPr>
      <w:r w:rsidRPr="0034262C">
        <w:rPr>
          <w:rFonts w:ascii="宋体" w:hAnsi="宋体" w:hint="eastAsia"/>
          <w:color w:val="000000"/>
          <w:sz w:val="24"/>
        </w:rPr>
        <w:t>4</w:t>
      </w:r>
      <w:r w:rsidRPr="0034262C" w:rsidR="002528BD">
        <w:rPr>
          <w:rFonts w:ascii="宋体" w:hAnsi="宋体" w:hint="eastAsia"/>
          <w:color w:val="000000"/>
          <w:sz w:val="24"/>
        </w:rPr>
        <w:t>)</w:t>
      </w:r>
      <w:r w:rsidRPr="0034262C">
        <w:rPr>
          <w:rFonts w:ascii="宋体" w:hAnsi="宋体" w:hint="eastAsia"/>
          <w:color w:val="000000"/>
          <w:sz w:val="24"/>
        </w:rPr>
        <w:t>、施工设置布置满足生产规模和施工工艺要求做到紧凑、美观、安全，并减少对周围环境和公共交通地点影响。</w:t>
      </w:r>
    </w:p>
    <w:p w:rsidR="00B742A5" w:rsidRPr="0034262C" w:rsidP="00597BA5">
      <w:pPr>
        <w:pStyle w:val="Normal0"/>
        <w:snapToGrid w:val="0"/>
        <w:spacing w:line="440" w:lineRule="exact"/>
        <w:ind w:firstLine="490" w:firstLineChars="204"/>
        <w:rPr>
          <w:rFonts w:ascii="宋体" w:hAnsi="宋体"/>
          <w:color w:val="000000"/>
          <w:sz w:val="24"/>
        </w:rPr>
        <w:sectPr w:rsidSect="0021603F">
          <w:type w:val="nextPage"/>
          <w:pgSz w:w="11906" w:h="16838" w:code="9"/>
          <w:pgMar w:top="1440" w:right="1797" w:bottom="1440" w:left="1797" w:header="851" w:footer="992" w:gutter="0"/>
          <w:pgNumType w:start="5"/>
          <w:cols w:space="425"/>
          <w:titlePg w:val="0"/>
          <w:docGrid w:type="linesAndChars" w:linePitch="312"/>
        </w:sectPr>
      </w:pPr>
      <w:r w:rsidRPr="0034262C">
        <w:rPr>
          <w:rFonts w:ascii="宋体" w:hAnsi="宋体" w:hint="eastAsia"/>
          <w:color w:val="000000"/>
          <w:sz w:val="24"/>
        </w:rPr>
        <w:t>5</w:t>
      </w:r>
      <w:r w:rsidRPr="0034262C" w:rsidR="002528BD">
        <w:rPr>
          <w:rFonts w:ascii="宋体" w:hAnsi="宋体" w:hint="eastAsia"/>
          <w:color w:val="000000"/>
          <w:sz w:val="24"/>
        </w:rPr>
        <w:t>)</w:t>
      </w:r>
      <w:r w:rsidRPr="0034262C">
        <w:rPr>
          <w:rFonts w:ascii="宋体" w:hAnsi="宋体" w:hint="eastAsia"/>
          <w:color w:val="000000"/>
          <w:sz w:val="24"/>
        </w:rPr>
        <w:t>、平面布置符合施工流程要求，尽量减少工序交叉，减少对专业工种和其他方面施工的干扰。</w:t>
      </w:r>
    </w:p>
    <w:p w:rsidR="00B742A5" w:rsidRPr="0034262C" w:rsidP="00597BA5">
      <w:pPr>
        <w:pStyle w:val="Normal0"/>
        <w:snapToGrid w:val="0"/>
        <w:spacing w:line="440" w:lineRule="exact"/>
        <w:ind w:firstLine="490" w:firstLineChars="204"/>
        <w:rPr>
          <w:rFonts w:ascii="宋体" w:hAnsi="宋体"/>
          <w:color w:val="000000"/>
          <w:sz w:val="24"/>
        </w:rPr>
      </w:pPr>
      <w:r w:rsidRPr="0034262C">
        <w:rPr>
          <w:rFonts w:ascii="宋体" w:hAnsi="宋体" w:hint="eastAsia"/>
          <w:color w:val="000000"/>
          <w:sz w:val="24"/>
        </w:rPr>
        <w:t>6</w:t>
      </w:r>
      <w:r w:rsidRPr="0034262C" w:rsidR="002528BD">
        <w:rPr>
          <w:rFonts w:ascii="宋体" w:hAnsi="宋体" w:hint="eastAsia"/>
          <w:color w:val="000000"/>
          <w:sz w:val="24"/>
        </w:rPr>
        <w:t>)</w:t>
      </w:r>
      <w:r w:rsidRPr="0034262C">
        <w:rPr>
          <w:rFonts w:ascii="宋体" w:hAnsi="宋体" w:hint="eastAsia"/>
          <w:color w:val="000000"/>
          <w:sz w:val="24"/>
        </w:rPr>
        <w:t>、场地布置充分考虑文明施工的有关规定，着眼于创建文明工地目标，高起点，严要求。</w:t>
      </w:r>
    </w:p>
    <w:p w:rsidR="00B742A5" w:rsidRPr="0034262C" w:rsidP="00597BA5">
      <w:pPr>
        <w:pStyle w:val="Normal0"/>
        <w:spacing w:line="440" w:lineRule="exact"/>
        <w:ind w:firstLine="480"/>
        <w:rPr>
          <w:rFonts w:ascii="宋体" w:hAnsi="宋体"/>
          <w:b/>
          <w:sz w:val="24"/>
        </w:rPr>
      </w:pPr>
      <w:r w:rsidRPr="0034262C">
        <w:rPr>
          <w:rFonts w:ascii="宋体" w:hAnsi="宋体" w:hint="eastAsia"/>
          <w:b/>
          <w:sz w:val="24"/>
        </w:rPr>
        <w:t>2、</w:t>
      </w:r>
      <w:r w:rsidRPr="0034262C" w:rsidR="00BA1B17">
        <w:rPr>
          <w:rFonts w:ascii="宋体" w:hAnsi="宋体" w:hint="eastAsia"/>
          <w:b/>
          <w:sz w:val="24"/>
        </w:rPr>
        <w:t>项目经理部驻地布置</w:t>
      </w:r>
    </w:p>
    <w:p w:rsidR="00B742A5" w:rsidRPr="0034262C" w:rsidP="00597BA5">
      <w:pPr>
        <w:pStyle w:val="Normal0"/>
        <w:spacing w:line="440" w:lineRule="exact"/>
        <w:ind w:firstLine="475" w:firstLineChars="198"/>
        <w:rPr>
          <w:rFonts w:ascii="宋体" w:hAnsi="宋体"/>
          <w:b/>
          <w:sz w:val="24"/>
        </w:rPr>
      </w:pPr>
      <w:r w:rsidRPr="0034262C">
        <w:rPr>
          <w:rFonts w:ascii="宋体" w:hAnsi="宋体" w:hint="eastAsia"/>
          <w:bCs/>
          <w:sz w:val="24"/>
        </w:rPr>
        <w:t>1</w:t>
      </w:r>
      <w:r w:rsidRPr="0034262C" w:rsidR="002528BD">
        <w:rPr>
          <w:rFonts w:ascii="宋体" w:hAnsi="宋体" w:hint="eastAsia"/>
          <w:bCs/>
          <w:sz w:val="24"/>
        </w:rPr>
        <w:t>）</w:t>
      </w:r>
      <w:r w:rsidRPr="0034262C">
        <w:rPr>
          <w:rFonts w:ascii="宋体" w:hAnsi="宋体" w:hint="eastAsia"/>
          <w:bCs/>
          <w:sz w:val="24"/>
        </w:rPr>
        <w:t>、人员计划安排</w:t>
      </w:r>
    </w:p>
    <w:p w:rsidR="00B742A5" w:rsidRPr="0034262C" w:rsidP="00597BA5">
      <w:pPr>
        <w:pStyle w:val="Normal0"/>
        <w:spacing w:line="440" w:lineRule="exact"/>
        <w:ind w:firstLine="521" w:firstLineChars="217"/>
        <w:rPr>
          <w:rFonts w:ascii="宋体" w:hAnsi="宋体"/>
          <w:sz w:val="24"/>
        </w:rPr>
      </w:pPr>
      <w:r>
        <w:rPr>
          <w:rFonts w:ascii="宋体" w:hAnsi="宋体" w:hint="eastAsia"/>
          <w:sz w:val="24"/>
        </w:rPr>
        <w:t>签订合同</w:t>
      </w:r>
      <w:r w:rsidRPr="0034262C" w:rsidR="00BA1B17">
        <w:rPr>
          <w:rFonts w:ascii="宋体" w:hAnsi="宋体" w:hint="eastAsia"/>
          <w:sz w:val="24"/>
        </w:rPr>
        <w:t>后</w:t>
      </w:r>
      <w:r>
        <w:rPr>
          <w:rFonts w:ascii="宋体" w:hAnsi="宋体" w:hint="eastAsia"/>
          <w:sz w:val="24"/>
        </w:rPr>
        <w:t>，</w:t>
      </w:r>
      <w:r>
        <w:rPr>
          <w:rFonts w:ascii="宋体" w:hAnsi="宋体"/>
          <w:sz w:val="24"/>
        </w:rPr>
        <w:t>公司立即设立</w:t>
      </w:r>
      <w:r w:rsidR="000515E2">
        <w:rPr>
          <w:rFonts w:ascii="宋体" w:hAnsi="宋体" w:hint="eastAsia"/>
          <w:iCs/>
          <w:noProof/>
          <w:sz w:val="24"/>
        </w:rPr>
        <w:t>XX</w:t>
      </w:r>
      <w:r w:rsidRPr="00312EE8">
        <w:rPr>
          <w:rFonts w:ascii="宋体" w:hAnsi="宋体" w:hint="eastAsia"/>
          <w:iCs/>
          <w:noProof/>
          <w:sz w:val="24"/>
        </w:rPr>
        <w:t>工程</w:t>
      </w:r>
      <w:r w:rsidRPr="0034262C">
        <w:rPr>
          <w:rFonts w:ascii="宋体" w:hAnsi="宋体" w:hint="eastAsia"/>
          <w:spacing w:val="4"/>
          <w:sz w:val="24"/>
        </w:rPr>
        <w:t>项目部</w:t>
      </w:r>
      <w:r w:rsidRPr="0034262C" w:rsidR="00BA1B17">
        <w:rPr>
          <w:rFonts w:ascii="宋体" w:hAnsi="宋体"/>
          <w:sz w:val="24"/>
        </w:rPr>
        <w:t>，组成最富有施工经验的优秀团队，</w:t>
      </w:r>
      <w:r w:rsidRPr="0034262C" w:rsidR="00BA1B17">
        <w:rPr>
          <w:rFonts w:ascii="宋体" w:hAnsi="宋体" w:hint="eastAsia"/>
          <w:sz w:val="24"/>
        </w:rPr>
        <w:t>项目经理和项目总工程师分别都是具有丰富经验的一级项目经理和高级工程师，经理部下设项目工程组、质检组、计划组、合同组、安全保卫组、财务组、机料组、档案资料室、办公室。</w:t>
      </w:r>
    </w:p>
    <w:p w:rsidR="00E17D62" w:rsidP="00597BA5">
      <w:pPr>
        <w:pStyle w:val="123"/>
        <w:adjustRightInd w:val="0"/>
        <w:snapToGrid w:val="0"/>
        <w:spacing w:line="440" w:lineRule="exact"/>
        <w:ind w:firstLine="480" w:firstLineChars="200"/>
        <w:rPr>
          <w:rFonts w:hint="default"/>
          <w:szCs w:val="28"/>
        </w:rPr>
      </w:pPr>
      <w:r w:rsidRPr="00A662CA">
        <w:t>本工程施工现场主要设置临时用办公、生活、材料堆放场、材料加工区。土方、管道工程根据施工进度沿道路空地堆放，钢材、模板、机械等集中于项目部。项目部设置在复旦附中初中部西北侧河道边，面积</w:t>
      </w:r>
      <w:r w:rsidRPr="00A662CA">
        <w:t>1600m</w:t>
      </w:r>
      <w:r w:rsidRPr="00A662CA">
        <w:rPr>
          <w:vertAlign w:val="superscript"/>
        </w:rPr>
        <w:t>2</w:t>
      </w:r>
      <w:r w:rsidRPr="00A662CA">
        <w:t>。拟搭设二层彩钢板活动房</w:t>
      </w:r>
      <w:r w:rsidRPr="00A662CA">
        <w:t>19</w:t>
      </w:r>
      <w:r w:rsidRPr="00A662CA">
        <w:t>间，</w:t>
      </w:r>
      <w:r w:rsidRPr="00A662CA">
        <w:rPr>
          <w:szCs w:val="28"/>
        </w:rPr>
        <w:t>每间房空间为</w:t>
      </w:r>
      <w:r w:rsidRPr="00A662CA">
        <w:rPr>
          <w:szCs w:val="28"/>
        </w:rPr>
        <w:t>3.6</w:t>
      </w:r>
      <w:r w:rsidRPr="00A662CA">
        <w:rPr>
          <w:szCs w:val="28"/>
        </w:rPr>
        <w:t>×</w:t>
      </w:r>
      <w:smartTag w:uri="urn:schemas-microsoft-com:office:smarttags" w:element="chmetcnv">
        <w:smartTagPr>
          <w:attr w:name="HasSpace" w:val="False"/>
          <w:attr w:name="Negative" w:val="False"/>
          <w:attr w:name="NumberType" w:val="1"/>
          <w:attr w:name="SourceValue" w:val="6"/>
          <w:attr w:name="TCSC" w:val="0"/>
          <w:attr w:name="UnitName" w:val="m"/>
        </w:smartTagPr>
        <w:r w:rsidRPr="00A662CA">
          <w:rPr>
            <w:szCs w:val="28"/>
          </w:rPr>
          <w:t>6m</w:t>
        </w:r>
      </w:smartTag>
      <w:r w:rsidRPr="00A662CA">
        <w:rPr>
          <w:szCs w:val="28"/>
        </w:rPr>
        <w:t>，走廊</w:t>
      </w:r>
      <w:smartTag w:uri="urn:schemas-microsoft-com:office:smarttags" w:element="chmetcnv">
        <w:smartTagPr>
          <w:attr w:name="HasSpace" w:val="False"/>
          <w:attr w:name="Negative" w:val="False"/>
          <w:attr w:name="NumberType" w:val="1"/>
          <w:attr w:name="SourceValue" w:val="1.2"/>
          <w:attr w:name="TCSC" w:val="0"/>
          <w:attr w:name="UnitName" w:val="m"/>
        </w:smartTagPr>
        <w:r w:rsidRPr="00A662CA">
          <w:rPr>
            <w:szCs w:val="28"/>
          </w:rPr>
          <w:t>1.2m</w:t>
        </w:r>
      </w:smartTag>
      <w:r w:rsidRPr="00A662CA">
        <w:rPr>
          <w:szCs w:val="28"/>
        </w:rPr>
        <w:t>，层高</w:t>
      </w:r>
      <w:smartTag w:uri="urn:schemas-microsoft-com:office:smarttags" w:element="chmetcnv">
        <w:smartTagPr>
          <w:attr w:name="HasSpace" w:val="False"/>
          <w:attr w:name="Negative" w:val="False"/>
          <w:attr w:name="NumberType" w:val="1"/>
          <w:attr w:name="SourceValue" w:val="2.8"/>
          <w:attr w:name="TCSC" w:val="0"/>
          <w:attr w:name="UnitName" w:val="m"/>
        </w:smartTagPr>
        <w:r w:rsidRPr="00A662CA">
          <w:rPr>
            <w:szCs w:val="28"/>
          </w:rPr>
          <w:t>2.8m</w:t>
        </w:r>
      </w:smartTag>
      <w:r w:rsidRPr="00A662CA">
        <w:rPr>
          <w:szCs w:val="28"/>
        </w:rPr>
        <w:t>。</w:t>
      </w:r>
    </w:p>
    <w:p w:rsidR="00B742A5" w:rsidRPr="0034262C" w:rsidP="00597BA5">
      <w:pPr>
        <w:pStyle w:val="123"/>
        <w:adjustRightInd w:val="0"/>
        <w:snapToGrid w:val="0"/>
        <w:spacing w:line="440" w:lineRule="exact"/>
        <w:ind w:firstLine="480" w:firstLineChars="200"/>
        <w:rPr>
          <w:rFonts w:hint="default"/>
        </w:rPr>
      </w:pPr>
      <w:r w:rsidRPr="0034262C">
        <w:t>委托</w:t>
      </w:r>
      <w:r w:rsidRPr="0034262C">
        <w:rPr>
          <w:spacing w:val="4"/>
        </w:rPr>
        <w:t>项目部并与业主、监理工程师、</w:t>
      </w:r>
      <w:r w:rsidRPr="0034262C">
        <w:rPr>
          <w:spacing w:val="4"/>
        </w:rPr>
        <w:t>设计单位密切配合，</w:t>
      </w:r>
      <w:r w:rsidRPr="0034262C">
        <w:t>搞好组织协调、组织保障等工作。并根据本工程的工程规模、工期要求，结合投入的机械配备情况，组建专业化施工队伍，实行平行流水作业，施工高峰期作业人员将达到约</w:t>
      </w:r>
      <w:r w:rsidR="00E17D62">
        <w:t>100</w:t>
      </w:r>
      <w:r w:rsidRPr="0034262C">
        <w:t>人。</w:t>
      </w:r>
    </w:p>
    <w:p w:rsidR="00B742A5" w:rsidRPr="0034262C" w:rsidP="00597BA5">
      <w:pPr>
        <w:pStyle w:val="123"/>
        <w:adjustRightInd w:val="0"/>
        <w:snapToGrid w:val="0"/>
        <w:spacing w:line="440" w:lineRule="exact"/>
        <w:ind w:firstLine="480" w:firstLineChars="200"/>
        <w:rPr>
          <w:rFonts w:hint="default"/>
        </w:rPr>
      </w:pPr>
      <w:r w:rsidRPr="0034262C">
        <w:t>主要人员安排详见《人员配备表》。</w:t>
      </w:r>
    </w:p>
    <w:p w:rsidR="00B742A5" w:rsidP="00597BA5">
      <w:pPr>
        <w:pStyle w:val="123"/>
        <w:adjustRightInd w:val="0"/>
        <w:snapToGrid w:val="0"/>
        <w:spacing w:line="440" w:lineRule="exact"/>
        <w:ind w:firstLine="0"/>
        <w:jc w:val="center"/>
        <w:rPr>
          <w:rFonts w:hint="default"/>
        </w:rPr>
      </w:pPr>
      <w:r w:rsidRPr="0034262C">
        <w:t>项目部主要人员配备表</w:t>
      </w:r>
    </w:p>
    <w:tbl>
      <w:tblPr>
        <w:tblStyle w:val="TableNormal"/>
        <w:tblW w:w="7725"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783"/>
        <w:gridCol w:w="1171"/>
        <w:gridCol w:w="1995"/>
        <w:gridCol w:w="1819"/>
        <w:gridCol w:w="1957"/>
      </w:tblGrid>
      <w:tr w:rsidTr="00E17D62">
        <w:tblPrEx>
          <w:tblW w:w="7725"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cantSplit/>
          <w:trHeight w:hRule="exact" w:val="440"/>
          <w:jc w:val="center"/>
        </w:trPr>
        <w:tc>
          <w:tcPr>
            <w:tcW w:w="783" w:type="dxa"/>
            <w:vAlign w:val="center"/>
          </w:tcPr>
          <w:p w:rsidR="00E17D62" w:rsidP="002D10D7">
            <w:pPr>
              <w:pStyle w:val="Normal0"/>
              <w:kinsoku w:val="0"/>
              <w:wordWrap w:val="0"/>
              <w:overflowPunct w:val="0"/>
              <w:autoSpaceDE w:val="0"/>
              <w:autoSpaceDN w:val="0"/>
              <w:ind w:right="-2"/>
              <w:rPr>
                <w:sz w:val="24"/>
              </w:rPr>
            </w:pPr>
            <w:r>
              <w:rPr>
                <w:rFonts w:hint="eastAsia"/>
                <w:sz w:val="24"/>
              </w:rPr>
              <w:t>序号</w:t>
            </w:r>
          </w:p>
        </w:tc>
        <w:tc>
          <w:tcPr>
            <w:tcW w:w="1171" w:type="dxa"/>
            <w:vAlign w:val="center"/>
          </w:tcPr>
          <w:p w:rsidR="00E17D62" w:rsidP="002D10D7">
            <w:pPr>
              <w:pStyle w:val="Normal0"/>
              <w:ind w:right="-3"/>
              <w:jc w:val="center"/>
              <w:rPr>
                <w:sz w:val="24"/>
              </w:rPr>
            </w:pPr>
            <w:r>
              <w:rPr>
                <w:rFonts w:hint="eastAsia"/>
                <w:sz w:val="24"/>
              </w:rPr>
              <w:t>姓</w:t>
            </w:r>
            <w:r>
              <w:rPr>
                <w:rFonts w:hint="eastAsia"/>
                <w:sz w:val="24"/>
              </w:rPr>
              <w:t xml:space="preserve">  </w:t>
            </w:r>
            <w:r>
              <w:rPr>
                <w:rFonts w:hint="eastAsia"/>
                <w:sz w:val="24"/>
              </w:rPr>
              <w:t>名</w:t>
            </w:r>
          </w:p>
        </w:tc>
        <w:tc>
          <w:tcPr>
            <w:tcW w:w="1995" w:type="dxa"/>
            <w:vAlign w:val="center"/>
          </w:tcPr>
          <w:p w:rsidR="00E17D62" w:rsidP="002D10D7">
            <w:pPr>
              <w:pStyle w:val="Normal0"/>
              <w:jc w:val="center"/>
              <w:rPr>
                <w:sz w:val="24"/>
              </w:rPr>
            </w:pPr>
            <w:r>
              <w:rPr>
                <w:rFonts w:hint="eastAsia"/>
                <w:sz w:val="24"/>
              </w:rPr>
              <w:t>职</w:t>
            </w:r>
            <w:r>
              <w:rPr>
                <w:rFonts w:hint="eastAsia"/>
                <w:sz w:val="24"/>
              </w:rPr>
              <w:t xml:space="preserve">    </w:t>
            </w:r>
            <w:r>
              <w:rPr>
                <w:rFonts w:hint="eastAsia"/>
                <w:sz w:val="24"/>
              </w:rPr>
              <w:t>务</w:t>
            </w:r>
          </w:p>
        </w:tc>
        <w:tc>
          <w:tcPr>
            <w:tcW w:w="1819" w:type="dxa"/>
            <w:vAlign w:val="center"/>
          </w:tcPr>
          <w:p w:rsidR="00E17D62" w:rsidP="002D10D7">
            <w:pPr>
              <w:pStyle w:val="Normal0"/>
              <w:jc w:val="center"/>
              <w:rPr>
                <w:sz w:val="24"/>
              </w:rPr>
            </w:pPr>
            <w:r>
              <w:rPr>
                <w:rFonts w:hint="eastAsia"/>
                <w:sz w:val="24"/>
              </w:rPr>
              <w:t>职</w:t>
            </w:r>
            <w:r>
              <w:rPr>
                <w:rFonts w:hint="eastAsia"/>
                <w:sz w:val="24"/>
              </w:rPr>
              <w:t xml:space="preserve">    </w:t>
            </w:r>
            <w:r>
              <w:rPr>
                <w:rFonts w:hint="eastAsia"/>
                <w:sz w:val="24"/>
              </w:rPr>
              <w:t>称</w:t>
            </w:r>
          </w:p>
        </w:tc>
        <w:tc>
          <w:tcPr>
            <w:tcW w:w="1957" w:type="dxa"/>
            <w:vAlign w:val="center"/>
          </w:tcPr>
          <w:p w:rsidR="00E17D62" w:rsidP="002D10D7">
            <w:pPr>
              <w:pStyle w:val="Normal0"/>
              <w:jc w:val="center"/>
              <w:rPr>
                <w:sz w:val="24"/>
              </w:rPr>
            </w:pPr>
            <w:r>
              <w:rPr>
                <w:rFonts w:hint="eastAsia"/>
                <w:sz w:val="24"/>
              </w:rPr>
              <w:t>学历</w:t>
            </w:r>
          </w:p>
        </w:tc>
      </w:tr>
      <w:tr w:rsidTr="00E17D62">
        <w:tblPrEx>
          <w:tblW w:w="7725" w:type="dxa"/>
          <w:jc w:val="center"/>
          <w:tblLayout w:type="fixed"/>
          <w:tblLook w:val="0000"/>
        </w:tblPrEx>
        <w:trPr>
          <w:cantSplit/>
          <w:trHeight w:hRule="exact" w:val="510"/>
          <w:jc w:val="center"/>
        </w:trPr>
        <w:tc>
          <w:tcPr>
            <w:tcW w:w="783" w:type="dxa"/>
            <w:vAlign w:val="center"/>
          </w:tcPr>
          <w:p w:rsidR="00E17D62" w:rsidP="002D10D7">
            <w:pPr>
              <w:pStyle w:val="Normal0"/>
              <w:kinsoku w:val="0"/>
              <w:wordWrap w:val="0"/>
              <w:overflowPunct w:val="0"/>
              <w:autoSpaceDE w:val="0"/>
              <w:autoSpaceDN w:val="0"/>
              <w:ind w:right="-2"/>
              <w:jc w:val="center"/>
              <w:rPr>
                <w:sz w:val="24"/>
              </w:rPr>
            </w:pPr>
            <w:r>
              <w:rPr>
                <w:sz w:val="24"/>
              </w:rPr>
              <w:t>1</w:t>
            </w:r>
          </w:p>
        </w:tc>
        <w:tc>
          <w:tcPr>
            <w:tcW w:w="1171" w:type="dxa"/>
            <w:vAlign w:val="center"/>
          </w:tcPr>
          <w:p w:rsidR="00E17D62" w:rsidP="002D10D7">
            <w:pPr>
              <w:pStyle w:val="Normal0"/>
              <w:jc w:val="center"/>
              <w:rPr>
                <w:sz w:val="24"/>
              </w:rPr>
            </w:pPr>
          </w:p>
        </w:tc>
        <w:tc>
          <w:tcPr>
            <w:tcW w:w="1995" w:type="dxa"/>
            <w:vAlign w:val="center"/>
          </w:tcPr>
          <w:p w:rsidR="00E17D62" w:rsidP="002D10D7">
            <w:pPr>
              <w:pStyle w:val="Normal0"/>
              <w:jc w:val="center"/>
              <w:rPr>
                <w:sz w:val="24"/>
              </w:rPr>
            </w:pPr>
          </w:p>
        </w:tc>
        <w:tc>
          <w:tcPr>
            <w:tcW w:w="1819" w:type="dxa"/>
            <w:vAlign w:val="center"/>
          </w:tcPr>
          <w:p w:rsidR="00E17D62" w:rsidP="002D10D7">
            <w:pPr>
              <w:pStyle w:val="Normal0"/>
              <w:jc w:val="center"/>
              <w:rPr>
                <w:sz w:val="24"/>
              </w:rPr>
            </w:pPr>
          </w:p>
        </w:tc>
        <w:tc>
          <w:tcPr>
            <w:tcW w:w="1957" w:type="dxa"/>
            <w:vAlign w:val="center"/>
          </w:tcPr>
          <w:p w:rsidR="00E17D62" w:rsidRPr="00ED3F24" w:rsidP="002D10D7">
            <w:pPr>
              <w:pStyle w:val="Normal0"/>
              <w:jc w:val="center"/>
              <w:rPr>
                <w:sz w:val="24"/>
              </w:rPr>
            </w:pPr>
          </w:p>
        </w:tc>
      </w:tr>
      <w:tr w:rsidTr="00E17D62">
        <w:tblPrEx>
          <w:tblW w:w="7725" w:type="dxa"/>
          <w:jc w:val="center"/>
          <w:tblLayout w:type="fixed"/>
          <w:tblLook w:val="0000"/>
        </w:tblPrEx>
        <w:trPr>
          <w:cantSplit/>
          <w:trHeight w:hRule="exact" w:val="510"/>
          <w:jc w:val="center"/>
        </w:trPr>
        <w:tc>
          <w:tcPr>
            <w:tcW w:w="783" w:type="dxa"/>
            <w:vAlign w:val="center"/>
          </w:tcPr>
          <w:p w:rsidR="00E17D62" w:rsidP="002D10D7">
            <w:pPr>
              <w:pStyle w:val="Normal0"/>
              <w:kinsoku w:val="0"/>
              <w:wordWrap w:val="0"/>
              <w:overflowPunct w:val="0"/>
              <w:autoSpaceDE w:val="0"/>
              <w:autoSpaceDN w:val="0"/>
              <w:ind w:right="-2"/>
              <w:jc w:val="center"/>
              <w:rPr>
                <w:sz w:val="24"/>
              </w:rPr>
            </w:pPr>
            <w:r>
              <w:rPr>
                <w:rFonts w:hint="eastAsia"/>
                <w:sz w:val="24"/>
              </w:rPr>
              <w:t>2</w:t>
            </w:r>
          </w:p>
        </w:tc>
        <w:tc>
          <w:tcPr>
            <w:tcW w:w="1171" w:type="dxa"/>
            <w:vAlign w:val="center"/>
          </w:tcPr>
          <w:p w:rsidR="00E17D62" w:rsidRPr="00ED3F24" w:rsidP="002D10D7">
            <w:pPr>
              <w:pStyle w:val="Normal0"/>
              <w:jc w:val="center"/>
              <w:rPr>
                <w:w w:val="200"/>
                <w:sz w:val="24"/>
              </w:rPr>
            </w:pPr>
          </w:p>
        </w:tc>
        <w:tc>
          <w:tcPr>
            <w:tcW w:w="1995" w:type="dxa"/>
            <w:vAlign w:val="center"/>
          </w:tcPr>
          <w:p w:rsidR="00E17D62" w:rsidP="002D10D7">
            <w:pPr>
              <w:pStyle w:val="Normal0"/>
              <w:jc w:val="center"/>
              <w:rPr>
                <w:sz w:val="24"/>
              </w:rPr>
            </w:pPr>
          </w:p>
        </w:tc>
        <w:tc>
          <w:tcPr>
            <w:tcW w:w="1819" w:type="dxa"/>
            <w:vAlign w:val="center"/>
          </w:tcPr>
          <w:p w:rsidR="00E17D62" w:rsidP="002D10D7">
            <w:pPr>
              <w:pStyle w:val="Normal0"/>
              <w:jc w:val="center"/>
              <w:rPr>
                <w:sz w:val="24"/>
              </w:rPr>
            </w:pPr>
          </w:p>
        </w:tc>
        <w:tc>
          <w:tcPr>
            <w:tcW w:w="1957" w:type="dxa"/>
            <w:vAlign w:val="center"/>
          </w:tcPr>
          <w:p w:rsidR="00E17D62" w:rsidRPr="00ED3F24" w:rsidP="002D10D7">
            <w:pPr>
              <w:pStyle w:val="Normal0"/>
              <w:jc w:val="center"/>
              <w:rPr>
                <w:sz w:val="24"/>
              </w:rPr>
            </w:pPr>
          </w:p>
        </w:tc>
      </w:tr>
      <w:tr w:rsidTr="00E17D62">
        <w:tblPrEx>
          <w:tblW w:w="7725" w:type="dxa"/>
          <w:jc w:val="center"/>
          <w:tblLayout w:type="fixed"/>
          <w:tblLook w:val="0000"/>
        </w:tblPrEx>
        <w:trPr>
          <w:cantSplit/>
          <w:trHeight w:hRule="exact" w:val="510"/>
          <w:jc w:val="center"/>
        </w:trPr>
        <w:tc>
          <w:tcPr>
            <w:tcW w:w="783" w:type="dxa"/>
            <w:vAlign w:val="center"/>
          </w:tcPr>
          <w:p w:rsidR="00E17D62" w:rsidP="002D10D7">
            <w:pPr>
              <w:pStyle w:val="Normal0"/>
              <w:kinsoku w:val="0"/>
              <w:wordWrap w:val="0"/>
              <w:overflowPunct w:val="0"/>
              <w:autoSpaceDE w:val="0"/>
              <w:autoSpaceDN w:val="0"/>
              <w:jc w:val="center"/>
              <w:rPr>
                <w:sz w:val="24"/>
              </w:rPr>
            </w:pPr>
            <w:r>
              <w:rPr>
                <w:sz w:val="24"/>
              </w:rPr>
              <w:t>3</w:t>
            </w:r>
          </w:p>
        </w:tc>
        <w:tc>
          <w:tcPr>
            <w:tcW w:w="1171" w:type="dxa"/>
            <w:vAlign w:val="center"/>
          </w:tcPr>
          <w:p w:rsidR="00E17D62" w:rsidP="002D10D7">
            <w:pPr>
              <w:pStyle w:val="Normal0"/>
              <w:jc w:val="center"/>
              <w:rPr>
                <w:sz w:val="24"/>
              </w:rPr>
            </w:pPr>
          </w:p>
        </w:tc>
        <w:tc>
          <w:tcPr>
            <w:tcW w:w="1995" w:type="dxa"/>
            <w:vAlign w:val="center"/>
          </w:tcPr>
          <w:p w:rsidR="00E17D62" w:rsidP="002D10D7">
            <w:pPr>
              <w:pStyle w:val="Normal0"/>
              <w:jc w:val="center"/>
              <w:rPr>
                <w:w w:val="90"/>
                <w:sz w:val="24"/>
              </w:rPr>
            </w:pPr>
          </w:p>
        </w:tc>
        <w:tc>
          <w:tcPr>
            <w:tcW w:w="1819" w:type="dxa"/>
            <w:vAlign w:val="center"/>
          </w:tcPr>
          <w:p w:rsidR="00E17D62" w:rsidP="002D10D7">
            <w:pPr>
              <w:pStyle w:val="Normal0"/>
              <w:jc w:val="center"/>
              <w:rPr>
                <w:sz w:val="24"/>
              </w:rPr>
            </w:pPr>
          </w:p>
        </w:tc>
        <w:tc>
          <w:tcPr>
            <w:tcW w:w="1957" w:type="dxa"/>
            <w:vAlign w:val="center"/>
          </w:tcPr>
          <w:p w:rsidR="00E17D62" w:rsidRPr="00ED3F24" w:rsidP="002D10D7">
            <w:pPr>
              <w:pStyle w:val="Normal0"/>
              <w:jc w:val="center"/>
              <w:rPr>
                <w:sz w:val="24"/>
              </w:rPr>
            </w:pPr>
          </w:p>
        </w:tc>
      </w:tr>
      <w:tr w:rsidTr="00E17D62">
        <w:tblPrEx>
          <w:tblW w:w="7725" w:type="dxa"/>
          <w:jc w:val="center"/>
          <w:tblLayout w:type="fixed"/>
          <w:tblLook w:val="0000"/>
        </w:tblPrEx>
        <w:trPr>
          <w:cantSplit/>
          <w:trHeight w:hRule="exact" w:val="510"/>
          <w:jc w:val="center"/>
        </w:trPr>
        <w:tc>
          <w:tcPr>
            <w:tcW w:w="783" w:type="dxa"/>
            <w:vAlign w:val="center"/>
          </w:tcPr>
          <w:p w:rsidR="00E17D62" w:rsidP="002D10D7">
            <w:pPr>
              <w:pStyle w:val="Normal0"/>
              <w:kinsoku w:val="0"/>
              <w:wordWrap w:val="0"/>
              <w:overflowPunct w:val="0"/>
              <w:autoSpaceDE w:val="0"/>
              <w:autoSpaceDN w:val="0"/>
              <w:jc w:val="center"/>
              <w:rPr>
                <w:sz w:val="24"/>
              </w:rPr>
            </w:pPr>
            <w:r>
              <w:rPr>
                <w:sz w:val="24"/>
              </w:rPr>
              <w:t>4</w:t>
            </w:r>
          </w:p>
        </w:tc>
        <w:tc>
          <w:tcPr>
            <w:tcW w:w="1171" w:type="dxa"/>
            <w:vAlign w:val="center"/>
          </w:tcPr>
          <w:p w:rsidR="00E17D62" w:rsidP="002D10D7">
            <w:pPr>
              <w:pStyle w:val="Normal0"/>
              <w:jc w:val="center"/>
              <w:rPr>
                <w:sz w:val="24"/>
              </w:rPr>
            </w:pPr>
          </w:p>
        </w:tc>
        <w:tc>
          <w:tcPr>
            <w:tcW w:w="1995" w:type="dxa"/>
            <w:vAlign w:val="center"/>
          </w:tcPr>
          <w:p w:rsidR="00E17D62" w:rsidP="002D10D7">
            <w:pPr>
              <w:pStyle w:val="Normal0"/>
              <w:jc w:val="center"/>
              <w:rPr>
                <w:sz w:val="24"/>
              </w:rPr>
            </w:pPr>
          </w:p>
        </w:tc>
        <w:tc>
          <w:tcPr>
            <w:tcW w:w="1819" w:type="dxa"/>
            <w:vAlign w:val="center"/>
          </w:tcPr>
          <w:p w:rsidR="00E17D62" w:rsidP="002D10D7">
            <w:pPr>
              <w:pStyle w:val="Normal0"/>
              <w:jc w:val="center"/>
              <w:rPr>
                <w:sz w:val="24"/>
              </w:rPr>
            </w:pPr>
          </w:p>
        </w:tc>
        <w:tc>
          <w:tcPr>
            <w:tcW w:w="1957" w:type="dxa"/>
            <w:vAlign w:val="center"/>
          </w:tcPr>
          <w:p w:rsidR="00E17D62" w:rsidRPr="00ED3F24" w:rsidP="002D10D7">
            <w:pPr>
              <w:pStyle w:val="Normal0"/>
              <w:jc w:val="center"/>
              <w:rPr>
                <w:sz w:val="24"/>
              </w:rPr>
            </w:pPr>
          </w:p>
        </w:tc>
      </w:tr>
      <w:tr w:rsidTr="00E17D62">
        <w:tblPrEx>
          <w:tblW w:w="7725" w:type="dxa"/>
          <w:jc w:val="center"/>
          <w:tblLayout w:type="fixed"/>
          <w:tblLook w:val="0000"/>
        </w:tblPrEx>
        <w:trPr>
          <w:cantSplit/>
          <w:trHeight w:hRule="exact" w:val="568"/>
          <w:jc w:val="center"/>
        </w:trPr>
        <w:tc>
          <w:tcPr>
            <w:tcW w:w="783" w:type="dxa"/>
            <w:vAlign w:val="center"/>
          </w:tcPr>
          <w:p w:rsidR="00E17D62" w:rsidP="002D10D7">
            <w:pPr>
              <w:pStyle w:val="Normal0"/>
              <w:kinsoku w:val="0"/>
              <w:wordWrap w:val="0"/>
              <w:overflowPunct w:val="0"/>
              <w:autoSpaceDE w:val="0"/>
              <w:autoSpaceDN w:val="0"/>
              <w:jc w:val="center"/>
              <w:rPr>
                <w:sz w:val="24"/>
              </w:rPr>
            </w:pPr>
            <w:r>
              <w:rPr>
                <w:rFonts w:hint="eastAsia"/>
                <w:sz w:val="24"/>
              </w:rPr>
              <w:t>5</w:t>
            </w:r>
          </w:p>
        </w:tc>
        <w:tc>
          <w:tcPr>
            <w:tcW w:w="1171" w:type="dxa"/>
            <w:vAlign w:val="center"/>
          </w:tcPr>
          <w:p w:rsidR="00E17D62" w:rsidP="002D10D7">
            <w:pPr>
              <w:pStyle w:val="Normal0"/>
              <w:jc w:val="center"/>
              <w:rPr>
                <w:sz w:val="24"/>
              </w:rPr>
            </w:pPr>
          </w:p>
        </w:tc>
        <w:tc>
          <w:tcPr>
            <w:tcW w:w="1995" w:type="dxa"/>
            <w:vAlign w:val="center"/>
          </w:tcPr>
          <w:p w:rsidR="00E17D62" w:rsidP="002D10D7">
            <w:pPr>
              <w:pStyle w:val="Normal0"/>
              <w:jc w:val="center"/>
              <w:rPr>
                <w:sz w:val="24"/>
              </w:rPr>
            </w:pPr>
          </w:p>
        </w:tc>
        <w:tc>
          <w:tcPr>
            <w:tcW w:w="1819" w:type="dxa"/>
            <w:vAlign w:val="center"/>
          </w:tcPr>
          <w:p w:rsidR="00E17D62" w:rsidP="002D10D7">
            <w:pPr>
              <w:pStyle w:val="Normal0"/>
              <w:jc w:val="center"/>
              <w:rPr>
                <w:sz w:val="24"/>
              </w:rPr>
            </w:pPr>
          </w:p>
        </w:tc>
        <w:tc>
          <w:tcPr>
            <w:tcW w:w="1957" w:type="dxa"/>
            <w:vAlign w:val="center"/>
          </w:tcPr>
          <w:p w:rsidR="00E17D62" w:rsidRPr="00ED3F24" w:rsidP="002D10D7">
            <w:pPr>
              <w:pStyle w:val="Normal0"/>
              <w:jc w:val="center"/>
              <w:rPr>
                <w:sz w:val="24"/>
              </w:rPr>
            </w:pPr>
          </w:p>
        </w:tc>
      </w:tr>
      <w:tr w:rsidTr="00E17D62">
        <w:tblPrEx>
          <w:tblW w:w="7725" w:type="dxa"/>
          <w:jc w:val="center"/>
          <w:tblLayout w:type="fixed"/>
          <w:tblLook w:val="0000"/>
        </w:tblPrEx>
        <w:trPr>
          <w:cantSplit/>
          <w:trHeight w:hRule="exact" w:val="510"/>
          <w:jc w:val="center"/>
        </w:trPr>
        <w:tc>
          <w:tcPr>
            <w:tcW w:w="783" w:type="dxa"/>
            <w:vAlign w:val="center"/>
          </w:tcPr>
          <w:p w:rsidR="00E17D62" w:rsidP="002D10D7">
            <w:pPr>
              <w:pStyle w:val="Normal0"/>
              <w:kinsoku w:val="0"/>
              <w:wordWrap w:val="0"/>
              <w:overflowPunct w:val="0"/>
              <w:autoSpaceDE w:val="0"/>
              <w:autoSpaceDN w:val="0"/>
              <w:jc w:val="center"/>
              <w:rPr>
                <w:sz w:val="24"/>
              </w:rPr>
            </w:pPr>
            <w:r>
              <w:rPr>
                <w:rFonts w:hint="eastAsia"/>
                <w:sz w:val="24"/>
              </w:rPr>
              <w:t>6</w:t>
            </w:r>
          </w:p>
        </w:tc>
        <w:tc>
          <w:tcPr>
            <w:tcW w:w="1171" w:type="dxa"/>
            <w:vAlign w:val="center"/>
          </w:tcPr>
          <w:p w:rsidR="00E17D62" w:rsidP="002D10D7">
            <w:pPr>
              <w:pStyle w:val="Normal0"/>
              <w:jc w:val="center"/>
              <w:rPr>
                <w:sz w:val="24"/>
              </w:rPr>
            </w:pPr>
          </w:p>
        </w:tc>
        <w:tc>
          <w:tcPr>
            <w:tcW w:w="1995" w:type="dxa"/>
            <w:vAlign w:val="center"/>
          </w:tcPr>
          <w:p w:rsidR="00E17D62" w:rsidP="002D10D7">
            <w:pPr>
              <w:pStyle w:val="Normal0"/>
              <w:jc w:val="center"/>
              <w:rPr>
                <w:sz w:val="24"/>
              </w:rPr>
            </w:pPr>
          </w:p>
        </w:tc>
        <w:tc>
          <w:tcPr>
            <w:tcW w:w="1819" w:type="dxa"/>
            <w:vAlign w:val="center"/>
          </w:tcPr>
          <w:p w:rsidR="00E17D62" w:rsidP="002D10D7">
            <w:pPr>
              <w:pStyle w:val="Normal0"/>
              <w:jc w:val="center"/>
              <w:rPr>
                <w:sz w:val="24"/>
              </w:rPr>
            </w:pPr>
          </w:p>
        </w:tc>
        <w:tc>
          <w:tcPr>
            <w:tcW w:w="1957" w:type="dxa"/>
          </w:tcPr>
          <w:p w:rsidR="00E17D62" w:rsidRPr="00ED3F24" w:rsidP="002D10D7">
            <w:pPr>
              <w:pStyle w:val="Normal0"/>
              <w:jc w:val="center"/>
              <w:rPr>
                <w:sz w:val="24"/>
              </w:rPr>
            </w:pPr>
          </w:p>
        </w:tc>
      </w:tr>
      <w:tr w:rsidTr="00E17D62">
        <w:tblPrEx>
          <w:tblW w:w="7725" w:type="dxa"/>
          <w:jc w:val="center"/>
          <w:tblLayout w:type="fixed"/>
          <w:tblLook w:val="0000"/>
        </w:tblPrEx>
        <w:trPr>
          <w:cantSplit/>
          <w:trHeight w:hRule="exact" w:val="510"/>
          <w:jc w:val="center"/>
        </w:trPr>
        <w:tc>
          <w:tcPr>
            <w:tcW w:w="783" w:type="dxa"/>
            <w:vAlign w:val="center"/>
          </w:tcPr>
          <w:p w:rsidR="00E17D62" w:rsidP="002D10D7">
            <w:pPr>
              <w:pStyle w:val="Normal0"/>
              <w:kinsoku w:val="0"/>
              <w:wordWrap w:val="0"/>
              <w:overflowPunct w:val="0"/>
              <w:autoSpaceDE w:val="0"/>
              <w:autoSpaceDN w:val="0"/>
              <w:jc w:val="center"/>
              <w:rPr>
                <w:sz w:val="24"/>
              </w:rPr>
            </w:pPr>
            <w:r>
              <w:rPr>
                <w:rFonts w:hint="eastAsia"/>
                <w:sz w:val="24"/>
              </w:rPr>
              <w:t>7</w:t>
            </w:r>
          </w:p>
        </w:tc>
        <w:tc>
          <w:tcPr>
            <w:tcW w:w="1171" w:type="dxa"/>
            <w:vAlign w:val="center"/>
          </w:tcPr>
          <w:p w:rsidR="00E17D62" w:rsidP="002D10D7">
            <w:pPr>
              <w:pStyle w:val="Normal0"/>
              <w:jc w:val="center"/>
              <w:rPr>
                <w:sz w:val="24"/>
              </w:rPr>
            </w:pPr>
          </w:p>
        </w:tc>
        <w:tc>
          <w:tcPr>
            <w:tcW w:w="1995" w:type="dxa"/>
            <w:vAlign w:val="center"/>
          </w:tcPr>
          <w:p w:rsidR="00E17D62" w:rsidP="002D10D7">
            <w:pPr>
              <w:pStyle w:val="Normal0"/>
              <w:jc w:val="center"/>
              <w:rPr>
                <w:sz w:val="24"/>
              </w:rPr>
            </w:pPr>
          </w:p>
        </w:tc>
        <w:tc>
          <w:tcPr>
            <w:tcW w:w="1819" w:type="dxa"/>
            <w:vAlign w:val="center"/>
          </w:tcPr>
          <w:p w:rsidR="00E17D62" w:rsidP="002D10D7">
            <w:pPr>
              <w:pStyle w:val="Normal0"/>
              <w:jc w:val="center"/>
              <w:rPr>
                <w:sz w:val="24"/>
              </w:rPr>
            </w:pPr>
          </w:p>
        </w:tc>
        <w:tc>
          <w:tcPr>
            <w:tcW w:w="1957" w:type="dxa"/>
          </w:tcPr>
          <w:p w:rsidR="00E17D62" w:rsidRPr="00ED3F24" w:rsidP="002D10D7">
            <w:pPr>
              <w:pStyle w:val="Normal0"/>
              <w:jc w:val="center"/>
              <w:rPr>
                <w:sz w:val="24"/>
              </w:rPr>
            </w:pPr>
          </w:p>
        </w:tc>
      </w:tr>
      <w:tr w:rsidTr="00E17D62">
        <w:tblPrEx>
          <w:tblW w:w="7725" w:type="dxa"/>
          <w:jc w:val="center"/>
          <w:tblLayout w:type="fixed"/>
          <w:tblLook w:val="0000"/>
        </w:tblPrEx>
        <w:trPr>
          <w:cantSplit/>
          <w:trHeight w:hRule="exact" w:val="510"/>
          <w:jc w:val="center"/>
        </w:trPr>
        <w:tc>
          <w:tcPr>
            <w:tcW w:w="783" w:type="dxa"/>
            <w:vAlign w:val="center"/>
          </w:tcPr>
          <w:p w:rsidR="00E17D62" w:rsidP="002D10D7">
            <w:pPr>
              <w:pStyle w:val="Normal0"/>
              <w:kinsoku w:val="0"/>
              <w:wordWrap w:val="0"/>
              <w:overflowPunct w:val="0"/>
              <w:autoSpaceDE w:val="0"/>
              <w:autoSpaceDN w:val="0"/>
              <w:jc w:val="center"/>
              <w:rPr>
                <w:sz w:val="24"/>
              </w:rPr>
            </w:pPr>
            <w:r>
              <w:rPr>
                <w:rFonts w:hint="eastAsia"/>
                <w:sz w:val="24"/>
              </w:rPr>
              <w:t>8</w:t>
            </w:r>
          </w:p>
        </w:tc>
        <w:tc>
          <w:tcPr>
            <w:tcW w:w="1171" w:type="dxa"/>
            <w:vAlign w:val="center"/>
          </w:tcPr>
          <w:p w:rsidR="00E17D62" w:rsidP="002D10D7">
            <w:pPr>
              <w:pStyle w:val="Normal0"/>
              <w:jc w:val="center"/>
              <w:rPr>
                <w:sz w:val="24"/>
              </w:rPr>
            </w:pPr>
          </w:p>
        </w:tc>
        <w:tc>
          <w:tcPr>
            <w:tcW w:w="1995" w:type="dxa"/>
            <w:vAlign w:val="center"/>
          </w:tcPr>
          <w:p w:rsidR="00E17D62" w:rsidP="002D10D7">
            <w:pPr>
              <w:pStyle w:val="Normal0"/>
              <w:jc w:val="center"/>
              <w:rPr>
                <w:sz w:val="24"/>
              </w:rPr>
            </w:pPr>
          </w:p>
        </w:tc>
        <w:tc>
          <w:tcPr>
            <w:tcW w:w="1819" w:type="dxa"/>
            <w:vAlign w:val="center"/>
          </w:tcPr>
          <w:p w:rsidR="00E17D62" w:rsidP="002D10D7">
            <w:pPr>
              <w:pStyle w:val="Normal0"/>
              <w:jc w:val="center"/>
              <w:rPr>
                <w:sz w:val="24"/>
              </w:rPr>
            </w:pPr>
          </w:p>
        </w:tc>
        <w:tc>
          <w:tcPr>
            <w:tcW w:w="1957" w:type="dxa"/>
          </w:tcPr>
          <w:p w:rsidR="00E17D62" w:rsidRPr="00ED3F24" w:rsidP="002D10D7">
            <w:pPr>
              <w:pStyle w:val="Normal0"/>
              <w:jc w:val="center"/>
              <w:rPr>
                <w:sz w:val="24"/>
              </w:rPr>
            </w:pPr>
          </w:p>
        </w:tc>
      </w:tr>
      <w:tr w:rsidTr="00E17D62">
        <w:tblPrEx>
          <w:tblW w:w="7725" w:type="dxa"/>
          <w:jc w:val="center"/>
          <w:tblLayout w:type="fixed"/>
          <w:tblLook w:val="0000"/>
        </w:tblPrEx>
        <w:trPr>
          <w:cantSplit/>
          <w:trHeight w:hRule="exact" w:val="510"/>
          <w:jc w:val="center"/>
        </w:trPr>
        <w:tc>
          <w:tcPr>
            <w:tcW w:w="783" w:type="dxa"/>
            <w:vAlign w:val="center"/>
          </w:tcPr>
          <w:p w:rsidR="00E17D62" w:rsidP="002D10D7">
            <w:pPr>
              <w:pStyle w:val="Normal0"/>
              <w:kinsoku w:val="0"/>
              <w:wordWrap w:val="0"/>
              <w:overflowPunct w:val="0"/>
              <w:autoSpaceDE w:val="0"/>
              <w:autoSpaceDN w:val="0"/>
              <w:jc w:val="center"/>
              <w:rPr>
                <w:sz w:val="24"/>
              </w:rPr>
            </w:pPr>
            <w:r>
              <w:rPr>
                <w:rFonts w:hint="eastAsia"/>
                <w:sz w:val="24"/>
              </w:rPr>
              <w:t>9</w:t>
            </w:r>
          </w:p>
        </w:tc>
        <w:tc>
          <w:tcPr>
            <w:tcW w:w="1171" w:type="dxa"/>
            <w:vAlign w:val="center"/>
          </w:tcPr>
          <w:p w:rsidR="00E17D62" w:rsidP="002D10D7">
            <w:pPr>
              <w:pStyle w:val="Normal0"/>
              <w:jc w:val="center"/>
              <w:rPr>
                <w:sz w:val="24"/>
              </w:rPr>
            </w:pPr>
          </w:p>
        </w:tc>
        <w:tc>
          <w:tcPr>
            <w:tcW w:w="1995" w:type="dxa"/>
            <w:vAlign w:val="center"/>
          </w:tcPr>
          <w:p w:rsidR="00E17D62" w:rsidP="002D10D7">
            <w:pPr>
              <w:pStyle w:val="Normal0"/>
              <w:jc w:val="center"/>
              <w:rPr>
                <w:sz w:val="24"/>
              </w:rPr>
            </w:pPr>
          </w:p>
        </w:tc>
        <w:tc>
          <w:tcPr>
            <w:tcW w:w="1819" w:type="dxa"/>
            <w:vAlign w:val="center"/>
          </w:tcPr>
          <w:p w:rsidR="00E17D62" w:rsidP="002D10D7">
            <w:pPr>
              <w:pStyle w:val="Normal0"/>
              <w:jc w:val="center"/>
              <w:rPr>
                <w:sz w:val="24"/>
              </w:rPr>
            </w:pPr>
          </w:p>
        </w:tc>
        <w:tc>
          <w:tcPr>
            <w:tcW w:w="1957" w:type="dxa"/>
          </w:tcPr>
          <w:p w:rsidR="00E17D62" w:rsidRPr="00ED3F24" w:rsidP="002D10D7">
            <w:pPr>
              <w:pStyle w:val="Normal0"/>
              <w:jc w:val="center"/>
              <w:rPr>
                <w:sz w:val="24"/>
              </w:rPr>
            </w:pPr>
          </w:p>
        </w:tc>
      </w:tr>
      <w:tr w:rsidTr="00E17D62">
        <w:tblPrEx>
          <w:tblW w:w="7725" w:type="dxa"/>
          <w:jc w:val="center"/>
          <w:tblLayout w:type="fixed"/>
          <w:tblLook w:val="0000"/>
        </w:tblPrEx>
        <w:trPr>
          <w:cantSplit/>
          <w:trHeight w:hRule="exact" w:val="510"/>
          <w:jc w:val="center"/>
        </w:trPr>
        <w:tc>
          <w:tcPr>
            <w:tcW w:w="783" w:type="dxa"/>
            <w:vAlign w:val="center"/>
          </w:tcPr>
          <w:p w:rsidR="00E17D62" w:rsidP="002D10D7">
            <w:pPr>
              <w:pStyle w:val="Normal0"/>
              <w:kinsoku w:val="0"/>
              <w:wordWrap w:val="0"/>
              <w:overflowPunct w:val="0"/>
              <w:autoSpaceDE w:val="0"/>
              <w:autoSpaceDN w:val="0"/>
              <w:jc w:val="center"/>
              <w:rPr>
                <w:sz w:val="24"/>
              </w:rPr>
            </w:pPr>
            <w:r>
              <w:rPr>
                <w:sz w:val="24"/>
              </w:rPr>
              <w:t>1</w:t>
            </w:r>
            <w:r>
              <w:rPr>
                <w:rFonts w:hint="eastAsia"/>
                <w:sz w:val="24"/>
              </w:rPr>
              <w:t>0</w:t>
            </w:r>
          </w:p>
        </w:tc>
        <w:tc>
          <w:tcPr>
            <w:tcW w:w="1171" w:type="dxa"/>
            <w:vAlign w:val="center"/>
          </w:tcPr>
          <w:p w:rsidR="00E17D62" w:rsidP="002D10D7">
            <w:pPr>
              <w:pStyle w:val="Normal0"/>
              <w:jc w:val="center"/>
              <w:rPr>
                <w:sz w:val="24"/>
              </w:rPr>
            </w:pPr>
          </w:p>
        </w:tc>
        <w:tc>
          <w:tcPr>
            <w:tcW w:w="1995" w:type="dxa"/>
            <w:vAlign w:val="center"/>
          </w:tcPr>
          <w:p w:rsidR="00E17D62" w:rsidP="002D10D7">
            <w:pPr>
              <w:pStyle w:val="Normal0"/>
              <w:jc w:val="center"/>
              <w:rPr>
                <w:sz w:val="24"/>
              </w:rPr>
            </w:pPr>
          </w:p>
        </w:tc>
        <w:tc>
          <w:tcPr>
            <w:tcW w:w="1819" w:type="dxa"/>
            <w:vAlign w:val="center"/>
          </w:tcPr>
          <w:p w:rsidR="00E17D62" w:rsidP="002D10D7">
            <w:pPr>
              <w:pStyle w:val="Normal0"/>
              <w:jc w:val="center"/>
              <w:rPr>
                <w:sz w:val="24"/>
              </w:rPr>
            </w:pPr>
          </w:p>
        </w:tc>
        <w:tc>
          <w:tcPr>
            <w:tcW w:w="1957" w:type="dxa"/>
          </w:tcPr>
          <w:p w:rsidR="00E17D62" w:rsidRPr="00ED3F24" w:rsidP="002D10D7">
            <w:pPr>
              <w:pStyle w:val="Normal0"/>
              <w:jc w:val="center"/>
              <w:rPr>
                <w:sz w:val="24"/>
              </w:rPr>
            </w:pPr>
          </w:p>
        </w:tc>
      </w:tr>
    </w:tbl>
    <w:p>
      <w:pPr>
        <w:sectPr w:rsidSect="0021603F">
          <w:type w:val="nextPage"/>
          <w:pgSz w:w="11906" w:h="16838" w:code="9"/>
          <w:pgMar w:top="1440" w:right="1797" w:bottom="1440" w:left="1797" w:header="851" w:footer="992" w:gutter="0"/>
          <w:pgNumType w:start="6"/>
          <w:cols w:space="425"/>
          <w:titlePg w:val="0"/>
          <w:docGrid w:type="linesAndChars" w:linePitch="312"/>
        </w:sectPr>
      </w:pPr>
    </w:p>
    <w:p w:rsidR="00B742A5" w:rsidRPr="0034262C" w:rsidP="00597BA5">
      <w:pPr>
        <w:pStyle w:val="Normal0"/>
        <w:adjustRightInd w:val="0"/>
        <w:snapToGrid w:val="0"/>
        <w:spacing w:before="156" w:beforeLines="50" w:after="156" w:afterLines="50" w:line="440" w:lineRule="exact"/>
        <w:ind w:firstLine="470" w:firstLineChars="196"/>
        <w:textAlignment w:val="baseline"/>
        <w:rPr>
          <w:rFonts w:ascii="宋体" w:hAnsi="宋体"/>
          <w:bCs/>
          <w:sz w:val="24"/>
        </w:rPr>
      </w:pPr>
      <w:r w:rsidRPr="0034262C">
        <w:rPr>
          <w:rFonts w:ascii="宋体" w:hAnsi="宋体" w:hint="eastAsia"/>
          <w:bCs/>
          <w:sz w:val="24"/>
        </w:rPr>
        <w:t>2</w:t>
      </w:r>
      <w:r w:rsidRPr="0034262C" w:rsidR="002528BD">
        <w:rPr>
          <w:rFonts w:ascii="宋体" w:hAnsi="宋体" w:hint="eastAsia"/>
          <w:bCs/>
          <w:sz w:val="24"/>
        </w:rPr>
        <w:t>）</w:t>
      </w:r>
      <w:r w:rsidRPr="0034262C">
        <w:rPr>
          <w:rFonts w:ascii="宋体" w:hAnsi="宋体" w:hint="eastAsia"/>
          <w:bCs/>
          <w:sz w:val="24"/>
        </w:rPr>
        <w:t>、项目组织机构职责</w:t>
      </w:r>
    </w:p>
    <w:p w:rsidR="00B742A5" w:rsidRPr="0034262C" w:rsidP="00597BA5">
      <w:pPr>
        <w:pStyle w:val="Normal0"/>
        <w:spacing w:line="440" w:lineRule="exact"/>
        <w:ind w:firstLine="480" w:firstLineChars="200"/>
        <w:rPr>
          <w:rFonts w:ascii="宋体" w:hAnsi="宋体"/>
          <w:sz w:val="24"/>
        </w:rPr>
      </w:pPr>
      <w:r w:rsidRPr="0034262C">
        <w:rPr>
          <w:rFonts w:ascii="宋体" w:hAnsi="宋体" w:hint="eastAsia"/>
          <w:sz w:val="24"/>
        </w:rPr>
        <w:t>项目经理：全面负责工程实施阶段的各项工作。</w:t>
      </w:r>
    </w:p>
    <w:p w:rsidR="00B742A5" w:rsidRPr="0034262C" w:rsidP="00597BA5">
      <w:pPr>
        <w:pStyle w:val="Normal0"/>
        <w:spacing w:line="440" w:lineRule="exact"/>
        <w:ind w:firstLine="480" w:firstLineChars="200"/>
        <w:rPr>
          <w:rFonts w:ascii="宋体" w:hAnsi="宋体"/>
          <w:sz w:val="24"/>
        </w:rPr>
      </w:pPr>
      <w:r w:rsidRPr="0034262C">
        <w:rPr>
          <w:rFonts w:ascii="宋体" w:hAnsi="宋体" w:hint="eastAsia"/>
          <w:sz w:val="24"/>
        </w:rPr>
        <w:t>项目副经理：项目经理不在的时候行使项目经理职责。</w:t>
      </w:r>
    </w:p>
    <w:p w:rsidR="00B742A5" w:rsidRPr="0034262C" w:rsidP="00597BA5">
      <w:pPr>
        <w:pStyle w:val="Normal0"/>
        <w:spacing w:line="440" w:lineRule="exact"/>
        <w:ind w:firstLine="480" w:firstLineChars="200"/>
        <w:rPr>
          <w:rFonts w:ascii="宋体" w:hAnsi="宋体"/>
          <w:sz w:val="24"/>
        </w:rPr>
      </w:pPr>
      <w:r w:rsidRPr="0034262C">
        <w:rPr>
          <w:rFonts w:ascii="宋体" w:hAnsi="宋体" w:hint="eastAsia"/>
          <w:sz w:val="24"/>
        </w:rPr>
        <w:t>总工程师：全面负责工程技术质量、安全文明生产，工程计划的编制和实施。</w:t>
      </w:r>
    </w:p>
    <w:p w:rsidR="00B742A5" w:rsidRPr="0034262C" w:rsidP="00597BA5">
      <w:pPr>
        <w:pStyle w:val="Normal0"/>
        <w:spacing w:line="440" w:lineRule="exact"/>
        <w:ind w:firstLine="480" w:firstLineChars="200"/>
        <w:rPr>
          <w:rFonts w:ascii="宋体" w:hAnsi="宋体"/>
          <w:sz w:val="24"/>
        </w:rPr>
      </w:pPr>
      <w:r w:rsidRPr="0034262C">
        <w:rPr>
          <w:rFonts w:ascii="宋体" w:hAnsi="宋体" w:hint="eastAsia"/>
          <w:sz w:val="24"/>
        </w:rPr>
        <w:t>工程</w:t>
      </w:r>
      <w:r w:rsidRPr="0034262C" w:rsidR="00467EC2">
        <w:rPr>
          <w:rFonts w:ascii="宋体" w:hAnsi="宋体" w:hint="eastAsia"/>
          <w:sz w:val="24"/>
        </w:rPr>
        <w:t>组</w:t>
      </w:r>
      <w:r w:rsidRPr="0034262C">
        <w:rPr>
          <w:rFonts w:ascii="宋体" w:hAnsi="宋体" w:hint="eastAsia"/>
          <w:sz w:val="24"/>
        </w:rPr>
        <w:t>：全面负责工程日常的技术问题的处理，进行工程的设计交底、施工技术交底，指导和协调工程测量与工地试验室的工作。</w:t>
      </w:r>
    </w:p>
    <w:p w:rsidR="00B742A5" w:rsidRPr="0034262C" w:rsidP="00597BA5">
      <w:pPr>
        <w:pStyle w:val="Normal0"/>
        <w:spacing w:line="440" w:lineRule="exact"/>
        <w:ind w:firstLine="480" w:firstLineChars="200"/>
        <w:rPr>
          <w:rFonts w:ascii="宋体" w:hAnsi="宋体"/>
          <w:sz w:val="24"/>
        </w:rPr>
      </w:pPr>
      <w:r w:rsidRPr="0034262C">
        <w:rPr>
          <w:rFonts w:ascii="宋体" w:hAnsi="宋体" w:hint="eastAsia"/>
          <w:sz w:val="24"/>
        </w:rPr>
        <w:t>质检</w:t>
      </w:r>
      <w:r w:rsidRPr="0034262C" w:rsidR="00467EC2">
        <w:rPr>
          <w:rFonts w:ascii="宋体" w:hAnsi="宋体" w:hint="eastAsia"/>
          <w:sz w:val="24"/>
        </w:rPr>
        <w:t>组</w:t>
      </w:r>
      <w:r w:rsidRPr="0034262C">
        <w:rPr>
          <w:rFonts w:ascii="宋体" w:hAnsi="宋体" w:hint="eastAsia"/>
          <w:sz w:val="24"/>
        </w:rPr>
        <w:t>：全面负责做好各环节的工程质量自检、验收及工程质量事故的处理工作，负责工程资料的收集、整理、存档，全面</w:t>
      </w:r>
      <w:r w:rsidRPr="0034262C" w:rsidR="00B63960">
        <w:rPr>
          <w:rFonts w:ascii="宋体" w:hAnsi="宋体" w:hint="eastAsia"/>
          <w:sz w:val="24"/>
        </w:rPr>
        <w:t>负责现场原材料、混凝土等的取样、送检工作</w:t>
      </w:r>
      <w:r w:rsidRPr="0034262C">
        <w:rPr>
          <w:rFonts w:ascii="宋体" w:hAnsi="宋体" w:hint="eastAsia"/>
          <w:sz w:val="24"/>
        </w:rPr>
        <w:t>。</w:t>
      </w:r>
    </w:p>
    <w:p w:rsidR="00B742A5" w:rsidRPr="0034262C" w:rsidP="00597BA5">
      <w:pPr>
        <w:pStyle w:val="Normal0"/>
        <w:spacing w:line="440" w:lineRule="exact"/>
        <w:ind w:firstLine="480" w:firstLineChars="200"/>
        <w:rPr>
          <w:rFonts w:ascii="宋体" w:hAnsi="宋体"/>
          <w:sz w:val="24"/>
        </w:rPr>
      </w:pPr>
      <w:r w:rsidRPr="0034262C">
        <w:rPr>
          <w:rFonts w:ascii="宋体" w:hAnsi="宋体" w:hint="eastAsia"/>
          <w:sz w:val="24"/>
        </w:rPr>
        <w:t>计划</w:t>
      </w:r>
      <w:r w:rsidRPr="0034262C" w:rsidR="00467EC2">
        <w:rPr>
          <w:rFonts w:ascii="宋体" w:hAnsi="宋体" w:hint="eastAsia"/>
          <w:sz w:val="24"/>
        </w:rPr>
        <w:t>组</w:t>
      </w:r>
      <w:r w:rsidRPr="0034262C">
        <w:rPr>
          <w:rFonts w:ascii="宋体" w:hAnsi="宋体" w:hint="eastAsia"/>
          <w:sz w:val="24"/>
        </w:rPr>
        <w:t>：全面负责施工计划、预算及财务等工作。完成实物工程量的统计、工程进度报表的</w:t>
      </w:r>
      <w:r w:rsidRPr="0034262C">
        <w:rPr>
          <w:rFonts w:ascii="宋体" w:hAnsi="宋体" w:hint="eastAsia"/>
          <w:sz w:val="24"/>
        </w:rPr>
        <w:t>上报及工程结算。</w:t>
      </w:r>
    </w:p>
    <w:p w:rsidR="00B742A5" w:rsidRPr="0034262C" w:rsidP="00597BA5">
      <w:pPr>
        <w:pStyle w:val="Normal0"/>
        <w:spacing w:line="440" w:lineRule="exact"/>
        <w:ind w:firstLine="480" w:firstLineChars="200"/>
        <w:rPr>
          <w:rFonts w:ascii="宋体" w:hAnsi="宋体"/>
          <w:sz w:val="24"/>
        </w:rPr>
      </w:pPr>
      <w:r w:rsidRPr="0034262C">
        <w:rPr>
          <w:rFonts w:ascii="宋体" w:hAnsi="宋体" w:hint="eastAsia"/>
          <w:sz w:val="24"/>
        </w:rPr>
        <w:t>合同</w:t>
      </w:r>
      <w:r w:rsidRPr="0034262C" w:rsidR="00467EC2">
        <w:rPr>
          <w:rFonts w:ascii="宋体" w:hAnsi="宋体" w:hint="eastAsia"/>
          <w:sz w:val="24"/>
        </w:rPr>
        <w:t>组</w:t>
      </w:r>
      <w:r w:rsidRPr="0034262C">
        <w:rPr>
          <w:rFonts w:ascii="宋体" w:hAnsi="宋体" w:hint="eastAsia"/>
          <w:sz w:val="24"/>
        </w:rPr>
        <w:t>：全面负责合同的管理，内业工作的管理，计量支付、结算。</w:t>
      </w:r>
    </w:p>
    <w:p w:rsidR="00B742A5" w:rsidRPr="0034262C" w:rsidP="00597BA5">
      <w:pPr>
        <w:pStyle w:val="Normal0"/>
        <w:spacing w:line="440" w:lineRule="exact"/>
        <w:ind w:firstLine="480" w:firstLineChars="200"/>
        <w:rPr>
          <w:rFonts w:ascii="宋体" w:hAnsi="宋体"/>
          <w:sz w:val="24"/>
        </w:rPr>
      </w:pPr>
      <w:r w:rsidRPr="0034262C">
        <w:rPr>
          <w:rFonts w:ascii="宋体" w:hAnsi="宋体" w:hint="eastAsia"/>
          <w:sz w:val="24"/>
        </w:rPr>
        <w:t>安全</w:t>
      </w:r>
      <w:r w:rsidRPr="0034262C" w:rsidR="00467EC2">
        <w:rPr>
          <w:rFonts w:ascii="宋体" w:hAnsi="宋体" w:hint="eastAsia"/>
          <w:sz w:val="24"/>
        </w:rPr>
        <w:t>组</w:t>
      </w:r>
      <w:r w:rsidRPr="0034262C">
        <w:rPr>
          <w:rFonts w:ascii="宋体" w:hAnsi="宋体" w:hint="eastAsia"/>
          <w:sz w:val="24"/>
        </w:rPr>
        <w:t>：全面负责安全生产，工地协调等工作。</w:t>
      </w:r>
    </w:p>
    <w:p w:rsidR="00B742A5" w:rsidRPr="0034262C" w:rsidP="00597BA5">
      <w:pPr>
        <w:pStyle w:val="Normal0"/>
        <w:spacing w:line="440" w:lineRule="exact"/>
        <w:ind w:firstLine="480" w:firstLineChars="200"/>
        <w:rPr>
          <w:rFonts w:ascii="宋体" w:hAnsi="宋体"/>
          <w:sz w:val="24"/>
        </w:rPr>
      </w:pPr>
      <w:r w:rsidRPr="0034262C">
        <w:rPr>
          <w:rFonts w:ascii="宋体" w:hAnsi="宋体" w:hint="eastAsia"/>
          <w:sz w:val="24"/>
        </w:rPr>
        <w:t>财务</w:t>
      </w:r>
      <w:r w:rsidRPr="0034262C" w:rsidR="00467EC2">
        <w:rPr>
          <w:rFonts w:ascii="宋体" w:hAnsi="宋体" w:hint="eastAsia"/>
          <w:sz w:val="24"/>
        </w:rPr>
        <w:t>组</w:t>
      </w:r>
      <w:r w:rsidRPr="0034262C">
        <w:rPr>
          <w:rFonts w:ascii="宋体" w:hAnsi="宋体" w:hint="eastAsia"/>
          <w:sz w:val="24"/>
        </w:rPr>
        <w:t>：全面负责项目财务往来、工资发放、成本核算，协调项目经理资金控制。</w:t>
      </w:r>
    </w:p>
    <w:p w:rsidR="00B742A5" w:rsidRPr="0034262C" w:rsidP="00597BA5">
      <w:pPr>
        <w:pStyle w:val="Normal0"/>
        <w:spacing w:line="440" w:lineRule="exact"/>
        <w:ind w:firstLine="480" w:firstLineChars="200"/>
        <w:rPr>
          <w:rFonts w:ascii="宋体" w:hAnsi="宋体"/>
          <w:sz w:val="24"/>
        </w:rPr>
      </w:pPr>
      <w:r w:rsidRPr="0034262C">
        <w:rPr>
          <w:rFonts w:ascii="宋体" w:hAnsi="宋体" w:hint="eastAsia"/>
          <w:sz w:val="24"/>
        </w:rPr>
        <w:t>机料</w:t>
      </w:r>
      <w:r w:rsidRPr="0034262C" w:rsidR="00467EC2">
        <w:rPr>
          <w:rFonts w:ascii="宋体" w:hAnsi="宋体" w:hint="eastAsia"/>
          <w:sz w:val="24"/>
        </w:rPr>
        <w:t>组</w:t>
      </w:r>
      <w:r w:rsidRPr="0034262C">
        <w:rPr>
          <w:rFonts w:ascii="宋体" w:hAnsi="宋体" w:hint="eastAsia"/>
          <w:sz w:val="24"/>
        </w:rPr>
        <w:t>：全面负责机械设备的调配和维修，日常小型机具、工具的管理，工程材料的采购和管理，各类施工材料、成品、半成品的进场和管理。</w:t>
      </w:r>
    </w:p>
    <w:p w:rsidR="00B742A5" w:rsidRPr="0034262C" w:rsidP="00597BA5">
      <w:pPr>
        <w:pStyle w:val="Normal0"/>
        <w:spacing w:line="440" w:lineRule="exact"/>
        <w:ind w:firstLine="480" w:firstLineChars="200"/>
        <w:rPr>
          <w:rFonts w:ascii="宋体" w:hAnsi="宋体"/>
          <w:sz w:val="24"/>
        </w:rPr>
      </w:pPr>
      <w:r w:rsidRPr="0034262C">
        <w:rPr>
          <w:rFonts w:ascii="宋体" w:hAnsi="宋体" w:hint="eastAsia"/>
          <w:sz w:val="24"/>
        </w:rPr>
        <w:t>档案资料室：全面负责项目的资料收发、整理、存档。</w:t>
      </w:r>
    </w:p>
    <w:p w:rsidR="00B742A5" w:rsidRPr="0034262C" w:rsidP="00597BA5">
      <w:pPr>
        <w:pStyle w:val="Normal0"/>
        <w:spacing w:line="440" w:lineRule="exact"/>
        <w:ind w:firstLine="480" w:firstLineChars="200"/>
        <w:rPr>
          <w:rFonts w:ascii="宋体" w:hAnsi="宋体"/>
          <w:sz w:val="24"/>
        </w:rPr>
      </w:pPr>
      <w:r w:rsidRPr="0034262C">
        <w:rPr>
          <w:rFonts w:ascii="宋体" w:hAnsi="宋体" w:hint="eastAsia"/>
          <w:sz w:val="24"/>
        </w:rPr>
        <w:t>办公室：主要负责后勤保障，对外宣传接待、治安、文印等工作。</w:t>
      </w:r>
    </w:p>
    <w:p w:rsidR="00D12A1E" w:rsidRPr="0034262C" w:rsidP="00597BA5">
      <w:pPr>
        <w:pStyle w:val="Normal0"/>
        <w:spacing w:line="440" w:lineRule="exact"/>
        <w:ind w:firstLine="480"/>
        <w:rPr>
          <w:rFonts w:ascii="宋体" w:hAnsi="宋体"/>
          <w:b/>
          <w:sz w:val="24"/>
        </w:rPr>
      </w:pPr>
      <w:r w:rsidRPr="0034262C">
        <w:rPr>
          <w:rFonts w:ascii="宋体" w:hAnsi="宋体" w:hint="eastAsia"/>
          <w:b/>
          <w:sz w:val="24"/>
        </w:rPr>
        <w:t>3</w:t>
      </w:r>
      <w:r w:rsidRPr="0034262C" w:rsidR="00FB7C9E">
        <w:rPr>
          <w:rFonts w:ascii="宋体" w:hAnsi="宋体" w:hint="eastAsia"/>
          <w:b/>
          <w:sz w:val="24"/>
        </w:rPr>
        <w:t>、劳动力</w:t>
      </w:r>
      <w:r w:rsidRPr="0034262C" w:rsidR="001F413A">
        <w:rPr>
          <w:rFonts w:ascii="宋体" w:hAnsi="宋体" w:hint="eastAsia"/>
          <w:b/>
          <w:sz w:val="24"/>
        </w:rPr>
        <w:t>计划</w:t>
      </w:r>
    </w:p>
    <w:p w:rsidR="00034CD0" w:rsidRPr="0034262C" w:rsidP="00597BA5">
      <w:pPr>
        <w:pStyle w:val="Normal0"/>
        <w:spacing w:line="440" w:lineRule="exact"/>
        <w:ind w:firstLine="480" w:firstLineChars="200"/>
        <w:rPr>
          <w:rFonts w:ascii="宋体" w:hAnsi="宋体"/>
          <w:sz w:val="24"/>
        </w:rPr>
      </w:pPr>
      <w:r>
        <w:rPr>
          <w:rFonts w:ascii="宋体" w:hAnsi="宋体" w:hint="eastAsia"/>
          <w:sz w:val="24"/>
        </w:rPr>
        <w:t>根据本工程施工特点及工期要求，计划</w:t>
      </w:r>
      <w:r w:rsidRPr="0034262C" w:rsidR="00BA1B17">
        <w:rPr>
          <w:rFonts w:ascii="宋体" w:hAnsi="宋体" w:hint="eastAsia"/>
          <w:sz w:val="24"/>
        </w:rPr>
        <w:t>设</w:t>
      </w:r>
      <w:r>
        <w:rPr>
          <w:rFonts w:ascii="宋体" w:hAnsi="宋体" w:hint="eastAsia"/>
          <w:sz w:val="24"/>
        </w:rPr>
        <w:t>1</w:t>
      </w:r>
      <w:r w:rsidRPr="0034262C" w:rsidR="00BA1B17">
        <w:rPr>
          <w:rFonts w:ascii="宋体" w:hAnsi="宋体" w:hint="eastAsia"/>
          <w:sz w:val="24"/>
        </w:rPr>
        <w:t>支桥梁综合施工队，并直接按照分项工程组织工班施工。施工队伍配设施工队长各</w:t>
      </w:r>
      <w:r w:rsidRPr="0034262C" w:rsidR="00BA1B17">
        <w:rPr>
          <w:rFonts w:ascii="宋体" w:hAnsi="宋体" w:hint="eastAsia"/>
          <w:sz w:val="24"/>
        </w:rPr>
        <w:t>1</w:t>
      </w:r>
      <w:r w:rsidRPr="0034262C" w:rsidR="00BA1B17">
        <w:rPr>
          <w:rFonts w:ascii="宋体" w:hAnsi="宋体" w:hint="eastAsia"/>
          <w:sz w:val="24"/>
        </w:rPr>
        <w:t>名，技术员</w:t>
      </w:r>
      <w:r>
        <w:rPr>
          <w:rFonts w:ascii="宋体" w:hAnsi="宋体" w:hint="eastAsia"/>
          <w:sz w:val="24"/>
        </w:rPr>
        <w:t>4</w:t>
      </w:r>
      <w:r w:rsidRPr="0034262C" w:rsidR="00BA1B17">
        <w:rPr>
          <w:rFonts w:ascii="宋体" w:hAnsi="宋体" w:hint="eastAsia"/>
          <w:sz w:val="24"/>
        </w:rPr>
        <w:t>名（施工、质检、测量、试验等），钢筋班组</w:t>
      </w:r>
      <w:r w:rsidR="00F948AB">
        <w:rPr>
          <w:rFonts w:ascii="宋体" w:hAnsi="宋体" w:hint="eastAsia"/>
          <w:sz w:val="24"/>
        </w:rPr>
        <w:t>8</w:t>
      </w:r>
      <w:r w:rsidRPr="0034262C" w:rsidR="00BA1B17">
        <w:rPr>
          <w:rFonts w:ascii="宋体" w:hAnsi="宋体" w:hint="eastAsia"/>
          <w:sz w:val="24"/>
        </w:rPr>
        <w:t>人，木工班组</w:t>
      </w:r>
      <w:r w:rsidR="00F948AB">
        <w:rPr>
          <w:rFonts w:ascii="宋体" w:hAnsi="宋体" w:hint="eastAsia"/>
          <w:sz w:val="24"/>
        </w:rPr>
        <w:t>8</w:t>
      </w:r>
      <w:r w:rsidRPr="0034262C" w:rsidR="00BA1B17">
        <w:rPr>
          <w:rFonts w:ascii="宋体" w:hAnsi="宋体" w:hint="eastAsia"/>
          <w:sz w:val="24"/>
        </w:rPr>
        <w:t>（包括架子工），混凝土班组</w:t>
      </w:r>
      <w:r w:rsidR="00F948AB">
        <w:rPr>
          <w:rFonts w:ascii="宋体" w:hAnsi="宋体" w:hint="eastAsia"/>
          <w:sz w:val="24"/>
        </w:rPr>
        <w:t>8</w:t>
      </w:r>
      <w:r w:rsidRPr="0034262C" w:rsidR="00BA1B17">
        <w:rPr>
          <w:rFonts w:ascii="宋体" w:hAnsi="宋体" w:hint="eastAsia"/>
          <w:sz w:val="24"/>
        </w:rPr>
        <w:t>人，机械班组</w:t>
      </w:r>
      <w:r w:rsidR="00F948AB">
        <w:rPr>
          <w:rFonts w:ascii="宋体" w:hAnsi="宋体" w:hint="eastAsia"/>
          <w:sz w:val="24"/>
        </w:rPr>
        <w:t>4</w:t>
      </w:r>
      <w:r w:rsidRPr="0034262C" w:rsidR="00BA1B17">
        <w:rPr>
          <w:rFonts w:ascii="宋体" w:hAnsi="宋体" w:hint="eastAsia"/>
          <w:sz w:val="24"/>
        </w:rPr>
        <w:t>人，辅助工作及普工</w:t>
      </w:r>
      <w:r w:rsidR="00F948AB">
        <w:rPr>
          <w:rFonts w:ascii="宋体" w:hAnsi="宋体" w:hint="eastAsia"/>
          <w:sz w:val="24"/>
        </w:rPr>
        <w:t>6</w:t>
      </w:r>
      <w:r w:rsidRPr="0034262C" w:rsidR="00BA1B17">
        <w:rPr>
          <w:rFonts w:ascii="宋体" w:hAnsi="宋体" w:hint="eastAsia"/>
          <w:sz w:val="24"/>
        </w:rPr>
        <w:t>人，共计</w:t>
      </w:r>
      <w:r w:rsidRPr="0034262C" w:rsidR="00B63960">
        <w:rPr>
          <w:rFonts w:ascii="宋体" w:hAnsi="宋体" w:hint="eastAsia"/>
          <w:sz w:val="24"/>
        </w:rPr>
        <w:t>高峰期达</w:t>
      </w:r>
      <w:r w:rsidR="00F948AB">
        <w:rPr>
          <w:rFonts w:ascii="宋体" w:hAnsi="宋体" w:hint="eastAsia"/>
          <w:sz w:val="24"/>
        </w:rPr>
        <w:t>47</w:t>
      </w:r>
      <w:r w:rsidRPr="0034262C" w:rsidR="00BA1B17">
        <w:rPr>
          <w:rFonts w:ascii="宋体" w:hAnsi="宋体" w:hint="eastAsia"/>
          <w:sz w:val="24"/>
        </w:rPr>
        <w:t>人。</w:t>
      </w:r>
    </w:p>
    <w:p w:rsidR="00034CD0" w:rsidRPr="0034262C" w:rsidP="00597BA5">
      <w:pPr>
        <w:pStyle w:val="Normal0"/>
        <w:spacing w:line="440" w:lineRule="exact"/>
        <w:ind w:firstLine="480" w:firstLineChars="200"/>
        <w:rPr>
          <w:rFonts w:ascii="宋体" w:hAnsi="宋体"/>
          <w:color w:val="000000"/>
          <w:sz w:val="24"/>
        </w:rPr>
      </w:pPr>
      <w:r w:rsidRPr="0034262C">
        <w:rPr>
          <w:rFonts w:ascii="宋体" w:hAnsi="宋体" w:hint="eastAsia"/>
          <w:color w:val="000000"/>
          <w:sz w:val="24"/>
        </w:rPr>
        <w:t>施工班组的主要责任和权利：施工班组按项目部编制的实施性施工组织设计负责实施，其实施过程由项目部负责指导、监督和检查。施工班组严格按照项目部制定的质量、安全、工期等各项保证措施组织实施，项目部将经常检查各施工班组的落实情况，并确保各项措施的落实。</w:t>
      </w:r>
    </w:p>
    <w:p w:rsidR="00F85B71" w:rsidRPr="0034262C" w:rsidP="00597BA5">
      <w:pPr>
        <w:pStyle w:val="Normal0"/>
        <w:spacing w:line="440" w:lineRule="exact"/>
        <w:ind w:firstLine="480" w:firstLineChars="200"/>
        <w:rPr>
          <w:rFonts w:ascii="宋体" w:hAnsi="宋体"/>
          <w:color w:val="000000"/>
          <w:sz w:val="24"/>
        </w:rPr>
      </w:pPr>
      <w:r w:rsidRPr="0034262C">
        <w:rPr>
          <w:rFonts w:ascii="宋体" w:hAnsi="宋体" w:hint="eastAsia"/>
          <w:color w:val="000000"/>
          <w:sz w:val="24"/>
        </w:rPr>
        <w:t>详细劳动力计划安排见下表：</w:t>
      </w:r>
    </w:p>
    <w:p w:rsidR="00C94AC9" w:rsidRPr="0034262C" w:rsidP="00597BA5">
      <w:pPr>
        <w:pStyle w:val="Normal0"/>
        <w:spacing w:line="440" w:lineRule="exact"/>
        <w:ind w:firstLine="480" w:firstLineChars="200"/>
        <w:rPr>
          <w:rFonts w:ascii="宋体" w:hAnsi="宋体"/>
          <w:color w:val="000000"/>
          <w:sz w:val="24"/>
        </w:rPr>
      </w:pPr>
      <w:r>
        <w:rPr>
          <w:rFonts w:ascii="宋体" w:hAnsi="宋体" w:hint="eastAsia"/>
          <w:color w:val="000000"/>
          <w:sz w:val="24"/>
        </w:rPr>
        <w:t>盖梁</w:t>
      </w:r>
      <w:r w:rsidRPr="0034262C" w:rsidR="00B63960">
        <w:rPr>
          <w:rFonts w:ascii="宋体" w:hAnsi="宋体" w:hint="eastAsia"/>
          <w:color w:val="000000"/>
          <w:sz w:val="24"/>
        </w:rPr>
        <w:t>支模架施工</w:t>
      </w:r>
      <w:r w:rsidRPr="0034262C" w:rsidR="00BA1B17">
        <w:rPr>
          <w:rFonts w:ascii="宋体" w:hAnsi="宋体" w:hint="eastAsia"/>
          <w:color w:val="000000"/>
          <w:sz w:val="24"/>
        </w:rPr>
        <w:t>劳动力计划一览表</w:t>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7"/>
        <w:gridCol w:w="3447"/>
        <w:gridCol w:w="2132"/>
        <w:gridCol w:w="2132"/>
      </w:tblGrid>
      <w:tr w:rsidTr="0054259D">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479" w:type="pct"/>
            <w:shd w:val="clear" w:color="auto" w:fill="auto"/>
          </w:tcPr>
          <w:p w:rsidR="00B63960" w:rsidRPr="0054259D" w:rsidP="00C4050D">
            <w:pPr>
              <w:pStyle w:val="Normal0"/>
              <w:jc w:val="center"/>
              <w:rPr>
                <w:rFonts w:ascii="宋体" w:hAnsi="宋体"/>
                <w:color w:val="000000"/>
                <w:sz w:val="24"/>
              </w:rPr>
            </w:pPr>
            <w:r w:rsidRPr="0054259D">
              <w:rPr>
                <w:rFonts w:ascii="宋体" w:hAnsi="宋体" w:hint="eastAsia"/>
                <w:color w:val="000000"/>
                <w:sz w:val="24"/>
              </w:rPr>
              <w:t>序号</w:t>
            </w:r>
          </w:p>
        </w:tc>
        <w:tc>
          <w:tcPr>
            <w:tcW w:w="2021" w:type="pct"/>
            <w:shd w:val="clear" w:color="auto" w:fill="auto"/>
          </w:tcPr>
          <w:p w:rsidR="00B63960" w:rsidRPr="0054259D" w:rsidP="00C4050D">
            <w:pPr>
              <w:pStyle w:val="Normal0"/>
              <w:jc w:val="center"/>
              <w:rPr>
                <w:rFonts w:ascii="宋体" w:hAnsi="宋体"/>
                <w:color w:val="000000"/>
                <w:sz w:val="24"/>
              </w:rPr>
            </w:pPr>
            <w:r w:rsidRPr="0054259D">
              <w:rPr>
                <w:rFonts w:ascii="宋体" w:hAnsi="宋体" w:hint="eastAsia"/>
                <w:color w:val="000000"/>
                <w:sz w:val="24"/>
              </w:rPr>
              <w:t>工种</w:t>
            </w:r>
          </w:p>
        </w:tc>
        <w:tc>
          <w:tcPr>
            <w:tcW w:w="1250" w:type="pct"/>
            <w:shd w:val="clear" w:color="auto" w:fill="auto"/>
          </w:tcPr>
          <w:p w:rsidR="00B63960" w:rsidRPr="0054259D" w:rsidP="00C4050D">
            <w:pPr>
              <w:pStyle w:val="Normal0"/>
              <w:jc w:val="center"/>
              <w:rPr>
                <w:rFonts w:ascii="宋体" w:hAnsi="宋体"/>
                <w:color w:val="000000"/>
                <w:sz w:val="24"/>
              </w:rPr>
            </w:pPr>
            <w:r w:rsidRPr="0054259D">
              <w:rPr>
                <w:rFonts w:ascii="宋体" w:hAnsi="宋体" w:hint="eastAsia"/>
                <w:color w:val="000000"/>
                <w:sz w:val="24"/>
              </w:rPr>
              <w:t>人数（人）</w:t>
            </w:r>
          </w:p>
        </w:tc>
        <w:tc>
          <w:tcPr>
            <w:tcW w:w="1250" w:type="pct"/>
            <w:shd w:val="clear" w:color="auto" w:fill="auto"/>
          </w:tcPr>
          <w:p w:rsidR="00B63960" w:rsidRPr="0054259D" w:rsidP="00C4050D">
            <w:pPr>
              <w:pStyle w:val="Normal0"/>
              <w:jc w:val="center"/>
              <w:rPr>
                <w:rFonts w:ascii="宋体" w:hAnsi="宋体"/>
                <w:color w:val="000000"/>
                <w:sz w:val="24"/>
              </w:rPr>
            </w:pPr>
            <w:r w:rsidRPr="0054259D">
              <w:rPr>
                <w:rFonts w:ascii="宋体" w:hAnsi="宋体" w:hint="eastAsia"/>
                <w:color w:val="000000"/>
                <w:sz w:val="24"/>
              </w:rPr>
              <w:t>备注</w:t>
            </w:r>
          </w:p>
        </w:tc>
      </w:tr>
    </w:tbl>
    <w:p>
      <w:pPr>
        <w:sectPr w:rsidSect="0021603F">
          <w:type w:val="nextPage"/>
          <w:pgSz w:w="11906" w:h="16838" w:code="9"/>
          <w:pgMar w:top="1440" w:right="1797" w:bottom="1440" w:left="1797" w:header="851" w:footer="992" w:gutter="0"/>
          <w:pgNumType w:start="7"/>
          <w:cols w:space="425"/>
          <w:titlePg w:val="0"/>
          <w:docGrid w:type="linesAndChars" w:linePitch="312"/>
        </w:sectPr>
      </w:pP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7"/>
        <w:gridCol w:w="3447"/>
        <w:gridCol w:w="2132"/>
        <w:gridCol w:w="2132"/>
      </w:tblGrid>
      <w:tr w:rsidTr="0054259D">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479" w:type="pct"/>
            <w:shd w:val="clear" w:color="auto" w:fill="auto"/>
          </w:tcPr>
          <w:p w:rsidR="00B63960" w:rsidRPr="0054259D" w:rsidP="00C4050D">
            <w:pPr>
              <w:pStyle w:val="Normal0"/>
              <w:jc w:val="center"/>
              <w:rPr>
                <w:rFonts w:ascii="宋体" w:hAnsi="宋体"/>
                <w:color w:val="000000"/>
                <w:sz w:val="24"/>
              </w:rPr>
            </w:pPr>
            <w:r w:rsidRPr="0054259D">
              <w:rPr>
                <w:rFonts w:ascii="宋体" w:hAnsi="宋体" w:hint="eastAsia"/>
                <w:color w:val="000000"/>
                <w:sz w:val="24"/>
              </w:rPr>
              <w:t>1</w:t>
            </w:r>
          </w:p>
        </w:tc>
        <w:tc>
          <w:tcPr>
            <w:tcW w:w="2021" w:type="pct"/>
            <w:shd w:val="clear" w:color="auto" w:fill="auto"/>
          </w:tcPr>
          <w:p w:rsidR="00B63960" w:rsidRPr="0054259D" w:rsidP="00C4050D">
            <w:pPr>
              <w:pStyle w:val="Normal0"/>
              <w:jc w:val="center"/>
              <w:rPr>
                <w:rFonts w:ascii="宋体" w:hAnsi="宋体"/>
                <w:color w:val="000000"/>
                <w:sz w:val="24"/>
              </w:rPr>
            </w:pPr>
            <w:r w:rsidRPr="0054259D">
              <w:rPr>
                <w:rFonts w:ascii="宋体" w:hAnsi="宋体" w:hint="eastAsia"/>
                <w:color w:val="000000"/>
                <w:sz w:val="24"/>
              </w:rPr>
              <w:t>工程管理人员</w:t>
            </w:r>
          </w:p>
        </w:tc>
        <w:tc>
          <w:tcPr>
            <w:tcW w:w="1250" w:type="pct"/>
            <w:shd w:val="clear" w:color="auto" w:fill="auto"/>
          </w:tcPr>
          <w:p w:rsidR="00B63960" w:rsidRPr="0054259D" w:rsidP="00C4050D">
            <w:pPr>
              <w:pStyle w:val="Normal0"/>
              <w:jc w:val="center"/>
              <w:rPr>
                <w:rFonts w:ascii="宋体" w:hAnsi="宋体"/>
                <w:color w:val="000000"/>
                <w:sz w:val="24"/>
              </w:rPr>
            </w:pPr>
            <w:r w:rsidRPr="0054259D">
              <w:rPr>
                <w:rFonts w:ascii="宋体" w:hAnsi="宋体" w:hint="eastAsia"/>
                <w:color w:val="000000"/>
                <w:sz w:val="24"/>
              </w:rPr>
              <w:t>10</w:t>
            </w:r>
          </w:p>
        </w:tc>
        <w:tc>
          <w:tcPr>
            <w:tcW w:w="1250" w:type="pct"/>
            <w:shd w:val="clear" w:color="auto" w:fill="auto"/>
          </w:tcPr>
          <w:p w:rsidR="00B63960" w:rsidRPr="0054259D" w:rsidP="00C4050D">
            <w:pPr>
              <w:pStyle w:val="Normal0"/>
              <w:jc w:val="center"/>
              <w:rPr>
                <w:rFonts w:ascii="宋体" w:hAnsi="宋体"/>
                <w:color w:val="000000"/>
                <w:sz w:val="24"/>
              </w:rPr>
            </w:pPr>
          </w:p>
        </w:tc>
      </w:tr>
      <w:tr w:rsidTr="0054259D">
        <w:tblPrEx>
          <w:tblW w:w="5000" w:type="pct"/>
          <w:tblLook w:val="04A0"/>
        </w:tblPrEx>
        <w:tc>
          <w:tcPr>
            <w:tcW w:w="479" w:type="pct"/>
            <w:shd w:val="clear" w:color="auto" w:fill="auto"/>
          </w:tcPr>
          <w:p w:rsidR="00B63960" w:rsidRPr="0054259D" w:rsidP="00C4050D">
            <w:pPr>
              <w:pStyle w:val="Normal0"/>
              <w:jc w:val="center"/>
              <w:rPr>
                <w:rFonts w:ascii="宋体" w:hAnsi="宋体"/>
                <w:color w:val="000000"/>
                <w:sz w:val="24"/>
              </w:rPr>
            </w:pPr>
            <w:r w:rsidRPr="0054259D">
              <w:rPr>
                <w:rFonts w:ascii="宋体" w:hAnsi="宋体" w:hint="eastAsia"/>
                <w:color w:val="000000"/>
                <w:sz w:val="24"/>
              </w:rPr>
              <w:t>2</w:t>
            </w:r>
          </w:p>
        </w:tc>
        <w:tc>
          <w:tcPr>
            <w:tcW w:w="2021" w:type="pct"/>
            <w:shd w:val="clear" w:color="auto" w:fill="auto"/>
          </w:tcPr>
          <w:p w:rsidR="00B63960" w:rsidRPr="0054259D" w:rsidP="00C4050D">
            <w:pPr>
              <w:pStyle w:val="Normal0"/>
              <w:jc w:val="center"/>
              <w:rPr>
                <w:rFonts w:ascii="宋体" w:hAnsi="宋体"/>
                <w:color w:val="000000"/>
                <w:sz w:val="24"/>
              </w:rPr>
            </w:pPr>
            <w:r w:rsidRPr="0054259D">
              <w:rPr>
                <w:rFonts w:ascii="宋体" w:hAnsi="宋体" w:hint="eastAsia"/>
                <w:color w:val="000000"/>
                <w:sz w:val="24"/>
              </w:rPr>
              <w:t>现场技术员</w:t>
            </w:r>
          </w:p>
        </w:tc>
        <w:tc>
          <w:tcPr>
            <w:tcW w:w="1250" w:type="pct"/>
            <w:shd w:val="clear" w:color="auto" w:fill="auto"/>
          </w:tcPr>
          <w:p w:rsidR="00B63960" w:rsidRPr="0054259D" w:rsidP="00C4050D">
            <w:pPr>
              <w:pStyle w:val="Normal0"/>
              <w:jc w:val="center"/>
              <w:rPr>
                <w:rFonts w:ascii="宋体" w:hAnsi="宋体"/>
                <w:color w:val="000000"/>
                <w:sz w:val="24"/>
              </w:rPr>
            </w:pPr>
            <w:r w:rsidRPr="0054259D">
              <w:rPr>
                <w:rFonts w:ascii="宋体" w:hAnsi="宋体" w:hint="eastAsia"/>
                <w:color w:val="000000"/>
                <w:sz w:val="24"/>
              </w:rPr>
              <w:t>4</w:t>
            </w:r>
          </w:p>
        </w:tc>
        <w:tc>
          <w:tcPr>
            <w:tcW w:w="1250" w:type="pct"/>
            <w:shd w:val="clear" w:color="auto" w:fill="auto"/>
          </w:tcPr>
          <w:p w:rsidR="00B63960" w:rsidRPr="0054259D" w:rsidP="00C4050D">
            <w:pPr>
              <w:pStyle w:val="Normal0"/>
              <w:jc w:val="center"/>
              <w:rPr>
                <w:rFonts w:ascii="宋体" w:hAnsi="宋体"/>
                <w:color w:val="000000"/>
                <w:sz w:val="24"/>
              </w:rPr>
            </w:pPr>
            <w:r w:rsidRPr="0054259D">
              <w:rPr>
                <w:rFonts w:ascii="宋体" w:hAnsi="宋体" w:hint="eastAsia"/>
                <w:color w:val="000000"/>
                <w:sz w:val="24"/>
              </w:rPr>
              <w:t>含测量员</w:t>
            </w:r>
          </w:p>
        </w:tc>
      </w:tr>
      <w:tr w:rsidTr="0054259D">
        <w:tblPrEx>
          <w:tblW w:w="5000" w:type="pct"/>
          <w:tblLook w:val="04A0"/>
        </w:tblPrEx>
        <w:tc>
          <w:tcPr>
            <w:tcW w:w="479" w:type="pct"/>
            <w:shd w:val="clear" w:color="auto" w:fill="auto"/>
          </w:tcPr>
          <w:p w:rsidR="00B63960" w:rsidRPr="0054259D" w:rsidP="00C4050D">
            <w:pPr>
              <w:pStyle w:val="Normal0"/>
              <w:jc w:val="center"/>
              <w:rPr>
                <w:rFonts w:ascii="宋体" w:hAnsi="宋体"/>
                <w:color w:val="000000"/>
                <w:sz w:val="24"/>
              </w:rPr>
            </w:pPr>
            <w:r w:rsidRPr="0054259D">
              <w:rPr>
                <w:rFonts w:ascii="宋体" w:hAnsi="宋体" w:hint="eastAsia"/>
                <w:color w:val="000000"/>
                <w:sz w:val="24"/>
              </w:rPr>
              <w:t>3</w:t>
            </w:r>
          </w:p>
        </w:tc>
        <w:tc>
          <w:tcPr>
            <w:tcW w:w="2021" w:type="pct"/>
            <w:shd w:val="clear" w:color="auto" w:fill="auto"/>
          </w:tcPr>
          <w:p w:rsidR="00B63960" w:rsidRPr="0054259D" w:rsidP="00C4050D">
            <w:pPr>
              <w:pStyle w:val="Normal0"/>
              <w:jc w:val="center"/>
              <w:rPr>
                <w:rFonts w:ascii="宋体" w:hAnsi="宋体"/>
                <w:color w:val="000000"/>
                <w:sz w:val="24"/>
              </w:rPr>
            </w:pPr>
            <w:r w:rsidRPr="0054259D">
              <w:rPr>
                <w:rFonts w:ascii="宋体" w:hAnsi="宋体" w:hint="eastAsia"/>
                <w:color w:val="000000"/>
                <w:sz w:val="24"/>
              </w:rPr>
              <w:t>质检员</w:t>
            </w:r>
          </w:p>
        </w:tc>
        <w:tc>
          <w:tcPr>
            <w:tcW w:w="1250" w:type="pct"/>
            <w:shd w:val="clear" w:color="auto" w:fill="auto"/>
          </w:tcPr>
          <w:p w:rsidR="00B63960" w:rsidRPr="0054259D" w:rsidP="00C4050D">
            <w:pPr>
              <w:pStyle w:val="Normal0"/>
              <w:jc w:val="center"/>
              <w:rPr>
                <w:rFonts w:ascii="宋体" w:hAnsi="宋体"/>
                <w:color w:val="000000"/>
                <w:sz w:val="24"/>
              </w:rPr>
            </w:pPr>
            <w:r w:rsidRPr="0054259D">
              <w:rPr>
                <w:rFonts w:ascii="宋体" w:hAnsi="宋体" w:hint="eastAsia"/>
                <w:color w:val="000000"/>
                <w:sz w:val="24"/>
              </w:rPr>
              <w:t>1</w:t>
            </w:r>
          </w:p>
        </w:tc>
        <w:tc>
          <w:tcPr>
            <w:tcW w:w="1250" w:type="pct"/>
            <w:shd w:val="clear" w:color="auto" w:fill="auto"/>
          </w:tcPr>
          <w:p w:rsidR="00B63960" w:rsidRPr="0054259D" w:rsidP="00C4050D">
            <w:pPr>
              <w:pStyle w:val="Normal0"/>
              <w:jc w:val="center"/>
              <w:rPr>
                <w:rFonts w:ascii="宋体" w:hAnsi="宋体"/>
                <w:color w:val="000000"/>
                <w:sz w:val="24"/>
              </w:rPr>
            </w:pPr>
          </w:p>
        </w:tc>
      </w:tr>
      <w:tr w:rsidTr="0054259D">
        <w:tblPrEx>
          <w:tblW w:w="5000" w:type="pct"/>
          <w:tblLook w:val="04A0"/>
        </w:tblPrEx>
        <w:tc>
          <w:tcPr>
            <w:tcW w:w="479" w:type="pct"/>
            <w:shd w:val="clear" w:color="auto" w:fill="auto"/>
          </w:tcPr>
          <w:p w:rsidR="00B63960" w:rsidRPr="0054259D" w:rsidP="00C4050D">
            <w:pPr>
              <w:pStyle w:val="Normal0"/>
              <w:jc w:val="center"/>
              <w:rPr>
                <w:rFonts w:ascii="宋体" w:hAnsi="宋体"/>
                <w:color w:val="000000"/>
                <w:sz w:val="24"/>
              </w:rPr>
            </w:pPr>
            <w:r w:rsidRPr="0054259D">
              <w:rPr>
                <w:rFonts w:ascii="宋体" w:hAnsi="宋体" w:hint="eastAsia"/>
                <w:color w:val="000000"/>
                <w:sz w:val="24"/>
              </w:rPr>
              <w:t>4</w:t>
            </w:r>
          </w:p>
        </w:tc>
        <w:tc>
          <w:tcPr>
            <w:tcW w:w="2021" w:type="pct"/>
            <w:shd w:val="clear" w:color="auto" w:fill="auto"/>
          </w:tcPr>
          <w:p w:rsidR="00B63960" w:rsidRPr="0054259D" w:rsidP="00C4050D">
            <w:pPr>
              <w:pStyle w:val="Normal0"/>
              <w:jc w:val="center"/>
              <w:rPr>
                <w:rFonts w:ascii="宋体" w:hAnsi="宋体"/>
                <w:color w:val="000000"/>
                <w:sz w:val="24"/>
              </w:rPr>
            </w:pPr>
            <w:r w:rsidRPr="0054259D">
              <w:rPr>
                <w:rFonts w:ascii="宋体" w:hAnsi="宋体" w:hint="eastAsia"/>
                <w:color w:val="000000"/>
                <w:sz w:val="24"/>
              </w:rPr>
              <w:t>专职安全员</w:t>
            </w:r>
          </w:p>
        </w:tc>
        <w:tc>
          <w:tcPr>
            <w:tcW w:w="1250" w:type="pct"/>
            <w:shd w:val="clear" w:color="auto" w:fill="auto"/>
          </w:tcPr>
          <w:p w:rsidR="00B63960" w:rsidRPr="0054259D" w:rsidP="00C4050D">
            <w:pPr>
              <w:pStyle w:val="Normal0"/>
              <w:jc w:val="center"/>
              <w:rPr>
                <w:rFonts w:ascii="宋体" w:hAnsi="宋体"/>
                <w:color w:val="000000"/>
                <w:sz w:val="24"/>
              </w:rPr>
            </w:pPr>
            <w:r w:rsidRPr="0054259D">
              <w:rPr>
                <w:rFonts w:ascii="宋体" w:hAnsi="宋体" w:hint="eastAsia"/>
                <w:color w:val="000000"/>
                <w:sz w:val="24"/>
              </w:rPr>
              <w:t>1</w:t>
            </w:r>
          </w:p>
        </w:tc>
        <w:tc>
          <w:tcPr>
            <w:tcW w:w="1250" w:type="pct"/>
            <w:shd w:val="clear" w:color="auto" w:fill="auto"/>
          </w:tcPr>
          <w:p w:rsidR="00B63960" w:rsidRPr="0054259D" w:rsidP="00C4050D">
            <w:pPr>
              <w:pStyle w:val="Normal0"/>
              <w:jc w:val="center"/>
              <w:rPr>
                <w:rFonts w:ascii="宋体" w:hAnsi="宋体"/>
                <w:color w:val="000000"/>
                <w:sz w:val="24"/>
              </w:rPr>
            </w:pPr>
          </w:p>
        </w:tc>
      </w:tr>
      <w:tr w:rsidTr="0054259D">
        <w:tblPrEx>
          <w:tblW w:w="5000" w:type="pct"/>
          <w:tblLook w:val="04A0"/>
        </w:tblPrEx>
        <w:tc>
          <w:tcPr>
            <w:tcW w:w="479" w:type="pct"/>
            <w:shd w:val="clear" w:color="auto" w:fill="auto"/>
          </w:tcPr>
          <w:p w:rsidR="00B63960" w:rsidRPr="0054259D" w:rsidP="00C4050D">
            <w:pPr>
              <w:pStyle w:val="Normal0"/>
              <w:jc w:val="center"/>
              <w:rPr>
                <w:rFonts w:ascii="宋体" w:hAnsi="宋体"/>
                <w:color w:val="000000"/>
                <w:sz w:val="24"/>
              </w:rPr>
            </w:pPr>
            <w:r w:rsidRPr="0054259D">
              <w:rPr>
                <w:rFonts w:ascii="宋体" w:hAnsi="宋体" w:hint="eastAsia"/>
                <w:color w:val="000000"/>
                <w:sz w:val="24"/>
              </w:rPr>
              <w:t>5</w:t>
            </w:r>
          </w:p>
        </w:tc>
        <w:tc>
          <w:tcPr>
            <w:tcW w:w="2021" w:type="pct"/>
            <w:shd w:val="clear" w:color="auto" w:fill="auto"/>
          </w:tcPr>
          <w:p w:rsidR="00B63960" w:rsidRPr="0054259D" w:rsidP="00C4050D">
            <w:pPr>
              <w:pStyle w:val="Normal0"/>
              <w:jc w:val="center"/>
              <w:rPr>
                <w:rFonts w:ascii="宋体" w:hAnsi="宋体"/>
                <w:color w:val="000000"/>
                <w:sz w:val="24"/>
              </w:rPr>
            </w:pPr>
            <w:r w:rsidRPr="0054259D">
              <w:rPr>
                <w:rFonts w:ascii="宋体" w:hAnsi="宋体" w:hint="eastAsia"/>
                <w:color w:val="000000"/>
                <w:sz w:val="24"/>
              </w:rPr>
              <w:t>钢筋工</w:t>
            </w:r>
          </w:p>
        </w:tc>
        <w:tc>
          <w:tcPr>
            <w:tcW w:w="1250" w:type="pct"/>
            <w:shd w:val="clear" w:color="auto" w:fill="auto"/>
          </w:tcPr>
          <w:p w:rsidR="00B63960" w:rsidRPr="0054259D" w:rsidP="00C4050D">
            <w:pPr>
              <w:pStyle w:val="Normal0"/>
              <w:jc w:val="center"/>
              <w:rPr>
                <w:rFonts w:ascii="宋体" w:hAnsi="宋体"/>
                <w:color w:val="000000"/>
                <w:sz w:val="24"/>
              </w:rPr>
            </w:pPr>
            <w:r w:rsidRPr="0054259D">
              <w:rPr>
                <w:rFonts w:ascii="宋体" w:hAnsi="宋体" w:hint="eastAsia"/>
                <w:color w:val="000000"/>
                <w:sz w:val="24"/>
              </w:rPr>
              <w:t>8</w:t>
            </w:r>
          </w:p>
        </w:tc>
        <w:tc>
          <w:tcPr>
            <w:tcW w:w="1250" w:type="pct"/>
            <w:shd w:val="clear" w:color="auto" w:fill="auto"/>
          </w:tcPr>
          <w:p w:rsidR="00B63960" w:rsidRPr="0054259D" w:rsidP="00C4050D">
            <w:pPr>
              <w:pStyle w:val="Normal0"/>
              <w:jc w:val="center"/>
              <w:rPr>
                <w:rFonts w:ascii="宋体" w:hAnsi="宋体"/>
                <w:color w:val="000000"/>
                <w:sz w:val="24"/>
              </w:rPr>
            </w:pPr>
            <w:r w:rsidRPr="0054259D">
              <w:rPr>
                <w:rFonts w:ascii="宋体" w:hAnsi="宋体" w:hint="eastAsia"/>
                <w:color w:val="000000"/>
                <w:sz w:val="24"/>
              </w:rPr>
              <w:t>含焊工</w:t>
            </w:r>
          </w:p>
        </w:tc>
      </w:tr>
      <w:tr w:rsidTr="0054259D">
        <w:tblPrEx>
          <w:tblW w:w="5000" w:type="pct"/>
          <w:tblLook w:val="04A0"/>
        </w:tblPrEx>
        <w:tc>
          <w:tcPr>
            <w:tcW w:w="479" w:type="pct"/>
            <w:shd w:val="clear" w:color="auto" w:fill="auto"/>
          </w:tcPr>
          <w:p w:rsidR="00B63960" w:rsidRPr="0054259D" w:rsidP="00C4050D">
            <w:pPr>
              <w:pStyle w:val="Normal0"/>
              <w:jc w:val="center"/>
              <w:rPr>
                <w:rFonts w:ascii="宋体" w:hAnsi="宋体"/>
                <w:color w:val="000000"/>
                <w:sz w:val="24"/>
              </w:rPr>
            </w:pPr>
            <w:r w:rsidRPr="0054259D">
              <w:rPr>
                <w:rFonts w:ascii="宋体" w:hAnsi="宋体" w:hint="eastAsia"/>
                <w:color w:val="000000"/>
                <w:sz w:val="24"/>
              </w:rPr>
              <w:t>6</w:t>
            </w:r>
          </w:p>
        </w:tc>
        <w:tc>
          <w:tcPr>
            <w:tcW w:w="2021" w:type="pct"/>
            <w:shd w:val="clear" w:color="auto" w:fill="auto"/>
          </w:tcPr>
          <w:p w:rsidR="00B63960" w:rsidRPr="0054259D" w:rsidP="00C4050D">
            <w:pPr>
              <w:pStyle w:val="Normal0"/>
              <w:jc w:val="center"/>
              <w:rPr>
                <w:rFonts w:ascii="宋体" w:hAnsi="宋体"/>
                <w:color w:val="000000"/>
                <w:sz w:val="24"/>
              </w:rPr>
            </w:pPr>
            <w:r w:rsidRPr="0054259D">
              <w:rPr>
                <w:rFonts w:ascii="宋体" w:hAnsi="宋体" w:hint="eastAsia"/>
                <w:color w:val="000000"/>
                <w:sz w:val="24"/>
              </w:rPr>
              <w:t>木工</w:t>
            </w:r>
          </w:p>
        </w:tc>
        <w:tc>
          <w:tcPr>
            <w:tcW w:w="1250" w:type="pct"/>
            <w:shd w:val="clear" w:color="auto" w:fill="auto"/>
          </w:tcPr>
          <w:p w:rsidR="00B63960" w:rsidRPr="0054259D" w:rsidP="00C4050D">
            <w:pPr>
              <w:pStyle w:val="Normal0"/>
              <w:jc w:val="center"/>
              <w:rPr>
                <w:rFonts w:ascii="宋体" w:hAnsi="宋体"/>
                <w:color w:val="000000"/>
                <w:sz w:val="24"/>
              </w:rPr>
            </w:pPr>
            <w:r w:rsidRPr="0054259D">
              <w:rPr>
                <w:rFonts w:ascii="宋体" w:hAnsi="宋体" w:hint="eastAsia"/>
                <w:color w:val="000000"/>
                <w:sz w:val="24"/>
              </w:rPr>
              <w:t>8</w:t>
            </w:r>
          </w:p>
        </w:tc>
        <w:tc>
          <w:tcPr>
            <w:tcW w:w="1250" w:type="pct"/>
            <w:shd w:val="clear" w:color="auto" w:fill="auto"/>
          </w:tcPr>
          <w:p w:rsidR="00B63960" w:rsidRPr="0054259D" w:rsidP="00C4050D">
            <w:pPr>
              <w:pStyle w:val="Normal0"/>
              <w:jc w:val="center"/>
              <w:rPr>
                <w:rFonts w:ascii="宋体" w:hAnsi="宋体"/>
                <w:color w:val="000000"/>
                <w:sz w:val="24"/>
              </w:rPr>
            </w:pPr>
          </w:p>
        </w:tc>
      </w:tr>
      <w:tr w:rsidTr="0054259D">
        <w:tblPrEx>
          <w:tblW w:w="5000" w:type="pct"/>
          <w:tblLook w:val="04A0"/>
        </w:tblPrEx>
        <w:tc>
          <w:tcPr>
            <w:tcW w:w="479" w:type="pct"/>
            <w:shd w:val="clear" w:color="auto" w:fill="auto"/>
          </w:tcPr>
          <w:p w:rsidR="00B63960" w:rsidRPr="0054259D" w:rsidP="00C4050D">
            <w:pPr>
              <w:pStyle w:val="Normal0"/>
              <w:jc w:val="center"/>
              <w:rPr>
                <w:rFonts w:ascii="宋体" w:hAnsi="宋体"/>
                <w:color w:val="000000"/>
                <w:sz w:val="24"/>
              </w:rPr>
            </w:pPr>
            <w:r w:rsidRPr="0054259D">
              <w:rPr>
                <w:rFonts w:ascii="宋体" w:hAnsi="宋体" w:hint="eastAsia"/>
                <w:color w:val="000000"/>
                <w:sz w:val="24"/>
              </w:rPr>
              <w:t>7</w:t>
            </w:r>
          </w:p>
        </w:tc>
        <w:tc>
          <w:tcPr>
            <w:tcW w:w="2021" w:type="pct"/>
            <w:shd w:val="clear" w:color="auto" w:fill="auto"/>
          </w:tcPr>
          <w:p w:rsidR="00B63960" w:rsidRPr="0054259D" w:rsidP="00C4050D">
            <w:pPr>
              <w:pStyle w:val="Normal0"/>
              <w:jc w:val="center"/>
              <w:rPr>
                <w:rFonts w:ascii="宋体" w:hAnsi="宋体"/>
                <w:color w:val="000000"/>
                <w:sz w:val="24"/>
              </w:rPr>
            </w:pPr>
            <w:r w:rsidRPr="0054259D">
              <w:rPr>
                <w:rFonts w:ascii="宋体" w:hAnsi="宋体" w:hint="eastAsia"/>
                <w:color w:val="000000"/>
                <w:sz w:val="24"/>
              </w:rPr>
              <w:t>架子工</w:t>
            </w:r>
          </w:p>
        </w:tc>
        <w:tc>
          <w:tcPr>
            <w:tcW w:w="1250" w:type="pct"/>
            <w:shd w:val="clear" w:color="auto" w:fill="auto"/>
          </w:tcPr>
          <w:p w:rsidR="00B63960" w:rsidRPr="0054259D" w:rsidP="00C4050D">
            <w:pPr>
              <w:pStyle w:val="Normal0"/>
              <w:jc w:val="center"/>
              <w:rPr>
                <w:rFonts w:ascii="宋体" w:hAnsi="宋体"/>
                <w:color w:val="000000"/>
                <w:sz w:val="24"/>
              </w:rPr>
            </w:pPr>
            <w:r w:rsidRPr="0054259D">
              <w:rPr>
                <w:rFonts w:ascii="宋体" w:hAnsi="宋体" w:hint="eastAsia"/>
                <w:color w:val="000000"/>
                <w:sz w:val="24"/>
              </w:rPr>
              <w:t>8</w:t>
            </w:r>
          </w:p>
        </w:tc>
        <w:tc>
          <w:tcPr>
            <w:tcW w:w="1250" w:type="pct"/>
            <w:shd w:val="clear" w:color="auto" w:fill="auto"/>
          </w:tcPr>
          <w:p w:rsidR="00B63960" w:rsidRPr="0054259D" w:rsidP="00C4050D">
            <w:pPr>
              <w:pStyle w:val="Normal0"/>
              <w:jc w:val="center"/>
              <w:rPr>
                <w:rFonts w:ascii="宋体" w:hAnsi="宋体"/>
                <w:color w:val="000000"/>
                <w:sz w:val="24"/>
              </w:rPr>
            </w:pPr>
          </w:p>
        </w:tc>
      </w:tr>
      <w:tr w:rsidTr="0054259D">
        <w:tblPrEx>
          <w:tblW w:w="5000" w:type="pct"/>
          <w:tblLook w:val="04A0"/>
        </w:tblPrEx>
        <w:tc>
          <w:tcPr>
            <w:tcW w:w="479" w:type="pct"/>
            <w:shd w:val="clear" w:color="auto" w:fill="auto"/>
          </w:tcPr>
          <w:p w:rsidR="00B63960" w:rsidRPr="0054259D" w:rsidP="00C4050D">
            <w:pPr>
              <w:pStyle w:val="Normal0"/>
              <w:jc w:val="center"/>
              <w:rPr>
                <w:rFonts w:ascii="宋体" w:hAnsi="宋体"/>
                <w:color w:val="000000"/>
                <w:sz w:val="24"/>
              </w:rPr>
            </w:pPr>
            <w:r w:rsidRPr="0054259D">
              <w:rPr>
                <w:rFonts w:ascii="宋体" w:hAnsi="宋体" w:hint="eastAsia"/>
                <w:color w:val="000000"/>
                <w:sz w:val="24"/>
              </w:rPr>
              <w:t>8</w:t>
            </w:r>
          </w:p>
        </w:tc>
        <w:tc>
          <w:tcPr>
            <w:tcW w:w="2021" w:type="pct"/>
            <w:shd w:val="clear" w:color="auto" w:fill="auto"/>
          </w:tcPr>
          <w:p w:rsidR="00B63960" w:rsidRPr="0054259D" w:rsidP="00C4050D">
            <w:pPr>
              <w:pStyle w:val="Normal0"/>
              <w:jc w:val="center"/>
              <w:rPr>
                <w:rFonts w:ascii="宋体" w:hAnsi="宋体"/>
                <w:color w:val="000000"/>
                <w:sz w:val="24"/>
              </w:rPr>
            </w:pPr>
            <w:r w:rsidRPr="0054259D">
              <w:rPr>
                <w:rFonts w:ascii="宋体" w:hAnsi="宋体" w:hint="eastAsia"/>
                <w:color w:val="000000"/>
                <w:sz w:val="24"/>
              </w:rPr>
              <w:t>混凝土工</w:t>
            </w:r>
          </w:p>
        </w:tc>
        <w:tc>
          <w:tcPr>
            <w:tcW w:w="1250" w:type="pct"/>
            <w:shd w:val="clear" w:color="auto" w:fill="auto"/>
          </w:tcPr>
          <w:p w:rsidR="00B63960" w:rsidRPr="0054259D" w:rsidP="00C4050D">
            <w:pPr>
              <w:pStyle w:val="Normal0"/>
              <w:jc w:val="center"/>
              <w:rPr>
                <w:rFonts w:ascii="宋体" w:hAnsi="宋体"/>
                <w:color w:val="000000"/>
                <w:sz w:val="24"/>
              </w:rPr>
            </w:pPr>
            <w:r w:rsidRPr="0054259D">
              <w:rPr>
                <w:rFonts w:ascii="宋体" w:hAnsi="宋体" w:hint="eastAsia"/>
                <w:color w:val="000000"/>
                <w:sz w:val="24"/>
              </w:rPr>
              <w:t>8</w:t>
            </w:r>
          </w:p>
        </w:tc>
        <w:tc>
          <w:tcPr>
            <w:tcW w:w="1250" w:type="pct"/>
            <w:shd w:val="clear" w:color="auto" w:fill="auto"/>
          </w:tcPr>
          <w:p w:rsidR="00B63960" w:rsidRPr="0054259D" w:rsidP="00C4050D">
            <w:pPr>
              <w:pStyle w:val="Normal0"/>
              <w:jc w:val="center"/>
              <w:rPr>
                <w:rFonts w:ascii="宋体" w:hAnsi="宋体"/>
                <w:color w:val="000000"/>
                <w:sz w:val="24"/>
              </w:rPr>
            </w:pPr>
          </w:p>
        </w:tc>
      </w:tr>
      <w:tr w:rsidTr="0054259D">
        <w:tblPrEx>
          <w:tblW w:w="5000" w:type="pct"/>
          <w:tblLook w:val="04A0"/>
        </w:tblPrEx>
        <w:tc>
          <w:tcPr>
            <w:tcW w:w="479" w:type="pct"/>
            <w:shd w:val="clear" w:color="auto" w:fill="auto"/>
          </w:tcPr>
          <w:p w:rsidR="00B63960" w:rsidRPr="0054259D" w:rsidP="00C4050D">
            <w:pPr>
              <w:pStyle w:val="Normal0"/>
              <w:jc w:val="center"/>
              <w:rPr>
                <w:rFonts w:ascii="宋体" w:hAnsi="宋体"/>
                <w:color w:val="000000"/>
                <w:sz w:val="24"/>
              </w:rPr>
            </w:pPr>
            <w:r w:rsidRPr="0054259D">
              <w:rPr>
                <w:rFonts w:ascii="宋体" w:hAnsi="宋体" w:hint="eastAsia"/>
                <w:color w:val="000000"/>
                <w:sz w:val="24"/>
              </w:rPr>
              <w:t>9</w:t>
            </w:r>
          </w:p>
        </w:tc>
        <w:tc>
          <w:tcPr>
            <w:tcW w:w="2021" w:type="pct"/>
            <w:shd w:val="clear" w:color="auto" w:fill="auto"/>
          </w:tcPr>
          <w:p w:rsidR="00B63960" w:rsidRPr="0054259D" w:rsidP="00C4050D">
            <w:pPr>
              <w:pStyle w:val="Normal0"/>
              <w:jc w:val="center"/>
              <w:rPr>
                <w:rFonts w:ascii="宋体" w:hAnsi="宋体"/>
                <w:color w:val="000000"/>
                <w:sz w:val="24"/>
              </w:rPr>
            </w:pPr>
            <w:r w:rsidRPr="0054259D">
              <w:rPr>
                <w:rFonts w:ascii="宋体" w:hAnsi="宋体" w:hint="eastAsia"/>
                <w:color w:val="000000"/>
                <w:sz w:val="24"/>
              </w:rPr>
              <w:t>张拉工</w:t>
            </w:r>
          </w:p>
        </w:tc>
        <w:tc>
          <w:tcPr>
            <w:tcW w:w="1250" w:type="pct"/>
            <w:shd w:val="clear" w:color="auto" w:fill="auto"/>
          </w:tcPr>
          <w:p w:rsidR="00B63960" w:rsidRPr="0054259D" w:rsidP="00C4050D">
            <w:pPr>
              <w:pStyle w:val="Normal0"/>
              <w:jc w:val="center"/>
              <w:rPr>
                <w:rFonts w:ascii="宋体" w:hAnsi="宋体"/>
                <w:color w:val="000000"/>
                <w:sz w:val="24"/>
              </w:rPr>
            </w:pPr>
            <w:r w:rsidRPr="0054259D">
              <w:rPr>
                <w:rFonts w:ascii="宋体" w:hAnsi="宋体" w:hint="eastAsia"/>
                <w:color w:val="000000"/>
                <w:sz w:val="24"/>
              </w:rPr>
              <w:t>6</w:t>
            </w:r>
          </w:p>
        </w:tc>
        <w:tc>
          <w:tcPr>
            <w:tcW w:w="1250" w:type="pct"/>
            <w:shd w:val="clear" w:color="auto" w:fill="auto"/>
          </w:tcPr>
          <w:p w:rsidR="00B63960" w:rsidRPr="0054259D" w:rsidP="00C4050D">
            <w:pPr>
              <w:pStyle w:val="Normal0"/>
              <w:jc w:val="center"/>
              <w:rPr>
                <w:rFonts w:ascii="宋体" w:hAnsi="宋体"/>
                <w:color w:val="000000"/>
                <w:sz w:val="24"/>
              </w:rPr>
            </w:pPr>
          </w:p>
        </w:tc>
      </w:tr>
      <w:tr w:rsidTr="0054259D">
        <w:tblPrEx>
          <w:tblW w:w="5000" w:type="pct"/>
          <w:tblLook w:val="04A0"/>
        </w:tblPrEx>
        <w:tc>
          <w:tcPr>
            <w:tcW w:w="479" w:type="pct"/>
            <w:shd w:val="clear" w:color="auto" w:fill="auto"/>
          </w:tcPr>
          <w:p w:rsidR="00B63960" w:rsidRPr="0054259D" w:rsidP="00C4050D">
            <w:pPr>
              <w:pStyle w:val="Normal0"/>
              <w:jc w:val="center"/>
              <w:rPr>
                <w:rFonts w:ascii="宋体" w:hAnsi="宋体"/>
                <w:color w:val="000000"/>
                <w:sz w:val="24"/>
              </w:rPr>
            </w:pPr>
            <w:r w:rsidRPr="0054259D">
              <w:rPr>
                <w:rFonts w:ascii="宋体" w:hAnsi="宋体" w:hint="eastAsia"/>
                <w:color w:val="000000"/>
                <w:sz w:val="24"/>
              </w:rPr>
              <w:t>10</w:t>
            </w:r>
          </w:p>
        </w:tc>
        <w:tc>
          <w:tcPr>
            <w:tcW w:w="2021" w:type="pct"/>
            <w:shd w:val="clear" w:color="auto" w:fill="auto"/>
          </w:tcPr>
          <w:p w:rsidR="00B63960" w:rsidRPr="0054259D" w:rsidP="00C4050D">
            <w:pPr>
              <w:pStyle w:val="Normal0"/>
              <w:jc w:val="center"/>
              <w:rPr>
                <w:rFonts w:ascii="宋体" w:hAnsi="宋体"/>
                <w:color w:val="000000"/>
                <w:sz w:val="24"/>
              </w:rPr>
            </w:pPr>
            <w:r w:rsidRPr="0054259D">
              <w:rPr>
                <w:rFonts w:ascii="宋体" w:hAnsi="宋体" w:hint="eastAsia"/>
                <w:color w:val="000000"/>
                <w:sz w:val="24"/>
              </w:rPr>
              <w:t>机械工</w:t>
            </w:r>
          </w:p>
        </w:tc>
        <w:tc>
          <w:tcPr>
            <w:tcW w:w="1250" w:type="pct"/>
            <w:shd w:val="clear" w:color="auto" w:fill="auto"/>
          </w:tcPr>
          <w:p w:rsidR="00B63960" w:rsidRPr="0054259D" w:rsidP="00C4050D">
            <w:pPr>
              <w:pStyle w:val="Normal0"/>
              <w:jc w:val="center"/>
              <w:rPr>
                <w:rFonts w:ascii="宋体" w:hAnsi="宋体"/>
                <w:color w:val="000000"/>
                <w:sz w:val="24"/>
              </w:rPr>
            </w:pPr>
            <w:r w:rsidRPr="0054259D">
              <w:rPr>
                <w:rFonts w:ascii="宋体" w:hAnsi="宋体" w:hint="eastAsia"/>
                <w:color w:val="000000"/>
                <w:sz w:val="24"/>
              </w:rPr>
              <w:t>4</w:t>
            </w:r>
          </w:p>
        </w:tc>
        <w:tc>
          <w:tcPr>
            <w:tcW w:w="1250" w:type="pct"/>
            <w:shd w:val="clear" w:color="auto" w:fill="auto"/>
          </w:tcPr>
          <w:p w:rsidR="00B63960" w:rsidRPr="0054259D" w:rsidP="00C4050D">
            <w:pPr>
              <w:pStyle w:val="Normal0"/>
              <w:jc w:val="center"/>
              <w:rPr>
                <w:rFonts w:ascii="宋体" w:hAnsi="宋体"/>
                <w:color w:val="000000"/>
                <w:sz w:val="24"/>
              </w:rPr>
            </w:pPr>
          </w:p>
        </w:tc>
      </w:tr>
      <w:tr w:rsidTr="0054259D">
        <w:tblPrEx>
          <w:tblW w:w="5000" w:type="pct"/>
          <w:tblLook w:val="04A0"/>
        </w:tblPrEx>
        <w:tc>
          <w:tcPr>
            <w:tcW w:w="479" w:type="pct"/>
            <w:shd w:val="clear" w:color="auto" w:fill="auto"/>
          </w:tcPr>
          <w:p w:rsidR="00B63960" w:rsidRPr="0054259D" w:rsidP="00C4050D">
            <w:pPr>
              <w:pStyle w:val="Normal0"/>
              <w:jc w:val="center"/>
              <w:rPr>
                <w:rFonts w:ascii="宋体" w:hAnsi="宋体"/>
                <w:color w:val="000000"/>
                <w:sz w:val="24"/>
              </w:rPr>
            </w:pPr>
            <w:r w:rsidRPr="0054259D">
              <w:rPr>
                <w:rFonts w:ascii="宋体" w:hAnsi="宋体" w:hint="eastAsia"/>
                <w:color w:val="000000"/>
                <w:sz w:val="24"/>
              </w:rPr>
              <w:t>11</w:t>
            </w:r>
          </w:p>
        </w:tc>
        <w:tc>
          <w:tcPr>
            <w:tcW w:w="2021" w:type="pct"/>
            <w:shd w:val="clear" w:color="auto" w:fill="auto"/>
          </w:tcPr>
          <w:p w:rsidR="00B63960" w:rsidRPr="0054259D" w:rsidP="00C4050D">
            <w:pPr>
              <w:pStyle w:val="Normal0"/>
              <w:jc w:val="center"/>
              <w:rPr>
                <w:rFonts w:ascii="宋体" w:hAnsi="宋体"/>
                <w:color w:val="000000"/>
                <w:sz w:val="24"/>
              </w:rPr>
            </w:pPr>
            <w:r w:rsidRPr="0054259D">
              <w:rPr>
                <w:rFonts w:ascii="宋体" w:hAnsi="宋体" w:hint="eastAsia"/>
                <w:color w:val="000000"/>
                <w:sz w:val="24"/>
              </w:rPr>
              <w:t>辅助工</w:t>
            </w:r>
          </w:p>
        </w:tc>
        <w:tc>
          <w:tcPr>
            <w:tcW w:w="1250" w:type="pct"/>
            <w:shd w:val="clear" w:color="auto" w:fill="auto"/>
          </w:tcPr>
          <w:p w:rsidR="00B63960" w:rsidRPr="0054259D" w:rsidP="00C4050D">
            <w:pPr>
              <w:pStyle w:val="Normal0"/>
              <w:jc w:val="center"/>
              <w:rPr>
                <w:rFonts w:ascii="宋体" w:hAnsi="宋体"/>
                <w:color w:val="000000"/>
                <w:sz w:val="24"/>
              </w:rPr>
            </w:pPr>
            <w:r w:rsidRPr="0054259D">
              <w:rPr>
                <w:rFonts w:ascii="宋体" w:hAnsi="宋体" w:hint="eastAsia"/>
                <w:color w:val="000000"/>
                <w:sz w:val="24"/>
              </w:rPr>
              <w:t>6</w:t>
            </w:r>
          </w:p>
        </w:tc>
        <w:tc>
          <w:tcPr>
            <w:tcW w:w="1250" w:type="pct"/>
            <w:shd w:val="clear" w:color="auto" w:fill="auto"/>
          </w:tcPr>
          <w:p w:rsidR="00B63960" w:rsidRPr="0054259D" w:rsidP="00C4050D">
            <w:pPr>
              <w:pStyle w:val="Normal0"/>
              <w:jc w:val="center"/>
              <w:rPr>
                <w:rFonts w:ascii="宋体" w:hAnsi="宋体"/>
                <w:color w:val="000000"/>
                <w:sz w:val="24"/>
              </w:rPr>
            </w:pPr>
          </w:p>
        </w:tc>
      </w:tr>
      <w:tr w:rsidTr="0054259D">
        <w:tblPrEx>
          <w:tblW w:w="5000" w:type="pct"/>
          <w:tblLook w:val="04A0"/>
        </w:tblPrEx>
        <w:tc>
          <w:tcPr>
            <w:tcW w:w="2500" w:type="pct"/>
            <w:gridSpan w:val="2"/>
            <w:shd w:val="clear" w:color="auto" w:fill="auto"/>
          </w:tcPr>
          <w:p w:rsidR="00745C8A" w:rsidRPr="0054259D" w:rsidP="00C4050D">
            <w:pPr>
              <w:pStyle w:val="Normal0"/>
              <w:jc w:val="center"/>
              <w:rPr>
                <w:rFonts w:ascii="宋体" w:hAnsi="宋体"/>
                <w:color w:val="000000"/>
                <w:sz w:val="24"/>
              </w:rPr>
            </w:pPr>
            <w:r w:rsidRPr="0054259D">
              <w:rPr>
                <w:rFonts w:ascii="宋体" w:hAnsi="宋体" w:hint="eastAsia"/>
                <w:color w:val="000000"/>
                <w:sz w:val="24"/>
              </w:rPr>
              <w:t>合</w:t>
            </w:r>
            <w:r w:rsidRPr="0054259D">
              <w:rPr>
                <w:rFonts w:ascii="宋体" w:hAnsi="宋体" w:hint="eastAsia"/>
                <w:color w:val="000000"/>
                <w:sz w:val="24"/>
              </w:rPr>
              <w:t xml:space="preserve"> </w:t>
            </w:r>
            <w:r w:rsidRPr="0054259D">
              <w:rPr>
                <w:rFonts w:ascii="宋体" w:hAnsi="宋体" w:hint="eastAsia"/>
                <w:color w:val="000000"/>
                <w:sz w:val="24"/>
              </w:rPr>
              <w:t>计</w:t>
            </w:r>
          </w:p>
        </w:tc>
        <w:tc>
          <w:tcPr>
            <w:tcW w:w="1250" w:type="pct"/>
            <w:shd w:val="clear" w:color="auto" w:fill="auto"/>
          </w:tcPr>
          <w:p w:rsidR="00745C8A" w:rsidRPr="0054259D" w:rsidP="00C4050D">
            <w:pPr>
              <w:pStyle w:val="Normal0"/>
              <w:jc w:val="center"/>
              <w:rPr>
                <w:rFonts w:ascii="宋体" w:hAnsi="宋体"/>
                <w:color w:val="000000"/>
                <w:sz w:val="24"/>
              </w:rPr>
            </w:pPr>
            <w:r w:rsidRPr="0054259D">
              <w:rPr>
                <w:rFonts w:ascii="宋体" w:hAnsi="宋体" w:hint="eastAsia"/>
                <w:color w:val="000000"/>
                <w:sz w:val="24"/>
              </w:rPr>
              <w:t>64</w:t>
            </w:r>
          </w:p>
        </w:tc>
        <w:tc>
          <w:tcPr>
            <w:tcW w:w="1250" w:type="pct"/>
            <w:shd w:val="clear" w:color="auto" w:fill="auto"/>
          </w:tcPr>
          <w:p w:rsidR="00745C8A" w:rsidRPr="0054259D" w:rsidP="00C4050D">
            <w:pPr>
              <w:pStyle w:val="Normal0"/>
              <w:jc w:val="center"/>
              <w:rPr>
                <w:rFonts w:ascii="宋体" w:hAnsi="宋体"/>
                <w:color w:val="000000"/>
                <w:sz w:val="24"/>
              </w:rPr>
            </w:pPr>
          </w:p>
        </w:tc>
      </w:tr>
    </w:tbl>
    <w:p w:rsidR="00D35C9D" w:rsidRPr="0034262C" w:rsidP="00597BA5">
      <w:pPr>
        <w:pStyle w:val="Normal0"/>
        <w:spacing w:line="440" w:lineRule="exact"/>
        <w:ind w:firstLine="480" w:firstLineChars="200"/>
        <w:rPr>
          <w:rFonts w:ascii="宋体" w:hAnsi="宋体"/>
          <w:b/>
          <w:sz w:val="24"/>
        </w:rPr>
      </w:pPr>
      <w:smartTag w:uri="urn:schemas-microsoft-com:office:smarttags" w:element="chsdate">
        <w:smartTagPr>
          <w:attr w:name="Day" w:val="30"/>
          <w:attr w:name="IsLunarDate" w:val="False"/>
          <w:attr w:name="IsROCDate" w:val="False"/>
          <w:attr w:name="Month" w:val="12"/>
          <w:attr w:name="Year" w:val="1899"/>
        </w:smartTagPr>
        <w:r w:rsidRPr="0034262C">
          <w:rPr>
            <w:rFonts w:ascii="宋体" w:hAnsi="宋体" w:hint="eastAsia"/>
            <w:b/>
            <w:sz w:val="24"/>
          </w:rPr>
          <w:t>3.2.1</w:t>
        </w:r>
      </w:smartTag>
      <w:r w:rsidRPr="0034262C">
        <w:rPr>
          <w:rFonts w:ascii="宋体" w:hAnsi="宋体" w:hint="eastAsia"/>
          <w:b/>
          <w:sz w:val="24"/>
        </w:rPr>
        <w:t>材料与设备计划</w:t>
      </w:r>
    </w:p>
    <w:p w:rsidR="00036C2C" w:rsidRPr="0034262C" w:rsidP="00597BA5">
      <w:pPr>
        <w:pStyle w:val="Normal0"/>
        <w:spacing w:line="440" w:lineRule="exact"/>
        <w:ind w:firstLine="480" w:firstLineChars="200"/>
        <w:rPr>
          <w:rFonts w:ascii="宋体" w:hAnsi="宋体"/>
          <w:color w:val="000000"/>
          <w:sz w:val="24"/>
        </w:rPr>
      </w:pPr>
      <w:r w:rsidRPr="0034262C">
        <w:rPr>
          <w:rFonts w:ascii="宋体" w:hAnsi="宋体"/>
          <w:color w:val="000000"/>
          <w:sz w:val="24"/>
        </w:rPr>
        <w:t>1</w:t>
      </w:r>
      <w:r w:rsidRPr="0034262C">
        <w:rPr>
          <w:rFonts w:ascii="宋体" w:hAnsi="宋体"/>
          <w:color w:val="000000"/>
          <w:sz w:val="24"/>
        </w:rPr>
        <w:t>、本工程材料供应由项目</w:t>
      </w:r>
      <w:r w:rsidRPr="0034262C" w:rsidR="005E2F4E">
        <w:rPr>
          <w:rFonts w:ascii="宋体" w:hAnsi="宋体" w:hint="eastAsia"/>
          <w:color w:val="000000"/>
          <w:sz w:val="24"/>
        </w:rPr>
        <w:t>材料组</w:t>
      </w:r>
      <w:r w:rsidRPr="0034262C">
        <w:rPr>
          <w:rFonts w:ascii="宋体" w:hAnsi="宋体"/>
          <w:color w:val="000000"/>
          <w:sz w:val="24"/>
        </w:rPr>
        <w:t>统一负责。材料、构配件的选用根据我公司历年来的使用情况和对生产供应厂家的评选结果综合考虑后将采取统一采购、统一调运的原则进行，所有材料、构配件的供应均应符合本工程的要求。</w:t>
      </w:r>
    </w:p>
    <w:p w:rsidR="00036C2C" w:rsidRPr="0034262C" w:rsidP="00597BA5">
      <w:pPr>
        <w:pStyle w:val="Normal0"/>
        <w:spacing w:line="440" w:lineRule="exact"/>
        <w:ind w:firstLine="480" w:firstLineChars="200"/>
        <w:rPr>
          <w:rFonts w:ascii="宋体" w:hAnsi="宋体"/>
          <w:color w:val="000000"/>
          <w:sz w:val="24"/>
        </w:rPr>
      </w:pPr>
      <w:r w:rsidRPr="0034262C">
        <w:rPr>
          <w:rFonts w:ascii="宋体" w:hAnsi="宋体"/>
          <w:color w:val="000000"/>
          <w:sz w:val="24"/>
        </w:rPr>
        <w:t>2</w:t>
      </w:r>
      <w:r w:rsidRPr="0034262C">
        <w:rPr>
          <w:rFonts w:ascii="宋体" w:hAnsi="宋体"/>
          <w:color w:val="000000"/>
          <w:sz w:val="24"/>
        </w:rPr>
        <w:t>、本工程所用材料、采购件必须有出厂合格证和</w:t>
      </w:r>
      <w:r w:rsidRPr="0034262C">
        <w:rPr>
          <w:rFonts w:ascii="宋体" w:hAnsi="宋体" w:hint="eastAsia"/>
          <w:color w:val="000000"/>
          <w:sz w:val="24"/>
        </w:rPr>
        <w:t>质量证明书</w:t>
      </w:r>
      <w:r w:rsidR="000542FF">
        <w:rPr>
          <w:rFonts w:ascii="宋体" w:hAnsi="宋体"/>
          <w:color w:val="000000"/>
          <w:sz w:val="24"/>
        </w:rPr>
        <w:t>，且钢筋、水泥、钢管</w:t>
      </w:r>
      <w:r w:rsidRPr="0034262C">
        <w:rPr>
          <w:rFonts w:ascii="宋体" w:hAnsi="宋体"/>
          <w:color w:val="000000"/>
          <w:sz w:val="24"/>
        </w:rPr>
        <w:t>等必须经抽样检测合格后方可使用。</w:t>
      </w:r>
    </w:p>
    <w:p w:rsidR="00036C2C" w:rsidRPr="0034262C" w:rsidP="00597BA5">
      <w:pPr>
        <w:pStyle w:val="Normal0"/>
        <w:spacing w:line="440" w:lineRule="exact"/>
        <w:ind w:firstLine="480" w:firstLineChars="200"/>
        <w:rPr>
          <w:rFonts w:ascii="宋体" w:hAnsi="宋体"/>
          <w:color w:val="000000"/>
          <w:sz w:val="24"/>
        </w:rPr>
      </w:pPr>
      <w:r w:rsidRPr="0034262C">
        <w:rPr>
          <w:rFonts w:ascii="宋体" w:hAnsi="宋体"/>
          <w:color w:val="000000"/>
          <w:sz w:val="24"/>
        </w:rPr>
        <w:t>3</w:t>
      </w:r>
      <w:r w:rsidRPr="0034262C">
        <w:rPr>
          <w:rFonts w:ascii="宋体" w:hAnsi="宋体"/>
          <w:color w:val="000000"/>
          <w:sz w:val="24"/>
        </w:rPr>
        <w:t>、本工程对各种材料、成品、半成品供应进度安排是根据施工进度计划和现场施工实际情况确定的数量进行安排，组织材料来源确立加工、订货、运输、库存及分部周转用料，不因受材料控制而影响生产。</w:t>
      </w:r>
    </w:p>
    <w:p w:rsidR="00036C2C" w:rsidRPr="0034262C" w:rsidP="00597BA5">
      <w:pPr>
        <w:pStyle w:val="Normal0"/>
        <w:spacing w:line="440" w:lineRule="exact"/>
        <w:ind w:firstLine="480" w:firstLineChars="200"/>
        <w:rPr>
          <w:rFonts w:ascii="宋体" w:hAnsi="宋体"/>
          <w:color w:val="000000"/>
          <w:sz w:val="24"/>
        </w:rPr>
      </w:pPr>
      <w:r w:rsidRPr="0034262C">
        <w:rPr>
          <w:rFonts w:ascii="宋体" w:hAnsi="宋体"/>
          <w:color w:val="000000"/>
          <w:sz w:val="24"/>
        </w:rPr>
        <w:t>4</w:t>
      </w:r>
      <w:r w:rsidRPr="0034262C">
        <w:rPr>
          <w:rFonts w:ascii="宋体" w:hAnsi="宋体"/>
          <w:color w:val="000000"/>
          <w:sz w:val="24"/>
        </w:rPr>
        <w:t>、施工时为全部材料的取样和测试，施工工艺，设备</w:t>
      </w:r>
      <w:r w:rsidRPr="0034262C">
        <w:rPr>
          <w:rFonts w:ascii="宋体" w:hAnsi="宋体"/>
          <w:color w:val="000000"/>
          <w:sz w:val="24"/>
        </w:rPr>
        <w:t>和量测装置进行日常检查，以控制其质量并保证它们与技术规定和批准的试样相一致。</w:t>
      </w:r>
    </w:p>
    <w:p w:rsidR="00036C2C" w:rsidRPr="0034262C" w:rsidP="00597BA5">
      <w:pPr>
        <w:pStyle w:val="Normal0"/>
        <w:spacing w:line="440" w:lineRule="exact"/>
        <w:ind w:firstLine="480" w:firstLineChars="200"/>
        <w:rPr>
          <w:rFonts w:ascii="宋体" w:hAnsi="宋体"/>
          <w:color w:val="000000"/>
          <w:sz w:val="24"/>
        </w:rPr>
      </w:pPr>
      <w:r w:rsidRPr="0034262C">
        <w:rPr>
          <w:rFonts w:ascii="宋体" w:hAnsi="宋体"/>
          <w:color w:val="000000"/>
          <w:sz w:val="24"/>
        </w:rPr>
        <w:t>5</w:t>
      </w:r>
      <w:r w:rsidRPr="0034262C">
        <w:rPr>
          <w:rFonts w:ascii="宋体" w:hAnsi="宋体"/>
          <w:color w:val="000000"/>
          <w:sz w:val="24"/>
        </w:rPr>
        <w:t>、材料与试样的试验须委托由项目监理批准、具备相应资质的试验单位来承担。</w:t>
      </w:r>
    </w:p>
    <w:p w:rsidR="00036C2C" w:rsidRPr="0034262C" w:rsidP="00597BA5">
      <w:pPr>
        <w:pStyle w:val="Normal0"/>
        <w:spacing w:line="440" w:lineRule="exact"/>
        <w:ind w:firstLine="480" w:firstLineChars="200"/>
        <w:rPr>
          <w:rFonts w:ascii="宋体" w:hAnsi="宋体"/>
          <w:color w:val="000000"/>
          <w:sz w:val="24"/>
        </w:rPr>
      </w:pPr>
      <w:r w:rsidRPr="0034262C">
        <w:rPr>
          <w:rFonts w:ascii="宋体" w:hAnsi="宋体"/>
          <w:color w:val="000000"/>
          <w:sz w:val="24"/>
        </w:rPr>
        <w:t>6</w:t>
      </w:r>
      <w:r w:rsidRPr="0034262C">
        <w:rPr>
          <w:rFonts w:ascii="宋体" w:hAnsi="宋体"/>
          <w:color w:val="000000"/>
          <w:sz w:val="24"/>
        </w:rPr>
        <w:t>、本次支模架工程施工需投入的材料、构配件见下表</w:t>
      </w:r>
      <w:r w:rsidRPr="0034262C">
        <w:rPr>
          <w:rFonts w:ascii="宋体" w:hAnsi="宋体"/>
          <w:color w:val="000000"/>
          <w:sz w:val="24"/>
        </w:rPr>
        <w:t>"</w:t>
      </w:r>
      <w:r w:rsidRPr="0034262C">
        <w:rPr>
          <w:rFonts w:ascii="宋体" w:hAnsi="宋体"/>
          <w:color w:val="000000"/>
          <w:sz w:val="24"/>
        </w:rPr>
        <w:t>支模架工程施工材料物资供应表</w:t>
      </w:r>
      <w:r w:rsidRPr="0034262C">
        <w:rPr>
          <w:rFonts w:ascii="宋体" w:hAnsi="宋体"/>
          <w:color w:val="000000"/>
          <w:sz w:val="24"/>
        </w:rPr>
        <w:t>"</w:t>
      </w:r>
      <w:r w:rsidRPr="0034262C">
        <w:rPr>
          <w:rFonts w:ascii="宋体" w:hAnsi="宋体"/>
          <w:color w:val="000000"/>
          <w:sz w:val="24"/>
        </w:rPr>
        <w:t>。</w:t>
      </w:r>
    </w:p>
    <w:p w:rsidR="00A24867" w:rsidRPr="00CB7607" w:rsidP="00597BA5">
      <w:pPr>
        <w:pStyle w:val="Style"/>
        <w:spacing w:before="4" w:line="440" w:lineRule="exact"/>
        <w:ind w:left="9" w:right="129" w:firstLine="480"/>
        <w:jc w:val="center"/>
        <w:textAlignment w:val="baseline"/>
        <w:rPr>
          <w:rFonts w:ascii="宋体" w:hAnsi="宋体" w:cs="宋体"/>
        </w:rPr>
      </w:pPr>
      <w:r w:rsidRPr="00CB7607">
        <w:rPr>
          <w:rFonts w:ascii="宋体" w:hAnsi="宋体" w:cs="宋体"/>
        </w:rPr>
        <w:t>支模架工程施工材料物资供应表</w:t>
      </w:r>
    </w:p>
    <w:tbl>
      <w:tblPr>
        <w:tblStyle w:val="TableNormal"/>
        <w:tblW w:w="81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89"/>
        <w:gridCol w:w="1511"/>
        <w:gridCol w:w="1227"/>
        <w:gridCol w:w="1134"/>
        <w:gridCol w:w="967"/>
        <w:gridCol w:w="2849"/>
      </w:tblGrid>
      <w:tr w:rsidTr="00CB7607">
        <w:tblPrEx>
          <w:tblW w:w="81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cantSplit/>
          <w:trHeight w:val="580"/>
        </w:trPr>
        <w:tc>
          <w:tcPr>
            <w:tcW w:w="489" w:type="dxa"/>
            <w:tcBorders>
              <w:top w:val="single" w:sz="4" w:space="0" w:color="auto"/>
              <w:left w:val="single" w:sz="4" w:space="0" w:color="auto"/>
              <w:bottom w:val="single" w:sz="4" w:space="0" w:color="auto"/>
              <w:right w:val="single" w:sz="4" w:space="0" w:color="auto"/>
            </w:tcBorders>
            <w:vAlign w:val="center"/>
          </w:tcPr>
          <w:p w:rsidR="00F11F17" w:rsidRPr="0034262C" w:rsidP="00597BA5">
            <w:pPr>
              <w:pStyle w:val="Normal0"/>
              <w:jc w:val="center"/>
              <w:rPr>
                <w:rFonts w:ascii="宋体" w:hAnsi="宋体"/>
                <w:sz w:val="21"/>
                <w:szCs w:val="21"/>
              </w:rPr>
            </w:pPr>
            <w:r w:rsidRPr="0034262C">
              <w:rPr>
                <w:rFonts w:ascii="宋体" w:hAnsi="宋体" w:hint="eastAsia"/>
                <w:sz w:val="21"/>
                <w:szCs w:val="21"/>
              </w:rPr>
              <w:t>序号</w:t>
            </w:r>
          </w:p>
        </w:tc>
        <w:tc>
          <w:tcPr>
            <w:tcW w:w="1511" w:type="dxa"/>
            <w:tcBorders>
              <w:top w:val="single" w:sz="4" w:space="0" w:color="auto"/>
              <w:left w:val="single" w:sz="4" w:space="0" w:color="auto"/>
              <w:bottom w:val="single" w:sz="4" w:space="0" w:color="auto"/>
              <w:right w:val="single" w:sz="4" w:space="0" w:color="auto"/>
            </w:tcBorders>
            <w:vAlign w:val="center"/>
          </w:tcPr>
          <w:p w:rsidR="00F11F17" w:rsidRPr="0034262C" w:rsidP="00597BA5">
            <w:pPr>
              <w:pStyle w:val="Normal0"/>
              <w:rPr>
                <w:rFonts w:ascii="宋体" w:hAnsi="宋体"/>
                <w:spacing w:val="-6"/>
                <w:sz w:val="21"/>
                <w:szCs w:val="21"/>
              </w:rPr>
            </w:pPr>
            <w:r w:rsidRPr="0034262C">
              <w:rPr>
                <w:rFonts w:ascii="宋体" w:hAnsi="宋体" w:hint="eastAsia"/>
                <w:spacing w:val="-6"/>
                <w:sz w:val="21"/>
                <w:szCs w:val="21"/>
              </w:rPr>
              <w:t>设备名称</w:t>
            </w:r>
          </w:p>
        </w:tc>
        <w:tc>
          <w:tcPr>
            <w:tcW w:w="1227" w:type="dxa"/>
            <w:tcBorders>
              <w:top w:val="single" w:sz="4" w:space="0" w:color="auto"/>
              <w:left w:val="single" w:sz="4" w:space="0" w:color="auto"/>
              <w:bottom w:val="single" w:sz="4" w:space="0" w:color="auto"/>
              <w:right w:val="single" w:sz="4" w:space="0" w:color="auto"/>
            </w:tcBorders>
            <w:vAlign w:val="center"/>
          </w:tcPr>
          <w:p w:rsidR="00F11F17" w:rsidRPr="0034262C" w:rsidP="00597BA5">
            <w:pPr>
              <w:pStyle w:val="Normal0"/>
              <w:jc w:val="center"/>
              <w:rPr>
                <w:rFonts w:ascii="宋体" w:hAnsi="宋体"/>
                <w:spacing w:val="-6"/>
                <w:sz w:val="21"/>
                <w:szCs w:val="21"/>
              </w:rPr>
            </w:pPr>
            <w:r w:rsidRPr="0034262C">
              <w:rPr>
                <w:rFonts w:ascii="宋体" w:hAnsi="宋体" w:hint="eastAsia"/>
                <w:spacing w:val="-6"/>
                <w:sz w:val="21"/>
                <w:szCs w:val="21"/>
              </w:rPr>
              <w:t>型号</w:t>
            </w:r>
          </w:p>
          <w:p w:rsidR="00F11F17" w:rsidRPr="0034262C" w:rsidP="00597BA5">
            <w:pPr>
              <w:pStyle w:val="Normal0"/>
              <w:jc w:val="center"/>
              <w:rPr>
                <w:rFonts w:ascii="宋体" w:hAnsi="宋体"/>
                <w:spacing w:val="-6"/>
                <w:sz w:val="21"/>
                <w:szCs w:val="21"/>
              </w:rPr>
            </w:pPr>
            <w:r w:rsidRPr="0034262C">
              <w:rPr>
                <w:rFonts w:ascii="宋体" w:hAnsi="宋体" w:hint="eastAsia"/>
                <w:spacing w:val="-6"/>
                <w:sz w:val="21"/>
                <w:szCs w:val="21"/>
              </w:rPr>
              <w:t>规格</w:t>
            </w:r>
          </w:p>
        </w:tc>
        <w:tc>
          <w:tcPr>
            <w:tcW w:w="1134" w:type="dxa"/>
            <w:tcBorders>
              <w:top w:val="single" w:sz="4" w:space="0" w:color="auto"/>
              <w:left w:val="single" w:sz="4" w:space="0" w:color="auto"/>
              <w:bottom w:val="single" w:sz="4" w:space="0" w:color="auto"/>
              <w:right w:val="single" w:sz="4" w:space="0" w:color="auto"/>
            </w:tcBorders>
            <w:vAlign w:val="center"/>
          </w:tcPr>
          <w:p w:rsidR="00F11F17" w:rsidRPr="0034262C" w:rsidP="00597BA5">
            <w:pPr>
              <w:pStyle w:val="Normal0"/>
              <w:jc w:val="center"/>
              <w:rPr>
                <w:rFonts w:ascii="宋体" w:hAnsi="宋体"/>
                <w:spacing w:val="-6"/>
                <w:sz w:val="21"/>
                <w:szCs w:val="21"/>
              </w:rPr>
            </w:pPr>
            <w:r w:rsidRPr="0034262C">
              <w:rPr>
                <w:rFonts w:ascii="宋体" w:hAnsi="宋体" w:hint="eastAsia"/>
                <w:spacing w:val="-6"/>
                <w:sz w:val="21"/>
                <w:szCs w:val="21"/>
              </w:rPr>
              <w:t>数量</w:t>
            </w:r>
          </w:p>
        </w:tc>
        <w:tc>
          <w:tcPr>
            <w:tcW w:w="967" w:type="dxa"/>
            <w:tcBorders>
              <w:top w:val="single" w:sz="4" w:space="0" w:color="auto"/>
              <w:left w:val="single" w:sz="4" w:space="0" w:color="auto"/>
              <w:bottom w:val="single" w:sz="4" w:space="0" w:color="auto"/>
              <w:right w:val="single" w:sz="4" w:space="0" w:color="auto"/>
            </w:tcBorders>
            <w:vAlign w:val="center"/>
          </w:tcPr>
          <w:p w:rsidR="00F11F17" w:rsidRPr="0034262C" w:rsidP="00CB7607">
            <w:pPr>
              <w:pStyle w:val="Normal0"/>
              <w:jc w:val="center"/>
              <w:rPr>
                <w:rFonts w:ascii="宋体" w:hAnsi="宋体"/>
                <w:spacing w:val="-6"/>
                <w:sz w:val="21"/>
                <w:szCs w:val="21"/>
              </w:rPr>
            </w:pPr>
            <w:r w:rsidRPr="0034262C">
              <w:rPr>
                <w:rFonts w:ascii="宋体" w:hAnsi="宋体" w:hint="eastAsia"/>
                <w:spacing w:val="-6"/>
                <w:sz w:val="21"/>
                <w:szCs w:val="21"/>
              </w:rPr>
              <w:t>国别</w:t>
            </w:r>
          </w:p>
          <w:p w:rsidR="00F11F17" w:rsidRPr="0034262C" w:rsidP="00CB7607">
            <w:pPr>
              <w:pStyle w:val="Normal0"/>
              <w:jc w:val="center"/>
              <w:rPr>
                <w:rFonts w:ascii="宋体" w:hAnsi="宋体"/>
                <w:spacing w:val="-6"/>
                <w:sz w:val="21"/>
                <w:szCs w:val="21"/>
              </w:rPr>
            </w:pPr>
            <w:r w:rsidRPr="0034262C">
              <w:rPr>
                <w:rFonts w:ascii="宋体" w:hAnsi="宋体" w:hint="eastAsia"/>
                <w:spacing w:val="-6"/>
                <w:sz w:val="21"/>
                <w:szCs w:val="21"/>
              </w:rPr>
              <w:t>产地</w:t>
            </w:r>
          </w:p>
        </w:tc>
        <w:tc>
          <w:tcPr>
            <w:tcW w:w="2849" w:type="dxa"/>
            <w:tcBorders>
              <w:top w:val="single" w:sz="4" w:space="0" w:color="auto"/>
              <w:left w:val="single" w:sz="4" w:space="0" w:color="auto"/>
              <w:bottom w:val="single" w:sz="4" w:space="0" w:color="auto"/>
              <w:right w:val="single" w:sz="4" w:space="0" w:color="auto"/>
            </w:tcBorders>
            <w:vAlign w:val="center"/>
          </w:tcPr>
          <w:p w:rsidR="00F11F17" w:rsidRPr="0034262C" w:rsidP="00597BA5">
            <w:pPr>
              <w:pStyle w:val="Normal0"/>
              <w:jc w:val="center"/>
              <w:rPr>
                <w:rFonts w:ascii="宋体" w:hAnsi="宋体"/>
                <w:spacing w:val="-6"/>
                <w:sz w:val="21"/>
                <w:szCs w:val="21"/>
              </w:rPr>
            </w:pPr>
            <w:r w:rsidRPr="0034262C">
              <w:rPr>
                <w:rFonts w:ascii="宋体" w:hAnsi="宋体" w:hint="eastAsia"/>
                <w:spacing w:val="-6"/>
                <w:sz w:val="21"/>
                <w:szCs w:val="21"/>
              </w:rPr>
              <w:t>用于施工部位备注</w:t>
            </w:r>
          </w:p>
        </w:tc>
      </w:tr>
      <w:tr w:rsidTr="00CB7607">
        <w:tblPrEx>
          <w:tblW w:w="8177" w:type="dxa"/>
          <w:tblLook w:val="0000"/>
        </w:tblPrEx>
        <w:trPr>
          <w:cantSplit/>
          <w:trHeight w:val="580"/>
        </w:trPr>
        <w:tc>
          <w:tcPr>
            <w:tcW w:w="489" w:type="dxa"/>
            <w:vAlign w:val="center"/>
          </w:tcPr>
          <w:p w:rsidR="00F11F17" w:rsidRPr="0034262C" w:rsidP="00597BA5">
            <w:pPr>
              <w:pStyle w:val="Normal0"/>
              <w:jc w:val="center"/>
              <w:rPr>
                <w:rFonts w:ascii="宋体" w:hAnsi="宋体"/>
                <w:sz w:val="21"/>
                <w:szCs w:val="21"/>
              </w:rPr>
            </w:pPr>
            <w:r w:rsidRPr="0034262C">
              <w:rPr>
                <w:rFonts w:ascii="宋体" w:hAnsi="宋体" w:hint="eastAsia"/>
                <w:sz w:val="21"/>
                <w:szCs w:val="21"/>
              </w:rPr>
              <w:t>1</w:t>
            </w:r>
          </w:p>
        </w:tc>
        <w:tc>
          <w:tcPr>
            <w:tcW w:w="1511" w:type="dxa"/>
            <w:vAlign w:val="center"/>
          </w:tcPr>
          <w:p w:rsidR="00F11F17" w:rsidRPr="0034262C" w:rsidP="0054259D">
            <w:pPr>
              <w:pStyle w:val="Normal0"/>
              <w:rPr>
                <w:rFonts w:ascii="宋体" w:hAnsi="宋体"/>
                <w:color w:val="FF0000"/>
                <w:spacing w:val="-6"/>
                <w:sz w:val="21"/>
                <w:szCs w:val="21"/>
              </w:rPr>
            </w:pPr>
            <w:r w:rsidRPr="0034262C">
              <w:rPr>
                <w:rFonts w:ascii="宋体" w:hAnsi="宋体" w:hint="eastAsia"/>
                <w:spacing w:val="-6"/>
                <w:sz w:val="21"/>
                <w:szCs w:val="21"/>
              </w:rPr>
              <w:t>Φ</w:t>
            </w:r>
            <w:r w:rsidR="0054259D">
              <w:rPr>
                <w:rFonts w:ascii="宋体" w:hAnsi="宋体" w:hint="eastAsia"/>
                <w:spacing w:val="-6"/>
                <w:sz w:val="21"/>
                <w:szCs w:val="21"/>
              </w:rPr>
              <w:t>377</w:t>
            </w:r>
            <w:r w:rsidRPr="0034262C" w:rsidR="00127768">
              <w:rPr>
                <w:rFonts w:ascii="宋体" w:hAnsi="宋体" w:hint="eastAsia"/>
                <w:spacing w:val="-6"/>
                <w:sz w:val="21"/>
                <w:szCs w:val="21"/>
              </w:rPr>
              <w:t>mm</w:t>
            </w:r>
            <w:r w:rsidRPr="0034262C">
              <w:rPr>
                <w:rFonts w:ascii="宋体" w:hAnsi="宋体" w:hint="eastAsia"/>
                <w:spacing w:val="-6"/>
                <w:sz w:val="21"/>
                <w:szCs w:val="21"/>
              </w:rPr>
              <w:t>钢管</w:t>
            </w:r>
          </w:p>
        </w:tc>
        <w:tc>
          <w:tcPr>
            <w:tcW w:w="1227" w:type="dxa"/>
            <w:vAlign w:val="center"/>
          </w:tcPr>
          <w:p w:rsidR="00F11F17" w:rsidRPr="0034262C" w:rsidP="00597BA5">
            <w:pPr>
              <w:pStyle w:val="Normal0"/>
              <w:jc w:val="center"/>
              <w:rPr>
                <w:rFonts w:ascii="宋体" w:hAnsi="宋体"/>
                <w:color w:val="FF0000"/>
                <w:spacing w:val="-6"/>
                <w:sz w:val="21"/>
                <w:szCs w:val="21"/>
              </w:rPr>
            </w:pPr>
            <w:r w:rsidRPr="0034262C">
              <w:rPr>
                <w:rFonts w:ascii="宋体" w:hAnsi="宋体" w:hint="eastAsia"/>
                <w:spacing w:val="-6"/>
                <w:sz w:val="21"/>
                <w:szCs w:val="21"/>
              </w:rPr>
              <w:t>Φ</w:t>
            </w:r>
            <w:r>
              <w:rPr>
                <w:rFonts w:ascii="宋体" w:hAnsi="宋体" w:hint="eastAsia"/>
                <w:spacing w:val="-6"/>
                <w:sz w:val="21"/>
                <w:szCs w:val="21"/>
              </w:rPr>
              <w:t>377*10</w:t>
            </w:r>
          </w:p>
        </w:tc>
        <w:tc>
          <w:tcPr>
            <w:tcW w:w="1134" w:type="dxa"/>
            <w:vAlign w:val="center"/>
          </w:tcPr>
          <w:p w:rsidR="00F11F17" w:rsidRPr="0034262C" w:rsidP="00CB7607">
            <w:pPr>
              <w:pStyle w:val="Normal0"/>
              <w:jc w:val="center"/>
              <w:rPr>
                <w:rFonts w:ascii="宋体" w:hAnsi="宋体"/>
                <w:spacing w:val="-6"/>
                <w:sz w:val="21"/>
                <w:szCs w:val="21"/>
              </w:rPr>
            </w:pPr>
            <w:smartTag w:uri="urn:schemas-microsoft-com:office:smarttags" w:element="chmetcnv">
              <w:smartTagPr>
                <w:attr w:name="HasSpace" w:val="False"/>
                <w:attr w:name="Negative" w:val="False"/>
                <w:attr w:name="NumberType" w:val="1"/>
                <w:attr w:name="SourceValue" w:val="200"/>
                <w:attr w:name="TCSC" w:val="0"/>
                <w:attr w:name="UnitName" w:val="m"/>
              </w:smartTagPr>
              <w:r w:rsidRPr="0034262C">
                <w:rPr>
                  <w:rFonts w:ascii="宋体" w:hAnsi="宋体" w:hint="eastAsia"/>
                  <w:spacing w:val="-6"/>
                  <w:sz w:val="21"/>
                  <w:szCs w:val="21"/>
                </w:rPr>
                <w:t>200m</w:t>
              </w:r>
            </w:smartTag>
          </w:p>
        </w:tc>
        <w:tc>
          <w:tcPr>
            <w:tcW w:w="967" w:type="dxa"/>
            <w:vAlign w:val="center"/>
          </w:tcPr>
          <w:p w:rsidR="00F11F17" w:rsidRPr="0034262C" w:rsidP="00CB7607">
            <w:pPr>
              <w:pStyle w:val="Normal0"/>
              <w:jc w:val="center"/>
              <w:rPr>
                <w:rFonts w:ascii="宋体" w:hAnsi="宋体"/>
                <w:spacing w:val="-6"/>
                <w:sz w:val="21"/>
                <w:szCs w:val="21"/>
              </w:rPr>
            </w:pPr>
            <w:r w:rsidRPr="0034262C">
              <w:rPr>
                <w:rFonts w:ascii="宋体" w:hAnsi="宋体" w:hint="eastAsia"/>
                <w:spacing w:val="-6"/>
                <w:sz w:val="21"/>
                <w:szCs w:val="21"/>
              </w:rPr>
              <w:t>武汉</w:t>
            </w:r>
          </w:p>
        </w:tc>
        <w:tc>
          <w:tcPr>
            <w:tcW w:w="2849" w:type="dxa"/>
            <w:vAlign w:val="center"/>
          </w:tcPr>
          <w:p w:rsidR="00F11F17" w:rsidRPr="0034262C" w:rsidP="00597BA5">
            <w:pPr>
              <w:pStyle w:val="Normal0"/>
              <w:jc w:val="center"/>
              <w:rPr>
                <w:rFonts w:ascii="宋体" w:hAnsi="宋体"/>
                <w:spacing w:val="-6"/>
                <w:sz w:val="21"/>
                <w:szCs w:val="21"/>
              </w:rPr>
            </w:pPr>
            <w:r w:rsidRPr="0034262C">
              <w:rPr>
                <w:rFonts w:ascii="宋体" w:hAnsi="宋体" w:hint="eastAsia"/>
                <w:spacing w:val="-6"/>
                <w:sz w:val="21"/>
                <w:szCs w:val="21"/>
              </w:rPr>
              <w:t>支架工程</w:t>
            </w:r>
          </w:p>
        </w:tc>
      </w:tr>
      <w:tr w:rsidTr="00CB7607">
        <w:tblPrEx>
          <w:tblW w:w="8177" w:type="dxa"/>
          <w:tblLook w:val="0000"/>
        </w:tblPrEx>
        <w:trPr>
          <w:cantSplit/>
          <w:trHeight w:val="580"/>
        </w:trPr>
        <w:tc>
          <w:tcPr>
            <w:tcW w:w="489" w:type="dxa"/>
            <w:vAlign w:val="center"/>
          </w:tcPr>
          <w:p w:rsidR="006A3FFF" w:rsidRPr="0034262C" w:rsidP="00597BA5">
            <w:pPr>
              <w:pStyle w:val="Normal0"/>
              <w:rPr>
                <w:rFonts w:ascii="宋体" w:hAnsi="宋体"/>
                <w:spacing w:val="-6"/>
                <w:sz w:val="21"/>
                <w:szCs w:val="21"/>
              </w:rPr>
            </w:pPr>
            <w:r w:rsidRPr="0034262C">
              <w:rPr>
                <w:rFonts w:ascii="宋体" w:hAnsi="宋体" w:hint="eastAsia"/>
                <w:spacing w:val="-6"/>
                <w:sz w:val="21"/>
                <w:szCs w:val="21"/>
              </w:rPr>
              <w:t>2</w:t>
            </w:r>
          </w:p>
        </w:tc>
        <w:tc>
          <w:tcPr>
            <w:tcW w:w="1511" w:type="dxa"/>
            <w:vAlign w:val="center"/>
          </w:tcPr>
          <w:p w:rsidR="006A3FFF" w:rsidRPr="0034262C" w:rsidP="002D10D7">
            <w:pPr>
              <w:pStyle w:val="Normal0"/>
              <w:rPr>
                <w:rFonts w:ascii="宋体" w:hAnsi="宋体"/>
                <w:spacing w:val="-6"/>
                <w:sz w:val="21"/>
                <w:szCs w:val="21"/>
              </w:rPr>
            </w:pPr>
            <w:r w:rsidRPr="0034262C">
              <w:rPr>
                <w:rFonts w:ascii="宋体" w:hAnsi="宋体" w:hint="eastAsia"/>
                <w:spacing w:val="-6"/>
                <w:sz w:val="21"/>
                <w:szCs w:val="21"/>
              </w:rPr>
              <w:t>各类型钢</w:t>
            </w:r>
            <w:r>
              <w:rPr>
                <w:rFonts w:ascii="宋体" w:hAnsi="宋体" w:hint="eastAsia"/>
                <w:spacing w:val="-6"/>
                <w:sz w:val="21"/>
                <w:szCs w:val="21"/>
              </w:rPr>
              <w:t>、槽钢</w:t>
            </w:r>
          </w:p>
        </w:tc>
        <w:tc>
          <w:tcPr>
            <w:tcW w:w="1227" w:type="dxa"/>
            <w:vAlign w:val="center"/>
          </w:tcPr>
          <w:p w:rsidR="006A3FFF" w:rsidRPr="0034262C" w:rsidP="002D10D7">
            <w:pPr>
              <w:pStyle w:val="Normal0"/>
              <w:rPr>
                <w:rFonts w:ascii="宋体" w:hAnsi="宋体"/>
                <w:spacing w:val="-6"/>
                <w:sz w:val="21"/>
                <w:szCs w:val="21"/>
              </w:rPr>
            </w:pPr>
          </w:p>
        </w:tc>
        <w:tc>
          <w:tcPr>
            <w:tcW w:w="1134" w:type="dxa"/>
            <w:vAlign w:val="center"/>
          </w:tcPr>
          <w:p w:rsidR="006A3FFF" w:rsidRPr="0034262C" w:rsidP="00CB7607">
            <w:pPr>
              <w:pStyle w:val="Normal0"/>
              <w:jc w:val="center"/>
              <w:rPr>
                <w:rFonts w:ascii="宋体" w:hAnsi="宋体"/>
                <w:spacing w:val="-6"/>
                <w:sz w:val="21"/>
                <w:szCs w:val="21"/>
              </w:rPr>
            </w:pPr>
            <w:r w:rsidRPr="0034262C">
              <w:rPr>
                <w:rFonts w:ascii="宋体" w:hAnsi="宋体" w:hint="eastAsia"/>
                <w:spacing w:val="-6"/>
                <w:sz w:val="21"/>
                <w:szCs w:val="21"/>
              </w:rPr>
              <w:t>300T</w:t>
            </w:r>
          </w:p>
        </w:tc>
        <w:tc>
          <w:tcPr>
            <w:tcW w:w="967" w:type="dxa"/>
            <w:vAlign w:val="center"/>
          </w:tcPr>
          <w:p w:rsidR="006A3FFF" w:rsidRPr="0034262C" w:rsidP="00CB7607">
            <w:pPr>
              <w:pStyle w:val="Normal0"/>
              <w:jc w:val="center"/>
              <w:rPr>
                <w:rFonts w:ascii="宋体" w:hAnsi="宋体"/>
                <w:spacing w:val="-6"/>
                <w:sz w:val="21"/>
                <w:szCs w:val="21"/>
              </w:rPr>
            </w:pPr>
            <w:r w:rsidRPr="0034262C">
              <w:rPr>
                <w:rFonts w:ascii="宋体" w:hAnsi="宋体" w:hint="eastAsia"/>
                <w:spacing w:val="-6"/>
                <w:sz w:val="21"/>
                <w:szCs w:val="21"/>
              </w:rPr>
              <w:t>上海</w:t>
            </w:r>
          </w:p>
        </w:tc>
        <w:tc>
          <w:tcPr>
            <w:tcW w:w="2849" w:type="dxa"/>
            <w:vAlign w:val="center"/>
          </w:tcPr>
          <w:p w:rsidR="006A3FFF" w:rsidRPr="0034262C" w:rsidP="002D10D7">
            <w:pPr>
              <w:pStyle w:val="Normal0"/>
              <w:jc w:val="center"/>
              <w:rPr>
                <w:rFonts w:ascii="宋体" w:hAnsi="宋体"/>
                <w:spacing w:val="-6"/>
                <w:sz w:val="21"/>
                <w:szCs w:val="21"/>
              </w:rPr>
            </w:pPr>
            <w:r w:rsidRPr="0034262C">
              <w:rPr>
                <w:rFonts w:ascii="宋体" w:hAnsi="宋体" w:hint="eastAsia"/>
                <w:spacing w:val="-6"/>
                <w:sz w:val="21"/>
                <w:szCs w:val="21"/>
              </w:rPr>
              <w:t>支架、支撑</w:t>
            </w:r>
          </w:p>
        </w:tc>
      </w:tr>
      <w:tr w:rsidTr="00CB7607">
        <w:tblPrEx>
          <w:tblW w:w="8177" w:type="dxa"/>
          <w:tblLook w:val="0000"/>
        </w:tblPrEx>
        <w:trPr>
          <w:cantSplit/>
          <w:trHeight w:val="580"/>
        </w:trPr>
        <w:tc>
          <w:tcPr>
            <w:tcW w:w="489" w:type="dxa"/>
            <w:vAlign w:val="center"/>
          </w:tcPr>
          <w:p w:rsidR="006A3FFF" w:rsidRPr="0034262C" w:rsidP="00597BA5">
            <w:pPr>
              <w:pStyle w:val="Normal0"/>
              <w:rPr>
                <w:rFonts w:ascii="宋体" w:hAnsi="宋体"/>
                <w:spacing w:val="-6"/>
                <w:sz w:val="21"/>
                <w:szCs w:val="21"/>
              </w:rPr>
            </w:pPr>
            <w:r w:rsidRPr="0034262C">
              <w:rPr>
                <w:rFonts w:ascii="宋体" w:hAnsi="宋体" w:hint="eastAsia"/>
                <w:spacing w:val="-6"/>
                <w:sz w:val="21"/>
                <w:szCs w:val="21"/>
              </w:rPr>
              <w:t>3</w:t>
            </w:r>
          </w:p>
        </w:tc>
        <w:tc>
          <w:tcPr>
            <w:tcW w:w="1511" w:type="dxa"/>
            <w:vAlign w:val="center"/>
          </w:tcPr>
          <w:p w:rsidR="006A3FFF" w:rsidRPr="0034262C" w:rsidP="002D10D7">
            <w:pPr>
              <w:pStyle w:val="Normal0"/>
              <w:rPr>
                <w:rFonts w:ascii="宋体" w:hAnsi="宋体"/>
                <w:spacing w:val="-6"/>
                <w:sz w:val="21"/>
                <w:szCs w:val="21"/>
              </w:rPr>
            </w:pPr>
            <w:r w:rsidRPr="0034262C">
              <w:rPr>
                <w:rFonts w:ascii="宋体" w:hAnsi="宋体" w:hint="eastAsia"/>
                <w:spacing w:val="-6"/>
                <w:sz w:val="21"/>
                <w:szCs w:val="21"/>
              </w:rPr>
              <w:t>普通Φ</w:t>
            </w:r>
            <w:smartTag w:uri="urn:schemas-microsoft-com:office:smarttags" w:element="chmetcnv">
              <w:smartTagPr>
                <w:attr w:name="HasSpace" w:val="False"/>
                <w:attr w:name="Negative" w:val="False"/>
                <w:attr w:name="NumberType" w:val="1"/>
                <w:attr w:name="SourceValue" w:val="48"/>
                <w:attr w:name="TCSC" w:val="0"/>
                <w:attr w:name="UnitName" w:val="mm"/>
              </w:smartTagPr>
              <w:r w:rsidRPr="0034262C">
                <w:rPr>
                  <w:rFonts w:ascii="宋体" w:hAnsi="宋体" w:hint="eastAsia"/>
                  <w:spacing w:val="-6"/>
                  <w:sz w:val="21"/>
                  <w:szCs w:val="21"/>
                </w:rPr>
                <w:t>48mm</w:t>
              </w:r>
            </w:smartTag>
          </w:p>
          <w:p w:rsidR="006A3FFF" w:rsidRPr="0034262C" w:rsidP="002D10D7">
            <w:pPr>
              <w:pStyle w:val="Normal0"/>
              <w:rPr>
                <w:rFonts w:ascii="宋体" w:hAnsi="宋体"/>
                <w:spacing w:val="-6"/>
                <w:sz w:val="21"/>
                <w:szCs w:val="21"/>
              </w:rPr>
            </w:pPr>
            <w:r w:rsidRPr="0034262C">
              <w:rPr>
                <w:rFonts w:ascii="宋体" w:hAnsi="宋体" w:hint="eastAsia"/>
                <w:spacing w:val="-6"/>
                <w:sz w:val="21"/>
                <w:szCs w:val="21"/>
              </w:rPr>
              <w:t>钢管</w:t>
            </w:r>
          </w:p>
        </w:tc>
        <w:tc>
          <w:tcPr>
            <w:tcW w:w="1227" w:type="dxa"/>
            <w:vAlign w:val="center"/>
          </w:tcPr>
          <w:p w:rsidR="006A3FFF" w:rsidRPr="0034262C" w:rsidP="002D10D7">
            <w:pPr>
              <w:pStyle w:val="Normal0"/>
              <w:rPr>
                <w:rFonts w:ascii="宋体" w:hAnsi="宋体"/>
                <w:spacing w:val="-6"/>
                <w:sz w:val="21"/>
                <w:szCs w:val="21"/>
              </w:rPr>
            </w:pPr>
          </w:p>
        </w:tc>
        <w:tc>
          <w:tcPr>
            <w:tcW w:w="1134" w:type="dxa"/>
            <w:vAlign w:val="center"/>
          </w:tcPr>
          <w:p w:rsidR="006A3FFF" w:rsidRPr="0034262C" w:rsidP="00CB7607">
            <w:pPr>
              <w:pStyle w:val="Normal0"/>
              <w:jc w:val="center"/>
              <w:rPr>
                <w:rFonts w:ascii="宋体" w:hAnsi="宋体"/>
                <w:spacing w:val="-6"/>
                <w:sz w:val="21"/>
                <w:szCs w:val="21"/>
              </w:rPr>
            </w:pPr>
            <w:r>
              <w:rPr>
                <w:rFonts w:ascii="宋体" w:hAnsi="宋体" w:hint="eastAsia"/>
                <w:spacing w:val="-6"/>
                <w:sz w:val="21"/>
                <w:szCs w:val="21"/>
              </w:rPr>
              <w:t>4</w:t>
            </w:r>
            <w:r w:rsidRPr="0034262C">
              <w:rPr>
                <w:rFonts w:ascii="宋体" w:hAnsi="宋体" w:hint="eastAsia"/>
                <w:spacing w:val="-6"/>
                <w:sz w:val="21"/>
                <w:szCs w:val="21"/>
              </w:rPr>
              <w:t>0T</w:t>
            </w:r>
          </w:p>
        </w:tc>
        <w:tc>
          <w:tcPr>
            <w:tcW w:w="967" w:type="dxa"/>
            <w:vAlign w:val="center"/>
          </w:tcPr>
          <w:p w:rsidR="006A3FFF" w:rsidRPr="0034262C" w:rsidP="00CB7607">
            <w:pPr>
              <w:pStyle w:val="Normal0"/>
              <w:jc w:val="center"/>
              <w:rPr>
                <w:rFonts w:ascii="宋体" w:hAnsi="宋体"/>
                <w:spacing w:val="-6"/>
                <w:sz w:val="21"/>
                <w:szCs w:val="21"/>
              </w:rPr>
            </w:pPr>
            <w:r w:rsidRPr="0034262C">
              <w:rPr>
                <w:rFonts w:ascii="宋体" w:hAnsi="宋体" w:hint="eastAsia"/>
                <w:spacing w:val="-6"/>
                <w:sz w:val="21"/>
                <w:szCs w:val="21"/>
              </w:rPr>
              <w:t>无锡</w:t>
            </w:r>
          </w:p>
        </w:tc>
        <w:tc>
          <w:tcPr>
            <w:tcW w:w="2849" w:type="dxa"/>
            <w:vAlign w:val="center"/>
          </w:tcPr>
          <w:p w:rsidR="006A3FFF" w:rsidRPr="0034262C" w:rsidP="002D10D7">
            <w:pPr>
              <w:pStyle w:val="Normal0"/>
              <w:jc w:val="center"/>
              <w:rPr>
                <w:rFonts w:ascii="宋体" w:hAnsi="宋体"/>
                <w:spacing w:val="-6"/>
                <w:sz w:val="21"/>
                <w:szCs w:val="21"/>
              </w:rPr>
            </w:pPr>
            <w:r w:rsidRPr="0034262C">
              <w:rPr>
                <w:rFonts w:ascii="宋体" w:hAnsi="宋体" w:hint="eastAsia"/>
                <w:spacing w:val="-6"/>
                <w:sz w:val="21"/>
                <w:szCs w:val="21"/>
              </w:rPr>
              <w:t>支架、支撑</w:t>
            </w:r>
          </w:p>
        </w:tc>
      </w:tr>
    </w:tbl>
    <w:p>
      <w:pPr>
        <w:sectPr w:rsidSect="0021603F">
          <w:type w:val="nextPage"/>
          <w:pgSz w:w="11906" w:h="16838" w:code="9"/>
          <w:pgMar w:top="1440" w:right="1797" w:bottom="1440" w:left="1797" w:header="851" w:footer="992" w:gutter="0"/>
          <w:pgNumType w:start="8"/>
          <w:cols w:space="425"/>
          <w:titlePg w:val="0"/>
          <w:docGrid w:type="linesAndChars" w:linePitch="312"/>
        </w:sectPr>
      </w:pPr>
    </w:p>
    <w:tbl>
      <w:tblPr>
        <w:tblStyle w:val="TableNormal"/>
        <w:tblW w:w="81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89"/>
        <w:gridCol w:w="1511"/>
        <w:gridCol w:w="1227"/>
        <w:gridCol w:w="1134"/>
        <w:gridCol w:w="967"/>
        <w:gridCol w:w="2849"/>
      </w:tblGrid>
      <w:tr w:rsidTr="00CB7607">
        <w:tblPrEx>
          <w:tblW w:w="81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cantSplit/>
          <w:trHeight w:val="580"/>
        </w:trPr>
        <w:tc>
          <w:tcPr>
            <w:tcW w:w="489" w:type="dxa"/>
            <w:vAlign w:val="center"/>
          </w:tcPr>
          <w:p w:rsidR="006A3FFF" w:rsidRPr="0034262C" w:rsidP="00597BA5">
            <w:pPr>
              <w:pStyle w:val="Normal0"/>
              <w:rPr>
                <w:rFonts w:ascii="宋体" w:hAnsi="宋体"/>
                <w:spacing w:val="-6"/>
                <w:sz w:val="21"/>
                <w:szCs w:val="21"/>
              </w:rPr>
            </w:pPr>
            <w:r w:rsidRPr="0034262C">
              <w:rPr>
                <w:rFonts w:ascii="宋体" w:hAnsi="宋体" w:hint="eastAsia"/>
                <w:spacing w:val="-6"/>
                <w:sz w:val="21"/>
                <w:szCs w:val="21"/>
              </w:rPr>
              <w:t>4</w:t>
            </w:r>
          </w:p>
        </w:tc>
        <w:tc>
          <w:tcPr>
            <w:tcW w:w="1511" w:type="dxa"/>
            <w:vAlign w:val="center"/>
          </w:tcPr>
          <w:p w:rsidR="006A3FFF" w:rsidRPr="0034262C" w:rsidP="002D10D7">
            <w:pPr>
              <w:pStyle w:val="Normal0"/>
              <w:rPr>
                <w:rFonts w:ascii="宋体" w:hAnsi="宋体"/>
                <w:spacing w:val="-6"/>
                <w:sz w:val="21"/>
                <w:szCs w:val="21"/>
              </w:rPr>
            </w:pPr>
            <w:r>
              <w:rPr>
                <w:rFonts w:ascii="宋体" w:hAnsi="宋体" w:hint="eastAsia"/>
                <w:spacing w:val="-6"/>
                <w:sz w:val="21"/>
                <w:szCs w:val="21"/>
              </w:rPr>
              <w:t>钢模板</w:t>
            </w:r>
          </w:p>
        </w:tc>
        <w:tc>
          <w:tcPr>
            <w:tcW w:w="1227" w:type="dxa"/>
            <w:vAlign w:val="center"/>
          </w:tcPr>
          <w:p w:rsidR="006A3FFF" w:rsidRPr="0034262C" w:rsidP="002D10D7">
            <w:pPr>
              <w:pStyle w:val="Normal0"/>
              <w:rPr>
                <w:rFonts w:ascii="宋体" w:hAnsi="宋体"/>
                <w:spacing w:val="-6"/>
                <w:sz w:val="21"/>
                <w:szCs w:val="21"/>
              </w:rPr>
            </w:pPr>
          </w:p>
        </w:tc>
        <w:tc>
          <w:tcPr>
            <w:tcW w:w="1134" w:type="dxa"/>
            <w:vAlign w:val="center"/>
          </w:tcPr>
          <w:p w:rsidR="006A3FFF" w:rsidRPr="0034262C" w:rsidP="00CB7607">
            <w:pPr>
              <w:pStyle w:val="Normal0"/>
              <w:jc w:val="center"/>
              <w:rPr>
                <w:rFonts w:ascii="宋体" w:hAnsi="宋体"/>
                <w:spacing w:val="-6"/>
                <w:sz w:val="21"/>
                <w:szCs w:val="21"/>
              </w:rPr>
            </w:pPr>
            <w:r>
              <w:rPr>
                <w:rFonts w:ascii="宋体" w:hAnsi="宋体" w:hint="eastAsia"/>
                <w:spacing w:val="-6"/>
                <w:sz w:val="21"/>
                <w:szCs w:val="21"/>
              </w:rPr>
              <w:t>2套</w:t>
            </w:r>
          </w:p>
        </w:tc>
        <w:tc>
          <w:tcPr>
            <w:tcW w:w="967" w:type="dxa"/>
            <w:vAlign w:val="center"/>
          </w:tcPr>
          <w:p w:rsidR="006A3FFF" w:rsidRPr="0034262C" w:rsidP="00CB7607">
            <w:pPr>
              <w:pStyle w:val="Normal0"/>
              <w:jc w:val="center"/>
              <w:rPr>
                <w:rFonts w:ascii="宋体" w:hAnsi="宋体"/>
                <w:spacing w:val="-6"/>
                <w:sz w:val="21"/>
                <w:szCs w:val="21"/>
              </w:rPr>
            </w:pPr>
            <w:r>
              <w:rPr>
                <w:rFonts w:ascii="宋体" w:hAnsi="宋体" w:hint="eastAsia"/>
                <w:spacing w:val="-6"/>
                <w:sz w:val="21"/>
                <w:szCs w:val="21"/>
              </w:rPr>
              <w:t>上海</w:t>
            </w:r>
          </w:p>
        </w:tc>
        <w:tc>
          <w:tcPr>
            <w:tcW w:w="2849" w:type="dxa"/>
            <w:vAlign w:val="center"/>
          </w:tcPr>
          <w:p w:rsidR="006A3FFF" w:rsidRPr="0034262C" w:rsidP="002D10D7">
            <w:pPr>
              <w:pStyle w:val="Normal0"/>
              <w:jc w:val="center"/>
              <w:rPr>
                <w:rFonts w:ascii="宋体" w:hAnsi="宋体"/>
                <w:spacing w:val="-6"/>
                <w:sz w:val="21"/>
                <w:szCs w:val="21"/>
              </w:rPr>
            </w:pPr>
            <w:r w:rsidRPr="0034262C">
              <w:rPr>
                <w:rFonts w:ascii="宋体" w:hAnsi="宋体" w:hint="eastAsia"/>
                <w:spacing w:val="-6"/>
                <w:sz w:val="21"/>
                <w:szCs w:val="21"/>
              </w:rPr>
              <w:t>模</w:t>
            </w:r>
            <w:r>
              <w:rPr>
                <w:rFonts w:ascii="宋体" w:hAnsi="宋体" w:hint="eastAsia"/>
                <w:spacing w:val="-6"/>
                <w:sz w:val="21"/>
                <w:szCs w:val="21"/>
              </w:rPr>
              <w:t>板</w:t>
            </w:r>
            <w:r w:rsidRPr="0034262C">
              <w:rPr>
                <w:rFonts w:ascii="宋体" w:hAnsi="宋体" w:hint="eastAsia"/>
                <w:spacing w:val="-6"/>
                <w:sz w:val="21"/>
                <w:szCs w:val="21"/>
              </w:rPr>
              <w:t>工程</w:t>
            </w:r>
            <w:r w:rsidR="003F7458">
              <w:rPr>
                <w:rFonts w:ascii="宋体" w:hAnsi="宋体" w:hint="eastAsia"/>
                <w:spacing w:val="-6"/>
                <w:sz w:val="21"/>
                <w:szCs w:val="21"/>
              </w:rPr>
              <w:t>（侧模）</w:t>
            </w:r>
          </w:p>
        </w:tc>
      </w:tr>
      <w:tr w:rsidTr="00CB7607">
        <w:tblPrEx>
          <w:tblW w:w="8177" w:type="dxa"/>
          <w:tblLook w:val="0000"/>
        </w:tblPrEx>
        <w:trPr>
          <w:cantSplit/>
          <w:trHeight w:val="580"/>
        </w:trPr>
        <w:tc>
          <w:tcPr>
            <w:tcW w:w="489" w:type="dxa"/>
            <w:vAlign w:val="center"/>
          </w:tcPr>
          <w:p w:rsidR="006A3FFF" w:rsidRPr="0034262C" w:rsidP="00597BA5">
            <w:pPr>
              <w:pStyle w:val="Normal0"/>
              <w:rPr>
                <w:rFonts w:ascii="宋体" w:hAnsi="宋体"/>
                <w:spacing w:val="-6"/>
                <w:sz w:val="21"/>
                <w:szCs w:val="21"/>
              </w:rPr>
            </w:pPr>
            <w:r w:rsidRPr="0034262C">
              <w:rPr>
                <w:rFonts w:ascii="宋体" w:hAnsi="宋体" w:hint="eastAsia"/>
                <w:spacing w:val="-6"/>
                <w:sz w:val="21"/>
                <w:szCs w:val="21"/>
              </w:rPr>
              <w:t>5</w:t>
            </w:r>
          </w:p>
        </w:tc>
        <w:tc>
          <w:tcPr>
            <w:tcW w:w="1511" w:type="dxa"/>
            <w:vAlign w:val="center"/>
          </w:tcPr>
          <w:p w:rsidR="006A3FFF" w:rsidRPr="0034262C" w:rsidP="002D10D7">
            <w:pPr>
              <w:pStyle w:val="Normal0"/>
              <w:rPr>
                <w:rFonts w:ascii="宋体" w:hAnsi="宋体"/>
                <w:spacing w:val="-6"/>
                <w:sz w:val="21"/>
                <w:szCs w:val="21"/>
              </w:rPr>
            </w:pPr>
            <w:r w:rsidRPr="0034262C">
              <w:rPr>
                <w:rFonts w:ascii="宋体" w:hAnsi="宋体" w:hint="eastAsia"/>
                <w:spacing w:val="-6"/>
                <w:sz w:val="21"/>
                <w:szCs w:val="21"/>
              </w:rPr>
              <w:t>方木</w:t>
            </w:r>
          </w:p>
        </w:tc>
        <w:tc>
          <w:tcPr>
            <w:tcW w:w="1227" w:type="dxa"/>
            <w:vAlign w:val="center"/>
          </w:tcPr>
          <w:p w:rsidR="006A3FFF" w:rsidRPr="0034262C" w:rsidP="00CB7607">
            <w:pPr>
              <w:pStyle w:val="Normal0"/>
              <w:jc w:val="center"/>
              <w:rPr>
                <w:rFonts w:ascii="宋体" w:hAnsi="宋体"/>
                <w:spacing w:val="-6"/>
                <w:sz w:val="21"/>
                <w:szCs w:val="21"/>
              </w:rPr>
            </w:pPr>
            <w:r>
              <w:rPr>
                <w:rFonts w:ascii="宋体" w:hAnsi="宋体" w:hint="eastAsia"/>
                <w:spacing w:val="-6"/>
                <w:sz w:val="21"/>
                <w:szCs w:val="21"/>
              </w:rPr>
              <w:t>100*100</w:t>
            </w:r>
          </w:p>
        </w:tc>
        <w:tc>
          <w:tcPr>
            <w:tcW w:w="1134" w:type="dxa"/>
            <w:vAlign w:val="center"/>
          </w:tcPr>
          <w:p w:rsidR="006A3FFF" w:rsidRPr="0034262C" w:rsidP="00CB7607">
            <w:pPr>
              <w:pStyle w:val="Normal0"/>
              <w:jc w:val="center"/>
              <w:rPr>
                <w:rFonts w:ascii="宋体" w:hAnsi="宋体"/>
                <w:spacing w:val="-6"/>
                <w:sz w:val="21"/>
                <w:szCs w:val="21"/>
              </w:rPr>
            </w:pPr>
            <w:r w:rsidRPr="0034262C">
              <w:rPr>
                <w:rFonts w:ascii="宋体" w:hAnsi="宋体" w:hint="eastAsia"/>
                <w:spacing w:val="-6"/>
                <w:sz w:val="21"/>
                <w:szCs w:val="21"/>
              </w:rPr>
              <w:t>80m</w:t>
            </w:r>
            <w:r w:rsidRPr="0034262C">
              <w:rPr>
                <w:rFonts w:ascii="宋体" w:hAnsi="宋体" w:hint="eastAsia"/>
                <w:spacing w:val="-6"/>
                <w:sz w:val="21"/>
                <w:szCs w:val="21"/>
                <w:vertAlign w:val="superscript"/>
              </w:rPr>
              <w:t>3</w:t>
            </w:r>
          </w:p>
        </w:tc>
        <w:tc>
          <w:tcPr>
            <w:tcW w:w="967" w:type="dxa"/>
            <w:vAlign w:val="center"/>
          </w:tcPr>
          <w:p w:rsidR="006A3FFF" w:rsidRPr="0034262C" w:rsidP="00CB7607">
            <w:pPr>
              <w:pStyle w:val="Normal0"/>
              <w:jc w:val="center"/>
              <w:rPr>
                <w:rFonts w:ascii="宋体" w:hAnsi="宋体"/>
                <w:spacing w:val="-6"/>
                <w:sz w:val="21"/>
                <w:szCs w:val="21"/>
              </w:rPr>
            </w:pPr>
            <w:r>
              <w:rPr>
                <w:rFonts w:ascii="宋体" w:hAnsi="宋体" w:hint="eastAsia"/>
                <w:spacing w:val="-6"/>
                <w:sz w:val="21"/>
                <w:szCs w:val="21"/>
              </w:rPr>
              <w:t>上海</w:t>
            </w:r>
          </w:p>
        </w:tc>
        <w:tc>
          <w:tcPr>
            <w:tcW w:w="2849" w:type="dxa"/>
            <w:vAlign w:val="center"/>
          </w:tcPr>
          <w:p w:rsidR="006A3FFF" w:rsidRPr="0034262C" w:rsidP="002D10D7">
            <w:pPr>
              <w:pStyle w:val="Normal0"/>
              <w:jc w:val="center"/>
              <w:rPr>
                <w:rFonts w:ascii="宋体" w:hAnsi="宋体"/>
                <w:spacing w:val="-6"/>
                <w:sz w:val="21"/>
                <w:szCs w:val="21"/>
              </w:rPr>
            </w:pPr>
            <w:r w:rsidRPr="0034262C">
              <w:rPr>
                <w:rFonts w:ascii="宋体" w:hAnsi="宋体" w:hint="eastAsia"/>
                <w:spacing w:val="-6"/>
                <w:sz w:val="21"/>
                <w:szCs w:val="21"/>
              </w:rPr>
              <w:t>模</w:t>
            </w:r>
            <w:r>
              <w:rPr>
                <w:rFonts w:ascii="宋体" w:hAnsi="宋体" w:hint="eastAsia"/>
                <w:spacing w:val="-6"/>
                <w:sz w:val="21"/>
                <w:szCs w:val="21"/>
              </w:rPr>
              <w:t>板</w:t>
            </w:r>
            <w:r w:rsidRPr="0034262C">
              <w:rPr>
                <w:rFonts w:ascii="宋体" w:hAnsi="宋体" w:hint="eastAsia"/>
                <w:spacing w:val="-6"/>
                <w:sz w:val="21"/>
                <w:szCs w:val="21"/>
              </w:rPr>
              <w:t>工程</w:t>
            </w:r>
          </w:p>
        </w:tc>
      </w:tr>
      <w:tr w:rsidTr="00CB7607">
        <w:tblPrEx>
          <w:tblW w:w="8177" w:type="dxa"/>
          <w:tblLook w:val="0000"/>
        </w:tblPrEx>
        <w:trPr>
          <w:cantSplit/>
          <w:trHeight w:val="580"/>
        </w:trPr>
        <w:tc>
          <w:tcPr>
            <w:tcW w:w="489" w:type="dxa"/>
            <w:vAlign w:val="center"/>
          </w:tcPr>
          <w:p w:rsidR="006A3FFF" w:rsidRPr="0034262C" w:rsidP="00597BA5">
            <w:pPr>
              <w:pStyle w:val="Normal0"/>
              <w:rPr>
                <w:rFonts w:ascii="宋体" w:hAnsi="宋体"/>
                <w:spacing w:val="-6"/>
                <w:sz w:val="21"/>
                <w:szCs w:val="21"/>
              </w:rPr>
            </w:pPr>
            <w:r w:rsidRPr="0034262C">
              <w:rPr>
                <w:rFonts w:ascii="宋体" w:hAnsi="宋体" w:hint="eastAsia"/>
                <w:spacing w:val="-6"/>
                <w:sz w:val="21"/>
                <w:szCs w:val="21"/>
              </w:rPr>
              <w:t>6</w:t>
            </w:r>
          </w:p>
        </w:tc>
        <w:tc>
          <w:tcPr>
            <w:tcW w:w="1511" w:type="dxa"/>
            <w:vAlign w:val="center"/>
          </w:tcPr>
          <w:p w:rsidR="006A3FFF" w:rsidRPr="0034262C" w:rsidP="002D10D7">
            <w:pPr>
              <w:pStyle w:val="Normal0"/>
              <w:rPr>
                <w:rFonts w:ascii="宋体" w:hAnsi="宋体"/>
                <w:spacing w:val="-6"/>
                <w:sz w:val="21"/>
                <w:szCs w:val="21"/>
              </w:rPr>
            </w:pPr>
            <w:r>
              <w:rPr>
                <w:rFonts w:ascii="宋体" w:hAnsi="宋体" w:hint="eastAsia"/>
                <w:spacing w:val="-6"/>
                <w:sz w:val="21"/>
                <w:szCs w:val="21"/>
              </w:rPr>
              <w:t>竹胶板</w:t>
            </w:r>
          </w:p>
        </w:tc>
        <w:tc>
          <w:tcPr>
            <w:tcW w:w="1227" w:type="dxa"/>
            <w:vAlign w:val="center"/>
          </w:tcPr>
          <w:p w:rsidR="006A3FFF" w:rsidRPr="0034262C" w:rsidP="002D10D7">
            <w:pPr>
              <w:pStyle w:val="Normal0"/>
              <w:rPr>
                <w:rFonts w:ascii="宋体" w:hAnsi="宋体"/>
                <w:spacing w:val="-6"/>
                <w:sz w:val="21"/>
                <w:szCs w:val="21"/>
              </w:rPr>
            </w:pPr>
          </w:p>
        </w:tc>
        <w:tc>
          <w:tcPr>
            <w:tcW w:w="1134" w:type="dxa"/>
            <w:vAlign w:val="center"/>
          </w:tcPr>
          <w:p w:rsidR="006A3FFF" w:rsidRPr="00CB7607" w:rsidP="00CB7607">
            <w:pPr>
              <w:pStyle w:val="Normal0"/>
              <w:jc w:val="center"/>
              <w:rPr>
                <w:rFonts w:ascii="宋体" w:hAnsi="宋体"/>
                <w:spacing w:val="-6"/>
                <w:sz w:val="21"/>
                <w:szCs w:val="21"/>
                <w:vertAlign w:val="superscript"/>
              </w:rPr>
            </w:pPr>
            <w:r>
              <w:rPr>
                <w:rFonts w:ascii="宋体" w:hAnsi="宋体" w:hint="eastAsia"/>
                <w:spacing w:val="-6"/>
                <w:sz w:val="21"/>
                <w:szCs w:val="21"/>
              </w:rPr>
              <w:t>300m</w:t>
            </w:r>
            <w:r>
              <w:rPr>
                <w:rFonts w:ascii="宋体" w:hAnsi="宋体" w:hint="eastAsia"/>
                <w:spacing w:val="-6"/>
                <w:sz w:val="21"/>
                <w:szCs w:val="21"/>
                <w:vertAlign w:val="superscript"/>
              </w:rPr>
              <w:t>2</w:t>
            </w:r>
          </w:p>
        </w:tc>
        <w:tc>
          <w:tcPr>
            <w:tcW w:w="967" w:type="dxa"/>
            <w:vAlign w:val="center"/>
          </w:tcPr>
          <w:p w:rsidR="006A3FFF" w:rsidRPr="0034262C" w:rsidP="00CB7607">
            <w:pPr>
              <w:pStyle w:val="Normal0"/>
              <w:jc w:val="center"/>
              <w:rPr>
                <w:rFonts w:ascii="宋体" w:hAnsi="宋体"/>
                <w:spacing w:val="-6"/>
                <w:sz w:val="21"/>
                <w:szCs w:val="21"/>
              </w:rPr>
            </w:pPr>
            <w:r>
              <w:rPr>
                <w:rFonts w:ascii="宋体" w:hAnsi="宋体" w:hint="eastAsia"/>
                <w:spacing w:val="-6"/>
                <w:sz w:val="21"/>
                <w:szCs w:val="21"/>
              </w:rPr>
              <w:t>上海</w:t>
            </w:r>
          </w:p>
        </w:tc>
        <w:tc>
          <w:tcPr>
            <w:tcW w:w="2849" w:type="dxa"/>
            <w:vAlign w:val="center"/>
          </w:tcPr>
          <w:p w:rsidR="006A3FFF" w:rsidRPr="0034262C" w:rsidP="002D10D7">
            <w:pPr>
              <w:pStyle w:val="Normal0"/>
              <w:jc w:val="center"/>
              <w:rPr>
                <w:rFonts w:ascii="宋体" w:hAnsi="宋体"/>
                <w:spacing w:val="-6"/>
                <w:sz w:val="21"/>
                <w:szCs w:val="21"/>
              </w:rPr>
            </w:pPr>
            <w:r w:rsidRPr="0034262C">
              <w:rPr>
                <w:rFonts w:ascii="宋体" w:hAnsi="宋体" w:hint="eastAsia"/>
                <w:spacing w:val="-6"/>
                <w:sz w:val="21"/>
                <w:szCs w:val="21"/>
              </w:rPr>
              <w:t>模</w:t>
            </w:r>
            <w:r>
              <w:rPr>
                <w:rFonts w:ascii="宋体" w:hAnsi="宋体" w:hint="eastAsia"/>
                <w:spacing w:val="-6"/>
                <w:sz w:val="21"/>
                <w:szCs w:val="21"/>
              </w:rPr>
              <w:t>板</w:t>
            </w:r>
            <w:r w:rsidRPr="0034262C">
              <w:rPr>
                <w:rFonts w:ascii="宋体" w:hAnsi="宋体" w:hint="eastAsia"/>
                <w:spacing w:val="-6"/>
                <w:sz w:val="21"/>
                <w:szCs w:val="21"/>
              </w:rPr>
              <w:t>工程</w:t>
            </w:r>
          </w:p>
        </w:tc>
      </w:tr>
    </w:tbl>
    <w:p w:rsidR="009C5B7E" w:rsidRPr="00CB7607" w:rsidP="00CB7607">
      <w:pPr>
        <w:pStyle w:val="Normal0"/>
        <w:spacing w:before="156" w:beforeLines="50" w:after="156" w:afterLines="50"/>
        <w:ind w:firstLine="2117" w:firstLineChars="882"/>
        <w:rPr>
          <w:rFonts w:ascii="宋体" w:hAnsi="宋体"/>
          <w:sz w:val="24"/>
        </w:rPr>
      </w:pPr>
      <w:r w:rsidRPr="00CB7607">
        <w:rPr>
          <w:rFonts w:ascii="宋体" w:hAnsi="宋体" w:hint="eastAsia"/>
          <w:sz w:val="24"/>
        </w:rPr>
        <w:t>工程投入的主要施工机械设备表</w:t>
      </w:r>
      <w:r w:rsidRPr="00CB7607">
        <w:rPr>
          <w:rFonts w:ascii="宋体" w:hAnsi="宋体" w:hint="eastAsia"/>
          <w:sz w:val="24"/>
        </w:rPr>
        <w:t>01</w:t>
      </w:r>
    </w:p>
    <w:tbl>
      <w:tblPr>
        <w:tblStyle w:val="TableNormal"/>
        <w:tblW w:w="8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94"/>
        <w:gridCol w:w="2066"/>
        <w:gridCol w:w="1355"/>
        <w:gridCol w:w="719"/>
        <w:gridCol w:w="1308"/>
        <w:gridCol w:w="1194"/>
        <w:gridCol w:w="1212"/>
      </w:tblGrid>
      <w:tr>
        <w:tblPrEx>
          <w:tblW w:w="8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832"/>
        </w:trPr>
        <w:tc>
          <w:tcPr>
            <w:tcW w:w="494" w:type="dxa"/>
            <w:vAlign w:val="center"/>
          </w:tcPr>
          <w:p w:rsidR="00773B3A" w:rsidRPr="0034262C" w:rsidP="00597BA5">
            <w:pPr>
              <w:pStyle w:val="Normal0"/>
              <w:jc w:val="center"/>
              <w:rPr>
                <w:rFonts w:ascii="宋体" w:hAnsi="宋体"/>
                <w:spacing w:val="-20"/>
                <w:sz w:val="21"/>
                <w:szCs w:val="21"/>
              </w:rPr>
            </w:pPr>
            <w:r w:rsidRPr="0034262C">
              <w:rPr>
                <w:rFonts w:ascii="宋体" w:hAnsi="宋体" w:hint="eastAsia"/>
                <w:spacing w:val="-20"/>
                <w:sz w:val="21"/>
                <w:szCs w:val="21"/>
              </w:rPr>
              <w:t>序号</w:t>
            </w:r>
          </w:p>
        </w:tc>
        <w:tc>
          <w:tcPr>
            <w:tcW w:w="2066" w:type="dxa"/>
            <w:vAlign w:val="center"/>
          </w:tcPr>
          <w:p w:rsidR="00773B3A" w:rsidRPr="0034262C" w:rsidP="00597BA5">
            <w:pPr>
              <w:pStyle w:val="Normal0"/>
              <w:jc w:val="center"/>
              <w:rPr>
                <w:rFonts w:ascii="宋体" w:hAnsi="宋体"/>
                <w:spacing w:val="-6"/>
                <w:sz w:val="21"/>
                <w:szCs w:val="21"/>
              </w:rPr>
            </w:pPr>
            <w:r w:rsidRPr="0034262C">
              <w:rPr>
                <w:rFonts w:ascii="宋体" w:hAnsi="宋体" w:hint="eastAsia"/>
                <w:spacing w:val="-6"/>
                <w:sz w:val="21"/>
                <w:szCs w:val="21"/>
              </w:rPr>
              <w:t>设备名称</w:t>
            </w:r>
          </w:p>
        </w:tc>
        <w:tc>
          <w:tcPr>
            <w:tcW w:w="1355" w:type="dxa"/>
            <w:vAlign w:val="center"/>
          </w:tcPr>
          <w:p w:rsidR="00773B3A" w:rsidRPr="0034262C" w:rsidP="00597BA5">
            <w:pPr>
              <w:pStyle w:val="Normal0"/>
              <w:widowControl/>
              <w:jc w:val="center"/>
              <w:rPr>
                <w:rFonts w:ascii="宋体" w:hAnsi="宋体"/>
                <w:spacing w:val="-6"/>
                <w:sz w:val="21"/>
                <w:szCs w:val="21"/>
              </w:rPr>
            </w:pPr>
            <w:r w:rsidRPr="0034262C">
              <w:rPr>
                <w:rFonts w:ascii="宋体" w:hAnsi="宋体" w:hint="eastAsia"/>
                <w:spacing w:val="-6"/>
                <w:sz w:val="21"/>
                <w:szCs w:val="21"/>
              </w:rPr>
              <w:t>型号</w:t>
            </w:r>
          </w:p>
          <w:p w:rsidR="00773B3A" w:rsidRPr="0034262C" w:rsidP="00597BA5">
            <w:pPr>
              <w:pStyle w:val="Normal0"/>
              <w:jc w:val="center"/>
              <w:rPr>
                <w:rFonts w:ascii="宋体" w:hAnsi="宋体"/>
                <w:spacing w:val="-6"/>
                <w:sz w:val="21"/>
                <w:szCs w:val="21"/>
              </w:rPr>
            </w:pPr>
            <w:r w:rsidRPr="0034262C">
              <w:rPr>
                <w:rFonts w:ascii="宋体" w:hAnsi="宋体" w:hint="eastAsia"/>
                <w:spacing w:val="-6"/>
                <w:sz w:val="21"/>
                <w:szCs w:val="21"/>
              </w:rPr>
              <w:t>规格</w:t>
            </w:r>
          </w:p>
        </w:tc>
        <w:tc>
          <w:tcPr>
            <w:tcW w:w="719" w:type="dxa"/>
            <w:vAlign w:val="center"/>
          </w:tcPr>
          <w:p w:rsidR="00773B3A" w:rsidRPr="0034262C" w:rsidP="00597BA5">
            <w:pPr>
              <w:pStyle w:val="Normal0"/>
              <w:jc w:val="center"/>
              <w:rPr>
                <w:rFonts w:ascii="宋体" w:hAnsi="宋体"/>
                <w:sz w:val="21"/>
                <w:szCs w:val="21"/>
              </w:rPr>
            </w:pPr>
            <w:r w:rsidRPr="0034262C">
              <w:rPr>
                <w:rFonts w:ascii="宋体" w:hAnsi="宋体" w:hint="eastAsia"/>
                <w:spacing w:val="-20"/>
                <w:sz w:val="21"/>
                <w:szCs w:val="21"/>
              </w:rPr>
              <w:t>数量</w:t>
            </w:r>
          </w:p>
        </w:tc>
        <w:tc>
          <w:tcPr>
            <w:tcW w:w="1308" w:type="dxa"/>
            <w:vAlign w:val="center"/>
          </w:tcPr>
          <w:p w:rsidR="00773B3A" w:rsidRPr="0034262C" w:rsidP="00597BA5">
            <w:pPr>
              <w:pStyle w:val="Normal0"/>
              <w:jc w:val="center"/>
              <w:rPr>
                <w:rFonts w:ascii="宋体" w:hAnsi="宋体"/>
                <w:spacing w:val="-6"/>
                <w:sz w:val="21"/>
                <w:szCs w:val="21"/>
              </w:rPr>
            </w:pPr>
            <w:r w:rsidRPr="0034262C">
              <w:rPr>
                <w:rFonts w:ascii="宋体" w:hAnsi="宋体" w:hint="eastAsia"/>
                <w:spacing w:val="-6"/>
                <w:sz w:val="21"/>
                <w:szCs w:val="21"/>
              </w:rPr>
              <w:t>额定功率</w:t>
            </w:r>
          </w:p>
          <w:p w:rsidR="00773B3A" w:rsidRPr="0034262C" w:rsidP="00597BA5">
            <w:pPr>
              <w:pStyle w:val="Normal0"/>
              <w:jc w:val="center"/>
              <w:rPr>
                <w:rFonts w:ascii="宋体" w:hAnsi="宋体"/>
                <w:spacing w:val="-6"/>
                <w:sz w:val="21"/>
                <w:szCs w:val="21"/>
              </w:rPr>
            </w:pPr>
            <w:r w:rsidRPr="0034262C">
              <w:rPr>
                <w:rFonts w:ascii="宋体" w:hAnsi="宋体" w:hint="eastAsia"/>
                <w:spacing w:val="-6"/>
                <w:sz w:val="21"/>
                <w:szCs w:val="21"/>
              </w:rPr>
              <w:t>(</w:t>
            </w:r>
            <w:r w:rsidRPr="0034262C">
              <w:rPr>
                <w:rFonts w:ascii="宋体" w:hAnsi="宋体" w:hint="eastAsia"/>
                <w:spacing w:val="-6"/>
                <w:sz w:val="21"/>
                <w:szCs w:val="21"/>
              </w:rPr>
              <w:t>功率</w:t>
            </w:r>
            <w:r w:rsidRPr="0034262C">
              <w:rPr>
                <w:rFonts w:ascii="宋体" w:hAnsi="宋体" w:hint="eastAsia"/>
                <w:spacing w:val="-6"/>
                <w:sz w:val="21"/>
                <w:szCs w:val="21"/>
              </w:rPr>
              <w:t>)</w:t>
            </w:r>
          </w:p>
        </w:tc>
        <w:tc>
          <w:tcPr>
            <w:tcW w:w="1194" w:type="dxa"/>
            <w:vAlign w:val="center"/>
          </w:tcPr>
          <w:p w:rsidR="00773B3A" w:rsidRPr="0034262C" w:rsidP="00597BA5">
            <w:pPr>
              <w:pStyle w:val="Normal0"/>
              <w:jc w:val="center"/>
              <w:rPr>
                <w:rFonts w:ascii="宋体" w:hAnsi="宋体"/>
                <w:spacing w:val="-20"/>
                <w:sz w:val="21"/>
                <w:szCs w:val="21"/>
              </w:rPr>
            </w:pPr>
            <w:r w:rsidRPr="0034262C">
              <w:rPr>
                <w:rFonts w:ascii="宋体" w:hAnsi="宋体" w:hint="eastAsia"/>
                <w:spacing w:val="-20"/>
                <w:sz w:val="21"/>
                <w:szCs w:val="21"/>
              </w:rPr>
              <w:t>生产</w:t>
            </w:r>
          </w:p>
          <w:p w:rsidR="00773B3A" w:rsidRPr="0034262C" w:rsidP="00597BA5">
            <w:pPr>
              <w:pStyle w:val="Normal0"/>
              <w:jc w:val="center"/>
              <w:rPr>
                <w:rFonts w:ascii="宋体" w:hAnsi="宋体"/>
                <w:spacing w:val="-20"/>
                <w:sz w:val="21"/>
                <w:szCs w:val="21"/>
              </w:rPr>
            </w:pPr>
            <w:r w:rsidRPr="0034262C">
              <w:rPr>
                <w:rFonts w:ascii="宋体" w:hAnsi="宋体" w:hint="eastAsia"/>
                <w:spacing w:val="-20"/>
                <w:sz w:val="21"/>
                <w:szCs w:val="21"/>
              </w:rPr>
              <w:t>能力</w:t>
            </w:r>
          </w:p>
        </w:tc>
        <w:tc>
          <w:tcPr>
            <w:tcW w:w="1212" w:type="dxa"/>
            <w:vAlign w:val="center"/>
          </w:tcPr>
          <w:p w:rsidR="00773B3A" w:rsidRPr="0034262C" w:rsidP="00597BA5">
            <w:pPr>
              <w:pStyle w:val="Normal0"/>
              <w:jc w:val="center"/>
              <w:rPr>
                <w:rFonts w:ascii="宋体" w:hAnsi="宋体"/>
                <w:spacing w:val="-20"/>
                <w:sz w:val="21"/>
                <w:szCs w:val="21"/>
              </w:rPr>
            </w:pPr>
            <w:r w:rsidRPr="0034262C">
              <w:rPr>
                <w:rFonts w:ascii="宋体" w:hAnsi="宋体" w:hint="eastAsia"/>
                <w:spacing w:val="-20"/>
                <w:sz w:val="21"/>
                <w:szCs w:val="21"/>
              </w:rPr>
              <w:t>用于施工部位备注</w:t>
            </w:r>
          </w:p>
        </w:tc>
      </w:tr>
      <w:tr>
        <w:tblPrEx>
          <w:tblW w:w="8348" w:type="dxa"/>
          <w:tblLayout w:type="fixed"/>
          <w:tblLook w:val="0000"/>
        </w:tblPrEx>
        <w:trPr>
          <w:cantSplit/>
          <w:trHeight w:val="580"/>
        </w:trPr>
        <w:tc>
          <w:tcPr>
            <w:tcW w:w="494" w:type="dxa"/>
            <w:vAlign w:val="center"/>
          </w:tcPr>
          <w:p w:rsidR="00773B3A" w:rsidRPr="0034262C" w:rsidP="00597BA5">
            <w:pPr>
              <w:pStyle w:val="Normal0"/>
              <w:jc w:val="center"/>
              <w:rPr>
                <w:rFonts w:ascii="宋体" w:hAnsi="宋体"/>
                <w:sz w:val="21"/>
                <w:szCs w:val="21"/>
              </w:rPr>
            </w:pPr>
            <w:r w:rsidRPr="0034262C">
              <w:rPr>
                <w:rFonts w:ascii="宋体" w:hAnsi="宋体" w:hint="eastAsia"/>
                <w:sz w:val="21"/>
                <w:szCs w:val="21"/>
              </w:rPr>
              <w:t>1</w:t>
            </w:r>
          </w:p>
        </w:tc>
        <w:tc>
          <w:tcPr>
            <w:tcW w:w="2066" w:type="dxa"/>
            <w:vAlign w:val="center"/>
          </w:tcPr>
          <w:p w:rsidR="00773B3A" w:rsidRPr="0034262C" w:rsidP="00597BA5">
            <w:pPr>
              <w:pStyle w:val="Normal0"/>
              <w:rPr>
                <w:rFonts w:ascii="宋体" w:hAnsi="宋体"/>
                <w:spacing w:val="-6"/>
                <w:sz w:val="21"/>
                <w:szCs w:val="21"/>
              </w:rPr>
            </w:pPr>
            <w:r w:rsidRPr="0034262C">
              <w:rPr>
                <w:rFonts w:ascii="宋体" w:hAnsi="宋体" w:hint="eastAsia"/>
                <w:spacing w:val="-6"/>
                <w:sz w:val="21"/>
                <w:szCs w:val="21"/>
              </w:rPr>
              <w:t>汽车吊机</w:t>
            </w:r>
          </w:p>
        </w:tc>
        <w:tc>
          <w:tcPr>
            <w:tcW w:w="1355" w:type="dxa"/>
            <w:vAlign w:val="center"/>
          </w:tcPr>
          <w:p w:rsidR="00773B3A" w:rsidRPr="0034262C" w:rsidP="00597BA5">
            <w:pPr>
              <w:pStyle w:val="Normal0"/>
              <w:jc w:val="center"/>
              <w:rPr>
                <w:rFonts w:ascii="宋体" w:hAnsi="宋体"/>
                <w:spacing w:val="-6"/>
                <w:sz w:val="21"/>
                <w:szCs w:val="21"/>
              </w:rPr>
            </w:pPr>
            <w:r>
              <w:rPr>
                <w:rFonts w:ascii="宋体" w:hAnsi="宋体" w:hint="eastAsia"/>
                <w:spacing w:val="-6"/>
                <w:sz w:val="21"/>
                <w:szCs w:val="21"/>
              </w:rPr>
              <w:t>QY</w:t>
            </w:r>
            <w:r w:rsidRPr="0034262C" w:rsidR="00BA1B17">
              <w:rPr>
                <w:rFonts w:ascii="宋体" w:hAnsi="宋体" w:hint="eastAsia"/>
                <w:spacing w:val="-6"/>
                <w:sz w:val="21"/>
                <w:szCs w:val="21"/>
              </w:rPr>
              <w:t>25T</w:t>
            </w:r>
          </w:p>
        </w:tc>
        <w:tc>
          <w:tcPr>
            <w:tcW w:w="719" w:type="dxa"/>
            <w:vAlign w:val="center"/>
          </w:tcPr>
          <w:p w:rsidR="00773B3A" w:rsidRPr="0034262C" w:rsidP="00597BA5">
            <w:pPr>
              <w:pStyle w:val="Normal0"/>
              <w:jc w:val="center"/>
              <w:rPr>
                <w:rFonts w:ascii="宋体" w:hAnsi="宋体"/>
                <w:spacing w:val="-6"/>
                <w:sz w:val="21"/>
                <w:szCs w:val="21"/>
              </w:rPr>
            </w:pPr>
            <w:r>
              <w:rPr>
                <w:rFonts w:ascii="宋体" w:hAnsi="宋体" w:hint="eastAsia"/>
                <w:spacing w:val="-6"/>
                <w:sz w:val="21"/>
                <w:szCs w:val="21"/>
              </w:rPr>
              <w:t>1</w:t>
            </w:r>
          </w:p>
        </w:tc>
        <w:tc>
          <w:tcPr>
            <w:tcW w:w="1308" w:type="dxa"/>
            <w:vAlign w:val="center"/>
          </w:tcPr>
          <w:p w:rsidR="00773B3A" w:rsidRPr="0034262C" w:rsidP="00597BA5">
            <w:pPr>
              <w:pStyle w:val="Normal0"/>
              <w:jc w:val="center"/>
              <w:rPr>
                <w:rFonts w:ascii="宋体" w:hAnsi="宋体"/>
                <w:spacing w:val="-6"/>
                <w:sz w:val="21"/>
                <w:szCs w:val="21"/>
              </w:rPr>
            </w:pPr>
          </w:p>
        </w:tc>
        <w:tc>
          <w:tcPr>
            <w:tcW w:w="1194" w:type="dxa"/>
            <w:vAlign w:val="center"/>
          </w:tcPr>
          <w:p w:rsidR="00773B3A" w:rsidRPr="0034262C" w:rsidP="00597BA5">
            <w:pPr>
              <w:pStyle w:val="Normal0"/>
              <w:jc w:val="center"/>
              <w:rPr>
                <w:rFonts w:ascii="宋体" w:hAnsi="宋体"/>
                <w:spacing w:val="-6"/>
                <w:sz w:val="21"/>
                <w:szCs w:val="21"/>
              </w:rPr>
            </w:pPr>
            <w:r w:rsidRPr="0034262C">
              <w:rPr>
                <w:rFonts w:ascii="宋体" w:hAnsi="宋体" w:hint="eastAsia"/>
                <w:spacing w:val="-6"/>
                <w:sz w:val="21"/>
                <w:szCs w:val="21"/>
              </w:rPr>
              <w:t>25T</w:t>
            </w:r>
          </w:p>
        </w:tc>
        <w:tc>
          <w:tcPr>
            <w:tcW w:w="1212" w:type="dxa"/>
            <w:vAlign w:val="center"/>
          </w:tcPr>
          <w:p w:rsidR="00773B3A" w:rsidRPr="0034262C" w:rsidP="00597BA5">
            <w:pPr>
              <w:pStyle w:val="Normal0"/>
              <w:jc w:val="center"/>
              <w:rPr>
                <w:rFonts w:ascii="宋体" w:hAnsi="宋体"/>
                <w:spacing w:val="-6"/>
                <w:sz w:val="21"/>
                <w:szCs w:val="21"/>
              </w:rPr>
            </w:pPr>
            <w:r w:rsidRPr="0034262C">
              <w:rPr>
                <w:rFonts w:ascii="宋体" w:hAnsi="宋体" w:hint="eastAsia"/>
                <w:spacing w:val="-6"/>
                <w:sz w:val="21"/>
                <w:szCs w:val="21"/>
              </w:rPr>
              <w:t>吊装工程</w:t>
            </w:r>
          </w:p>
        </w:tc>
      </w:tr>
      <w:tr>
        <w:tblPrEx>
          <w:tblW w:w="8348" w:type="dxa"/>
          <w:tblLayout w:type="fixed"/>
          <w:tblLook w:val="0000"/>
        </w:tblPrEx>
        <w:trPr>
          <w:cantSplit/>
          <w:trHeight w:val="580"/>
        </w:trPr>
        <w:tc>
          <w:tcPr>
            <w:tcW w:w="494" w:type="dxa"/>
            <w:vAlign w:val="center"/>
          </w:tcPr>
          <w:p w:rsidR="00773B3A" w:rsidRPr="0034262C" w:rsidP="00597BA5">
            <w:pPr>
              <w:pStyle w:val="Normal0"/>
              <w:jc w:val="center"/>
              <w:rPr>
                <w:rFonts w:ascii="宋体" w:hAnsi="宋体"/>
                <w:sz w:val="21"/>
                <w:szCs w:val="21"/>
              </w:rPr>
            </w:pPr>
            <w:r w:rsidRPr="0034262C">
              <w:rPr>
                <w:rFonts w:ascii="宋体" w:hAnsi="宋体" w:hint="eastAsia"/>
                <w:sz w:val="21"/>
                <w:szCs w:val="21"/>
              </w:rPr>
              <w:t>2</w:t>
            </w:r>
          </w:p>
        </w:tc>
        <w:tc>
          <w:tcPr>
            <w:tcW w:w="2066" w:type="dxa"/>
            <w:vAlign w:val="center"/>
          </w:tcPr>
          <w:p w:rsidR="00773B3A" w:rsidRPr="0034262C" w:rsidP="00597BA5">
            <w:pPr>
              <w:pStyle w:val="Normal0"/>
              <w:rPr>
                <w:rFonts w:ascii="宋体" w:hAnsi="宋体"/>
                <w:color w:val="000000"/>
                <w:spacing w:val="-6"/>
                <w:sz w:val="21"/>
                <w:szCs w:val="21"/>
              </w:rPr>
            </w:pPr>
            <w:r w:rsidRPr="0034262C">
              <w:rPr>
                <w:rFonts w:ascii="宋体" w:hAnsi="宋体" w:hint="eastAsia"/>
                <w:color w:val="000000"/>
                <w:spacing w:val="-6"/>
                <w:sz w:val="21"/>
                <w:szCs w:val="21"/>
              </w:rPr>
              <w:t>汽车吊机</w:t>
            </w:r>
          </w:p>
        </w:tc>
        <w:tc>
          <w:tcPr>
            <w:tcW w:w="1355" w:type="dxa"/>
            <w:vAlign w:val="center"/>
          </w:tcPr>
          <w:p w:rsidR="00773B3A" w:rsidRPr="0034262C" w:rsidP="00597BA5">
            <w:pPr>
              <w:pStyle w:val="Normal0"/>
              <w:jc w:val="center"/>
              <w:rPr>
                <w:rFonts w:ascii="宋体" w:hAnsi="宋体"/>
                <w:color w:val="000000"/>
                <w:spacing w:val="-6"/>
                <w:sz w:val="21"/>
                <w:szCs w:val="21"/>
              </w:rPr>
            </w:pPr>
            <w:r>
              <w:rPr>
                <w:rFonts w:ascii="宋体" w:hAnsi="宋体" w:hint="eastAsia"/>
                <w:color w:val="000000"/>
                <w:spacing w:val="-6"/>
                <w:sz w:val="21"/>
                <w:szCs w:val="21"/>
              </w:rPr>
              <w:t>QY</w:t>
            </w:r>
            <w:r w:rsidRPr="0034262C" w:rsidR="00BA1B17">
              <w:rPr>
                <w:rFonts w:ascii="宋体" w:hAnsi="宋体" w:hint="eastAsia"/>
                <w:color w:val="000000"/>
                <w:spacing w:val="-6"/>
                <w:sz w:val="21"/>
                <w:szCs w:val="21"/>
              </w:rPr>
              <w:t>50Y</w:t>
            </w:r>
          </w:p>
        </w:tc>
        <w:tc>
          <w:tcPr>
            <w:tcW w:w="719" w:type="dxa"/>
            <w:vAlign w:val="center"/>
          </w:tcPr>
          <w:p w:rsidR="00773B3A" w:rsidRPr="0034262C" w:rsidP="00597BA5">
            <w:pPr>
              <w:pStyle w:val="Normal0"/>
              <w:jc w:val="center"/>
              <w:rPr>
                <w:rFonts w:ascii="宋体" w:hAnsi="宋体"/>
                <w:color w:val="000000"/>
                <w:spacing w:val="-6"/>
                <w:sz w:val="21"/>
                <w:szCs w:val="21"/>
              </w:rPr>
            </w:pPr>
            <w:r>
              <w:rPr>
                <w:rFonts w:ascii="宋体" w:hAnsi="宋体" w:hint="eastAsia"/>
                <w:color w:val="000000"/>
                <w:spacing w:val="-6"/>
                <w:sz w:val="21"/>
                <w:szCs w:val="21"/>
              </w:rPr>
              <w:t>1</w:t>
            </w:r>
          </w:p>
        </w:tc>
        <w:tc>
          <w:tcPr>
            <w:tcW w:w="1308" w:type="dxa"/>
            <w:vAlign w:val="center"/>
          </w:tcPr>
          <w:p w:rsidR="00773B3A" w:rsidRPr="0034262C" w:rsidP="00597BA5">
            <w:pPr>
              <w:pStyle w:val="Normal0"/>
              <w:jc w:val="center"/>
              <w:rPr>
                <w:rFonts w:ascii="宋体" w:hAnsi="宋体"/>
                <w:color w:val="000000"/>
                <w:spacing w:val="-6"/>
                <w:sz w:val="21"/>
                <w:szCs w:val="21"/>
              </w:rPr>
            </w:pPr>
          </w:p>
        </w:tc>
        <w:tc>
          <w:tcPr>
            <w:tcW w:w="1194" w:type="dxa"/>
            <w:vAlign w:val="center"/>
          </w:tcPr>
          <w:p w:rsidR="00773B3A" w:rsidRPr="0034262C" w:rsidP="00597BA5">
            <w:pPr>
              <w:pStyle w:val="Normal0"/>
              <w:jc w:val="center"/>
              <w:rPr>
                <w:rFonts w:ascii="宋体" w:hAnsi="宋体"/>
                <w:color w:val="000000"/>
                <w:spacing w:val="-6"/>
                <w:sz w:val="21"/>
                <w:szCs w:val="21"/>
              </w:rPr>
            </w:pPr>
            <w:r w:rsidRPr="0034262C">
              <w:rPr>
                <w:rFonts w:ascii="宋体" w:hAnsi="宋体" w:hint="eastAsia"/>
                <w:color w:val="000000"/>
                <w:spacing w:val="-6"/>
                <w:sz w:val="21"/>
                <w:szCs w:val="21"/>
              </w:rPr>
              <w:t>50T</w:t>
            </w:r>
          </w:p>
        </w:tc>
        <w:tc>
          <w:tcPr>
            <w:tcW w:w="1212" w:type="dxa"/>
            <w:vAlign w:val="center"/>
          </w:tcPr>
          <w:p w:rsidR="00773B3A" w:rsidRPr="0034262C" w:rsidP="00597BA5">
            <w:pPr>
              <w:pStyle w:val="Normal0"/>
              <w:jc w:val="center"/>
              <w:rPr>
                <w:rFonts w:ascii="宋体" w:hAnsi="宋体"/>
                <w:color w:val="000000"/>
                <w:spacing w:val="-6"/>
                <w:sz w:val="21"/>
                <w:szCs w:val="21"/>
              </w:rPr>
            </w:pPr>
            <w:r w:rsidRPr="0034262C">
              <w:rPr>
                <w:rFonts w:ascii="宋体" w:hAnsi="宋体" w:hint="eastAsia"/>
                <w:color w:val="000000"/>
                <w:spacing w:val="-6"/>
                <w:sz w:val="21"/>
                <w:szCs w:val="21"/>
              </w:rPr>
              <w:t>吊装工程</w:t>
            </w:r>
          </w:p>
        </w:tc>
      </w:tr>
      <w:tr>
        <w:tblPrEx>
          <w:tblW w:w="8348" w:type="dxa"/>
          <w:tblLayout w:type="fixed"/>
          <w:tblLook w:val="0000"/>
        </w:tblPrEx>
        <w:trPr>
          <w:cantSplit/>
          <w:trHeight w:val="580"/>
        </w:trPr>
        <w:tc>
          <w:tcPr>
            <w:tcW w:w="494" w:type="dxa"/>
            <w:vAlign w:val="center"/>
          </w:tcPr>
          <w:p w:rsidR="00773B3A" w:rsidRPr="0034262C" w:rsidP="00597BA5">
            <w:pPr>
              <w:pStyle w:val="Normal0"/>
              <w:jc w:val="center"/>
              <w:rPr>
                <w:rFonts w:ascii="宋体" w:hAnsi="宋体"/>
                <w:sz w:val="21"/>
                <w:szCs w:val="21"/>
              </w:rPr>
            </w:pPr>
            <w:r w:rsidRPr="0034262C">
              <w:rPr>
                <w:rFonts w:ascii="宋体" w:hAnsi="宋体" w:hint="eastAsia"/>
                <w:sz w:val="21"/>
                <w:szCs w:val="21"/>
              </w:rPr>
              <w:t>3</w:t>
            </w:r>
          </w:p>
        </w:tc>
        <w:tc>
          <w:tcPr>
            <w:tcW w:w="2066" w:type="dxa"/>
            <w:vAlign w:val="center"/>
          </w:tcPr>
          <w:p w:rsidR="00773B3A" w:rsidRPr="0034262C" w:rsidP="00597BA5">
            <w:pPr>
              <w:pStyle w:val="Normal0"/>
              <w:rPr>
                <w:rFonts w:ascii="宋体" w:hAnsi="宋体"/>
                <w:spacing w:val="-6"/>
                <w:sz w:val="21"/>
                <w:szCs w:val="21"/>
              </w:rPr>
            </w:pPr>
            <w:r w:rsidRPr="0034262C">
              <w:rPr>
                <w:rFonts w:ascii="宋体" w:hAnsi="宋体" w:hint="eastAsia"/>
                <w:spacing w:val="-6"/>
                <w:sz w:val="21"/>
                <w:szCs w:val="21"/>
              </w:rPr>
              <w:t>挖掘机</w:t>
            </w:r>
          </w:p>
        </w:tc>
        <w:tc>
          <w:tcPr>
            <w:tcW w:w="1355" w:type="dxa"/>
            <w:vAlign w:val="center"/>
          </w:tcPr>
          <w:p w:rsidR="00773B3A" w:rsidRPr="0034262C" w:rsidP="00597BA5">
            <w:pPr>
              <w:pStyle w:val="Normal0"/>
              <w:jc w:val="center"/>
              <w:rPr>
                <w:rFonts w:ascii="宋体" w:hAnsi="宋体"/>
                <w:spacing w:val="-6"/>
                <w:sz w:val="21"/>
                <w:szCs w:val="21"/>
              </w:rPr>
            </w:pPr>
            <w:r w:rsidRPr="0034262C">
              <w:rPr>
                <w:rFonts w:ascii="宋体" w:hAnsi="宋体" w:hint="eastAsia"/>
                <w:spacing w:val="-6"/>
                <w:sz w:val="21"/>
                <w:szCs w:val="21"/>
              </w:rPr>
              <w:t>EX200</w:t>
            </w:r>
          </w:p>
        </w:tc>
        <w:tc>
          <w:tcPr>
            <w:tcW w:w="719" w:type="dxa"/>
            <w:vAlign w:val="center"/>
          </w:tcPr>
          <w:p w:rsidR="00773B3A" w:rsidRPr="0034262C" w:rsidP="00597BA5">
            <w:pPr>
              <w:pStyle w:val="Normal0"/>
              <w:jc w:val="center"/>
              <w:rPr>
                <w:rFonts w:ascii="宋体" w:hAnsi="宋体"/>
                <w:spacing w:val="-6"/>
                <w:sz w:val="21"/>
                <w:szCs w:val="21"/>
              </w:rPr>
            </w:pPr>
            <w:r>
              <w:rPr>
                <w:rFonts w:ascii="宋体" w:hAnsi="宋体" w:hint="eastAsia"/>
                <w:spacing w:val="-6"/>
                <w:sz w:val="21"/>
                <w:szCs w:val="21"/>
              </w:rPr>
              <w:t>2</w:t>
            </w:r>
          </w:p>
        </w:tc>
        <w:tc>
          <w:tcPr>
            <w:tcW w:w="1308" w:type="dxa"/>
            <w:vAlign w:val="center"/>
          </w:tcPr>
          <w:p w:rsidR="00773B3A" w:rsidRPr="0034262C" w:rsidP="00597BA5">
            <w:pPr>
              <w:pStyle w:val="Normal0"/>
              <w:jc w:val="center"/>
              <w:rPr>
                <w:rFonts w:ascii="宋体" w:hAnsi="宋体"/>
                <w:spacing w:val="-6"/>
                <w:sz w:val="21"/>
                <w:szCs w:val="21"/>
              </w:rPr>
            </w:pPr>
            <w:r w:rsidRPr="0034262C">
              <w:rPr>
                <w:rFonts w:ascii="宋体" w:hAnsi="宋体" w:hint="eastAsia"/>
                <w:spacing w:val="-6"/>
                <w:sz w:val="21"/>
                <w:szCs w:val="21"/>
              </w:rPr>
              <w:t>107kw</w:t>
            </w:r>
          </w:p>
        </w:tc>
        <w:tc>
          <w:tcPr>
            <w:tcW w:w="1194" w:type="dxa"/>
            <w:vAlign w:val="center"/>
          </w:tcPr>
          <w:p w:rsidR="00773B3A" w:rsidRPr="0034262C" w:rsidP="00597BA5">
            <w:pPr>
              <w:pStyle w:val="Normal0"/>
              <w:jc w:val="center"/>
              <w:rPr>
                <w:rFonts w:ascii="宋体" w:hAnsi="宋体"/>
                <w:spacing w:val="-6"/>
                <w:sz w:val="21"/>
                <w:szCs w:val="21"/>
              </w:rPr>
            </w:pPr>
            <w:smartTag w:uri="urn:schemas-microsoft-com:office:smarttags" w:element="chmetcnv">
              <w:smartTagPr>
                <w:attr w:name="HasSpace" w:val="False"/>
                <w:attr w:name="Negative" w:val="False"/>
                <w:attr w:name="NumberType" w:val="1"/>
                <w:attr w:name="SourceValue" w:val="1.2"/>
                <w:attr w:name="TCSC" w:val="0"/>
                <w:attr w:name="UnitName" w:val="m3"/>
              </w:smartTagPr>
              <w:r w:rsidRPr="0034262C">
                <w:rPr>
                  <w:rFonts w:ascii="宋体" w:hAnsi="宋体" w:hint="eastAsia"/>
                  <w:spacing w:val="-6"/>
                  <w:sz w:val="21"/>
                  <w:szCs w:val="21"/>
                </w:rPr>
                <w:t>1.2m</w:t>
              </w:r>
              <w:r w:rsidRPr="0034262C">
                <w:rPr>
                  <w:rFonts w:ascii="宋体" w:hAnsi="宋体" w:hint="eastAsia"/>
                  <w:spacing w:val="-6"/>
                  <w:sz w:val="21"/>
                  <w:szCs w:val="21"/>
                  <w:vertAlign w:val="superscript"/>
                </w:rPr>
                <w:t>3</w:t>
              </w:r>
            </w:smartTag>
          </w:p>
        </w:tc>
        <w:tc>
          <w:tcPr>
            <w:tcW w:w="1212" w:type="dxa"/>
            <w:vAlign w:val="center"/>
          </w:tcPr>
          <w:p w:rsidR="00773B3A" w:rsidRPr="0034262C" w:rsidP="00597BA5">
            <w:pPr>
              <w:pStyle w:val="Normal0"/>
              <w:jc w:val="center"/>
              <w:rPr>
                <w:rFonts w:ascii="宋体" w:hAnsi="宋体"/>
                <w:spacing w:val="-6"/>
                <w:sz w:val="21"/>
                <w:szCs w:val="21"/>
              </w:rPr>
            </w:pPr>
            <w:r w:rsidRPr="0034262C">
              <w:rPr>
                <w:rFonts w:ascii="宋体" w:hAnsi="宋体" w:hint="eastAsia"/>
                <w:spacing w:val="-6"/>
                <w:sz w:val="21"/>
                <w:szCs w:val="21"/>
              </w:rPr>
              <w:t>土方工程</w:t>
            </w:r>
          </w:p>
        </w:tc>
      </w:tr>
      <w:tr>
        <w:tblPrEx>
          <w:tblW w:w="8348" w:type="dxa"/>
          <w:tblLayout w:type="fixed"/>
          <w:tblLook w:val="0000"/>
        </w:tblPrEx>
        <w:trPr>
          <w:cantSplit/>
          <w:trHeight w:val="580"/>
        </w:trPr>
        <w:tc>
          <w:tcPr>
            <w:tcW w:w="494" w:type="dxa"/>
            <w:vAlign w:val="center"/>
          </w:tcPr>
          <w:p w:rsidR="00CB7607" w:rsidRPr="0034262C" w:rsidP="00597BA5">
            <w:pPr>
              <w:pStyle w:val="Normal0"/>
              <w:jc w:val="center"/>
              <w:rPr>
                <w:rFonts w:ascii="宋体" w:hAnsi="宋体"/>
                <w:sz w:val="21"/>
                <w:szCs w:val="21"/>
              </w:rPr>
            </w:pPr>
            <w:r w:rsidRPr="0034262C">
              <w:rPr>
                <w:rFonts w:ascii="宋体" w:hAnsi="宋体" w:hint="eastAsia"/>
                <w:sz w:val="21"/>
                <w:szCs w:val="21"/>
              </w:rPr>
              <w:t>4</w:t>
            </w:r>
          </w:p>
        </w:tc>
        <w:tc>
          <w:tcPr>
            <w:tcW w:w="2066" w:type="dxa"/>
            <w:vAlign w:val="center"/>
          </w:tcPr>
          <w:p w:rsidR="00CB7607" w:rsidRPr="0034262C" w:rsidP="002D10D7">
            <w:pPr>
              <w:pStyle w:val="Normal0"/>
              <w:rPr>
                <w:rFonts w:ascii="宋体" w:hAnsi="宋体"/>
                <w:spacing w:val="-6"/>
                <w:sz w:val="21"/>
                <w:szCs w:val="21"/>
              </w:rPr>
            </w:pPr>
            <w:r w:rsidRPr="0034262C">
              <w:rPr>
                <w:rFonts w:ascii="宋体" w:hAnsi="宋体" w:hint="eastAsia"/>
                <w:spacing w:val="-6"/>
                <w:sz w:val="21"/>
                <w:szCs w:val="21"/>
              </w:rPr>
              <w:t>电焊机</w:t>
            </w:r>
          </w:p>
        </w:tc>
        <w:tc>
          <w:tcPr>
            <w:tcW w:w="1355" w:type="dxa"/>
            <w:vAlign w:val="center"/>
          </w:tcPr>
          <w:p w:rsidR="00CB7607" w:rsidRPr="0034262C" w:rsidP="002D10D7">
            <w:pPr>
              <w:pStyle w:val="Normal0"/>
              <w:jc w:val="center"/>
              <w:rPr>
                <w:rFonts w:ascii="宋体" w:hAnsi="宋体"/>
                <w:spacing w:val="-6"/>
                <w:sz w:val="21"/>
                <w:szCs w:val="21"/>
              </w:rPr>
            </w:pPr>
            <w:r w:rsidRPr="0034262C">
              <w:rPr>
                <w:rFonts w:ascii="宋体" w:hAnsi="宋体" w:hint="eastAsia"/>
                <w:spacing w:val="-6"/>
                <w:sz w:val="21"/>
                <w:szCs w:val="21"/>
              </w:rPr>
              <w:t>BXI-500</w:t>
            </w:r>
          </w:p>
        </w:tc>
        <w:tc>
          <w:tcPr>
            <w:tcW w:w="719" w:type="dxa"/>
            <w:vAlign w:val="center"/>
          </w:tcPr>
          <w:p w:rsidR="00CB7607" w:rsidRPr="0034262C" w:rsidP="002D10D7">
            <w:pPr>
              <w:pStyle w:val="Normal0"/>
              <w:jc w:val="center"/>
              <w:rPr>
                <w:rFonts w:ascii="宋体" w:hAnsi="宋体"/>
                <w:spacing w:val="-6"/>
                <w:sz w:val="21"/>
                <w:szCs w:val="21"/>
              </w:rPr>
            </w:pPr>
            <w:r>
              <w:rPr>
                <w:rFonts w:ascii="宋体" w:hAnsi="宋体" w:hint="eastAsia"/>
                <w:spacing w:val="-6"/>
                <w:sz w:val="21"/>
                <w:szCs w:val="21"/>
              </w:rPr>
              <w:t>2</w:t>
            </w:r>
          </w:p>
        </w:tc>
        <w:tc>
          <w:tcPr>
            <w:tcW w:w="1308" w:type="dxa"/>
            <w:vAlign w:val="center"/>
          </w:tcPr>
          <w:p w:rsidR="00CB7607" w:rsidRPr="0034262C" w:rsidP="002D10D7">
            <w:pPr>
              <w:pStyle w:val="Normal0"/>
              <w:jc w:val="center"/>
              <w:rPr>
                <w:rFonts w:ascii="宋体" w:hAnsi="宋体"/>
                <w:spacing w:val="-6"/>
                <w:sz w:val="21"/>
                <w:szCs w:val="21"/>
              </w:rPr>
            </w:pPr>
            <w:r w:rsidRPr="0034262C">
              <w:rPr>
                <w:rFonts w:ascii="宋体" w:hAnsi="宋体" w:hint="eastAsia"/>
                <w:spacing w:val="-6"/>
                <w:sz w:val="21"/>
                <w:szCs w:val="21"/>
              </w:rPr>
              <w:t>25kw</w:t>
            </w:r>
          </w:p>
        </w:tc>
        <w:tc>
          <w:tcPr>
            <w:tcW w:w="1194" w:type="dxa"/>
            <w:vAlign w:val="center"/>
          </w:tcPr>
          <w:p w:rsidR="00CB7607" w:rsidRPr="0034262C" w:rsidP="002D10D7">
            <w:pPr>
              <w:pStyle w:val="Normal0"/>
              <w:jc w:val="center"/>
              <w:rPr>
                <w:rFonts w:ascii="宋体" w:hAnsi="宋体"/>
                <w:spacing w:val="-6"/>
                <w:sz w:val="21"/>
                <w:szCs w:val="21"/>
              </w:rPr>
            </w:pPr>
          </w:p>
        </w:tc>
        <w:tc>
          <w:tcPr>
            <w:tcW w:w="1212" w:type="dxa"/>
            <w:vAlign w:val="center"/>
          </w:tcPr>
          <w:p w:rsidR="00CB7607" w:rsidRPr="0034262C" w:rsidP="002D10D7">
            <w:pPr>
              <w:pStyle w:val="Normal0"/>
              <w:jc w:val="center"/>
              <w:rPr>
                <w:rFonts w:ascii="宋体" w:hAnsi="宋体"/>
                <w:spacing w:val="-6"/>
                <w:sz w:val="21"/>
                <w:szCs w:val="21"/>
              </w:rPr>
            </w:pPr>
            <w:r w:rsidRPr="0034262C">
              <w:rPr>
                <w:rFonts w:ascii="宋体" w:hAnsi="宋体" w:hint="eastAsia"/>
                <w:spacing w:val="-6"/>
                <w:sz w:val="21"/>
                <w:szCs w:val="21"/>
              </w:rPr>
              <w:t>钢筋工程</w:t>
            </w:r>
          </w:p>
        </w:tc>
      </w:tr>
      <w:tr>
        <w:tblPrEx>
          <w:tblW w:w="8348" w:type="dxa"/>
          <w:tblLayout w:type="fixed"/>
          <w:tblLook w:val="0000"/>
        </w:tblPrEx>
        <w:trPr>
          <w:cantSplit/>
          <w:trHeight w:val="580"/>
        </w:trPr>
        <w:tc>
          <w:tcPr>
            <w:tcW w:w="494" w:type="dxa"/>
            <w:vAlign w:val="center"/>
          </w:tcPr>
          <w:p w:rsidR="00CB7607" w:rsidRPr="0034262C" w:rsidP="00597BA5">
            <w:pPr>
              <w:pStyle w:val="Normal0"/>
              <w:jc w:val="center"/>
              <w:rPr>
                <w:rFonts w:ascii="宋体" w:hAnsi="宋体"/>
                <w:sz w:val="21"/>
                <w:szCs w:val="21"/>
              </w:rPr>
            </w:pPr>
            <w:r w:rsidRPr="0034262C">
              <w:rPr>
                <w:rFonts w:ascii="宋体" w:hAnsi="宋体" w:hint="eastAsia"/>
                <w:sz w:val="21"/>
                <w:szCs w:val="21"/>
              </w:rPr>
              <w:t>5</w:t>
            </w:r>
          </w:p>
        </w:tc>
        <w:tc>
          <w:tcPr>
            <w:tcW w:w="2066" w:type="dxa"/>
            <w:vAlign w:val="center"/>
          </w:tcPr>
          <w:p w:rsidR="00CB7607" w:rsidRPr="0034262C" w:rsidP="002D10D7">
            <w:pPr>
              <w:pStyle w:val="Normal0"/>
              <w:rPr>
                <w:rFonts w:ascii="宋体" w:hAnsi="宋体"/>
                <w:spacing w:val="-6"/>
                <w:sz w:val="21"/>
                <w:szCs w:val="21"/>
              </w:rPr>
            </w:pPr>
            <w:r w:rsidRPr="0034262C">
              <w:rPr>
                <w:rFonts w:ascii="宋体" w:hAnsi="宋体" w:hint="eastAsia"/>
                <w:spacing w:val="-6"/>
                <w:sz w:val="21"/>
                <w:szCs w:val="21"/>
              </w:rPr>
              <w:t>电焊机</w:t>
            </w:r>
          </w:p>
        </w:tc>
        <w:tc>
          <w:tcPr>
            <w:tcW w:w="1355" w:type="dxa"/>
            <w:vAlign w:val="center"/>
          </w:tcPr>
          <w:p w:rsidR="00CB7607" w:rsidRPr="0034262C" w:rsidP="002D10D7">
            <w:pPr>
              <w:pStyle w:val="Normal0"/>
              <w:jc w:val="center"/>
              <w:rPr>
                <w:rFonts w:ascii="宋体" w:hAnsi="宋体"/>
                <w:spacing w:val="-6"/>
                <w:sz w:val="21"/>
                <w:szCs w:val="21"/>
              </w:rPr>
            </w:pPr>
            <w:r w:rsidRPr="0034262C">
              <w:rPr>
                <w:rFonts w:ascii="宋体" w:hAnsi="宋体" w:hint="eastAsia"/>
                <w:spacing w:val="-6"/>
                <w:sz w:val="21"/>
                <w:szCs w:val="21"/>
              </w:rPr>
              <w:t>DN75</w:t>
            </w:r>
          </w:p>
        </w:tc>
        <w:tc>
          <w:tcPr>
            <w:tcW w:w="719" w:type="dxa"/>
            <w:vAlign w:val="center"/>
          </w:tcPr>
          <w:p w:rsidR="00CB7607" w:rsidRPr="0034262C" w:rsidP="002D10D7">
            <w:pPr>
              <w:pStyle w:val="Normal0"/>
              <w:jc w:val="center"/>
              <w:rPr>
                <w:rFonts w:ascii="宋体" w:hAnsi="宋体"/>
                <w:spacing w:val="-6"/>
                <w:sz w:val="21"/>
                <w:szCs w:val="21"/>
              </w:rPr>
            </w:pPr>
            <w:r>
              <w:rPr>
                <w:rFonts w:ascii="宋体" w:hAnsi="宋体" w:hint="eastAsia"/>
                <w:spacing w:val="-6"/>
                <w:sz w:val="21"/>
                <w:szCs w:val="21"/>
              </w:rPr>
              <w:t>2</w:t>
            </w:r>
          </w:p>
        </w:tc>
        <w:tc>
          <w:tcPr>
            <w:tcW w:w="1308" w:type="dxa"/>
            <w:vAlign w:val="center"/>
          </w:tcPr>
          <w:p w:rsidR="00CB7607" w:rsidRPr="0034262C" w:rsidP="002D10D7">
            <w:pPr>
              <w:pStyle w:val="Normal0"/>
              <w:jc w:val="center"/>
              <w:rPr>
                <w:rFonts w:ascii="宋体" w:hAnsi="宋体"/>
                <w:spacing w:val="-6"/>
                <w:sz w:val="21"/>
                <w:szCs w:val="21"/>
              </w:rPr>
            </w:pPr>
            <w:r w:rsidRPr="0034262C">
              <w:rPr>
                <w:rFonts w:ascii="宋体" w:hAnsi="宋体" w:hint="eastAsia"/>
                <w:spacing w:val="-6"/>
                <w:sz w:val="21"/>
                <w:szCs w:val="21"/>
              </w:rPr>
              <w:t>22.5kw</w:t>
            </w:r>
          </w:p>
        </w:tc>
        <w:tc>
          <w:tcPr>
            <w:tcW w:w="1194" w:type="dxa"/>
            <w:vAlign w:val="center"/>
          </w:tcPr>
          <w:p w:rsidR="00CB7607" w:rsidRPr="0034262C" w:rsidP="002D10D7">
            <w:pPr>
              <w:pStyle w:val="Normal0"/>
              <w:jc w:val="center"/>
              <w:rPr>
                <w:rFonts w:ascii="宋体" w:hAnsi="宋体"/>
                <w:spacing w:val="-6"/>
                <w:sz w:val="21"/>
                <w:szCs w:val="21"/>
              </w:rPr>
            </w:pPr>
          </w:p>
        </w:tc>
        <w:tc>
          <w:tcPr>
            <w:tcW w:w="1212" w:type="dxa"/>
            <w:vAlign w:val="center"/>
          </w:tcPr>
          <w:p w:rsidR="00CB7607" w:rsidRPr="0034262C" w:rsidP="002D10D7">
            <w:pPr>
              <w:pStyle w:val="Normal0"/>
              <w:jc w:val="center"/>
              <w:rPr>
                <w:rFonts w:ascii="宋体" w:hAnsi="宋体"/>
                <w:spacing w:val="-6"/>
                <w:sz w:val="21"/>
                <w:szCs w:val="21"/>
              </w:rPr>
            </w:pPr>
            <w:r w:rsidRPr="0034262C">
              <w:rPr>
                <w:rFonts w:ascii="宋体" w:hAnsi="宋体" w:hint="eastAsia"/>
                <w:spacing w:val="-6"/>
                <w:sz w:val="21"/>
                <w:szCs w:val="21"/>
              </w:rPr>
              <w:t>钢筋工程</w:t>
            </w:r>
          </w:p>
        </w:tc>
      </w:tr>
      <w:tr>
        <w:tblPrEx>
          <w:tblW w:w="8348" w:type="dxa"/>
          <w:tblLayout w:type="fixed"/>
          <w:tblLook w:val="0000"/>
        </w:tblPrEx>
        <w:trPr>
          <w:cantSplit/>
          <w:trHeight w:val="580"/>
        </w:trPr>
        <w:tc>
          <w:tcPr>
            <w:tcW w:w="494" w:type="dxa"/>
            <w:vAlign w:val="center"/>
          </w:tcPr>
          <w:p w:rsidR="00CB7607" w:rsidRPr="0034262C" w:rsidP="00597BA5">
            <w:pPr>
              <w:pStyle w:val="Normal0"/>
              <w:jc w:val="center"/>
              <w:rPr>
                <w:rFonts w:ascii="宋体" w:hAnsi="宋体"/>
                <w:sz w:val="21"/>
                <w:szCs w:val="21"/>
              </w:rPr>
            </w:pPr>
            <w:r w:rsidRPr="0034262C">
              <w:rPr>
                <w:rFonts w:ascii="宋体" w:hAnsi="宋体" w:hint="eastAsia"/>
                <w:sz w:val="21"/>
                <w:szCs w:val="21"/>
              </w:rPr>
              <w:t>6</w:t>
            </w:r>
          </w:p>
        </w:tc>
        <w:tc>
          <w:tcPr>
            <w:tcW w:w="2066" w:type="dxa"/>
            <w:vAlign w:val="center"/>
          </w:tcPr>
          <w:p w:rsidR="00CB7607" w:rsidRPr="0034262C" w:rsidP="002D10D7">
            <w:pPr>
              <w:pStyle w:val="Normal0"/>
              <w:rPr>
                <w:rFonts w:ascii="宋体" w:hAnsi="宋体"/>
                <w:spacing w:val="-6"/>
                <w:sz w:val="21"/>
                <w:szCs w:val="21"/>
              </w:rPr>
            </w:pPr>
            <w:r w:rsidRPr="0034262C">
              <w:rPr>
                <w:rFonts w:ascii="宋体" w:hAnsi="宋体" w:hint="eastAsia"/>
                <w:spacing w:val="-6"/>
                <w:sz w:val="21"/>
                <w:szCs w:val="21"/>
              </w:rPr>
              <w:t>钢筋切断机</w:t>
            </w:r>
          </w:p>
        </w:tc>
        <w:tc>
          <w:tcPr>
            <w:tcW w:w="1355" w:type="dxa"/>
            <w:vAlign w:val="center"/>
          </w:tcPr>
          <w:p w:rsidR="00CB7607" w:rsidRPr="0034262C" w:rsidP="002D10D7">
            <w:pPr>
              <w:pStyle w:val="Normal0"/>
              <w:jc w:val="center"/>
              <w:rPr>
                <w:rFonts w:ascii="宋体" w:hAnsi="宋体"/>
                <w:spacing w:val="-6"/>
                <w:sz w:val="21"/>
                <w:szCs w:val="21"/>
              </w:rPr>
            </w:pPr>
            <w:r w:rsidRPr="0034262C">
              <w:rPr>
                <w:rFonts w:ascii="宋体" w:hAnsi="宋体" w:hint="eastAsia"/>
                <w:spacing w:val="-6"/>
                <w:sz w:val="21"/>
                <w:szCs w:val="21"/>
              </w:rPr>
              <w:t>GJ40</w:t>
            </w:r>
          </w:p>
        </w:tc>
        <w:tc>
          <w:tcPr>
            <w:tcW w:w="719" w:type="dxa"/>
            <w:vAlign w:val="center"/>
          </w:tcPr>
          <w:p w:rsidR="00CB7607" w:rsidRPr="0034262C" w:rsidP="002D10D7">
            <w:pPr>
              <w:pStyle w:val="Normal0"/>
              <w:jc w:val="center"/>
              <w:rPr>
                <w:rFonts w:ascii="宋体" w:hAnsi="宋体"/>
                <w:spacing w:val="-6"/>
                <w:sz w:val="21"/>
                <w:szCs w:val="21"/>
              </w:rPr>
            </w:pPr>
            <w:r>
              <w:rPr>
                <w:rFonts w:ascii="宋体" w:hAnsi="宋体" w:hint="eastAsia"/>
                <w:spacing w:val="-6"/>
                <w:sz w:val="21"/>
                <w:szCs w:val="21"/>
              </w:rPr>
              <w:t>2</w:t>
            </w:r>
          </w:p>
        </w:tc>
        <w:tc>
          <w:tcPr>
            <w:tcW w:w="1308" w:type="dxa"/>
            <w:vAlign w:val="center"/>
          </w:tcPr>
          <w:p w:rsidR="00CB7607" w:rsidRPr="0034262C" w:rsidP="002D10D7">
            <w:pPr>
              <w:pStyle w:val="Normal0"/>
              <w:jc w:val="center"/>
              <w:rPr>
                <w:rFonts w:ascii="宋体" w:hAnsi="宋体"/>
                <w:spacing w:val="-6"/>
                <w:sz w:val="21"/>
                <w:szCs w:val="21"/>
              </w:rPr>
            </w:pPr>
            <w:r w:rsidRPr="0034262C">
              <w:rPr>
                <w:rFonts w:ascii="宋体" w:hAnsi="宋体" w:hint="eastAsia"/>
                <w:spacing w:val="-6"/>
                <w:sz w:val="21"/>
                <w:szCs w:val="21"/>
              </w:rPr>
              <w:t>4kw</w:t>
            </w:r>
          </w:p>
        </w:tc>
        <w:tc>
          <w:tcPr>
            <w:tcW w:w="1194" w:type="dxa"/>
            <w:vAlign w:val="center"/>
          </w:tcPr>
          <w:p w:rsidR="00CB7607" w:rsidRPr="0034262C" w:rsidP="002D10D7">
            <w:pPr>
              <w:pStyle w:val="Normal0"/>
              <w:jc w:val="center"/>
              <w:rPr>
                <w:rFonts w:ascii="宋体" w:hAnsi="宋体"/>
                <w:spacing w:val="-6"/>
                <w:sz w:val="21"/>
                <w:szCs w:val="21"/>
              </w:rPr>
            </w:pPr>
          </w:p>
        </w:tc>
        <w:tc>
          <w:tcPr>
            <w:tcW w:w="1212" w:type="dxa"/>
            <w:vAlign w:val="center"/>
          </w:tcPr>
          <w:p w:rsidR="00CB7607" w:rsidRPr="0034262C" w:rsidP="002D10D7">
            <w:pPr>
              <w:pStyle w:val="Normal0"/>
              <w:jc w:val="center"/>
              <w:rPr>
                <w:rFonts w:ascii="宋体" w:hAnsi="宋体"/>
                <w:spacing w:val="-6"/>
                <w:sz w:val="21"/>
                <w:szCs w:val="21"/>
              </w:rPr>
            </w:pPr>
            <w:r w:rsidRPr="0034262C">
              <w:rPr>
                <w:rFonts w:ascii="宋体" w:hAnsi="宋体" w:hint="eastAsia"/>
                <w:spacing w:val="-6"/>
                <w:sz w:val="21"/>
                <w:szCs w:val="21"/>
              </w:rPr>
              <w:t>钢筋工程</w:t>
            </w:r>
          </w:p>
        </w:tc>
      </w:tr>
      <w:tr>
        <w:tblPrEx>
          <w:tblW w:w="8348" w:type="dxa"/>
          <w:tblLayout w:type="fixed"/>
          <w:tblLook w:val="0000"/>
        </w:tblPrEx>
        <w:trPr>
          <w:cantSplit/>
          <w:trHeight w:val="580"/>
        </w:trPr>
        <w:tc>
          <w:tcPr>
            <w:tcW w:w="494" w:type="dxa"/>
            <w:vAlign w:val="center"/>
          </w:tcPr>
          <w:p w:rsidR="00CB7607" w:rsidRPr="0034262C" w:rsidP="00597BA5">
            <w:pPr>
              <w:pStyle w:val="Normal0"/>
              <w:jc w:val="center"/>
              <w:rPr>
                <w:rFonts w:ascii="宋体" w:hAnsi="宋体"/>
                <w:sz w:val="21"/>
                <w:szCs w:val="21"/>
              </w:rPr>
            </w:pPr>
            <w:r w:rsidRPr="0034262C">
              <w:rPr>
                <w:rFonts w:ascii="宋体" w:hAnsi="宋体" w:hint="eastAsia"/>
                <w:sz w:val="21"/>
                <w:szCs w:val="21"/>
              </w:rPr>
              <w:t>7</w:t>
            </w:r>
          </w:p>
        </w:tc>
        <w:tc>
          <w:tcPr>
            <w:tcW w:w="2066" w:type="dxa"/>
            <w:vAlign w:val="center"/>
          </w:tcPr>
          <w:p w:rsidR="00CB7607" w:rsidRPr="0034262C" w:rsidP="002D10D7">
            <w:pPr>
              <w:pStyle w:val="Normal0"/>
              <w:rPr>
                <w:rFonts w:ascii="宋体" w:hAnsi="宋体"/>
                <w:spacing w:val="-6"/>
                <w:sz w:val="21"/>
                <w:szCs w:val="21"/>
              </w:rPr>
            </w:pPr>
            <w:r w:rsidRPr="0034262C">
              <w:rPr>
                <w:rFonts w:ascii="宋体" w:hAnsi="宋体" w:hint="eastAsia"/>
                <w:spacing w:val="-6"/>
                <w:sz w:val="21"/>
                <w:szCs w:val="21"/>
              </w:rPr>
              <w:t>钢筋调直机</w:t>
            </w:r>
          </w:p>
        </w:tc>
        <w:tc>
          <w:tcPr>
            <w:tcW w:w="1355" w:type="dxa"/>
            <w:vAlign w:val="center"/>
          </w:tcPr>
          <w:p w:rsidR="00CB7607" w:rsidRPr="0034262C" w:rsidP="002D10D7">
            <w:pPr>
              <w:pStyle w:val="Normal0"/>
              <w:jc w:val="center"/>
              <w:rPr>
                <w:rFonts w:ascii="宋体" w:hAnsi="宋体"/>
                <w:spacing w:val="-6"/>
                <w:sz w:val="21"/>
                <w:szCs w:val="21"/>
              </w:rPr>
            </w:pPr>
            <w:r w:rsidRPr="0034262C">
              <w:rPr>
                <w:rFonts w:ascii="宋体" w:hAnsi="宋体" w:hint="eastAsia"/>
                <w:spacing w:val="-6"/>
                <w:sz w:val="21"/>
                <w:szCs w:val="21"/>
              </w:rPr>
              <w:t>CT6</w:t>
            </w:r>
          </w:p>
        </w:tc>
        <w:tc>
          <w:tcPr>
            <w:tcW w:w="719" w:type="dxa"/>
            <w:vAlign w:val="center"/>
          </w:tcPr>
          <w:p w:rsidR="00CB7607" w:rsidRPr="0034262C" w:rsidP="002D10D7">
            <w:pPr>
              <w:pStyle w:val="Normal0"/>
              <w:jc w:val="center"/>
              <w:rPr>
                <w:rFonts w:ascii="宋体" w:hAnsi="宋体"/>
                <w:spacing w:val="-6"/>
                <w:sz w:val="21"/>
                <w:szCs w:val="21"/>
              </w:rPr>
            </w:pPr>
            <w:r>
              <w:rPr>
                <w:rFonts w:ascii="宋体" w:hAnsi="宋体" w:hint="eastAsia"/>
                <w:spacing w:val="-6"/>
                <w:sz w:val="21"/>
                <w:szCs w:val="21"/>
              </w:rPr>
              <w:t>2</w:t>
            </w:r>
          </w:p>
        </w:tc>
        <w:tc>
          <w:tcPr>
            <w:tcW w:w="1308" w:type="dxa"/>
            <w:vAlign w:val="center"/>
          </w:tcPr>
          <w:p w:rsidR="00CB7607" w:rsidRPr="0034262C" w:rsidP="002D10D7">
            <w:pPr>
              <w:pStyle w:val="Normal0"/>
              <w:jc w:val="center"/>
              <w:rPr>
                <w:rFonts w:ascii="宋体" w:hAnsi="宋体"/>
                <w:spacing w:val="-6"/>
                <w:sz w:val="21"/>
                <w:szCs w:val="21"/>
              </w:rPr>
            </w:pPr>
            <w:r w:rsidRPr="0034262C">
              <w:rPr>
                <w:rFonts w:ascii="宋体" w:hAnsi="宋体" w:hint="eastAsia"/>
                <w:spacing w:val="-6"/>
                <w:sz w:val="21"/>
                <w:szCs w:val="21"/>
              </w:rPr>
              <w:t>4kw</w:t>
            </w:r>
          </w:p>
        </w:tc>
        <w:tc>
          <w:tcPr>
            <w:tcW w:w="1194" w:type="dxa"/>
            <w:vAlign w:val="center"/>
          </w:tcPr>
          <w:p w:rsidR="00CB7607" w:rsidRPr="0034262C" w:rsidP="002D10D7">
            <w:pPr>
              <w:pStyle w:val="Normal0"/>
              <w:jc w:val="center"/>
              <w:rPr>
                <w:rFonts w:ascii="宋体" w:hAnsi="宋体"/>
                <w:spacing w:val="-6"/>
                <w:sz w:val="21"/>
                <w:szCs w:val="21"/>
              </w:rPr>
            </w:pPr>
          </w:p>
        </w:tc>
        <w:tc>
          <w:tcPr>
            <w:tcW w:w="1212" w:type="dxa"/>
            <w:vAlign w:val="center"/>
          </w:tcPr>
          <w:p w:rsidR="00CB7607" w:rsidRPr="0034262C" w:rsidP="002D10D7">
            <w:pPr>
              <w:pStyle w:val="Normal0"/>
              <w:jc w:val="center"/>
              <w:rPr>
                <w:rFonts w:ascii="宋体" w:hAnsi="宋体"/>
                <w:spacing w:val="-6"/>
                <w:sz w:val="21"/>
                <w:szCs w:val="21"/>
              </w:rPr>
            </w:pPr>
            <w:r w:rsidRPr="0034262C">
              <w:rPr>
                <w:rFonts w:ascii="宋体" w:hAnsi="宋体" w:hint="eastAsia"/>
                <w:spacing w:val="-6"/>
                <w:sz w:val="21"/>
                <w:szCs w:val="21"/>
              </w:rPr>
              <w:t>钢筋工程</w:t>
            </w:r>
          </w:p>
        </w:tc>
      </w:tr>
      <w:tr w:rsidTr="00CB7607">
        <w:tblPrEx>
          <w:tblW w:w="8348" w:type="dxa"/>
          <w:tblLayout w:type="fixed"/>
          <w:tblLook w:val="0000"/>
        </w:tblPrEx>
        <w:trPr>
          <w:cantSplit/>
          <w:trHeight w:val="446"/>
        </w:trPr>
        <w:tc>
          <w:tcPr>
            <w:tcW w:w="494" w:type="dxa"/>
            <w:vAlign w:val="center"/>
          </w:tcPr>
          <w:p w:rsidR="00CB7607" w:rsidRPr="0034262C" w:rsidP="00597BA5">
            <w:pPr>
              <w:pStyle w:val="Normal0"/>
              <w:jc w:val="center"/>
              <w:rPr>
                <w:rFonts w:ascii="宋体" w:hAnsi="宋体"/>
                <w:sz w:val="21"/>
                <w:szCs w:val="21"/>
              </w:rPr>
            </w:pPr>
            <w:r w:rsidRPr="0034262C">
              <w:rPr>
                <w:rFonts w:ascii="宋体" w:hAnsi="宋体" w:hint="eastAsia"/>
                <w:sz w:val="21"/>
                <w:szCs w:val="21"/>
              </w:rPr>
              <w:t>8</w:t>
            </w:r>
          </w:p>
        </w:tc>
        <w:tc>
          <w:tcPr>
            <w:tcW w:w="2066" w:type="dxa"/>
            <w:vAlign w:val="center"/>
          </w:tcPr>
          <w:p w:rsidR="00CB7607" w:rsidRPr="0034262C" w:rsidP="002D10D7">
            <w:pPr>
              <w:pStyle w:val="Normal0"/>
              <w:rPr>
                <w:rFonts w:ascii="宋体" w:hAnsi="宋体"/>
                <w:spacing w:val="-6"/>
                <w:sz w:val="21"/>
                <w:szCs w:val="21"/>
              </w:rPr>
            </w:pPr>
            <w:r w:rsidRPr="0034262C">
              <w:rPr>
                <w:rFonts w:ascii="宋体" w:hAnsi="宋体" w:hint="eastAsia"/>
                <w:spacing w:val="-6"/>
                <w:sz w:val="21"/>
                <w:szCs w:val="21"/>
              </w:rPr>
              <w:t>钢筋弯曲机</w:t>
            </w:r>
          </w:p>
        </w:tc>
        <w:tc>
          <w:tcPr>
            <w:tcW w:w="1355" w:type="dxa"/>
            <w:vAlign w:val="center"/>
          </w:tcPr>
          <w:p w:rsidR="00CB7607" w:rsidRPr="0034262C" w:rsidP="002D10D7">
            <w:pPr>
              <w:pStyle w:val="Normal0"/>
              <w:jc w:val="center"/>
              <w:rPr>
                <w:rFonts w:ascii="宋体" w:hAnsi="宋体"/>
                <w:spacing w:val="-6"/>
                <w:sz w:val="21"/>
                <w:szCs w:val="21"/>
              </w:rPr>
            </w:pPr>
            <w:r w:rsidRPr="0034262C">
              <w:rPr>
                <w:rFonts w:ascii="宋体" w:hAnsi="宋体" w:hint="eastAsia"/>
                <w:spacing w:val="-6"/>
                <w:sz w:val="21"/>
                <w:szCs w:val="21"/>
              </w:rPr>
              <w:t>WB153</w:t>
            </w:r>
          </w:p>
        </w:tc>
        <w:tc>
          <w:tcPr>
            <w:tcW w:w="719" w:type="dxa"/>
            <w:vAlign w:val="center"/>
          </w:tcPr>
          <w:p w:rsidR="00CB7607" w:rsidRPr="0034262C" w:rsidP="002D10D7">
            <w:pPr>
              <w:pStyle w:val="Normal0"/>
              <w:jc w:val="center"/>
              <w:rPr>
                <w:rFonts w:ascii="宋体" w:hAnsi="宋体"/>
                <w:spacing w:val="-6"/>
                <w:sz w:val="21"/>
                <w:szCs w:val="21"/>
              </w:rPr>
            </w:pPr>
            <w:r>
              <w:rPr>
                <w:rFonts w:ascii="宋体" w:hAnsi="宋体" w:hint="eastAsia"/>
                <w:spacing w:val="-6"/>
                <w:sz w:val="21"/>
                <w:szCs w:val="21"/>
              </w:rPr>
              <w:t>4</w:t>
            </w:r>
          </w:p>
        </w:tc>
        <w:tc>
          <w:tcPr>
            <w:tcW w:w="1308" w:type="dxa"/>
            <w:vAlign w:val="center"/>
          </w:tcPr>
          <w:p w:rsidR="00CB7607" w:rsidRPr="0034262C" w:rsidP="002D10D7">
            <w:pPr>
              <w:pStyle w:val="Normal0"/>
              <w:jc w:val="center"/>
              <w:rPr>
                <w:rFonts w:ascii="宋体" w:hAnsi="宋体"/>
                <w:spacing w:val="-6"/>
                <w:sz w:val="21"/>
                <w:szCs w:val="21"/>
              </w:rPr>
            </w:pPr>
            <w:r w:rsidRPr="0034262C">
              <w:rPr>
                <w:rFonts w:ascii="宋体" w:hAnsi="宋体" w:hint="eastAsia"/>
                <w:spacing w:val="-6"/>
                <w:sz w:val="21"/>
                <w:szCs w:val="21"/>
              </w:rPr>
              <w:t>3kw</w:t>
            </w:r>
          </w:p>
        </w:tc>
        <w:tc>
          <w:tcPr>
            <w:tcW w:w="1194" w:type="dxa"/>
            <w:vAlign w:val="center"/>
          </w:tcPr>
          <w:p w:rsidR="00CB7607" w:rsidRPr="0034262C" w:rsidP="002D10D7">
            <w:pPr>
              <w:pStyle w:val="Normal0"/>
              <w:jc w:val="center"/>
              <w:rPr>
                <w:rFonts w:ascii="宋体" w:hAnsi="宋体"/>
                <w:spacing w:val="-6"/>
                <w:sz w:val="21"/>
                <w:szCs w:val="21"/>
              </w:rPr>
            </w:pPr>
          </w:p>
        </w:tc>
        <w:tc>
          <w:tcPr>
            <w:tcW w:w="1212" w:type="dxa"/>
            <w:vAlign w:val="center"/>
          </w:tcPr>
          <w:p w:rsidR="00CB7607" w:rsidRPr="0034262C" w:rsidP="002D10D7">
            <w:pPr>
              <w:pStyle w:val="Normal0"/>
              <w:jc w:val="center"/>
              <w:rPr>
                <w:rFonts w:ascii="宋体" w:hAnsi="宋体"/>
                <w:spacing w:val="-6"/>
                <w:sz w:val="21"/>
                <w:szCs w:val="21"/>
              </w:rPr>
            </w:pPr>
            <w:r w:rsidRPr="0034262C">
              <w:rPr>
                <w:rFonts w:ascii="宋体" w:hAnsi="宋体" w:hint="eastAsia"/>
                <w:spacing w:val="-6"/>
                <w:sz w:val="21"/>
                <w:szCs w:val="21"/>
              </w:rPr>
              <w:t>钢筋工程</w:t>
            </w:r>
          </w:p>
        </w:tc>
      </w:tr>
    </w:tbl>
    <w:p>
      <w:pPr>
        <w:sectPr w:rsidSect="0021603F">
          <w:type w:val="nextPage"/>
          <w:pgSz w:w="11906" w:h="16838" w:code="9"/>
          <w:pgMar w:top="1440" w:right="1797" w:bottom="1440" w:left="1797" w:header="851" w:footer="992" w:gutter="0"/>
          <w:pgNumType w:start="9"/>
          <w:cols w:space="425"/>
          <w:titlePg w:val="0"/>
          <w:docGrid w:type="linesAndChars" w:linePitch="312"/>
        </w:sectPr>
      </w:pPr>
    </w:p>
    <w:p w:rsidR="00162C41" w:rsidRPr="002F6BE1" w:rsidP="002F6BE1">
      <w:pPr>
        <w:pStyle w:val="Heading1"/>
        <w:jc w:val="center"/>
        <w:rPr>
          <w:rStyle w:val="1Char1"/>
        </w:rPr>
      </w:pPr>
      <w:bookmarkStart w:id="10" w:name="_Toc424817873"/>
      <w:r w:rsidRPr="002F6BE1" w:rsidR="00BA1B17">
        <w:rPr>
          <w:rFonts w:ascii="宋体" w:hAnsi="宋体" w:hint="eastAsia"/>
          <w:sz w:val="36"/>
          <w:szCs w:val="36"/>
        </w:rPr>
        <w:t>第四章</w:t>
      </w:r>
      <w:r w:rsidRPr="002F6BE1" w:rsidR="00F77DAA">
        <w:rPr>
          <w:rFonts w:ascii="宋体" w:hAnsi="宋体" w:hint="eastAsia"/>
          <w:sz w:val="36"/>
          <w:szCs w:val="36"/>
        </w:rPr>
        <w:t xml:space="preserve"> </w:t>
      </w:r>
      <w:r w:rsidRPr="002F6BE1" w:rsidR="00BA1B17">
        <w:rPr>
          <w:rFonts w:ascii="宋体" w:hAnsi="宋体" w:hint="eastAsia"/>
          <w:sz w:val="36"/>
          <w:szCs w:val="36"/>
        </w:rPr>
        <w:t>支模架搭设施工工艺技术</w:t>
      </w:r>
      <w:bookmarkEnd w:id="10"/>
    </w:p>
    <w:p w:rsidR="00162C41" w:rsidRPr="0034262C" w:rsidP="00981423">
      <w:pPr>
        <w:pStyle w:val="Heading2"/>
        <w:spacing w:before="0" w:after="0"/>
        <w:rPr>
          <w:rFonts w:ascii="宋体" w:hAnsi="宋体"/>
        </w:rPr>
      </w:pPr>
      <w:bookmarkStart w:id="11" w:name="_Toc424817874"/>
      <w:r w:rsidRPr="0034262C">
        <w:rPr>
          <w:rFonts w:ascii="宋体" w:hAnsi="宋体" w:hint="eastAsia"/>
        </w:rPr>
        <w:t>4.1</w:t>
      </w:r>
      <w:r w:rsidRPr="0034262C">
        <w:rPr>
          <w:rFonts w:ascii="宋体" w:hAnsi="宋体" w:hint="eastAsia"/>
        </w:rPr>
        <w:t>支模架搭设总体施工方案</w:t>
      </w:r>
      <w:bookmarkEnd w:id="11"/>
    </w:p>
    <w:p w:rsidR="009B7889" w:rsidRPr="0034262C" w:rsidP="00F6660F">
      <w:pPr>
        <w:pStyle w:val="Normal0"/>
        <w:spacing w:line="520" w:lineRule="exact"/>
        <w:ind w:firstLine="480" w:firstLineChars="200"/>
        <w:rPr>
          <w:rFonts w:ascii="宋体" w:hAnsi="宋体"/>
          <w:sz w:val="24"/>
        </w:rPr>
      </w:pPr>
      <w:r>
        <w:rPr>
          <w:rFonts w:hint="eastAsia"/>
          <w:sz w:val="24"/>
        </w:rPr>
        <w:t>XX</w:t>
      </w:r>
      <w:r w:rsidR="00F6660F">
        <w:rPr>
          <w:rFonts w:hint="eastAsia"/>
          <w:sz w:val="24"/>
        </w:rPr>
        <w:t>桥梁下部结构采用桩柱式桥墩，后张法预应力混凝土倒</w:t>
      </w:r>
      <w:r w:rsidR="00F6660F">
        <w:rPr>
          <w:rFonts w:hint="eastAsia"/>
          <w:sz w:val="24"/>
        </w:rPr>
        <w:t>T</w:t>
      </w:r>
      <w:r w:rsidR="00F6660F">
        <w:rPr>
          <w:rFonts w:hint="eastAsia"/>
          <w:sz w:val="24"/>
        </w:rPr>
        <w:t>盖梁，</w:t>
      </w:r>
      <w:r w:rsidRPr="0034262C" w:rsidR="00F6660F">
        <w:rPr>
          <w:rFonts w:ascii="宋体" w:hAnsi="宋体"/>
          <w:sz w:val="24"/>
        </w:rPr>
        <w:t xml:space="preserve"> </w:t>
      </w:r>
      <w:r w:rsidRPr="0034262C" w:rsidR="003834E5">
        <w:rPr>
          <w:rFonts w:ascii="宋体" w:hAnsi="宋体" w:hint="eastAsia"/>
          <w:sz w:val="24"/>
        </w:rPr>
        <w:t>本施工方案为超</w:t>
      </w:r>
      <w:r w:rsidR="00F6660F">
        <w:rPr>
          <w:rFonts w:ascii="宋体" w:hAnsi="宋体" w:hint="eastAsia"/>
          <w:sz w:val="24"/>
        </w:rPr>
        <w:t>重</w:t>
      </w:r>
      <w:r w:rsidRPr="0034262C" w:rsidR="003834E5">
        <w:rPr>
          <w:rFonts w:ascii="宋体" w:hAnsi="宋体" w:hint="eastAsia"/>
          <w:sz w:val="24"/>
        </w:rPr>
        <w:t>（</w:t>
      </w:r>
      <w:r w:rsidRPr="0034262C" w:rsidR="003834E5">
        <w:rPr>
          <w:rFonts w:ascii="宋体" w:hAnsi="宋体"/>
          <w:sz w:val="24"/>
        </w:rPr>
        <w:t>高度超过</w:t>
      </w:r>
      <w:smartTag w:uri="urn:schemas-microsoft-com:office:smarttags" w:element="chmetcnv">
        <w:smartTagPr>
          <w:attr w:name="HasSpace" w:val="False"/>
          <w:attr w:name="Negative" w:val="False"/>
          <w:attr w:name="NumberType" w:val="1"/>
          <w:attr w:name="SourceValue" w:val="8"/>
          <w:attr w:name="TCSC" w:val="0"/>
          <w:attr w:name="UnitName" w:val="m"/>
        </w:smartTagPr>
        <w:r w:rsidRPr="0034262C" w:rsidR="003834E5">
          <w:rPr>
            <w:rFonts w:ascii="宋体" w:hAnsi="宋体"/>
            <w:sz w:val="24"/>
          </w:rPr>
          <w:t>8m</w:t>
        </w:r>
      </w:smartTag>
      <w:r w:rsidRPr="0034262C" w:rsidR="003834E5">
        <w:rPr>
          <w:rFonts w:ascii="宋体" w:hAnsi="宋体"/>
          <w:sz w:val="24"/>
        </w:rPr>
        <w:t>，或跨度超过</w:t>
      </w:r>
      <w:smartTag w:uri="urn:schemas-microsoft-com:office:smarttags" w:element="chmetcnv">
        <w:smartTagPr>
          <w:attr w:name="HasSpace" w:val="True"/>
          <w:attr w:name="Negative" w:val="False"/>
          <w:attr w:name="NumberType" w:val="1"/>
          <w:attr w:name="SourceValue" w:val="18"/>
          <w:attr w:name="TCSC" w:val="0"/>
          <w:attr w:name="UnitName" w:val="m"/>
        </w:smartTagPr>
        <w:r w:rsidRPr="0034262C" w:rsidR="003834E5">
          <w:rPr>
            <w:rFonts w:ascii="宋体" w:hAnsi="宋体"/>
            <w:sz w:val="24"/>
          </w:rPr>
          <w:t>18 m</w:t>
        </w:r>
      </w:smartTag>
      <w:r w:rsidRPr="0034262C" w:rsidR="003834E5">
        <w:rPr>
          <w:rFonts w:ascii="宋体" w:hAnsi="宋体" w:hint="eastAsia"/>
          <w:sz w:val="24"/>
        </w:rPr>
        <w:t>，</w:t>
      </w:r>
      <w:r w:rsidRPr="0034262C" w:rsidR="003834E5">
        <w:rPr>
          <w:rFonts w:ascii="宋体" w:hAnsi="宋体"/>
          <w:sz w:val="24"/>
        </w:rPr>
        <w:t>或施工总荷载大于10kN/m</w:t>
      </w:r>
      <w:r w:rsidRPr="0034262C" w:rsidR="003834E5">
        <w:rPr>
          <w:rFonts w:ascii="宋体" w:hAnsi="宋体"/>
          <w:sz w:val="24"/>
          <w:vertAlign w:val="superscript"/>
        </w:rPr>
        <w:t>2</w:t>
      </w:r>
      <w:r w:rsidRPr="0034262C" w:rsidR="003834E5">
        <w:rPr>
          <w:rFonts w:ascii="宋体" w:hAnsi="宋体" w:hint="eastAsia"/>
          <w:sz w:val="24"/>
        </w:rPr>
        <w:t>，</w:t>
      </w:r>
      <w:r w:rsidRPr="0034262C" w:rsidR="003834E5">
        <w:rPr>
          <w:rFonts w:ascii="宋体" w:hAnsi="宋体"/>
          <w:sz w:val="24"/>
        </w:rPr>
        <w:t>或集中线荷载大于15kN</w:t>
      </w:r>
      <w:r w:rsidRPr="0034262C" w:rsidR="003834E5">
        <w:rPr>
          <w:rFonts w:ascii="宋体" w:hAnsi="宋体" w:hint="eastAsia"/>
          <w:sz w:val="24"/>
        </w:rPr>
        <w:t>/m构件</w:t>
      </w:r>
      <w:r w:rsidRPr="0034262C" w:rsidR="003834E5">
        <w:rPr>
          <w:rFonts w:ascii="宋体" w:hAnsi="宋体"/>
          <w:sz w:val="24"/>
        </w:rPr>
        <w:t>的</w:t>
      </w:r>
      <w:r w:rsidRPr="0034262C" w:rsidR="003834E5">
        <w:rPr>
          <w:rFonts w:ascii="宋体" w:hAnsi="宋体" w:hint="eastAsia"/>
          <w:sz w:val="24"/>
        </w:rPr>
        <w:t>梁板</w:t>
      </w:r>
      <w:r w:rsidRPr="0034262C" w:rsidR="003834E5">
        <w:rPr>
          <w:rFonts w:ascii="宋体" w:hAnsi="宋体"/>
          <w:sz w:val="24"/>
        </w:rPr>
        <w:t>模板支架</w:t>
      </w:r>
      <w:r w:rsidR="00F6660F">
        <w:rPr>
          <w:rFonts w:ascii="宋体" w:hAnsi="宋体" w:hint="eastAsia"/>
          <w:sz w:val="24"/>
        </w:rPr>
        <w:t>）支撑架专项施工方案。</w:t>
      </w:r>
    </w:p>
    <w:p w:rsidR="00F6660F" w:rsidP="009B7889">
      <w:pPr>
        <w:pStyle w:val="Normal0"/>
        <w:spacing w:line="360" w:lineRule="auto"/>
        <w:ind w:firstLine="480" w:firstLineChars="200"/>
        <w:rPr>
          <w:rFonts w:ascii="宋体" w:hAnsi="宋体"/>
          <w:sz w:val="24"/>
        </w:rPr>
      </w:pPr>
      <w:r>
        <w:rPr>
          <w:rFonts w:ascii="宋体" w:hAnsi="宋体" w:hint="eastAsia"/>
          <w:sz w:val="24"/>
        </w:rPr>
        <w:t>1、</w:t>
      </w:r>
      <w:r w:rsidR="00BA1B17">
        <w:rPr>
          <w:rFonts w:ascii="宋体" w:hAnsi="宋体" w:hint="eastAsia"/>
          <w:sz w:val="24"/>
        </w:rPr>
        <w:t>支架搭设参数如下：</w:t>
      </w:r>
    </w:p>
    <w:p w:rsidR="009B7889" w:rsidRPr="0034262C" w:rsidP="009B7889">
      <w:pPr>
        <w:pStyle w:val="Normal0"/>
        <w:spacing w:line="360" w:lineRule="auto"/>
        <w:ind w:firstLine="480" w:firstLineChars="200"/>
        <w:rPr>
          <w:rFonts w:ascii="宋体" w:hAnsi="宋体"/>
          <w:sz w:val="24"/>
        </w:rPr>
      </w:pPr>
      <w:r w:rsidRPr="0034262C">
        <w:rPr>
          <w:rFonts w:ascii="宋体" w:hAnsi="宋体" w:hint="eastAsia"/>
          <w:sz w:val="24"/>
        </w:rPr>
        <w:t>（</w:t>
      </w:r>
      <w:r w:rsidRPr="0034262C">
        <w:rPr>
          <w:rFonts w:ascii="宋体" w:hAnsi="宋体" w:hint="eastAsia"/>
          <w:sz w:val="24"/>
        </w:rPr>
        <w:t>1</w:t>
      </w:r>
      <w:r w:rsidRPr="0034262C">
        <w:rPr>
          <w:rFonts w:ascii="宋体" w:hAnsi="宋体" w:hint="eastAsia"/>
          <w:sz w:val="24"/>
        </w:rPr>
        <w:t>）支墩：采用</w:t>
      </w:r>
      <w:r w:rsidR="00F6660F">
        <w:rPr>
          <w:rFonts w:ascii="宋体" w:hAnsi="宋体" w:hint="eastAsia"/>
          <w:sz w:val="24"/>
        </w:rPr>
        <w:t>单</w:t>
      </w:r>
      <w:r w:rsidRPr="0034262C">
        <w:rPr>
          <w:rFonts w:ascii="宋体" w:hAnsi="宋体" w:hint="eastAsia"/>
          <w:sz w:val="24"/>
        </w:rPr>
        <w:t>根φ</w:t>
      </w:r>
      <w:r w:rsidR="00F6660F">
        <w:rPr>
          <w:rFonts w:ascii="宋体" w:hAnsi="宋体" w:hint="eastAsia"/>
          <w:sz w:val="24"/>
        </w:rPr>
        <w:t>377</w:t>
      </w:r>
      <w:r w:rsidRPr="0034262C">
        <w:rPr>
          <w:rFonts w:ascii="宋体" w:hAnsi="宋体" w:hint="eastAsia"/>
          <w:sz w:val="24"/>
        </w:rPr>
        <w:t>*1</w:t>
      </w:r>
      <w:r w:rsidR="00F6660F">
        <w:rPr>
          <w:rFonts w:ascii="宋体" w:hAnsi="宋体" w:hint="eastAsia"/>
          <w:sz w:val="24"/>
        </w:rPr>
        <w:t>0钢管，设置在</w:t>
      </w:r>
      <w:r w:rsidRPr="0034262C">
        <w:rPr>
          <w:rFonts w:ascii="宋体" w:hAnsi="宋体" w:hint="eastAsia"/>
          <w:sz w:val="24"/>
        </w:rPr>
        <w:t>钢筋混凝土</w:t>
      </w:r>
      <w:r w:rsidR="00F6660F">
        <w:rPr>
          <w:rFonts w:ascii="宋体" w:hAnsi="宋体" w:hint="eastAsia"/>
          <w:sz w:val="24"/>
        </w:rPr>
        <w:t>承台</w:t>
      </w:r>
      <w:r w:rsidRPr="0034262C">
        <w:rPr>
          <w:rFonts w:ascii="宋体" w:hAnsi="宋体" w:hint="eastAsia"/>
          <w:sz w:val="24"/>
        </w:rPr>
        <w:t>上</w:t>
      </w:r>
      <w:r w:rsidR="00F6660F">
        <w:rPr>
          <w:rFonts w:ascii="宋体" w:hAnsi="宋体" w:hint="eastAsia"/>
          <w:sz w:val="24"/>
        </w:rPr>
        <w:t>或经过处理的新浇筑的钢筋混凝土基础上</w:t>
      </w:r>
      <w:r w:rsidRPr="0034262C">
        <w:rPr>
          <w:rFonts w:ascii="宋体" w:hAnsi="宋体" w:hint="eastAsia"/>
          <w:sz w:val="24"/>
        </w:rPr>
        <w:t>。</w:t>
      </w:r>
      <w:r w:rsidR="00F424A8">
        <w:rPr>
          <w:rFonts w:ascii="宋体" w:hAnsi="宋体" w:hint="eastAsia"/>
          <w:sz w:val="24"/>
        </w:rPr>
        <w:t>为了方便拆除支架，钢管柱底部50cm采用“沙漏”形式的结构。</w:t>
      </w:r>
    </w:p>
    <w:p w:rsidR="009B7889" w:rsidRPr="0034262C" w:rsidP="009B7889">
      <w:pPr>
        <w:pStyle w:val="Normal0"/>
        <w:spacing w:line="360" w:lineRule="auto"/>
        <w:ind w:firstLine="480" w:firstLineChars="200"/>
        <w:rPr>
          <w:rFonts w:ascii="宋体" w:hAnsi="宋体"/>
          <w:sz w:val="24"/>
        </w:rPr>
      </w:pPr>
      <w:r w:rsidRPr="0034262C">
        <w:rPr>
          <w:rFonts w:ascii="宋体" w:hAnsi="宋体" w:hint="eastAsia"/>
          <w:sz w:val="24"/>
        </w:rPr>
        <w:t>（</w:t>
      </w:r>
      <w:r w:rsidRPr="0034262C">
        <w:rPr>
          <w:rFonts w:ascii="宋体" w:hAnsi="宋体" w:hint="eastAsia"/>
          <w:sz w:val="24"/>
        </w:rPr>
        <w:t>2</w:t>
      </w:r>
      <w:r w:rsidRPr="0034262C">
        <w:rPr>
          <w:rFonts w:ascii="宋体" w:hAnsi="宋体" w:hint="eastAsia"/>
          <w:sz w:val="24"/>
        </w:rPr>
        <w:t>）</w:t>
      </w:r>
      <w:r w:rsidR="00F6660F">
        <w:rPr>
          <w:rFonts w:ascii="宋体" w:hAnsi="宋体" w:hint="eastAsia"/>
          <w:sz w:val="24"/>
        </w:rPr>
        <w:t>纵</w:t>
      </w:r>
      <w:r w:rsidRPr="0034262C">
        <w:rPr>
          <w:rFonts w:ascii="宋体" w:hAnsi="宋体" w:hint="eastAsia"/>
          <w:sz w:val="24"/>
        </w:rPr>
        <w:t>梁：横梁采用</w:t>
      </w:r>
      <w:r w:rsidR="00B204A5">
        <w:rPr>
          <w:rFonts w:ascii="宋体" w:hAnsi="宋体" w:hint="eastAsia"/>
          <w:sz w:val="24"/>
        </w:rPr>
        <w:t>双排</w:t>
      </w:r>
      <w:r w:rsidR="00F6660F">
        <w:rPr>
          <w:rFonts w:ascii="宋体" w:hAnsi="宋体" w:hint="eastAsia"/>
          <w:sz w:val="24"/>
        </w:rPr>
        <w:t>6</w:t>
      </w:r>
      <w:r w:rsidRPr="0034262C">
        <w:rPr>
          <w:rFonts w:ascii="宋体" w:hAnsi="宋体" w:hint="eastAsia"/>
          <w:sz w:val="24"/>
        </w:rPr>
        <w:t>00</w:t>
      </w:r>
      <w:r w:rsidRPr="0034262C">
        <w:rPr>
          <w:rFonts w:ascii="宋体" w:hAnsi="宋体" w:hint="eastAsia"/>
          <w:sz w:val="24"/>
        </w:rPr>
        <w:t>×</w:t>
      </w:r>
      <w:r w:rsidR="00F6660F">
        <w:rPr>
          <w:rFonts w:ascii="宋体" w:hAnsi="宋体" w:hint="eastAsia"/>
          <w:sz w:val="24"/>
        </w:rPr>
        <w:t>2</w:t>
      </w:r>
      <w:r w:rsidRPr="0034262C">
        <w:rPr>
          <w:rFonts w:ascii="宋体" w:hAnsi="宋体" w:hint="eastAsia"/>
          <w:sz w:val="24"/>
        </w:rPr>
        <w:t>00</w:t>
      </w:r>
      <w:r w:rsidRPr="0034262C">
        <w:rPr>
          <w:rFonts w:ascii="宋体" w:hAnsi="宋体" w:hint="eastAsia"/>
          <w:sz w:val="24"/>
        </w:rPr>
        <w:t>×</w:t>
      </w:r>
      <w:r w:rsidRPr="0034262C">
        <w:rPr>
          <w:rFonts w:ascii="宋体" w:hAnsi="宋体" w:hint="eastAsia"/>
          <w:sz w:val="24"/>
        </w:rPr>
        <w:t>1</w:t>
      </w:r>
      <w:r w:rsidR="00F6660F">
        <w:rPr>
          <w:rFonts w:ascii="宋体" w:hAnsi="宋体" w:hint="eastAsia"/>
          <w:sz w:val="24"/>
        </w:rPr>
        <w:t>1</w:t>
      </w:r>
      <w:r w:rsidRPr="0034262C">
        <w:rPr>
          <w:rFonts w:ascii="宋体" w:hAnsi="宋体" w:hint="eastAsia"/>
          <w:sz w:val="24"/>
        </w:rPr>
        <w:t>×</w:t>
      </w:r>
      <w:r w:rsidR="00F6660F">
        <w:rPr>
          <w:rFonts w:ascii="宋体" w:hAnsi="宋体" w:hint="eastAsia"/>
          <w:sz w:val="24"/>
        </w:rPr>
        <w:t>17</w:t>
      </w:r>
      <w:r w:rsidRPr="0034262C">
        <w:rPr>
          <w:rFonts w:ascii="宋体" w:hAnsi="宋体" w:hint="eastAsia"/>
          <w:sz w:val="24"/>
        </w:rPr>
        <w:t>mm</w:t>
      </w:r>
      <w:r w:rsidR="00F6660F">
        <w:rPr>
          <w:rFonts w:ascii="宋体" w:hAnsi="宋体" w:hint="eastAsia"/>
          <w:sz w:val="24"/>
        </w:rPr>
        <w:t>的</w:t>
      </w:r>
      <w:r w:rsidRPr="0034262C">
        <w:rPr>
          <w:rFonts w:ascii="宋体" w:hAnsi="宋体" w:hint="eastAsia"/>
          <w:sz w:val="24"/>
        </w:rPr>
        <w:t>H</w:t>
      </w:r>
      <w:r w:rsidRPr="0034262C">
        <w:rPr>
          <w:rFonts w:ascii="宋体" w:hAnsi="宋体" w:hint="eastAsia"/>
          <w:sz w:val="24"/>
        </w:rPr>
        <w:t>型钢，分配</w:t>
      </w:r>
      <w:r w:rsidR="00DB2745">
        <w:rPr>
          <w:rFonts w:ascii="宋体" w:hAnsi="宋体" w:hint="eastAsia"/>
          <w:sz w:val="24"/>
        </w:rPr>
        <w:t>横</w:t>
      </w:r>
      <w:r w:rsidRPr="0034262C">
        <w:rPr>
          <w:rFonts w:ascii="宋体" w:hAnsi="宋体" w:hint="eastAsia"/>
          <w:sz w:val="24"/>
        </w:rPr>
        <w:t>梁：</w:t>
      </w:r>
      <w:r w:rsidR="00DB2745">
        <w:rPr>
          <w:rFonts w:ascii="宋体" w:hAnsi="宋体" w:hint="eastAsia"/>
          <w:sz w:val="24"/>
        </w:rPr>
        <w:t>10#</w:t>
      </w:r>
      <w:r w:rsidRPr="0034262C">
        <w:rPr>
          <w:rFonts w:ascii="宋体" w:hAnsi="宋体" w:hint="eastAsia"/>
          <w:sz w:val="24"/>
        </w:rPr>
        <w:t>槽钢，</w:t>
      </w:r>
      <w:r w:rsidR="00DB2745">
        <w:rPr>
          <w:rFonts w:ascii="宋体" w:hAnsi="宋体" w:hint="eastAsia"/>
          <w:sz w:val="24"/>
        </w:rPr>
        <w:t>间距</w:t>
      </w:r>
      <w:r w:rsidR="00B204A5">
        <w:rPr>
          <w:rFonts w:ascii="宋体" w:hAnsi="宋体" w:hint="eastAsia"/>
          <w:sz w:val="24"/>
        </w:rPr>
        <w:t>30cm或20cm</w:t>
      </w:r>
      <w:r w:rsidRPr="0034262C">
        <w:rPr>
          <w:rFonts w:ascii="宋体" w:hAnsi="宋体" w:hint="eastAsia"/>
          <w:sz w:val="24"/>
        </w:rPr>
        <w:t>。</w:t>
      </w:r>
    </w:p>
    <w:p w:rsidR="00162C41" w:rsidRPr="0034262C" w:rsidP="00162C41">
      <w:pPr>
        <w:pStyle w:val="Normal0"/>
        <w:spacing w:line="520" w:lineRule="exact"/>
        <w:ind w:firstLine="480" w:firstLineChars="200"/>
        <w:rPr>
          <w:rFonts w:ascii="宋体" w:hAnsi="宋体"/>
          <w:sz w:val="24"/>
        </w:rPr>
      </w:pPr>
      <w:r>
        <w:rPr>
          <w:rFonts w:ascii="宋体" w:hAnsi="宋体" w:hint="eastAsia"/>
          <w:sz w:val="24"/>
        </w:rPr>
        <w:t>2</w:t>
      </w:r>
      <w:r w:rsidR="00B204A5">
        <w:rPr>
          <w:rFonts w:ascii="宋体" w:hAnsi="宋体" w:hint="eastAsia"/>
          <w:sz w:val="24"/>
        </w:rPr>
        <w:t>、模板材料选用</w:t>
      </w:r>
    </w:p>
    <w:p w:rsidR="00162C41" w:rsidP="00162C41">
      <w:pPr>
        <w:pStyle w:val="Normal0"/>
        <w:spacing w:line="360" w:lineRule="auto"/>
        <w:ind w:firstLine="480" w:firstLineChars="200"/>
        <w:rPr>
          <w:rFonts w:ascii="宋体" w:hAnsi="宋体"/>
          <w:sz w:val="24"/>
        </w:rPr>
      </w:pPr>
      <w:r w:rsidRPr="0034262C">
        <w:rPr>
          <w:rFonts w:ascii="宋体" w:hAnsi="宋体" w:hint="eastAsia"/>
          <w:sz w:val="24"/>
        </w:rPr>
        <w:t>（</w:t>
      </w:r>
      <w:r w:rsidRPr="0034262C">
        <w:rPr>
          <w:rFonts w:ascii="宋体" w:hAnsi="宋体" w:hint="eastAsia"/>
          <w:sz w:val="24"/>
        </w:rPr>
        <w:t>1</w:t>
      </w:r>
      <w:r w:rsidRPr="0034262C">
        <w:rPr>
          <w:rFonts w:ascii="宋体" w:hAnsi="宋体" w:hint="eastAsia"/>
          <w:sz w:val="24"/>
        </w:rPr>
        <w:t>）、底模：面板采用</w:t>
      </w:r>
      <w:smartTag w:uri="urn:schemas-microsoft-com:office:smarttags" w:element="chmetcnv">
        <w:smartTagPr>
          <w:attr w:name="HasSpace" w:val="False"/>
          <w:attr w:name="Negative" w:val="False"/>
          <w:attr w:name="NumberType" w:val="1"/>
          <w:attr w:name="SourceValue" w:val="1.5"/>
          <w:attr w:name="TCSC" w:val="0"/>
          <w:attr w:name="UnitName" w:val="cm"/>
        </w:smartTagPr>
        <w:r w:rsidRPr="0034262C">
          <w:rPr>
            <w:rFonts w:ascii="宋体" w:hAnsi="宋体" w:hint="eastAsia"/>
            <w:sz w:val="24"/>
          </w:rPr>
          <w:t>1.5c</w:t>
        </w:r>
        <w:r w:rsidRPr="0034262C">
          <w:rPr>
            <w:rFonts w:ascii="宋体" w:hAnsi="宋体"/>
            <w:sz w:val="24"/>
          </w:rPr>
          <w:t>m</w:t>
        </w:r>
      </w:smartTag>
      <w:r w:rsidRPr="0034262C">
        <w:rPr>
          <w:rFonts w:ascii="宋体" w:hAnsi="宋体" w:hint="eastAsia"/>
          <w:sz w:val="24"/>
        </w:rPr>
        <w:t>厚</w:t>
      </w:r>
      <w:r w:rsidR="00B204A5">
        <w:rPr>
          <w:rFonts w:ascii="宋体" w:hAnsi="宋体" w:hint="eastAsia"/>
          <w:sz w:val="24"/>
        </w:rPr>
        <w:t>竹胶板，底模下面</w:t>
      </w:r>
      <w:r w:rsidRPr="0034262C">
        <w:rPr>
          <w:rFonts w:ascii="宋体" w:hAnsi="宋体" w:hint="eastAsia"/>
          <w:sz w:val="24"/>
        </w:rPr>
        <w:t>纵向按</w:t>
      </w:r>
      <w:r w:rsidR="00B204A5">
        <w:rPr>
          <w:rFonts w:ascii="宋体" w:hAnsi="宋体" w:hint="eastAsia"/>
          <w:sz w:val="24"/>
        </w:rPr>
        <w:t>2</w:t>
      </w:r>
      <w:r w:rsidRPr="0034262C">
        <w:rPr>
          <w:rFonts w:ascii="宋体" w:hAnsi="宋体" w:hint="eastAsia"/>
          <w:sz w:val="24"/>
        </w:rPr>
        <w:t>0c</w:t>
      </w:r>
      <w:r w:rsidRPr="0034262C">
        <w:rPr>
          <w:rFonts w:ascii="宋体" w:hAnsi="宋体"/>
          <w:sz w:val="24"/>
        </w:rPr>
        <w:t>m</w:t>
      </w:r>
      <w:r w:rsidRPr="0034262C">
        <w:rPr>
          <w:rFonts w:ascii="宋体" w:hAnsi="宋体" w:hint="eastAsia"/>
          <w:sz w:val="24"/>
        </w:rPr>
        <w:t>的间隔铺设</w:t>
      </w:r>
      <w:r w:rsidRPr="0034262C">
        <w:rPr>
          <w:rFonts w:ascii="宋体" w:hAnsi="宋体" w:hint="eastAsia"/>
          <w:sz w:val="24"/>
        </w:rPr>
        <w:t>10</w:t>
      </w:r>
      <w:r w:rsidRPr="0034262C">
        <w:rPr>
          <w:rFonts w:ascii="宋体" w:hAnsi="宋体" w:hint="eastAsia"/>
          <w:sz w:val="24"/>
        </w:rPr>
        <w:t>×</w:t>
      </w:r>
      <w:smartTag w:uri="urn:schemas-microsoft-com:office:smarttags" w:element="chmetcnv">
        <w:smartTagPr>
          <w:attr w:name="HasSpace" w:val="False"/>
          <w:attr w:name="Negative" w:val="False"/>
          <w:attr w:name="NumberType" w:val="1"/>
          <w:attr w:name="SourceValue" w:val="10"/>
          <w:attr w:name="TCSC" w:val="0"/>
          <w:attr w:name="UnitName" w:val="cm"/>
        </w:smartTagPr>
        <w:r w:rsidRPr="0034262C">
          <w:rPr>
            <w:rFonts w:ascii="宋体" w:hAnsi="宋体" w:hint="eastAsia"/>
            <w:sz w:val="24"/>
          </w:rPr>
          <w:t>10c</w:t>
        </w:r>
        <w:r w:rsidRPr="0034262C">
          <w:rPr>
            <w:rFonts w:ascii="宋体" w:hAnsi="宋体"/>
            <w:sz w:val="24"/>
          </w:rPr>
          <w:t>m</w:t>
        </w:r>
      </w:smartTag>
      <w:r w:rsidRPr="0034262C">
        <w:rPr>
          <w:rFonts w:ascii="宋体" w:hAnsi="宋体" w:hint="eastAsia"/>
          <w:sz w:val="24"/>
        </w:rPr>
        <w:t>的方木，在此木</w:t>
      </w:r>
      <w:r w:rsidR="00B204A5">
        <w:rPr>
          <w:rFonts w:ascii="宋体" w:hAnsi="宋体" w:hint="eastAsia"/>
          <w:sz w:val="24"/>
        </w:rPr>
        <w:t>方下面横桥向的10#槽钢</w:t>
      </w:r>
      <w:r w:rsidRPr="0034262C">
        <w:rPr>
          <w:rFonts w:ascii="宋体" w:hAnsi="宋体" w:hint="eastAsia"/>
          <w:sz w:val="24"/>
        </w:rPr>
        <w:t>。</w:t>
      </w:r>
    </w:p>
    <w:p w:rsidR="00B23D5B" w:rsidP="000515B9">
      <w:pPr>
        <w:pStyle w:val="Normal0"/>
        <w:spacing w:line="360" w:lineRule="auto"/>
        <w:ind w:firstLine="480" w:firstLineChars="200"/>
        <w:rPr>
          <w:rFonts w:ascii="宋体" w:hAnsi="宋体"/>
          <w:sz w:val="24"/>
        </w:rPr>
      </w:pPr>
      <w:r w:rsidRPr="0034262C">
        <w:rPr>
          <w:rFonts w:ascii="宋体" w:hAnsi="宋体" w:hint="eastAsia"/>
          <w:sz w:val="24"/>
        </w:rPr>
        <w:t>（2</w:t>
      </w:r>
      <w:r w:rsidR="000515B9">
        <w:rPr>
          <w:rFonts w:ascii="宋体" w:hAnsi="宋体" w:hint="eastAsia"/>
          <w:sz w:val="24"/>
        </w:rPr>
        <w:t xml:space="preserve">）、侧模：面板采用定制钢模板。 </w:t>
      </w:r>
    </w:p>
    <w:p w:rsidR="009C27F8" w:rsidRPr="0034262C" w:rsidP="00F675FE">
      <w:pPr>
        <w:pStyle w:val="Normal0"/>
        <w:spacing w:line="520" w:lineRule="exact"/>
        <w:rPr>
          <w:rFonts w:ascii="宋体" w:hAnsi="宋体"/>
          <w:sz w:val="24"/>
        </w:rPr>
      </w:pPr>
      <w:r w:rsidRPr="0034262C">
        <w:rPr>
          <w:rFonts w:ascii="宋体" w:hAnsi="宋体" w:hint="eastAsia"/>
          <w:sz w:val="24"/>
        </w:rPr>
        <w:t>盖梁的</w:t>
      </w:r>
      <w:r w:rsidRPr="0034262C" w:rsidR="00DF32BB">
        <w:rPr>
          <w:rFonts w:ascii="宋体" w:hAnsi="宋体" w:hint="eastAsia"/>
          <w:sz w:val="24"/>
        </w:rPr>
        <w:t>支架搭设</w:t>
      </w:r>
      <w:r w:rsidRPr="0034262C">
        <w:rPr>
          <w:rFonts w:ascii="宋体" w:hAnsi="宋体" w:hint="eastAsia"/>
          <w:sz w:val="24"/>
        </w:rPr>
        <w:t>参数见下表：</w:t>
      </w:r>
    </w:p>
    <w:p w:rsidR="00DC3397" w:rsidRPr="0034262C" w:rsidP="00DC3397">
      <w:pPr>
        <w:pStyle w:val="Normal0"/>
        <w:spacing w:line="360" w:lineRule="auto"/>
        <w:jc w:val="center"/>
        <w:rPr>
          <w:rFonts w:ascii="宋体" w:hAnsi="宋体"/>
          <w:sz w:val="24"/>
        </w:rPr>
      </w:pPr>
      <w:r w:rsidRPr="0034262C">
        <w:rPr>
          <w:rFonts w:ascii="宋体" w:hAnsi="宋体" w:hint="eastAsia"/>
          <w:b/>
          <w:sz w:val="24"/>
        </w:rPr>
        <w:t>表</w:t>
      </w:r>
      <w:r w:rsidR="00057F46">
        <w:rPr>
          <w:rFonts w:ascii="宋体" w:hAnsi="宋体" w:hint="eastAsia"/>
          <w:b/>
          <w:sz w:val="24"/>
        </w:rPr>
        <w:t>4-1</w:t>
      </w:r>
      <w:r w:rsidRPr="0034262C">
        <w:rPr>
          <w:rFonts w:ascii="宋体" w:hAnsi="宋体" w:hint="eastAsia"/>
          <w:b/>
          <w:sz w:val="24"/>
        </w:rPr>
        <w:t>盖梁支架搭设情况表</w:t>
      </w:r>
    </w:p>
    <w:tbl>
      <w:tblPr>
        <w:tblStyle w:val="TableNormal"/>
        <w:tblW w:w="9498"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8"/>
        <w:gridCol w:w="1701"/>
        <w:gridCol w:w="2126"/>
        <w:gridCol w:w="1701"/>
        <w:gridCol w:w="1701"/>
        <w:gridCol w:w="1701"/>
      </w:tblGrid>
      <w:tr w:rsidTr="00F675FE">
        <w:tblPrEx>
          <w:tblW w:w="9498"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380"/>
        </w:trPr>
        <w:tc>
          <w:tcPr>
            <w:tcW w:w="568" w:type="dxa"/>
            <w:vMerge w:val="restart"/>
            <w:vAlign w:val="center"/>
          </w:tcPr>
          <w:p w:rsidR="00DC3397" w:rsidRPr="0034262C" w:rsidP="006544BA">
            <w:pPr>
              <w:pStyle w:val="Normal0"/>
              <w:spacing w:after="50"/>
              <w:rPr>
                <w:rFonts w:ascii="宋体" w:hAnsi="宋体"/>
                <w:sz w:val="21"/>
                <w:szCs w:val="21"/>
              </w:rPr>
            </w:pPr>
            <w:r w:rsidRPr="0034262C">
              <w:rPr>
                <w:rFonts w:ascii="宋体" w:hAnsi="宋体" w:hint="eastAsia"/>
                <w:sz w:val="21"/>
                <w:szCs w:val="21"/>
              </w:rPr>
              <w:t>序号</w:t>
            </w:r>
          </w:p>
        </w:tc>
        <w:tc>
          <w:tcPr>
            <w:tcW w:w="1701" w:type="dxa"/>
            <w:vMerge w:val="restart"/>
            <w:vAlign w:val="center"/>
          </w:tcPr>
          <w:p w:rsidR="00DC3397" w:rsidRPr="0034262C" w:rsidP="006544BA">
            <w:pPr>
              <w:pStyle w:val="Normal0"/>
              <w:spacing w:after="50"/>
              <w:jc w:val="center"/>
              <w:rPr>
                <w:rFonts w:ascii="宋体" w:hAnsi="宋体" w:cs="宋体"/>
                <w:kern w:val="0"/>
                <w:sz w:val="21"/>
                <w:szCs w:val="21"/>
              </w:rPr>
            </w:pPr>
            <w:r w:rsidRPr="0034262C">
              <w:rPr>
                <w:rFonts w:ascii="宋体" w:hAnsi="宋体" w:cs="宋体" w:hint="eastAsia"/>
                <w:kern w:val="0"/>
                <w:sz w:val="21"/>
                <w:szCs w:val="21"/>
              </w:rPr>
              <w:t>项目</w:t>
            </w:r>
          </w:p>
        </w:tc>
        <w:tc>
          <w:tcPr>
            <w:tcW w:w="7229" w:type="dxa"/>
            <w:gridSpan w:val="4"/>
            <w:vAlign w:val="center"/>
          </w:tcPr>
          <w:p w:rsidR="00DC3397" w:rsidRPr="0034262C" w:rsidP="006544BA">
            <w:pPr>
              <w:pStyle w:val="Normal0"/>
              <w:spacing w:after="50"/>
              <w:jc w:val="center"/>
              <w:rPr>
                <w:rFonts w:ascii="宋体" w:hAnsi="宋体" w:cs="宋体"/>
                <w:kern w:val="0"/>
                <w:sz w:val="21"/>
                <w:szCs w:val="21"/>
              </w:rPr>
            </w:pPr>
            <w:r w:rsidRPr="0034262C">
              <w:rPr>
                <w:rFonts w:ascii="宋体" w:hAnsi="宋体" w:cs="宋体" w:hint="eastAsia"/>
                <w:kern w:val="0"/>
                <w:sz w:val="21"/>
                <w:szCs w:val="21"/>
              </w:rPr>
              <w:t>梁截面尺寸和类型</w:t>
            </w:r>
          </w:p>
        </w:tc>
      </w:tr>
      <w:tr w:rsidTr="00F675FE">
        <w:tblPrEx>
          <w:tblW w:w="9498" w:type="dxa"/>
          <w:tblInd w:w="-318" w:type="dxa"/>
          <w:tblLayout w:type="fixed"/>
          <w:tblLook w:val="04A0"/>
        </w:tblPrEx>
        <w:trPr>
          <w:trHeight w:val="643"/>
        </w:trPr>
        <w:tc>
          <w:tcPr>
            <w:tcW w:w="568" w:type="dxa"/>
            <w:vMerge/>
            <w:vAlign w:val="center"/>
          </w:tcPr>
          <w:p w:rsidR="00A031EA" w:rsidRPr="0034262C" w:rsidP="006544BA">
            <w:pPr>
              <w:pStyle w:val="Normal0"/>
              <w:spacing w:after="50"/>
              <w:rPr>
                <w:rFonts w:ascii="宋体" w:hAnsi="宋体"/>
                <w:sz w:val="21"/>
                <w:szCs w:val="21"/>
              </w:rPr>
            </w:pPr>
          </w:p>
        </w:tc>
        <w:tc>
          <w:tcPr>
            <w:tcW w:w="1701" w:type="dxa"/>
            <w:vMerge/>
            <w:vAlign w:val="center"/>
          </w:tcPr>
          <w:p w:rsidR="00A031EA" w:rsidRPr="0034262C" w:rsidP="006544BA">
            <w:pPr>
              <w:pStyle w:val="Normal0"/>
              <w:spacing w:after="50"/>
              <w:rPr>
                <w:rFonts w:ascii="宋体" w:hAnsi="宋体" w:cs="宋体"/>
                <w:kern w:val="0"/>
                <w:sz w:val="21"/>
                <w:szCs w:val="21"/>
              </w:rPr>
            </w:pPr>
          </w:p>
        </w:tc>
        <w:tc>
          <w:tcPr>
            <w:tcW w:w="2126" w:type="dxa"/>
            <w:tcBorders>
              <w:right w:val="single" w:sz="4" w:space="0" w:color="auto"/>
            </w:tcBorders>
            <w:vAlign w:val="center"/>
          </w:tcPr>
          <w:p w:rsidR="00A031EA" w:rsidRPr="00F675FE" w:rsidP="00F675FE">
            <w:pPr>
              <w:pStyle w:val="Normal0"/>
              <w:jc w:val="center"/>
              <w:rPr>
                <w:rFonts w:ascii="宋体" w:hAnsi="宋体" w:cs="宋体"/>
                <w:kern w:val="0"/>
                <w:sz w:val="18"/>
                <w:szCs w:val="18"/>
              </w:rPr>
            </w:pPr>
            <w:r w:rsidRPr="00F675FE">
              <w:rPr>
                <w:rFonts w:ascii="宋体" w:hAnsi="宋体" w:cs="宋体" w:hint="eastAsia"/>
                <w:kern w:val="0"/>
                <w:sz w:val="18"/>
                <w:szCs w:val="18"/>
              </w:rPr>
              <w:t>第一种类型的盖梁</w:t>
            </w:r>
          </w:p>
          <w:p w:rsidR="00A031EA" w:rsidRPr="00F675FE" w:rsidP="00F675FE">
            <w:pPr>
              <w:pStyle w:val="Normal0"/>
              <w:jc w:val="center"/>
              <w:rPr>
                <w:rFonts w:ascii="宋体" w:hAnsi="宋体" w:cs="宋体"/>
                <w:kern w:val="0"/>
                <w:sz w:val="18"/>
                <w:szCs w:val="18"/>
              </w:rPr>
            </w:pPr>
            <w:r w:rsidRPr="00F675FE">
              <w:rPr>
                <w:rFonts w:ascii="宋体" w:hAnsi="宋体" w:hint="eastAsia"/>
                <w:sz w:val="18"/>
                <w:szCs w:val="18"/>
              </w:rPr>
              <w:t>（</w:t>
            </w:r>
            <w:r w:rsidRPr="00F675FE">
              <w:rPr>
                <w:rFonts w:ascii="宋体" w:hAnsi="宋体" w:hint="eastAsia"/>
                <w:sz w:val="18"/>
                <w:szCs w:val="18"/>
              </w:rPr>
              <w:t>1#</w:t>
            </w:r>
            <w:r w:rsidRPr="00F675FE">
              <w:rPr>
                <w:rFonts w:ascii="宋体" w:hAnsi="宋体" w:hint="eastAsia"/>
                <w:sz w:val="18"/>
                <w:szCs w:val="18"/>
              </w:rPr>
              <w:t>、</w:t>
            </w:r>
            <w:r w:rsidRPr="00F675FE">
              <w:rPr>
                <w:rFonts w:ascii="宋体" w:hAnsi="宋体" w:hint="eastAsia"/>
                <w:sz w:val="18"/>
                <w:szCs w:val="18"/>
              </w:rPr>
              <w:t>2#</w:t>
            </w:r>
            <w:r w:rsidRPr="00F675FE">
              <w:rPr>
                <w:rFonts w:ascii="宋体" w:hAnsi="宋体" w:hint="eastAsia"/>
                <w:sz w:val="18"/>
                <w:szCs w:val="18"/>
              </w:rPr>
              <w:t>、</w:t>
            </w:r>
            <w:r w:rsidRPr="00F675FE">
              <w:rPr>
                <w:rFonts w:ascii="宋体" w:hAnsi="宋体" w:hint="eastAsia"/>
                <w:sz w:val="18"/>
                <w:szCs w:val="18"/>
              </w:rPr>
              <w:t>3#</w:t>
            </w:r>
            <w:r w:rsidRPr="00F675FE">
              <w:rPr>
                <w:rFonts w:ascii="宋体" w:hAnsi="宋体" w:hint="eastAsia"/>
                <w:sz w:val="18"/>
                <w:szCs w:val="18"/>
              </w:rPr>
              <w:t>、</w:t>
            </w:r>
            <w:r w:rsidRPr="00F675FE">
              <w:rPr>
                <w:rFonts w:ascii="宋体" w:hAnsi="宋体" w:hint="eastAsia"/>
                <w:sz w:val="18"/>
                <w:szCs w:val="18"/>
              </w:rPr>
              <w:t>11#</w:t>
            </w:r>
            <w:r w:rsidRPr="00F675FE">
              <w:rPr>
                <w:rFonts w:ascii="宋体" w:hAnsi="宋体" w:hint="eastAsia"/>
                <w:sz w:val="18"/>
                <w:szCs w:val="18"/>
              </w:rPr>
              <w:t>～</w:t>
            </w:r>
            <w:r w:rsidRPr="00F675FE">
              <w:rPr>
                <w:rFonts w:ascii="宋体" w:hAnsi="宋体" w:hint="eastAsia"/>
                <w:sz w:val="18"/>
                <w:szCs w:val="18"/>
              </w:rPr>
              <w:t>18#</w:t>
            </w:r>
            <w:r w:rsidRPr="00F675FE">
              <w:rPr>
                <w:rFonts w:ascii="宋体" w:hAnsi="宋体" w:hint="eastAsia"/>
                <w:sz w:val="18"/>
                <w:szCs w:val="18"/>
              </w:rPr>
              <w:t>）</w:t>
            </w:r>
          </w:p>
        </w:tc>
        <w:tc>
          <w:tcPr>
            <w:tcW w:w="1701" w:type="dxa"/>
            <w:tcBorders>
              <w:left w:val="single" w:sz="4" w:space="0" w:color="auto"/>
              <w:right w:val="single" w:sz="4" w:space="0" w:color="auto"/>
            </w:tcBorders>
            <w:vAlign w:val="center"/>
          </w:tcPr>
          <w:p w:rsidR="00A031EA" w:rsidRPr="00F675FE" w:rsidP="00F675FE">
            <w:pPr>
              <w:pStyle w:val="Normal0"/>
              <w:jc w:val="center"/>
              <w:rPr>
                <w:rFonts w:ascii="宋体" w:hAnsi="宋体" w:cs="宋体"/>
                <w:kern w:val="0"/>
                <w:sz w:val="18"/>
                <w:szCs w:val="18"/>
              </w:rPr>
            </w:pPr>
            <w:r w:rsidRPr="00F675FE">
              <w:rPr>
                <w:rFonts w:ascii="宋体" w:hAnsi="宋体" w:cs="宋体" w:hint="eastAsia"/>
                <w:kern w:val="0"/>
                <w:sz w:val="18"/>
                <w:szCs w:val="18"/>
              </w:rPr>
              <w:t>第二种类型的盖梁</w:t>
            </w:r>
            <w:r w:rsidRPr="00F675FE">
              <w:rPr>
                <w:rFonts w:ascii="宋体" w:hAnsi="宋体" w:hint="eastAsia"/>
                <w:sz w:val="18"/>
                <w:szCs w:val="18"/>
              </w:rPr>
              <w:t>（</w:t>
            </w:r>
            <w:r w:rsidRPr="00F675FE" w:rsidR="00525B51">
              <w:rPr>
                <w:rFonts w:ascii="宋体" w:hAnsi="宋体" w:hint="eastAsia"/>
                <w:sz w:val="18"/>
                <w:szCs w:val="18"/>
              </w:rPr>
              <w:t>6</w:t>
            </w:r>
            <w:r w:rsidRPr="00F675FE">
              <w:rPr>
                <w:rFonts w:ascii="宋体" w:hAnsi="宋体" w:hint="eastAsia"/>
                <w:sz w:val="18"/>
                <w:szCs w:val="18"/>
              </w:rPr>
              <w:t>#</w:t>
            </w:r>
            <w:r w:rsidRPr="00F675FE">
              <w:rPr>
                <w:rFonts w:ascii="宋体" w:hAnsi="宋体" w:hint="eastAsia"/>
                <w:sz w:val="18"/>
                <w:szCs w:val="18"/>
              </w:rPr>
              <w:t>、</w:t>
            </w:r>
            <w:r w:rsidRPr="00F675FE" w:rsidR="00525B51">
              <w:rPr>
                <w:rFonts w:ascii="宋体" w:hAnsi="宋体" w:hint="eastAsia"/>
                <w:sz w:val="18"/>
                <w:szCs w:val="18"/>
              </w:rPr>
              <w:t>8</w:t>
            </w:r>
            <w:r w:rsidRPr="00F675FE">
              <w:rPr>
                <w:rFonts w:ascii="宋体" w:hAnsi="宋体" w:hint="eastAsia"/>
                <w:sz w:val="18"/>
                <w:szCs w:val="18"/>
              </w:rPr>
              <w:t>#</w:t>
            </w:r>
            <w:r w:rsidRPr="00F675FE">
              <w:rPr>
                <w:rFonts w:ascii="宋体" w:hAnsi="宋体" w:hint="eastAsia"/>
                <w:sz w:val="18"/>
                <w:szCs w:val="18"/>
              </w:rPr>
              <w:t>、</w:t>
            </w:r>
            <w:r w:rsidRPr="00F675FE" w:rsidR="00525B51">
              <w:rPr>
                <w:rFonts w:ascii="宋体" w:hAnsi="宋体" w:hint="eastAsia"/>
                <w:sz w:val="18"/>
                <w:szCs w:val="18"/>
              </w:rPr>
              <w:t>9</w:t>
            </w:r>
            <w:r w:rsidRPr="00F675FE">
              <w:rPr>
                <w:rFonts w:ascii="宋体" w:hAnsi="宋体" w:hint="eastAsia"/>
                <w:sz w:val="18"/>
                <w:szCs w:val="18"/>
              </w:rPr>
              <w:t>#</w:t>
            </w:r>
            <w:r w:rsidRPr="00F675FE" w:rsidR="00525B51">
              <w:rPr>
                <w:rFonts w:ascii="宋体" w:hAnsi="宋体" w:hint="eastAsia"/>
                <w:sz w:val="18"/>
                <w:szCs w:val="18"/>
              </w:rPr>
              <w:t>、10#）</w:t>
            </w:r>
          </w:p>
        </w:tc>
        <w:tc>
          <w:tcPr>
            <w:tcW w:w="1701" w:type="dxa"/>
            <w:tcBorders>
              <w:left w:val="single" w:sz="4" w:space="0" w:color="auto"/>
              <w:right w:val="single" w:sz="4" w:space="0" w:color="auto"/>
            </w:tcBorders>
            <w:vAlign w:val="center"/>
          </w:tcPr>
          <w:p w:rsidR="00A031EA" w:rsidRPr="00F675FE" w:rsidP="00F675FE">
            <w:pPr>
              <w:pStyle w:val="Normal0"/>
              <w:jc w:val="center"/>
              <w:rPr>
                <w:rFonts w:ascii="宋体" w:hAnsi="宋体" w:cs="宋体"/>
                <w:kern w:val="0"/>
                <w:sz w:val="18"/>
                <w:szCs w:val="18"/>
              </w:rPr>
            </w:pPr>
            <w:r w:rsidRPr="00F675FE">
              <w:rPr>
                <w:rFonts w:ascii="宋体" w:hAnsi="宋体" w:cs="宋体" w:hint="eastAsia"/>
                <w:kern w:val="0"/>
                <w:sz w:val="18"/>
                <w:szCs w:val="18"/>
              </w:rPr>
              <w:t>第三种类型的盖梁</w:t>
            </w:r>
            <w:r w:rsidRPr="00F675FE">
              <w:rPr>
                <w:rFonts w:ascii="宋体" w:hAnsi="宋体" w:hint="eastAsia"/>
                <w:sz w:val="18"/>
                <w:szCs w:val="18"/>
              </w:rPr>
              <w:t>（</w:t>
            </w:r>
            <w:r w:rsidRPr="00F675FE" w:rsidR="00525B51">
              <w:rPr>
                <w:rFonts w:ascii="宋体" w:hAnsi="宋体" w:hint="eastAsia"/>
                <w:sz w:val="18"/>
                <w:szCs w:val="18"/>
              </w:rPr>
              <w:t>5</w:t>
            </w:r>
            <w:r w:rsidRPr="00F675FE">
              <w:rPr>
                <w:rFonts w:ascii="宋体" w:hAnsi="宋体" w:hint="eastAsia"/>
                <w:sz w:val="18"/>
                <w:szCs w:val="18"/>
              </w:rPr>
              <w:t>#</w:t>
            </w:r>
            <w:r w:rsidRPr="00F675FE">
              <w:rPr>
                <w:rFonts w:ascii="宋体" w:hAnsi="宋体" w:hint="eastAsia"/>
                <w:sz w:val="18"/>
                <w:szCs w:val="18"/>
              </w:rPr>
              <w:t>、</w:t>
            </w:r>
            <w:r w:rsidRPr="00F675FE" w:rsidR="00525B51">
              <w:rPr>
                <w:rFonts w:ascii="宋体" w:hAnsi="宋体" w:hint="eastAsia"/>
                <w:sz w:val="18"/>
                <w:szCs w:val="18"/>
              </w:rPr>
              <w:t>7</w:t>
            </w:r>
            <w:r w:rsidRPr="00F675FE">
              <w:rPr>
                <w:rFonts w:ascii="宋体" w:hAnsi="宋体" w:hint="eastAsia"/>
                <w:sz w:val="18"/>
                <w:szCs w:val="18"/>
              </w:rPr>
              <w:t>#</w:t>
            </w:r>
            <w:r w:rsidRPr="00F675FE" w:rsidR="00525B51">
              <w:rPr>
                <w:rFonts w:ascii="宋体" w:hAnsi="宋体" w:hint="eastAsia"/>
                <w:sz w:val="18"/>
                <w:szCs w:val="18"/>
              </w:rPr>
              <w:t>）</w:t>
            </w:r>
          </w:p>
        </w:tc>
        <w:tc>
          <w:tcPr>
            <w:tcW w:w="1701" w:type="dxa"/>
            <w:tcBorders>
              <w:left w:val="single" w:sz="4" w:space="0" w:color="auto"/>
            </w:tcBorders>
            <w:vAlign w:val="center"/>
          </w:tcPr>
          <w:p w:rsidR="00A031EA" w:rsidRPr="00F675FE" w:rsidP="00F675FE">
            <w:pPr>
              <w:pStyle w:val="Normal0"/>
              <w:jc w:val="center"/>
              <w:rPr>
                <w:rFonts w:ascii="宋体" w:hAnsi="宋体" w:cs="宋体"/>
                <w:kern w:val="0"/>
                <w:sz w:val="18"/>
                <w:szCs w:val="18"/>
              </w:rPr>
            </w:pPr>
            <w:r w:rsidRPr="00F675FE">
              <w:rPr>
                <w:rFonts w:ascii="宋体" w:hAnsi="宋体" w:cs="宋体" w:hint="eastAsia"/>
                <w:kern w:val="0"/>
                <w:sz w:val="18"/>
                <w:szCs w:val="18"/>
              </w:rPr>
              <w:t>第四种类型的盖梁</w:t>
            </w:r>
            <w:r w:rsidRPr="00F675FE">
              <w:rPr>
                <w:rFonts w:ascii="宋体" w:hAnsi="宋体" w:hint="eastAsia"/>
                <w:sz w:val="18"/>
                <w:szCs w:val="18"/>
              </w:rPr>
              <w:t>（</w:t>
            </w:r>
            <w:r w:rsidRPr="00F675FE" w:rsidR="00525B51">
              <w:rPr>
                <w:rFonts w:ascii="宋体" w:hAnsi="宋体" w:hint="eastAsia"/>
                <w:sz w:val="18"/>
                <w:szCs w:val="18"/>
              </w:rPr>
              <w:t>4</w:t>
            </w:r>
            <w:r w:rsidRPr="00F675FE">
              <w:rPr>
                <w:rFonts w:ascii="宋体" w:hAnsi="宋体" w:hint="eastAsia"/>
                <w:sz w:val="18"/>
                <w:szCs w:val="18"/>
              </w:rPr>
              <w:t>#</w:t>
            </w:r>
            <w:r w:rsidRPr="00F675FE" w:rsidR="00525B51">
              <w:rPr>
                <w:rFonts w:ascii="宋体" w:hAnsi="宋体" w:hint="eastAsia"/>
                <w:sz w:val="18"/>
                <w:szCs w:val="18"/>
              </w:rPr>
              <w:t>）</w:t>
            </w:r>
          </w:p>
        </w:tc>
      </w:tr>
      <w:tr w:rsidTr="00F675FE">
        <w:tblPrEx>
          <w:tblW w:w="9498" w:type="dxa"/>
          <w:tblInd w:w="-318" w:type="dxa"/>
          <w:tblLayout w:type="fixed"/>
          <w:tblLook w:val="04A0"/>
        </w:tblPrEx>
        <w:trPr>
          <w:trHeight w:val="475"/>
        </w:trPr>
        <w:tc>
          <w:tcPr>
            <w:tcW w:w="568" w:type="dxa"/>
            <w:vAlign w:val="center"/>
          </w:tcPr>
          <w:p w:rsidR="00A031EA" w:rsidRPr="00F675FE" w:rsidP="006544BA">
            <w:pPr>
              <w:pStyle w:val="Normal0"/>
              <w:spacing w:after="50"/>
              <w:rPr>
                <w:rFonts w:ascii="宋体" w:hAnsi="宋体"/>
                <w:sz w:val="21"/>
                <w:szCs w:val="21"/>
              </w:rPr>
            </w:pPr>
            <w:r w:rsidRPr="00F675FE">
              <w:rPr>
                <w:rFonts w:ascii="宋体" w:hAnsi="宋体" w:hint="eastAsia"/>
                <w:sz w:val="21"/>
                <w:szCs w:val="21"/>
              </w:rPr>
              <w:t>1</w:t>
            </w:r>
          </w:p>
        </w:tc>
        <w:tc>
          <w:tcPr>
            <w:tcW w:w="1701" w:type="dxa"/>
            <w:vAlign w:val="center"/>
          </w:tcPr>
          <w:p w:rsidR="00A031EA" w:rsidRPr="00F675FE" w:rsidP="00F675FE">
            <w:pPr>
              <w:pStyle w:val="Normal0"/>
              <w:spacing w:after="50"/>
              <w:jc w:val="center"/>
              <w:rPr>
                <w:rFonts w:ascii="宋体" w:hAnsi="宋体"/>
                <w:sz w:val="21"/>
                <w:szCs w:val="21"/>
              </w:rPr>
            </w:pPr>
            <w:r w:rsidRPr="00F675FE">
              <w:rPr>
                <w:rFonts w:ascii="宋体" w:hAnsi="宋体" w:hint="eastAsia"/>
                <w:sz w:val="21"/>
                <w:szCs w:val="21"/>
              </w:rPr>
              <w:t>支架形式</w:t>
            </w:r>
          </w:p>
        </w:tc>
        <w:tc>
          <w:tcPr>
            <w:tcW w:w="2126" w:type="dxa"/>
            <w:tcBorders>
              <w:right w:val="single" w:sz="4" w:space="0" w:color="auto"/>
            </w:tcBorders>
            <w:vAlign w:val="center"/>
          </w:tcPr>
          <w:p w:rsidR="00A031EA" w:rsidRPr="00F675FE" w:rsidP="00F675FE">
            <w:pPr>
              <w:pStyle w:val="Normal0"/>
              <w:spacing w:after="50"/>
              <w:jc w:val="center"/>
              <w:rPr>
                <w:rFonts w:ascii="宋体" w:hAnsi="宋体"/>
                <w:sz w:val="21"/>
                <w:szCs w:val="21"/>
              </w:rPr>
            </w:pPr>
            <w:r w:rsidRPr="00F675FE">
              <w:rPr>
                <w:rFonts w:ascii="宋体" w:hAnsi="宋体" w:hint="eastAsia"/>
                <w:sz w:val="21"/>
                <w:szCs w:val="21"/>
              </w:rPr>
              <w:t>钢管柱+双排H型钢</w:t>
            </w:r>
          </w:p>
        </w:tc>
        <w:tc>
          <w:tcPr>
            <w:tcW w:w="1701" w:type="dxa"/>
            <w:tcBorders>
              <w:left w:val="single" w:sz="4" w:space="0" w:color="auto"/>
              <w:right w:val="single" w:sz="4" w:space="0" w:color="auto"/>
            </w:tcBorders>
            <w:vAlign w:val="center"/>
          </w:tcPr>
          <w:p w:rsidR="00A031EA" w:rsidRPr="00F675FE" w:rsidP="00F675FE">
            <w:pPr>
              <w:pStyle w:val="Normal0"/>
              <w:spacing w:after="50"/>
              <w:jc w:val="center"/>
              <w:rPr>
                <w:rFonts w:ascii="宋体" w:hAnsi="宋体"/>
                <w:sz w:val="21"/>
                <w:szCs w:val="21"/>
              </w:rPr>
            </w:pPr>
            <w:r w:rsidRPr="00F675FE">
              <w:rPr>
                <w:rFonts w:ascii="宋体" w:hAnsi="宋体" w:hint="eastAsia"/>
                <w:sz w:val="21"/>
                <w:szCs w:val="21"/>
              </w:rPr>
              <w:t>钢管柱+双排H型钢</w:t>
            </w:r>
          </w:p>
        </w:tc>
        <w:tc>
          <w:tcPr>
            <w:tcW w:w="1701" w:type="dxa"/>
            <w:tcBorders>
              <w:left w:val="single" w:sz="4" w:space="0" w:color="auto"/>
              <w:right w:val="single" w:sz="4" w:space="0" w:color="auto"/>
            </w:tcBorders>
            <w:vAlign w:val="center"/>
          </w:tcPr>
          <w:p w:rsidR="00A031EA" w:rsidRPr="00F675FE" w:rsidP="00F675FE">
            <w:pPr>
              <w:pStyle w:val="Normal0"/>
              <w:spacing w:after="50"/>
              <w:jc w:val="center"/>
              <w:rPr>
                <w:rFonts w:ascii="宋体" w:hAnsi="宋体"/>
                <w:sz w:val="21"/>
                <w:szCs w:val="21"/>
              </w:rPr>
            </w:pPr>
            <w:r w:rsidRPr="00F675FE">
              <w:rPr>
                <w:rFonts w:ascii="宋体" w:hAnsi="宋体" w:hint="eastAsia"/>
                <w:sz w:val="21"/>
                <w:szCs w:val="21"/>
              </w:rPr>
              <w:t>钢管柱+双排H型钢</w:t>
            </w:r>
          </w:p>
        </w:tc>
        <w:tc>
          <w:tcPr>
            <w:tcW w:w="1701" w:type="dxa"/>
            <w:tcBorders>
              <w:left w:val="single" w:sz="4" w:space="0" w:color="auto"/>
            </w:tcBorders>
            <w:vAlign w:val="center"/>
          </w:tcPr>
          <w:p w:rsidR="00A031EA" w:rsidRPr="00F675FE" w:rsidP="00F675FE">
            <w:pPr>
              <w:pStyle w:val="Normal0"/>
              <w:spacing w:after="50"/>
              <w:jc w:val="center"/>
              <w:rPr>
                <w:rFonts w:ascii="宋体" w:hAnsi="宋体"/>
                <w:sz w:val="21"/>
                <w:szCs w:val="21"/>
              </w:rPr>
            </w:pPr>
            <w:r w:rsidRPr="00F675FE">
              <w:rPr>
                <w:rFonts w:ascii="宋体" w:hAnsi="宋体" w:hint="eastAsia"/>
                <w:sz w:val="21"/>
                <w:szCs w:val="21"/>
              </w:rPr>
              <w:t>钢管柱+双排H型钢</w:t>
            </w:r>
          </w:p>
        </w:tc>
      </w:tr>
      <w:tr w:rsidTr="00F675FE">
        <w:tblPrEx>
          <w:tblW w:w="9498" w:type="dxa"/>
          <w:tblInd w:w="-318" w:type="dxa"/>
          <w:tblLayout w:type="fixed"/>
          <w:tblLook w:val="04A0"/>
        </w:tblPrEx>
        <w:trPr>
          <w:trHeight w:val="475"/>
        </w:trPr>
        <w:tc>
          <w:tcPr>
            <w:tcW w:w="568" w:type="dxa"/>
            <w:vAlign w:val="center"/>
          </w:tcPr>
          <w:p w:rsidR="007673A9" w:rsidRPr="00F675FE" w:rsidP="006544BA">
            <w:pPr>
              <w:pStyle w:val="Normal0"/>
              <w:spacing w:after="50"/>
              <w:rPr>
                <w:rFonts w:ascii="宋体" w:hAnsi="宋体"/>
                <w:sz w:val="21"/>
                <w:szCs w:val="21"/>
              </w:rPr>
            </w:pPr>
            <w:r w:rsidRPr="00F675FE">
              <w:rPr>
                <w:rFonts w:ascii="宋体" w:hAnsi="宋体" w:hint="eastAsia"/>
                <w:sz w:val="21"/>
                <w:szCs w:val="21"/>
              </w:rPr>
              <w:t>2</w:t>
            </w:r>
          </w:p>
        </w:tc>
        <w:tc>
          <w:tcPr>
            <w:tcW w:w="1701" w:type="dxa"/>
            <w:vAlign w:val="center"/>
          </w:tcPr>
          <w:p w:rsidR="007673A9" w:rsidRPr="00F675FE" w:rsidP="00F675FE">
            <w:pPr>
              <w:pStyle w:val="Normal0"/>
              <w:spacing w:after="50"/>
              <w:jc w:val="center"/>
              <w:rPr>
                <w:rFonts w:ascii="宋体" w:hAnsi="宋体"/>
                <w:sz w:val="21"/>
                <w:szCs w:val="21"/>
              </w:rPr>
            </w:pPr>
            <w:r w:rsidRPr="00F675FE">
              <w:rPr>
                <w:rFonts w:ascii="宋体" w:hAnsi="宋体" w:cs="宋体" w:hint="eastAsia"/>
                <w:kern w:val="0"/>
                <w:sz w:val="21"/>
                <w:szCs w:val="21"/>
              </w:rPr>
              <w:t>Φ</w:t>
            </w:r>
            <w:r w:rsidRPr="00F675FE">
              <w:rPr>
                <w:rFonts w:ascii="宋体" w:hAnsi="Calibri" w:cs="宋体"/>
                <w:kern w:val="0"/>
                <w:sz w:val="21"/>
                <w:szCs w:val="21"/>
              </w:rPr>
              <w:t>377*10mm</w:t>
            </w:r>
            <w:r w:rsidRPr="00F675FE" w:rsidR="00BA1B17">
              <w:rPr>
                <w:rFonts w:ascii="宋体" w:hAnsi="宋体" w:hint="eastAsia"/>
                <w:sz w:val="21"/>
                <w:szCs w:val="21"/>
              </w:rPr>
              <w:t>钢管柱纵向布置</w:t>
            </w:r>
          </w:p>
        </w:tc>
        <w:tc>
          <w:tcPr>
            <w:tcW w:w="2126" w:type="dxa"/>
            <w:tcBorders>
              <w:right w:val="single" w:sz="4" w:space="0" w:color="auto"/>
            </w:tcBorders>
            <w:vAlign w:val="center"/>
          </w:tcPr>
          <w:p w:rsidR="007673A9" w:rsidRPr="00F675FE" w:rsidP="00F675FE">
            <w:pPr>
              <w:pStyle w:val="Normal0"/>
              <w:spacing w:after="50"/>
              <w:jc w:val="center"/>
              <w:rPr>
                <w:rFonts w:ascii="宋体" w:hAnsi="宋体"/>
                <w:sz w:val="21"/>
                <w:szCs w:val="21"/>
              </w:rPr>
            </w:pPr>
            <w:r w:rsidRPr="00F675FE">
              <w:rPr>
                <w:rFonts w:ascii="宋体" w:hAnsi="宋体" w:hint="eastAsia"/>
                <w:sz w:val="21"/>
                <w:szCs w:val="21"/>
              </w:rPr>
              <w:t>6+4+6</w:t>
            </w:r>
          </w:p>
        </w:tc>
        <w:tc>
          <w:tcPr>
            <w:tcW w:w="1701" w:type="dxa"/>
            <w:tcBorders>
              <w:left w:val="single" w:sz="4" w:space="0" w:color="auto"/>
              <w:right w:val="single" w:sz="4" w:space="0" w:color="auto"/>
            </w:tcBorders>
            <w:vAlign w:val="center"/>
          </w:tcPr>
          <w:p w:rsidR="007673A9" w:rsidRPr="00F675FE" w:rsidP="00F675FE">
            <w:pPr>
              <w:pStyle w:val="Normal0"/>
              <w:spacing w:after="50"/>
              <w:jc w:val="center"/>
              <w:rPr>
                <w:rFonts w:ascii="宋体" w:hAnsi="宋体"/>
                <w:sz w:val="21"/>
                <w:szCs w:val="21"/>
              </w:rPr>
            </w:pPr>
            <w:r w:rsidRPr="00F675FE">
              <w:rPr>
                <w:rFonts w:ascii="宋体" w:hAnsi="宋体" w:hint="eastAsia"/>
                <w:sz w:val="21"/>
                <w:szCs w:val="21"/>
              </w:rPr>
              <w:t>6.08</w:t>
            </w:r>
            <w:r w:rsidRPr="00F675FE">
              <w:rPr>
                <w:rFonts w:ascii="宋体" w:hAnsi="宋体" w:hint="eastAsia"/>
                <w:sz w:val="21"/>
                <w:szCs w:val="21"/>
              </w:rPr>
              <w:t>×</w:t>
            </w:r>
            <w:r w:rsidRPr="00F675FE">
              <w:rPr>
                <w:rFonts w:ascii="宋体" w:hAnsi="宋体" w:hint="eastAsia"/>
                <w:sz w:val="21"/>
                <w:szCs w:val="21"/>
              </w:rPr>
              <w:t>5</w:t>
            </w:r>
          </w:p>
        </w:tc>
        <w:tc>
          <w:tcPr>
            <w:tcW w:w="1701" w:type="dxa"/>
            <w:tcBorders>
              <w:left w:val="single" w:sz="4" w:space="0" w:color="auto"/>
              <w:right w:val="single" w:sz="4" w:space="0" w:color="auto"/>
            </w:tcBorders>
            <w:vAlign w:val="center"/>
          </w:tcPr>
          <w:p w:rsidR="007673A9" w:rsidRPr="00F675FE" w:rsidP="00F675FE">
            <w:pPr>
              <w:pStyle w:val="Normal0"/>
              <w:spacing w:after="50"/>
              <w:jc w:val="center"/>
              <w:rPr>
                <w:rFonts w:ascii="宋体" w:hAnsi="宋体"/>
                <w:sz w:val="21"/>
                <w:szCs w:val="21"/>
              </w:rPr>
            </w:pPr>
            <w:r w:rsidRPr="00F675FE">
              <w:rPr>
                <w:rFonts w:ascii="宋体" w:hAnsi="宋体" w:hint="eastAsia"/>
                <w:sz w:val="21"/>
                <w:szCs w:val="21"/>
              </w:rPr>
              <w:t>6.08</w:t>
            </w:r>
            <w:r w:rsidRPr="00F675FE">
              <w:rPr>
                <w:rFonts w:ascii="宋体" w:hAnsi="宋体" w:hint="eastAsia"/>
                <w:sz w:val="21"/>
                <w:szCs w:val="21"/>
              </w:rPr>
              <w:t>×</w:t>
            </w:r>
            <w:r w:rsidRPr="00F675FE">
              <w:rPr>
                <w:rFonts w:ascii="宋体" w:hAnsi="宋体" w:hint="eastAsia"/>
                <w:sz w:val="21"/>
                <w:szCs w:val="21"/>
              </w:rPr>
              <w:t>5</w:t>
            </w:r>
          </w:p>
        </w:tc>
        <w:tc>
          <w:tcPr>
            <w:tcW w:w="1701" w:type="dxa"/>
            <w:tcBorders>
              <w:left w:val="single" w:sz="4" w:space="0" w:color="auto"/>
            </w:tcBorders>
            <w:vAlign w:val="center"/>
          </w:tcPr>
          <w:p w:rsidR="007673A9" w:rsidRPr="00F675FE" w:rsidP="00F675FE">
            <w:pPr>
              <w:pStyle w:val="Normal0"/>
              <w:spacing w:after="50"/>
              <w:jc w:val="center"/>
              <w:rPr>
                <w:rFonts w:ascii="宋体" w:hAnsi="宋体"/>
                <w:sz w:val="21"/>
                <w:szCs w:val="21"/>
              </w:rPr>
            </w:pPr>
            <w:r w:rsidRPr="00F675FE">
              <w:rPr>
                <w:rFonts w:ascii="宋体" w:hAnsi="宋体" w:hint="eastAsia"/>
                <w:sz w:val="21"/>
                <w:szCs w:val="21"/>
              </w:rPr>
              <w:t>5</w:t>
            </w:r>
            <w:r w:rsidRPr="00F675FE">
              <w:rPr>
                <w:rFonts w:ascii="宋体" w:hAnsi="宋体" w:hint="eastAsia"/>
                <w:sz w:val="21"/>
                <w:szCs w:val="21"/>
              </w:rPr>
              <w:t>×</w:t>
            </w:r>
            <w:r w:rsidRPr="00F675FE">
              <w:rPr>
                <w:rFonts w:ascii="宋体" w:hAnsi="宋体" w:hint="eastAsia"/>
                <w:sz w:val="21"/>
                <w:szCs w:val="21"/>
              </w:rPr>
              <w:t>5</w:t>
            </w:r>
          </w:p>
        </w:tc>
      </w:tr>
      <w:tr w:rsidTr="00F675FE">
        <w:tblPrEx>
          <w:tblW w:w="9498" w:type="dxa"/>
          <w:tblInd w:w="-318" w:type="dxa"/>
          <w:tblLayout w:type="fixed"/>
          <w:tblLook w:val="04A0"/>
        </w:tblPrEx>
        <w:trPr>
          <w:trHeight w:val="496"/>
        </w:trPr>
        <w:tc>
          <w:tcPr>
            <w:tcW w:w="568" w:type="dxa"/>
            <w:vAlign w:val="center"/>
          </w:tcPr>
          <w:p w:rsidR="007673A9" w:rsidRPr="00F675FE" w:rsidP="006544BA">
            <w:pPr>
              <w:pStyle w:val="Normal0"/>
              <w:spacing w:after="50"/>
              <w:rPr>
                <w:rFonts w:ascii="宋体" w:hAnsi="宋体"/>
                <w:sz w:val="21"/>
                <w:szCs w:val="21"/>
              </w:rPr>
            </w:pPr>
            <w:r w:rsidRPr="00F675FE">
              <w:rPr>
                <w:rFonts w:ascii="宋体" w:hAnsi="宋体" w:hint="eastAsia"/>
                <w:sz w:val="21"/>
                <w:szCs w:val="21"/>
              </w:rPr>
              <w:t>3</w:t>
            </w:r>
          </w:p>
        </w:tc>
        <w:tc>
          <w:tcPr>
            <w:tcW w:w="1701" w:type="dxa"/>
            <w:vAlign w:val="center"/>
          </w:tcPr>
          <w:p w:rsidR="007673A9" w:rsidRPr="00F675FE" w:rsidP="00F675FE">
            <w:pPr>
              <w:pStyle w:val="Normal0"/>
              <w:spacing w:after="50"/>
              <w:jc w:val="center"/>
              <w:rPr>
                <w:rFonts w:ascii="宋体" w:hAnsi="宋体"/>
                <w:sz w:val="21"/>
                <w:szCs w:val="21"/>
              </w:rPr>
            </w:pPr>
            <w:r w:rsidRPr="00F675FE">
              <w:rPr>
                <w:rFonts w:ascii="宋体" w:hAnsi="宋体" w:hint="eastAsia"/>
                <w:sz w:val="21"/>
                <w:szCs w:val="21"/>
              </w:rPr>
              <w:t>钢管柱横向跨度（</w:t>
            </w:r>
            <w:r w:rsidRPr="00F675FE">
              <w:rPr>
                <w:rFonts w:ascii="宋体" w:hAnsi="宋体" w:hint="eastAsia"/>
                <w:sz w:val="21"/>
                <w:szCs w:val="21"/>
              </w:rPr>
              <w:t>m</w:t>
            </w:r>
            <w:r w:rsidRPr="00F675FE">
              <w:rPr>
                <w:rFonts w:ascii="宋体" w:hAnsi="宋体" w:hint="eastAsia"/>
                <w:sz w:val="21"/>
                <w:szCs w:val="21"/>
              </w:rPr>
              <w:t>）</w:t>
            </w:r>
          </w:p>
        </w:tc>
        <w:tc>
          <w:tcPr>
            <w:tcW w:w="2126" w:type="dxa"/>
            <w:tcBorders>
              <w:right w:val="single" w:sz="4" w:space="0" w:color="auto"/>
            </w:tcBorders>
            <w:vAlign w:val="center"/>
          </w:tcPr>
          <w:p w:rsidR="007673A9" w:rsidRPr="00F675FE" w:rsidP="00F675FE">
            <w:pPr>
              <w:pStyle w:val="Normal0"/>
              <w:spacing w:after="50"/>
              <w:jc w:val="center"/>
              <w:rPr>
                <w:rFonts w:ascii="宋体" w:hAnsi="宋体"/>
                <w:sz w:val="21"/>
                <w:szCs w:val="21"/>
              </w:rPr>
            </w:pPr>
            <w:r w:rsidRPr="00F675FE">
              <w:rPr>
                <w:rFonts w:ascii="宋体" w:hAnsi="宋体" w:cs="宋体" w:hint="eastAsia"/>
                <w:kern w:val="0"/>
                <w:sz w:val="21"/>
                <w:szCs w:val="21"/>
              </w:rPr>
              <w:t>1.9</w:t>
            </w:r>
          </w:p>
        </w:tc>
        <w:tc>
          <w:tcPr>
            <w:tcW w:w="1701" w:type="dxa"/>
            <w:tcBorders>
              <w:left w:val="single" w:sz="4" w:space="0" w:color="auto"/>
              <w:right w:val="single" w:sz="4" w:space="0" w:color="auto"/>
            </w:tcBorders>
            <w:vAlign w:val="center"/>
          </w:tcPr>
          <w:p w:rsidR="007673A9" w:rsidRPr="00F675FE" w:rsidP="00F675FE">
            <w:pPr>
              <w:pStyle w:val="Normal0"/>
              <w:spacing w:after="50"/>
              <w:jc w:val="center"/>
              <w:rPr>
                <w:rFonts w:ascii="宋体" w:hAnsi="宋体"/>
                <w:sz w:val="21"/>
                <w:szCs w:val="21"/>
              </w:rPr>
            </w:pPr>
            <w:r w:rsidRPr="00F675FE">
              <w:rPr>
                <w:rFonts w:ascii="宋体" w:hAnsi="宋体" w:hint="eastAsia"/>
                <w:sz w:val="21"/>
                <w:szCs w:val="21"/>
              </w:rPr>
              <w:t>1.9</w:t>
            </w:r>
          </w:p>
        </w:tc>
        <w:tc>
          <w:tcPr>
            <w:tcW w:w="1701" w:type="dxa"/>
            <w:tcBorders>
              <w:left w:val="single" w:sz="4" w:space="0" w:color="auto"/>
              <w:right w:val="single" w:sz="4" w:space="0" w:color="auto"/>
            </w:tcBorders>
            <w:vAlign w:val="center"/>
          </w:tcPr>
          <w:p w:rsidR="007673A9" w:rsidRPr="00F675FE" w:rsidP="00F675FE">
            <w:pPr>
              <w:pStyle w:val="Normal0"/>
              <w:spacing w:after="50"/>
              <w:jc w:val="center"/>
              <w:rPr>
                <w:rFonts w:ascii="宋体" w:hAnsi="宋体"/>
                <w:sz w:val="21"/>
                <w:szCs w:val="21"/>
              </w:rPr>
            </w:pPr>
            <w:r w:rsidRPr="00F675FE">
              <w:rPr>
                <w:rFonts w:ascii="宋体" w:hAnsi="宋体" w:hint="eastAsia"/>
                <w:sz w:val="21"/>
                <w:szCs w:val="21"/>
              </w:rPr>
              <w:t>1.9</w:t>
            </w:r>
          </w:p>
        </w:tc>
        <w:tc>
          <w:tcPr>
            <w:tcW w:w="1701" w:type="dxa"/>
            <w:tcBorders>
              <w:left w:val="single" w:sz="4" w:space="0" w:color="auto"/>
            </w:tcBorders>
            <w:vAlign w:val="center"/>
          </w:tcPr>
          <w:p w:rsidR="007673A9" w:rsidRPr="00F675FE" w:rsidP="00F675FE">
            <w:pPr>
              <w:pStyle w:val="Normal0"/>
              <w:spacing w:after="50"/>
              <w:jc w:val="center"/>
              <w:rPr>
                <w:rFonts w:ascii="宋体" w:hAnsi="宋体"/>
                <w:sz w:val="21"/>
                <w:szCs w:val="21"/>
              </w:rPr>
            </w:pPr>
            <w:r w:rsidRPr="00F675FE">
              <w:rPr>
                <w:rFonts w:ascii="宋体" w:hAnsi="宋体" w:hint="eastAsia"/>
                <w:sz w:val="21"/>
                <w:szCs w:val="21"/>
              </w:rPr>
              <w:t>1.9</w:t>
            </w:r>
          </w:p>
        </w:tc>
      </w:tr>
      <w:tr w:rsidTr="00F675FE">
        <w:tblPrEx>
          <w:tblW w:w="9498" w:type="dxa"/>
          <w:tblInd w:w="-318" w:type="dxa"/>
          <w:tblLayout w:type="fixed"/>
          <w:tblLook w:val="04A0"/>
        </w:tblPrEx>
        <w:trPr>
          <w:trHeight w:val="475"/>
        </w:trPr>
        <w:tc>
          <w:tcPr>
            <w:tcW w:w="568" w:type="dxa"/>
            <w:vAlign w:val="center"/>
          </w:tcPr>
          <w:p w:rsidR="007673A9" w:rsidRPr="00F675FE" w:rsidP="006544BA">
            <w:pPr>
              <w:pStyle w:val="Normal0"/>
              <w:spacing w:after="50"/>
              <w:rPr>
                <w:rFonts w:ascii="宋体" w:hAnsi="宋体"/>
                <w:sz w:val="21"/>
                <w:szCs w:val="21"/>
              </w:rPr>
            </w:pPr>
            <w:r w:rsidRPr="00F675FE">
              <w:rPr>
                <w:rFonts w:ascii="宋体" w:hAnsi="宋体" w:hint="eastAsia"/>
                <w:sz w:val="21"/>
                <w:szCs w:val="21"/>
              </w:rPr>
              <w:t>4</w:t>
            </w:r>
          </w:p>
        </w:tc>
        <w:tc>
          <w:tcPr>
            <w:tcW w:w="1701" w:type="dxa"/>
            <w:vAlign w:val="center"/>
          </w:tcPr>
          <w:p w:rsidR="007673A9" w:rsidRPr="00F675FE" w:rsidP="00F675FE">
            <w:pPr>
              <w:pStyle w:val="Normal0"/>
              <w:spacing w:after="50"/>
              <w:jc w:val="center"/>
              <w:rPr>
                <w:rFonts w:ascii="宋体" w:hAnsi="宋体"/>
                <w:sz w:val="21"/>
                <w:szCs w:val="21"/>
              </w:rPr>
            </w:pPr>
            <w:r w:rsidRPr="00F675FE">
              <w:rPr>
                <w:rFonts w:ascii="宋体" w:hAnsi="宋体" w:hint="eastAsia"/>
                <w:sz w:val="21"/>
                <w:szCs w:val="21"/>
              </w:rPr>
              <w:t>600*200</w:t>
            </w:r>
            <w:r w:rsidRPr="00F675FE" w:rsidR="00BA1B17">
              <w:rPr>
                <w:rFonts w:ascii="宋体" w:hAnsi="宋体" w:hint="eastAsia"/>
                <w:sz w:val="21"/>
                <w:szCs w:val="21"/>
              </w:rPr>
              <w:t>H</w:t>
            </w:r>
            <w:r w:rsidRPr="00F675FE" w:rsidR="00BA1B17">
              <w:rPr>
                <w:rFonts w:ascii="宋体" w:hAnsi="宋体" w:hint="eastAsia"/>
                <w:sz w:val="21"/>
                <w:szCs w:val="21"/>
              </w:rPr>
              <w:t>型钢纵向跨度（</w:t>
            </w:r>
            <w:r w:rsidRPr="00F675FE" w:rsidR="00BA1B17">
              <w:rPr>
                <w:rFonts w:ascii="宋体" w:hAnsi="宋体" w:hint="eastAsia"/>
                <w:sz w:val="21"/>
                <w:szCs w:val="21"/>
              </w:rPr>
              <w:t>m</w:t>
            </w:r>
            <w:r w:rsidRPr="00F675FE" w:rsidR="00BA1B17">
              <w:rPr>
                <w:rFonts w:ascii="宋体" w:hAnsi="宋体" w:hint="eastAsia"/>
                <w:sz w:val="21"/>
                <w:szCs w:val="21"/>
              </w:rPr>
              <w:t>）</w:t>
            </w:r>
          </w:p>
        </w:tc>
        <w:tc>
          <w:tcPr>
            <w:tcW w:w="2126" w:type="dxa"/>
            <w:tcBorders>
              <w:right w:val="single" w:sz="4" w:space="0" w:color="auto"/>
            </w:tcBorders>
            <w:vAlign w:val="center"/>
          </w:tcPr>
          <w:p w:rsidR="007673A9" w:rsidRPr="00F675FE" w:rsidP="00F675FE">
            <w:pPr>
              <w:pStyle w:val="Normal0"/>
              <w:spacing w:after="50"/>
              <w:jc w:val="center"/>
              <w:rPr>
                <w:rFonts w:ascii="宋体" w:hAnsi="宋体"/>
                <w:sz w:val="21"/>
                <w:szCs w:val="21"/>
              </w:rPr>
            </w:pPr>
            <w:r w:rsidRPr="00F675FE">
              <w:rPr>
                <w:rFonts w:ascii="宋体" w:hAnsi="宋体" w:hint="eastAsia"/>
                <w:sz w:val="21"/>
                <w:szCs w:val="21"/>
              </w:rPr>
              <w:t>3.85</w:t>
            </w:r>
            <w:r w:rsidRPr="00F675FE">
              <w:rPr>
                <w:rFonts w:ascii="宋体" w:hAnsi="宋体" w:hint="eastAsia"/>
                <w:sz w:val="21"/>
                <w:szCs w:val="21"/>
              </w:rPr>
              <w:t>（悬挑）</w:t>
            </w:r>
            <w:r w:rsidRPr="00F675FE">
              <w:rPr>
                <w:rFonts w:ascii="宋体" w:hAnsi="宋体" w:hint="eastAsia"/>
                <w:sz w:val="21"/>
                <w:szCs w:val="21"/>
              </w:rPr>
              <w:t>+6+4+6+3.85</w:t>
            </w:r>
            <w:r w:rsidRPr="00F675FE">
              <w:rPr>
                <w:rFonts w:ascii="宋体" w:hAnsi="宋体" w:hint="eastAsia"/>
                <w:sz w:val="21"/>
                <w:szCs w:val="21"/>
              </w:rPr>
              <w:t>（悬挑）</w:t>
            </w:r>
          </w:p>
        </w:tc>
        <w:tc>
          <w:tcPr>
            <w:tcW w:w="1701" w:type="dxa"/>
            <w:tcBorders>
              <w:left w:val="single" w:sz="4" w:space="0" w:color="auto"/>
              <w:right w:val="single" w:sz="4" w:space="0" w:color="auto"/>
            </w:tcBorders>
            <w:vAlign w:val="center"/>
          </w:tcPr>
          <w:p w:rsidR="007673A9" w:rsidRPr="00F675FE" w:rsidP="00F675FE">
            <w:pPr>
              <w:pStyle w:val="Normal0"/>
              <w:spacing w:after="50"/>
              <w:jc w:val="center"/>
              <w:rPr>
                <w:rFonts w:ascii="宋体" w:hAnsi="宋体"/>
                <w:sz w:val="21"/>
                <w:szCs w:val="21"/>
              </w:rPr>
            </w:pPr>
            <w:r w:rsidRPr="00F675FE">
              <w:rPr>
                <w:rFonts w:ascii="宋体" w:hAnsi="宋体" w:hint="eastAsia"/>
                <w:sz w:val="21"/>
                <w:szCs w:val="21"/>
              </w:rPr>
              <w:t>6.08</w:t>
            </w:r>
            <w:r w:rsidRPr="00F675FE">
              <w:rPr>
                <w:rFonts w:ascii="宋体" w:hAnsi="宋体" w:hint="eastAsia"/>
                <w:sz w:val="21"/>
                <w:szCs w:val="21"/>
              </w:rPr>
              <w:t>×</w:t>
            </w:r>
            <w:r w:rsidRPr="00F675FE">
              <w:rPr>
                <w:rFonts w:ascii="宋体" w:hAnsi="宋体" w:hint="eastAsia"/>
                <w:sz w:val="21"/>
                <w:szCs w:val="21"/>
              </w:rPr>
              <w:t>5</w:t>
            </w:r>
          </w:p>
        </w:tc>
        <w:tc>
          <w:tcPr>
            <w:tcW w:w="1701" w:type="dxa"/>
            <w:tcBorders>
              <w:left w:val="single" w:sz="4" w:space="0" w:color="auto"/>
              <w:right w:val="single" w:sz="4" w:space="0" w:color="auto"/>
            </w:tcBorders>
            <w:vAlign w:val="center"/>
          </w:tcPr>
          <w:p w:rsidR="007673A9" w:rsidRPr="00F675FE" w:rsidP="00F675FE">
            <w:pPr>
              <w:pStyle w:val="Normal0"/>
              <w:spacing w:after="50"/>
              <w:jc w:val="center"/>
              <w:rPr>
                <w:rFonts w:ascii="宋体" w:hAnsi="宋体"/>
                <w:sz w:val="21"/>
                <w:szCs w:val="21"/>
              </w:rPr>
            </w:pPr>
            <w:r w:rsidRPr="00F675FE">
              <w:rPr>
                <w:rFonts w:ascii="宋体" w:hAnsi="宋体" w:hint="eastAsia"/>
                <w:sz w:val="21"/>
                <w:szCs w:val="21"/>
              </w:rPr>
              <w:t>6.08</w:t>
            </w:r>
            <w:r w:rsidRPr="00F675FE">
              <w:rPr>
                <w:rFonts w:ascii="宋体" w:hAnsi="宋体" w:hint="eastAsia"/>
                <w:sz w:val="21"/>
                <w:szCs w:val="21"/>
              </w:rPr>
              <w:t>×</w:t>
            </w:r>
            <w:r w:rsidRPr="00F675FE">
              <w:rPr>
                <w:rFonts w:ascii="宋体" w:hAnsi="宋体" w:hint="eastAsia"/>
                <w:sz w:val="21"/>
                <w:szCs w:val="21"/>
              </w:rPr>
              <w:t>5</w:t>
            </w:r>
          </w:p>
        </w:tc>
        <w:tc>
          <w:tcPr>
            <w:tcW w:w="1701" w:type="dxa"/>
            <w:tcBorders>
              <w:left w:val="single" w:sz="4" w:space="0" w:color="auto"/>
            </w:tcBorders>
            <w:vAlign w:val="center"/>
          </w:tcPr>
          <w:p w:rsidR="007673A9" w:rsidRPr="00F675FE" w:rsidP="00F675FE">
            <w:pPr>
              <w:pStyle w:val="Normal0"/>
              <w:spacing w:after="50"/>
              <w:jc w:val="center"/>
              <w:rPr>
                <w:rFonts w:ascii="宋体" w:hAnsi="宋体"/>
                <w:sz w:val="21"/>
                <w:szCs w:val="21"/>
              </w:rPr>
            </w:pPr>
            <w:r w:rsidRPr="00F675FE">
              <w:rPr>
                <w:rFonts w:ascii="宋体" w:hAnsi="宋体" w:hint="eastAsia"/>
                <w:sz w:val="21"/>
                <w:szCs w:val="21"/>
              </w:rPr>
              <w:t>5</w:t>
            </w:r>
            <w:r w:rsidRPr="00F675FE">
              <w:rPr>
                <w:rFonts w:ascii="宋体" w:hAnsi="宋体" w:hint="eastAsia"/>
                <w:sz w:val="21"/>
                <w:szCs w:val="21"/>
              </w:rPr>
              <w:t>×</w:t>
            </w:r>
            <w:r w:rsidRPr="00F675FE">
              <w:rPr>
                <w:rFonts w:ascii="宋体" w:hAnsi="宋体" w:hint="eastAsia"/>
                <w:sz w:val="21"/>
                <w:szCs w:val="21"/>
              </w:rPr>
              <w:t>5</w:t>
            </w:r>
          </w:p>
        </w:tc>
      </w:tr>
      <w:tr w:rsidTr="00F675FE">
        <w:tblPrEx>
          <w:tblW w:w="9498" w:type="dxa"/>
          <w:tblInd w:w="-318" w:type="dxa"/>
          <w:tblLayout w:type="fixed"/>
          <w:tblLook w:val="04A0"/>
        </w:tblPrEx>
        <w:trPr>
          <w:trHeight w:val="475"/>
        </w:trPr>
        <w:tc>
          <w:tcPr>
            <w:tcW w:w="568" w:type="dxa"/>
            <w:vAlign w:val="center"/>
          </w:tcPr>
          <w:p w:rsidR="007673A9" w:rsidRPr="00F675FE" w:rsidP="006544BA">
            <w:pPr>
              <w:pStyle w:val="Normal0"/>
              <w:spacing w:after="50"/>
              <w:rPr>
                <w:rFonts w:ascii="宋体" w:hAnsi="宋体"/>
                <w:sz w:val="21"/>
                <w:szCs w:val="21"/>
              </w:rPr>
            </w:pPr>
            <w:r w:rsidRPr="00F675FE">
              <w:rPr>
                <w:rFonts w:ascii="宋体" w:hAnsi="宋体" w:hint="eastAsia"/>
                <w:sz w:val="21"/>
                <w:szCs w:val="21"/>
              </w:rPr>
              <w:t>5</w:t>
            </w:r>
          </w:p>
        </w:tc>
        <w:tc>
          <w:tcPr>
            <w:tcW w:w="1701" w:type="dxa"/>
            <w:vAlign w:val="center"/>
          </w:tcPr>
          <w:p w:rsidR="007673A9" w:rsidRPr="00F675FE" w:rsidP="00F675FE">
            <w:pPr>
              <w:pStyle w:val="Normal0"/>
              <w:spacing w:after="0"/>
              <w:jc w:val="center"/>
              <w:rPr>
                <w:rFonts w:ascii="宋体" w:hAnsi="宋体"/>
                <w:sz w:val="21"/>
                <w:szCs w:val="21"/>
              </w:rPr>
            </w:pPr>
            <w:r w:rsidRPr="00F675FE">
              <w:rPr>
                <w:rFonts w:ascii="宋体" w:hAnsi="宋体" w:hint="eastAsia"/>
                <w:sz w:val="21"/>
                <w:szCs w:val="21"/>
              </w:rPr>
              <w:t>H</w:t>
            </w:r>
          </w:p>
        </w:tc>
        <w:tc>
          <w:tcPr>
            <w:tcW w:w="2126" w:type="dxa"/>
            <w:tcBorders>
              <w:right w:val="single" w:sz="4" w:space="0" w:color="auto"/>
            </w:tcBorders>
            <w:vAlign w:val="center"/>
          </w:tcPr>
          <w:p w:rsidR="007673A9" w:rsidRPr="00F675FE" w:rsidP="00F675FE">
            <w:pPr>
              <w:pStyle w:val="Normal0"/>
              <w:spacing w:after="50"/>
              <w:jc w:val="center"/>
              <w:rPr>
                <w:rFonts w:ascii="宋体" w:hAnsi="宋体"/>
                <w:sz w:val="21"/>
                <w:szCs w:val="21"/>
              </w:rPr>
            </w:pPr>
            <w:r w:rsidRPr="00F675FE">
              <w:rPr>
                <w:rFonts w:ascii="宋体" w:hAnsi="宋体" w:hint="eastAsia"/>
                <w:sz w:val="21"/>
                <w:szCs w:val="21"/>
              </w:rPr>
              <w:t>0.35+1.9+0.35</w:t>
            </w:r>
          </w:p>
        </w:tc>
        <w:tc>
          <w:tcPr>
            <w:tcW w:w="1701" w:type="dxa"/>
            <w:tcBorders>
              <w:left w:val="single" w:sz="4" w:space="0" w:color="auto"/>
              <w:right w:val="single" w:sz="4" w:space="0" w:color="auto"/>
            </w:tcBorders>
            <w:vAlign w:val="center"/>
          </w:tcPr>
          <w:p w:rsidR="007673A9" w:rsidRPr="00F675FE" w:rsidP="00F675FE">
            <w:pPr>
              <w:pStyle w:val="Normal0"/>
              <w:spacing w:after="50"/>
              <w:jc w:val="center"/>
              <w:rPr>
                <w:rFonts w:ascii="宋体" w:hAnsi="宋体"/>
                <w:sz w:val="21"/>
                <w:szCs w:val="21"/>
              </w:rPr>
            </w:pPr>
            <w:r w:rsidRPr="00F675FE">
              <w:rPr>
                <w:rFonts w:ascii="宋体" w:hAnsi="宋体" w:hint="eastAsia"/>
                <w:sz w:val="21"/>
                <w:szCs w:val="21"/>
              </w:rPr>
              <w:t>0.35+1.9+0.35</w:t>
            </w:r>
          </w:p>
        </w:tc>
        <w:tc>
          <w:tcPr>
            <w:tcW w:w="1701" w:type="dxa"/>
            <w:tcBorders>
              <w:left w:val="single" w:sz="4" w:space="0" w:color="auto"/>
              <w:right w:val="single" w:sz="4" w:space="0" w:color="auto"/>
            </w:tcBorders>
            <w:vAlign w:val="center"/>
          </w:tcPr>
          <w:p w:rsidR="007673A9" w:rsidRPr="00F675FE" w:rsidP="00F675FE">
            <w:pPr>
              <w:pStyle w:val="Normal0"/>
              <w:spacing w:after="50"/>
              <w:jc w:val="center"/>
              <w:rPr>
                <w:rFonts w:ascii="宋体" w:hAnsi="宋体"/>
                <w:sz w:val="21"/>
                <w:szCs w:val="21"/>
              </w:rPr>
            </w:pPr>
            <w:r w:rsidRPr="00F675FE">
              <w:rPr>
                <w:rFonts w:ascii="宋体" w:hAnsi="宋体" w:hint="eastAsia"/>
                <w:sz w:val="21"/>
                <w:szCs w:val="21"/>
              </w:rPr>
              <w:t>0.25+1.9+0.45</w:t>
            </w:r>
          </w:p>
        </w:tc>
        <w:tc>
          <w:tcPr>
            <w:tcW w:w="1701" w:type="dxa"/>
            <w:tcBorders>
              <w:left w:val="single" w:sz="4" w:space="0" w:color="auto"/>
            </w:tcBorders>
            <w:vAlign w:val="center"/>
          </w:tcPr>
          <w:p w:rsidR="007673A9" w:rsidRPr="00F675FE" w:rsidP="00F675FE">
            <w:pPr>
              <w:pStyle w:val="Normal0"/>
              <w:spacing w:after="50"/>
              <w:jc w:val="center"/>
              <w:rPr>
                <w:rFonts w:ascii="宋体" w:hAnsi="宋体"/>
                <w:sz w:val="21"/>
                <w:szCs w:val="21"/>
              </w:rPr>
            </w:pPr>
            <w:r w:rsidRPr="00F675FE">
              <w:rPr>
                <w:rFonts w:ascii="宋体" w:hAnsi="宋体" w:hint="eastAsia"/>
                <w:sz w:val="21"/>
                <w:szCs w:val="21"/>
              </w:rPr>
              <w:t>0.35+1.9+0.35</w:t>
            </w:r>
          </w:p>
        </w:tc>
      </w:tr>
    </w:tbl>
    <w:p>
      <w:pPr>
        <w:sectPr w:rsidSect="0021603F">
          <w:type w:val="nextPage"/>
          <w:pgSz w:w="11906" w:h="16838" w:code="9"/>
          <w:pgMar w:top="1440" w:right="1797" w:bottom="1440" w:left="1797" w:header="851" w:footer="992" w:gutter="0"/>
          <w:pgNumType w:start="10"/>
          <w:cols w:space="425"/>
          <w:titlePg w:val="0"/>
          <w:docGrid w:type="linesAndChars" w:linePitch="312"/>
        </w:sectPr>
      </w:pPr>
    </w:p>
    <w:tbl>
      <w:tblPr>
        <w:tblStyle w:val="TableNormal"/>
        <w:tblW w:w="9498"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8"/>
        <w:gridCol w:w="1701"/>
        <w:gridCol w:w="2126"/>
        <w:gridCol w:w="1701"/>
        <w:gridCol w:w="1701"/>
        <w:gridCol w:w="1701"/>
      </w:tblGrid>
      <w:tr w:rsidTr="00F675FE">
        <w:tblPrEx>
          <w:tblW w:w="9498"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475"/>
        </w:trPr>
        <w:tc>
          <w:tcPr>
            <w:tcW w:w="568" w:type="dxa"/>
            <w:vAlign w:val="center"/>
          </w:tcPr>
          <w:p/>
        </w:tc>
        <w:tc>
          <w:tcPr>
            <w:tcW w:w="1701" w:type="dxa"/>
            <w:vAlign w:val="center"/>
          </w:tcPr>
          <w:p w:rsidR="007673A9" w:rsidRPr="00F675FE" w:rsidP="00F675FE">
            <w:pPr>
              <w:pStyle w:val="Normal0"/>
              <w:spacing w:before="0" w:after="50"/>
              <w:jc w:val="center"/>
              <w:rPr>
                <w:rFonts w:ascii="宋体" w:hAnsi="宋体"/>
                <w:sz w:val="21"/>
                <w:szCs w:val="21"/>
              </w:rPr>
            </w:pPr>
            <w:r w:rsidRPr="00F675FE" w:rsidR="00BA1B17">
              <w:rPr>
                <w:rFonts w:ascii="宋体" w:hAnsi="宋体" w:hint="eastAsia"/>
                <w:sz w:val="21"/>
                <w:szCs w:val="21"/>
              </w:rPr>
              <w:t>型钢上的槽钢悬挑跨度（</w:t>
            </w:r>
            <w:r w:rsidRPr="00F675FE" w:rsidR="00BA1B17">
              <w:rPr>
                <w:rFonts w:ascii="宋体" w:hAnsi="宋体" w:hint="eastAsia"/>
                <w:sz w:val="21"/>
                <w:szCs w:val="21"/>
              </w:rPr>
              <w:t>m</w:t>
            </w:r>
            <w:r w:rsidRPr="00F675FE" w:rsidR="00BA1B17">
              <w:rPr>
                <w:rFonts w:ascii="宋体" w:hAnsi="宋体" w:hint="eastAsia"/>
                <w:sz w:val="21"/>
                <w:szCs w:val="21"/>
              </w:rPr>
              <w:t>）</w:t>
            </w:r>
          </w:p>
        </w:tc>
        <w:tc>
          <w:tcPr>
            <w:tcW w:w="2126" w:type="dxa"/>
            <w:tcBorders>
              <w:right w:val="single" w:sz="4" w:space="0" w:color="auto"/>
            </w:tcBorders>
            <w:vAlign w:val="center"/>
          </w:tcPr>
          <w:p/>
        </w:tc>
        <w:tc>
          <w:tcPr>
            <w:tcW w:w="1701" w:type="dxa"/>
            <w:tcBorders>
              <w:left w:val="single" w:sz="4" w:space="0" w:color="auto"/>
              <w:right w:val="single" w:sz="4" w:space="0" w:color="auto"/>
            </w:tcBorders>
            <w:vAlign w:val="center"/>
          </w:tcPr>
          <w:p/>
        </w:tc>
        <w:tc>
          <w:tcPr>
            <w:tcW w:w="1701" w:type="dxa"/>
            <w:tcBorders>
              <w:left w:val="single" w:sz="4" w:space="0" w:color="auto"/>
              <w:right w:val="single" w:sz="4" w:space="0" w:color="auto"/>
            </w:tcBorders>
            <w:vAlign w:val="center"/>
          </w:tcPr>
          <w:p/>
        </w:tc>
        <w:tc>
          <w:tcPr>
            <w:tcW w:w="1701" w:type="dxa"/>
            <w:tcBorders>
              <w:left w:val="single" w:sz="4" w:space="0" w:color="auto"/>
            </w:tcBorders>
            <w:vAlign w:val="center"/>
          </w:tcPr>
          <w:p/>
        </w:tc>
      </w:tr>
      <w:tr w:rsidTr="00F675FE">
        <w:tblPrEx>
          <w:tblW w:w="9498" w:type="dxa"/>
          <w:tblInd w:w="-318" w:type="dxa"/>
          <w:tblLayout w:type="fixed"/>
          <w:tblLook w:val="04A0"/>
        </w:tblPrEx>
        <w:trPr>
          <w:trHeight w:val="450"/>
        </w:trPr>
        <w:tc>
          <w:tcPr>
            <w:tcW w:w="568" w:type="dxa"/>
            <w:vAlign w:val="center"/>
          </w:tcPr>
          <w:p w:rsidR="007673A9" w:rsidRPr="00F675FE" w:rsidP="006544BA">
            <w:pPr>
              <w:pStyle w:val="Normal0"/>
              <w:spacing w:after="50"/>
              <w:rPr>
                <w:rFonts w:ascii="宋体" w:hAnsi="宋体"/>
                <w:sz w:val="21"/>
                <w:szCs w:val="21"/>
              </w:rPr>
            </w:pPr>
            <w:r w:rsidRPr="00F675FE">
              <w:rPr>
                <w:rFonts w:ascii="宋体" w:hAnsi="宋体" w:hint="eastAsia"/>
                <w:sz w:val="21"/>
                <w:szCs w:val="21"/>
              </w:rPr>
              <w:t>8</w:t>
            </w:r>
          </w:p>
        </w:tc>
        <w:tc>
          <w:tcPr>
            <w:tcW w:w="1701" w:type="dxa"/>
            <w:vAlign w:val="center"/>
          </w:tcPr>
          <w:p w:rsidR="007673A9" w:rsidRPr="00F675FE" w:rsidP="00F675FE">
            <w:pPr>
              <w:pStyle w:val="Normal0"/>
              <w:spacing w:after="50"/>
              <w:jc w:val="center"/>
              <w:rPr>
                <w:rFonts w:ascii="宋体" w:hAnsi="宋体"/>
                <w:sz w:val="21"/>
                <w:szCs w:val="21"/>
              </w:rPr>
            </w:pPr>
            <w:r w:rsidRPr="00F675FE">
              <w:rPr>
                <w:rFonts w:ascii="宋体" w:hAnsi="宋体" w:hint="eastAsia"/>
                <w:sz w:val="21"/>
                <w:szCs w:val="21"/>
              </w:rPr>
              <w:t>10#</w:t>
            </w:r>
            <w:r w:rsidRPr="00F675FE" w:rsidR="00BA1B17">
              <w:rPr>
                <w:rFonts w:ascii="宋体" w:hAnsi="宋体" w:hint="eastAsia"/>
                <w:sz w:val="21"/>
                <w:szCs w:val="21"/>
              </w:rPr>
              <w:t>槽钢纵向间距（</w:t>
            </w:r>
            <w:r w:rsidRPr="00F675FE">
              <w:rPr>
                <w:rFonts w:ascii="宋体" w:hAnsi="宋体" w:hint="eastAsia"/>
                <w:sz w:val="21"/>
                <w:szCs w:val="21"/>
              </w:rPr>
              <w:t>m</w:t>
            </w:r>
            <w:r w:rsidRPr="00F675FE" w:rsidR="00BA1B17">
              <w:rPr>
                <w:rFonts w:ascii="宋体" w:hAnsi="宋体" w:hint="eastAsia"/>
                <w:sz w:val="21"/>
                <w:szCs w:val="21"/>
              </w:rPr>
              <w:t>m</w:t>
            </w:r>
            <w:r w:rsidRPr="00F675FE" w:rsidR="00BA1B17">
              <w:rPr>
                <w:rFonts w:ascii="宋体" w:hAnsi="宋体" w:hint="eastAsia"/>
                <w:sz w:val="21"/>
                <w:szCs w:val="21"/>
              </w:rPr>
              <w:t>）</w:t>
            </w:r>
          </w:p>
        </w:tc>
        <w:tc>
          <w:tcPr>
            <w:tcW w:w="2126" w:type="dxa"/>
            <w:tcBorders>
              <w:right w:val="single" w:sz="4" w:space="0" w:color="auto"/>
            </w:tcBorders>
            <w:vAlign w:val="center"/>
          </w:tcPr>
          <w:p w:rsidR="007673A9" w:rsidRPr="00F675FE" w:rsidP="00F675FE">
            <w:pPr>
              <w:pStyle w:val="Normal0"/>
              <w:spacing w:after="50"/>
              <w:jc w:val="center"/>
              <w:rPr>
                <w:rFonts w:ascii="宋体" w:hAnsi="宋体"/>
                <w:sz w:val="21"/>
                <w:szCs w:val="21"/>
              </w:rPr>
            </w:pPr>
            <w:r w:rsidRPr="00F675FE">
              <w:rPr>
                <w:rFonts w:ascii="宋体" w:hAnsi="宋体" w:hint="eastAsia"/>
                <w:sz w:val="21"/>
                <w:szCs w:val="21"/>
              </w:rPr>
              <w:t>300</w:t>
            </w:r>
          </w:p>
        </w:tc>
        <w:tc>
          <w:tcPr>
            <w:tcW w:w="1701" w:type="dxa"/>
            <w:tcBorders>
              <w:left w:val="single" w:sz="4" w:space="0" w:color="auto"/>
              <w:right w:val="single" w:sz="4" w:space="0" w:color="auto"/>
            </w:tcBorders>
            <w:vAlign w:val="center"/>
          </w:tcPr>
          <w:p w:rsidR="007673A9" w:rsidRPr="00F675FE" w:rsidP="00F675FE">
            <w:pPr>
              <w:pStyle w:val="Normal0"/>
              <w:spacing w:after="50"/>
              <w:jc w:val="center"/>
              <w:rPr>
                <w:rFonts w:ascii="宋体" w:hAnsi="宋体"/>
                <w:sz w:val="21"/>
                <w:szCs w:val="21"/>
              </w:rPr>
            </w:pPr>
            <w:r w:rsidRPr="00F675FE">
              <w:rPr>
                <w:rFonts w:ascii="宋体" w:hAnsi="宋体" w:hint="eastAsia"/>
                <w:sz w:val="21"/>
                <w:szCs w:val="21"/>
              </w:rPr>
              <w:t>300</w:t>
            </w:r>
          </w:p>
        </w:tc>
        <w:tc>
          <w:tcPr>
            <w:tcW w:w="1701" w:type="dxa"/>
            <w:tcBorders>
              <w:left w:val="single" w:sz="4" w:space="0" w:color="auto"/>
              <w:right w:val="single" w:sz="4" w:space="0" w:color="auto"/>
            </w:tcBorders>
            <w:vAlign w:val="center"/>
          </w:tcPr>
          <w:p w:rsidR="007673A9" w:rsidRPr="00F675FE" w:rsidP="00F675FE">
            <w:pPr>
              <w:pStyle w:val="Normal0"/>
              <w:spacing w:after="50"/>
              <w:jc w:val="center"/>
              <w:rPr>
                <w:rFonts w:ascii="宋体" w:hAnsi="宋体"/>
                <w:sz w:val="21"/>
                <w:szCs w:val="21"/>
              </w:rPr>
            </w:pPr>
            <w:r w:rsidRPr="00F675FE">
              <w:rPr>
                <w:rFonts w:ascii="宋体" w:hAnsi="宋体" w:hint="eastAsia"/>
                <w:sz w:val="21"/>
                <w:szCs w:val="21"/>
              </w:rPr>
              <w:t>200</w:t>
            </w:r>
          </w:p>
        </w:tc>
        <w:tc>
          <w:tcPr>
            <w:tcW w:w="1701" w:type="dxa"/>
            <w:tcBorders>
              <w:left w:val="single" w:sz="4" w:space="0" w:color="auto"/>
            </w:tcBorders>
            <w:vAlign w:val="center"/>
          </w:tcPr>
          <w:p w:rsidR="007673A9" w:rsidRPr="00F675FE" w:rsidP="00F675FE">
            <w:pPr>
              <w:pStyle w:val="Normal0"/>
              <w:spacing w:after="50"/>
              <w:jc w:val="center"/>
              <w:rPr>
                <w:rFonts w:ascii="宋体" w:hAnsi="宋体"/>
                <w:sz w:val="21"/>
                <w:szCs w:val="21"/>
              </w:rPr>
            </w:pPr>
            <w:r w:rsidRPr="00F675FE">
              <w:rPr>
                <w:rFonts w:ascii="宋体" w:hAnsi="宋体" w:hint="eastAsia"/>
                <w:sz w:val="21"/>
                <w:szCs w:val="21"/>
              </w:rPr>
              <w:t>300</w:t>
            </w:r>
          </w:p>
        </w:tc>
      </w:tr>
      <w:tr w:rsidTr="00F675FE">
        <w:tblPrEx>
          <w:tblW w:w="9498" w:type="dxa"/>
          <w:tblInd w:w="-318" w:type="dxa"/>
          <w:tblLayout w:type="fixed"/>
          <w:tblLook w:val="04A0"/>
        </w:tblPrEx>
        <w:trPr>
          <w:trHeight w:val="592"/>
        </w:trPr>
        <w:tc>
          <w:tcPr>
            <w:tcW w:w="568" w:type="dxa"/>
            <w:vAlign w:val="center"/>
          </w:tcPr>
          <w:p w:rsidR="007673A9" w:rsidRPr="00F675FE" w:rsidP="006544BA">
            <w:pPr>
              <w:pStyle w:val="Normal0"/>
              <w:spacing w:after="50"/>
              <w:rPr>
                <w:rFonts w:ascii="宋体" w:hAnsi="宋体"/>
                <w:sz w:val="21"/>
                <w:szCs w:val="21"/>
              </w:rPr>
            </w:pPr>
            <w:r w:rsidRPr="00F675FE">
              <w:rPr>
                <w:rFonts w:ascii="宋体" w:hAnsi="宋体" w:hint="eastAsia"/>
                <w:sz w:val="21"/>
                <w:szCs w:val="21"/>
              </w:rPr>
              <w:t>9</w:t>
            </w:r>
          </w:p>
        </w:tc>
        <w:tc>
          <w:tcPr>
            <w:tcW w:w="1701" w:type="dxa"/>
            <w:vAlign w:val="center"/>
          </w:tcPr>
          <w:p w:rsidR="007673A9" w:rsidRPr="00F675FE" w:rsidP="00F675FE">
            <w:pPr>
              <w:pStyle w:val="Normal0"/>
              <w:spacing w:after="50"/>
              <w:jc w:val="center"/>
              <w:rPr>
                <w:rFonts w:ascii="宋体" w:hAnsi="宋体"/>
                <w:sz w:val="21"/>
                <w:szCs w:val="21"/>
              </w:rPr>
            </w:pPr>
            <w:r w:rsidRPr="00F675FE">
              <w:rPr>
                <w:rFonts w:ascii="宋体" w:hAnsi="宋体" w:hint="eastAsia"/>
                <w:sz w:val="21"/>
                <w:szCs w:val="21"/>
              </w:rPr>
              <w:t>100*100方木</w:t>
            </w:r>
            <w:r w:rsidRPr="00F675FE" w:rsidR="00BA1B17">
              <w:rPr>
                <w:rFonts w:ascii="宋体" w:hAnsi="宋体" w:hint="eastAsia"/>
                <w:sz w:val="21"/>
                <w:szCs w:val="21"/>
              </w:rPr>
              <w:t>纵向间距（</w:t>
            </w:r>
            <w:r w:rsidRPr="00F675FE">
              <w:rPr>
                <w:rFonts w:ascii="宋体" w:hAnsi="宋体" w:hint="eastAsia"/>
                <w:sz w:val="21"/>
                <w:szCs w:val="21"/>
              </w:rPr>
              <w:t>m</w:t>
            </w:r>
            <w:r w:rsidRPr="00F675FE" w:rsidR="00BA1B17">
              <w:rPr>
                <w:rFonts w:ascii="宋体" w:hAnsi="宋体" w:hint="eastAsia"/>
                <w:sz w:val="21"/>
                <w:szCs w:val="21"/>
              </w:rPr>
              <w:t>m</w:t>
            </w:r>
            <w:r w:rsidRPr="00F675FE" w:rsidR="00BA1B17">
              <w:rPr>
                <w:rFonts w:ascii="宋体" w:hAnsi="宋体" w:hint="eastAsia"/>
                <w:sz w:val="21"/>
                <w:szCs w:val="21"/>
              </w:rPr>
              <w:t>）</w:t>
            </w:r>
          </w:p>
        </w:tc>
        <w:tc>
          <w:tcPr>
            <w:tcW w:w="2126" w:type="dxa"/>
            <w:tcBorders>
              <w:right w:val="single" w:sz="4" w:space="0" w:color="auto"/>
            </w:tcBorders>
            <w:vAlign w:val="center"/>
          </w:tcPr>
          <w:p w:rsidR="007673A9" w:rsidRPr="00F675FE" w:rsidP="00F675FE">
            <w:pPr>
              <w:pStyle w:val="Normal0"/>
              <w:spacing w:after="50"/>
              <w:jc w:val="center"/>
              <w:rPr>
                <w:rFonts w:ascii="宋体" w:hAnsi="宋体"/>
                <w:sz w:val="21"/>
                <w:szCs w:val="21"/>
              </w:rPr>
            </w:pPr>
            <w:r w:rsidRPr="00F675FE">
              <w:rPr>
                <w:rFonts w:ascii="宋体" w:hAnsi="宋体" w:hint="eastAsia"/>
                <w:sz w:val="21"/>
                <w:szCs w:val="21"/>
              </w:rPr>
              <w:t>200</w:t>
            </w:r>
          </w:p>
        </w:tc>
        <w:tc>
          <w:tcPr>
            <w:tcW w:w="1701" w:type="dxa"/>
            <w:tcBorders>
              <w:left w:val="single" w:sz="4" w:space="0" w:color="auto"/>
              <w:right w:val="single" w:sz="4" w:space="0" w:color="auto"/>
            </w:tcBorders>
            <w:vAlign w:val="center"/>
          </w:tcPr>
          <w:p w:rsidR="007673A9" w:rsidRPr="00F675FE" w:rsidP="00F675FE">
            <w:pPr>
              <w:pStyle w:val="Normal0"/>
              <w:spacing w:after="50"/>
              <w:jc w:val="center"/>
              <w:rPr>
                <w:rFonts w:ascii="宋体" w:hAnsi="宋体"/>
                <w:sz w:val="21"/>
                <w:szCs w:val="21"/>
              </w:rPr>
            </w:pPr>
            <w:r w:rsidRPr="00F675FE">
              <w:rPr>
                <w:rFonts w:ascii="宋体" w:hAnsi="宋体" w:hint="eastAsia"/>
                <w:sz w:val="21"/>
                <w:szCs w:val="21"/>
              </w:rPr>
              <w:t>200</w:t>
            </w:r>
          </w:p>
        </w:tc>
        <w:tc>
          <w:tcPr>
            <w:tcW w:w="1701" w:type="dxa"/>
            <w:tcBorders>
              <w:left w:val="single" w:sz="4" w:space="0" w:color="auto"/>
              <w:right w:val="single" w:sz="4" w:space="0" w:color="auto"/>
            </w:tcBorders>
            <w:vAlign w:val="center"/>
          </w:tcPr>
          <w:p w:rsidR="007673A9" w:rsidRPr="00F675FE" w:rsidP="00F675FE">
            <w:pPr>
              <w:pStyle w:val="Normal0"/>
              <w:spacing w:after="50"/>
              <w:jc w:val="center"/>
              <w:rPr>
                <w:rFonts w:ascii="宋体" w:hAnsi="宋体"/>
                <w:sz w:val="21"/>
                <w:szCs w:val="21"/>
              </w:rPr>
            </w:pPr>
            <w:r w:rsidRPr="00F675FE">
              <w:rPr>
                <w:rFonts w:ascii="宋体" w:hAnsi="宋体" w:hint="eastAsia"/>
                <w:sz w:val="21"/>
                <w:szCs w:val="21"/>
              </w:rPr>
              <w:t>200</w:t>
            </w:r>
          </w:p>
        </w:tc>
        <w:tc>
          <w:tcPr>
            <w:tcW w:w="1701" w:type="dxa"/>
            <w:tcBorders>
              <w:left w:val="single" w:sz="4" w:space="0" w:color="auto"/>
            </w:tcBorders>
            <w:vAlign w:val="center"/>
          </w:tcPr>
          <w:p w:rsidR="007673A9" w:rsidRPr="00F675FE" w:rsidP="00F675FE">
            <w:pPr>
              <w:pStyle w:val="Normal0"/>
              <w:spacing w:after="50"/>
              <w:jc w:val="center"/>
              <w:rPr>
                <w:rFonts w:ascii="宋体" w:hAnsi="宋体"/>
                <w:sz w:val="21"/>
                <w:szCs w:val="21"/>
              </w:rPr>
            </w:pPr>
            <w:r w:rsidRPr="00F675FE">
              <w:rPr>
                <w:rFonts w:ascii="宋体" w:hAnsi="宋体" w:hint="eastAsia"/>
                <w:sz w:val="21"/>
                <w:szCs w:val="21"/>
              </w:rPr>
              <w:t>200</w:t>
            </w:r>
          </w:p>
        </w:tc>
      </w:tr>
      <w:tr w:rsidTr="00F675FE">
        <w:tblPrEx>
          <w:tblW w:w="9498" w:type="dxa"/>
          <w:tblInd w:w="-318" w:type="dxa"/>
          <w:tblLayout w:type="fixed"/>
          <w:tblLook w:val="04A0"/>
        </w:tblPrEx>
        <w:trPr>
          <w:trHeight w:val="475"/>
        </w:trPr>
        <w:tc>
          <w:tcPr>
            <w:tcW w:w="568" w:type="dxa"/>
            <w:vAlign w:val="center"/>
          </w:tcPr>
          <w:p w:rsidR="007673A9" w:rsidRPr="00F675FE" w:rsidP="006544BA">
            <w:pPr>
              <w:pStyle w:val="Normal0"/>
              <w:spacing w:after="50"/>
              <w:rPr>
                <w:rFonts w:ascii="宋体" w:hAnsi="宋体"/>
                <w:sz w:val="21"/>
                <w:szCs w:val="21"/>
              </w:rPr>
            </w:pPr>
            <w:r w:rsidRPr="00F675FE">
              <w:rPr>
                <w:rFonts w:ascii="宋体" w:hAnsi="宋体" w:hint="eastAsia"/>
                <w:sz w:val="21"/>
                <w:szCs w:val="21"/>
              </w:rPr>
              <w:t>10</w:t>
            </w:r>
          </w:p>
        </w:tc>
        <w:tc>
          <w:tcPr>
            <w:tcW w:w="1701" w:type="dxa"/>
            <w:vAlign w:val="center"/>
          </w:tcPr>
          <w:p w:rsidR="007673A9" w:rsidRPr="00F675FE" w:rsidP="00F675FE">
            <w:pPr>
              <w:pStyle w:val="Normal0"/>
              <w:spacing w:after="50"/>
              <w:jc w:val="center"/>
              <w:rPr>
                <w:rFonts w:ascii="宋体" w:hAnsi="宋体"/>
                <w:sz w:val="21"/>
                <w:szCs w:val="21"/>
              </w:rPr>
            </w:pPr>
            <w:r w:rsidRPr="00F675FE">
              <w:rPr>
                <w:rFonts w:ascii="宋体" w:hAnsi="宋体" w:hint="eastAsia"/>
                <w:sz w:val="21"/>
                <w:szCs w:val="21"/>
              </w:rPr>
              <w:t>底模板</w:t>
            </w:r>
          </w:p>
        </w:tc>
        <w:tc>
          <w:tcPr>
            <w:tcW w:w="2126" w:type="dxa"/>
            <w:tcBorders>
              <w:right w:val="single" w:sz="4" w:space="0" w:color="auto"/>
            </w:tcBorders>
            <w:vAlign w:val="center"/>
          </w:tcPr>
          <w:p w:rsidR="007673A9" w:rsidRPr="00F675FE" w:rsidP="00F675FE">
            <w:pPr>
              <w:pStyle w:val="Normal0"/>
              <w:spacing w:after="50"/>
              <w:jc w:val="center"/>
              <w:rPr>
                <w:rFonts w:ascii="宋体" w:hAnsi="宋体"/>
                <w:sz w:val="21"/>
                <w:szCs w:val="21"/>
              </w:rPr>
            </w:pPr>
            <w:r w:rsidRPr="00F675FE">
              <w:rPr>
                <w:rFonts w:ascii="宋体" w:hAnsi="宋体" w:hint="eastAsia"/>
                <w:sz w:val="21"/>
                <w:szCs w:val="21"/>
              </w:rPr>
              <w:t>15</w:t>
            </w:r>
            <w:r>
              <w:rPr>
                <w:rFonts w:ascii="宋体" w:hAnsi="宋体" w:hint="eastAsia"/>
                <w:sz w:val="21"/>
                <w:szCs w:val="21"/>
              </w:rPr>
              <w:t>mm</w:t>
            </w:r>
            <w:r w:rsidRPr="00F675FE">
              <w:rPr>
                <w:rFonts w:ascii="宋体" w:hAnsi="宋体" w:hint="eastAsia"/>
                <w:sz w:val="21"/>
                <w:szCs w:val="21"/>
              </w:rPr>
              <w:t>厚竹胶板</w:t>
            </w:r>
          </w:p>
        </w:tc>
        <w:tc>
          <w:tcPr>
            <w:tcW w:w="1701" w:type="dxa"/>
            <w:tcBorders>
              <w:left w:val="single" w:sz="4" w:space="0" w:color="auto"/>
              <w:right w:val="single" w:sz="4" w:space="0" w:color="auto"/>
            </w:tcBorders>
            <w:vAlign w:val="center"/>
          </w:tcPr>
          <w:p w:rsidR="007673A9" w:rsidRPr="00F675FE" w:rsidP="00F675FE">
            <w:pPr>
              <w:pStyle w:val="Normal0"/>
              <w:spacing w:after="50"/>
              <w:jc w:val="center"/>
              <w:rPr>
                <w:rFonts w:ascii="宋体" w:hAnsi="宋体"/>
                <w:sz w:val="21"/>
                <w:szCs w:val="21"/>
              </w:rPr>
            </w:pPr>
            <w:r w:rsidRPr="00F675FE">
              <w:rPr>
                <w:rFonts w:ascii="宋体" w:hAnsi="宋体" w:hint="eastAsia"/>
                <w:sz w:val="21"/>
                <w:szCs w:val="21"/>
              </w:rPr>
              <w:t>15</w:t>
            </w:r>
            <w:r>
              <w:rPr>
                <w:rFonts w:ascii="宋体" w:hAnsi="宋体" w:hint="eastAsia"/>
                <w:sz w:val="21"/>
                <w:szCs w:val="21"/>
              </w:rPr>
              <w:t>mm</w:t>
            </w:r>
            <w:r w:rsidRPr="00F675FE">
              <w:rPr>
                <w:rFonts w:ascii="宋体" w:hAnsi="宋体" w:hint="eastAsia"/>
                <w:sz w:val="21"/>
                <w:szCs w:val="21"/>
              </w:rPr>
              <w:t>厚竹胶板</w:t>
            </w:r>
          </w:p>
        </w:tc>
        <w:tc>
          <w:tcPr>
            <w:tcW w:w="1701" w:type="dxa"/>
            <w:tcBorders>
              <w:left w:val="single" w:sz="4" w:space="0" w:color="auto"/>
              <w:right w:val="single" w:sz="4" w:space="0" w:color="auto"/>
            </w:tcBorders>
            <w:vAlign w:val="center"/>
          </w:tcPr>
          <w:p w:rsidR="007673A9" w:rsidRPr="00F675FE" w:rsidP="00F675FE">
            <w:pPr>
              <w:pStyle w:val="Normal0"/>
              <w:spacing w:after="50"/>
              <w:jc w:val="center"/>
              <w:rPr>
                <w:rFonts w:ascii="宋体" w:hAnsi="宋体"/>
                <w:sz w:val="21"/>
                <w:szCs w:val="21"/>
              </w:rPr>
            </w:pPr>
            <w:r w:rsidRPr="00F675FE">
              <w:rPr>
                <w:rFonts w:ascii="宋体" w:hAnsi="宋体" w:hint="eastAsia"/>
                <w:sz w:val="21"/>
                <w:szCs w:val="21"/>
              </w:rPr>
              <w:t>15</w:t>
            </w:r>
            <w:r>
              <w:rPr>
                <w:rFonts w:ascii="宋体" w:hAnsi="宋体" w:hint="eastAsia"/>
                <w:sz w:val="21"/>
                <w:szCs w:val="21"/>
              </w:rPr>
              <w:t>mm</w:t>
            </w:r>
            <w:r w:rsidRPr="00F675FE">
              <w:rPr>
                <w:rFonts w:ascii="宋体" w:hAnsi="宋体" w:hint="eastAsia"/>
                <w:sz w:val="21"/>
                <w:szCs w:val="21"/>
              </w:rPr>
              <w:t>厚竹胶板</w:t>
            </w:r>
          </w:p>
        </w:tc>
        <w:tc>
          <w:tcPr>
            <w:tcW w:w="1701" w:type="dxa"/>
            <w:tcBorders>
              <w:left w:val="single" w:sz="4" w:space="0" w:color="auto"/>
            </w:tcBorders>
            <w:vAlign w:val="center"/>
          </w:tcPr>
          <w:p w:rsidR="007673A9" w:rsidRPr="00F675FE" w:rsidP="00F675FE">
            <w:pPr>
              <w:pStyle w:val="Normal0"/>
              <w:spacing w:after="50"/>
              <w:jc w:val="center"/>
              <w:rPr>
                <w:rFonts w:ascii="宋体" w:hAnsi="宋体"/>
                <w:sz w:val="21"/>
                <w:szCs w:val="21"/>
              </w:rPr>
            </w:pPr>
            <w:r w:rsidRPr="00F675FE">
              <w:rPr>
                <w:rFonts w:ascii="宋体" w:hAnsi="宋体" w:hint="eastAsia"/>
                <w:sz w:val="21"/>
                <w:szCs w:val="21"/>
              </w:rPr>
              <w:t>15</w:t>
            </w:r>
            <w:r>
              <w:rPr>
                <w:rFonts w:ascii="宋体" w:hAnsi="宋体" w:hint="eastAsia"/>
                <w:sz w:val="21"/>
                <w:szCs w:val="21"/>
              </w:rPr>
              <w:t>mm</w:t>
            </w:r>
            <w:r w:rsidRPr="00F675FE">
              <w:rPr>
                <w:rFonts w:ascii="宋体" w:hAnsi="宋体" w:hint="eastAsia"/>
                <w:sz w:val="21"/>
                <w:szCs w:val="21"/>
              </w:rPr>
              <w:t>厚竹胶板</w:t>
            </w:r>
          </w:p>
        </w:tc>
      </w:tr>
      <w:tr w:rsidTr="00F675FE">
        <w:tblPrEx>
          <w:tblW w:w="9498" w:type="dxa"/>
          <w:tblInd w:w="-318" w:type="dxa"/>
          <w:tblLayout w:type="fixed"/>
          <w:tblLook w:val="04A0"/>
        </w:tblPrEx>
        <w:trPr>
          <w:trHeight w:val="496"/>
        </w:trPr>
        <w:tc>
          <w:tcPr>
            <w:tcW w:w="568" w:type="dxa"/>
            <w:vAlign w:val="center"/>
          </w:tcPr>
          <w:p w:rsidR="00422D8E" w:rsidRPr="00F675FE" w:rsidP="006544BA">
            <w:pPr>
              <w:pStyle w:val="Normal0"/>
              <w:spacing w:after="50"/>
              <w:rPr>
                <w:rFonts w:ascii="宋体" w:hAnsi="宋体"/>
                <w:sz w:val="21"/>
                <w:szCs w:val="21"/>
              </w:rPr>
            </w:pPr>
            <w:r w:rsidRPr="00F675FE">
              <w:rPr>
                <w:rFonts w:ascii="宋体" w:hAnsi="宋体" w:hint="eastAsia"/>
                <w:sz w:val="21"/>
                <w:szCs w:val="21"/>
              </w:rPr>
              <w:t>11</w:t>
            </w:r>
          </w:p>
        </w:tc>
        <w:tc>
          <w:tcPr>
            <w:tcW w:w="1701" w:type="dxa"/>
            <w:vAlign w:val="center"/>
          </w:tcPr>
          <w:p w:rsidR="00422D8E" w:rsidRPr="00F675FE" w:rsidP="00F675FE">
            <w:pPr>
              <w:pStyle w:val="Normal0"/>
              <w:spacing w:after="50"/>
              <w:jc w:val="center"/>
              <w:rPr>
                <w:rFonts w:ascii="宋体" w:hAnsi="宋体"/>
                <w:sz w:val="21"/>
                <w:szCs w:val="21"/>
              </w:rPr>
            </w:pPr>
            <w:r w:rsidRPr="00F675FE">
              <w:rPr>
                <w:rFonts w:ascii="宋体" w:hAnsi="宋体" w:hint="eastAsia"/>
                <w:sz w:val="21"/>
                <w:szCs w:val="21"/>
              </w:rPr>
              <w:t>立杆基础</w:t>
            </w:r>
          </w:p>
        </w:tc>
        <w:tc>
          <w:tcPr>
            <w:tcW w:w="2126" w:type="dxa"/>
            <w:tcBorders>
              <w:right w:val="single" w:sz="4" w:space="0" w:color="auto"/>
            </w:tcBorders>
            <w:vAlign w:val="center"/>
          </w:tcPr>
          <w:p w:rsidR="00422D8E" w:rsidRPr="00F675FE" w:rsidP="00F675FE">
            <w:pPr>
              <w:pStyle w:val="Normal0"/>
              <w:spacing w:after="50"/>
              <w:jc w:val="center"/>
              <w:rPr>
                <w:rFonts w:ascii="宋体" w:hAnsi="宋体"/>
                <w:sz w:val="21"/>
                <w:szCs w:val="21"/>
              </w:rPr>
            </w:pPr>
            <w:r w:rsidRPr="00F675FE">
              <w:rPr>
                <w:rFonts w:ascii="宋体" w:hAnsi="宋体" w:hint="eastAsia"/>
                <w:sz w:val="21"/>
                <w:szCs w:val="21"/>
              </w:rPr>
              <w:t>桥梁承台</w:t>
            </w:r>
          </w:p>
        </w:tc>
        <w:tc>
          <w:tcPr>
            <w:tcW w:w="1701" w:type="dxa"/>
            <w:tcBorders>
              <w:left w:val="single" w:sz="4" w:space="0" w:color="auto"/>
              <w:right w:val="single" w:sz="4" w:space="0" w:color="auto"/>
            </w:tcBorders>
            <w:vAlign w:val="center"/>
          </w:tcPr>
          <w:p w:rsidR="00422D8E" w:rsidRPr="00F675FE" w:rsidP="00F675FE">
            <w:pPr>
              <w:pStyle w:val="Normal0"/>
              <w:spacing w:after="50"/>
              <w:jc w:val="center"/>
              <w:rPr>
                <w:rFonts w:ascii="宋体" w:hAnsi="宋体"/>
                <w:sz w:val="21"/>
                <w:szCs w:val="21"/>
              </w:rPr>
            </w:pPr>
            <w:r w:rsidRPr="00F675FE">
              <w:rPr>
                <w:rFonts w:ascii="宋体" w:hAnsi="宋体" w:hint="eastAsia"/>
                <w:sz w:val="21"/>
                <w:szCs w:val="21"/>
              </w:rPr>
              <w:t>桥梁承台</w:t>
            </w:r>
            <w:r w:rsidRPr="00F675FE">
              <w:rPr>
                <w:rFonts w:ascii="宋体" w:hAnsi="宋体" w:hint="eastAsia"/>
                <w:sz w:val="21"/>
                <w:szCs w:val="21"/>
              </w:rPr>
              <w:t>+</w:t>
            </w:r>
            <w:r w:rsidRPr="00F675FE">
              <w:rPr>
                <w:rFonts w:ascii="宋体" w:hAnsi="宋体" w:hint="eastAsia"/>
                <w:sz w:val="21"/>
                <w:szCs w:val="21"/>
              </w:rPr>
              <w:t>地基处理钢筋砼基础</w:t>
            </w:r>
          </w:p>
        </w:tc>
        <w:tc>
          <w:tcPr>
            <w:tcW w:w="1701" w:type="dxa"/>
            <w:tcBorders>
              <w:left w:val="single" w:sz="4" w:space="0" w:color="auto"/>
              <w:right w:val="single" w:sz="4" w:space="0" w:color="auto"/>
            </w:tcBorders>
            <w:vAlign w:val="center"/>
          </w:tcPr>
          <w:p w:rsidR="00422D8E" w:rsidRPr="00F675FE" w:rsidP="00F675FE">
            <w:pPr>
              <w:pStyle w:val="Normal0"/>
              <w:spacing w:after="50"/>
              <w:jc w:val="center"/>
              <w:rPr>
                <w:rFonts w:ascii="宋体" w:hAnsi="宋体"/>
                <w:sz w:val="21"/>
                <w:szCs w:val="21"/>
              </w:rPr>
            </w:pPr>
            <w:r w:rsidRPr="00F675FE">
              <w:rPr>
                <w:rFonts w:ascii="宋体" w:hAnsi="宋体" w:hint="eastAsia"/>
                <w:sz w:val="21"/>
                <w:szCs w:val="21"/>
              </w:rPr>
              <w:t>桥梁承台</w:t>
            </w:r>
            <w:r w:rsidRPr="00F675FE">
              <w:rPr>
                <w:rFonts w:ascii="宋体" w:hAnsi="宋体" w:hint="eastAsia"/>
                <w:sz w:val="21"/>
                <w:szCs w:val="21"/>
              </w:rPr>
              <w:t>+</w:t>
            </w:r>
            <w:r w:rsidRPr="00F675FE">
              <w:rPr>
                <w:rFonts w:ascii="宋体" w:hAnsi="宋体" w:hint="eastAsia"/>
                <w:sz w:val="21"/>
                <w:szCs w:val="21"/>
              </w:rPr>
              <w:t>地基处理钢筋砼基础</w:t>
            </w:r>
          </w:p>
        </w:tc>
        <w:tc>
          <w:tcPr>
            <w:tcW w:w="1701" w:type="dxa"/>
            <w:tcBorders>
              <w:left w:val="single" w:sz="4" w:space="0" w:color="auto"/>
            </w:tcBorders>
            <w:vAlign w:val="center"/>
          </w:tcPr>
          <w:p w:rsidR="00422D8E" w:rsidRPr="00F675FE" w:rsidP="00F675FE">
            <w:pPr>
              <w:pStyle w:val="Normal0"/>
              <w:spacing w:after="50"/>
              <w:jc w:val="center"/>
              <w:rPr>
                <w:rFonts w:ascii="宋体" w:hAnsi="宋体"/>
                <w:sz w:val="21"/>
                <w:szCs w:val="21"/>
              </w:rPr>
            </w:pPr>
            <w:r w:rsidRPr="00F675FE">
              <w:rPr>
                <w:rFonts w:ascii="宋体" w:hAnsi="宋体" w:hint="eastAsia"/>
                <w:sz w:val="21"/>
                <w:szCs w:val="21"/>
              </w:rPr>
              <w:t>桥梁承台</w:t>
            </w:r>
            <w:r w:rsidRPr="00F675FE">
              <w:rPr>
                <w:rFonts w:ascii="宋体" w:hAnsi="宋体" w:hint="eastAsia"/>
                <w:sz w:val="21"/>
                <w:szCs w:val="21"/>
              </w:rPr>
              <w:t>+</w:t>
            </w:r>
            <w:r w:rsidRPr="00F675FE">
              <w:rPr>
                <w:rFonts w:ascii="宋体" w:hAnsi="宋体" w:hint="eastAsia"/>
                <w:sz w:val="21"/>
                <w:szCs w:val="21"/>
              </w:rPr>
              <w:t>地基处理钢筋砼基础</w:t>
            </w:r>
          </w:p>
        </w:tc>
      </w:tr>
    </w:tbl>
    <w:p w:rsidR="00297DEE" w:rsidRPr="0034262C" w:rsidP="00297DEE">
      <w:pPr>
        <w:pStyle w:val="Normal0"/>
        <w:spacing w:line="520" w:lineRule="exact"/>
        <w:ind w:firstLine="570"/>
        <w:rPr>
          <w:rFonts w:ascii="宋体" w:hAnsi="宋体"/>
          <w:sz w:val="24"/>
        </w:rPr>
      </w:pPr>
      <w:r>
        <w:rPr>
          <w:rFonts w:ascii="宋体" w:hAnsi="宋体" w:hint="eastAsia"/>
          <w:sz w:val="24"/>
        </w:rPr>
        <w:t>3</w:t>
      </w:r>
      <w:r w:rsidRPr="0034262C" w:rsidR="00BA1B17">
        <w:rPr>
          <w:rFonts w:ascii="宋体" w:hAnsi="宋体" w:hint="eastAsia"/>
          <w:sz w:val="24"/>
        </w:rPr>
        <w:t>、分项施工流程及顺序</w:t>
      </w:r>
    </w:p>
    <w:p w:rsidR="00297DEE" w:rsidRPr="0034262C" w:rsidP="00297DEE">
      <w:pPr>
        <w:pStyle w:val="Normal0"/>
        <w:spacing w:line="520" w:lineRule="exact"/>
        <w:ind w:firstLine="480" w:firstLineChars="200"/>
        <w:rPr>
          <w:rFonts w:ascii="宋体" w:hAnsi="宋体"/>
          <w:sz w:val="24"/>
        </w:rPr>
      </w:pPr>
      <w:r>
        <w:rPr>
          <w:rFonts w:ascii="宋体" w:hAnsi="宋体" w:hint="eastAsia"/>
          <w:sz w:val="24"/>
        </w:rPr>
        <w:t>支架施工详见以下</w:t>
      </w:r>
      <w:r w:rsidR="00760572">
        <w:rPr>
          <w:rFonts w:ascii="宋体" w:hAnsi="宋体" w:hint="eastAsia"/>
          <w:sz w:val="24"/>
        </w:rPr>
        <w:t>工艺流程图：</w:t>
      </w:r>
    </w:p>
    <w:p w:rsidR="00297DEE" w:rsidRPr="0034262C" w:rsidP="00760572">
      <w:pPr>
        <w:pStyle w:val="Normal0"/>
        <w:jc w:val="center"/>
        <w:rPr>
          <w:rFonts w:ascii="宋体" w:hAnsi="宋体"/>
          <w:b/>
          <w:sz w:val="24"/>
        </w:rPr>
        <w:sectPr w:rsidSect="0021603F">
          <w:type w:val="nextPage"/>
          <w:pgSz w:w="11906" w:h="16838" w:code="9"/>
          <w:pgMar w:top="1440" w:right="1797" w:bottom="1440" w:left="1797" w:header="851" w:footer="992" w:gutter="0"/>
          <w:pgNumType w:start="11"/>
          <w:cols w:space="425"/>
          <w:titlePg w:val="0"/>
          <w:docGrid w:type="linesAndChars" w:linePitch="312"/>
        </w:sectPr>
      </w:pPr>
      <w:r>
        <w:rPr>
          <w:rFonts w:ascii="宋体" w:hAnsi="宋体"/>
          <w:noProof/>
        </w:rPr>
        <w:pict>
          <v:group id="画布 23" o:spid="_x0000_s1027" style="width:414.1pt;height:444.85pt;margin-top:28.85pt;margin-left:18pt;position:absolute;z-index:251658240" coordsize="52590,56495" o:allowoverlap="f">
            <v:shape id="_x0000_s1028" type="#_x0000_t75" style="width:52590;height:56495;position:absolute;visibility:visible">
              <v:fill o:detectmouseclick="t"/>
            </v:shape>
            <v:rect id="Rectangle 4" o:spid="_x0000_s1029" style="width:18675;height:4960;left:5905;position:absolute;top:7981;visibility:visible">
              <v:textbox>
                <w:txbxContent>
                  <w:p w:rsidR="00B54DFB" w:rsidRPr="003872DF" w:rsidP="00123637">
                    <w:pPr>
                      <w:pStyle w:val="Normal0"/>
                      <w:ind w:firstLine="525" w:firstLineChars="250"/>
                      <w:jc w:val="center"/>
                      <w:rPr>
                        <w:sz w:val="21"/>
                        <w:szCs w:val="21"/>
                      </w:rPr>
                    </w:pPr>
                    <w:r>
                      <w:rPr>
                        <w:rFonts w:hint="eastAsia"/>
                        <w:sz w:val="21"/>
                        <w:szCs w:val="21"/>
                      </w:rPr>
                      <w:t>基础砼养护</w:t>
                    </w:r>
                  </w:p>
                </w:txbxContent>
              </v:textbox>
            </v:rect>
            <v:line id="Line 5" o:spid="_x0000_s1030" style="position:absolute;visibility:visible" from="15919,5022" to="15919,7981" o:connectortype="straight">
              <v:stroke endarrow="block"/>
            </v:line>
            <v:rect id="Rectangle 6" o:spid="_x0000_s1031" style="width:18009;height:4470;left:5905;position:absolute;top:1054;visibility:visible">
              <v:textbox>
                <w:txbxContent>
                  <w:p w:rsidR="00B54DFB" w:rsidRPr="003872DF" w:rsidP="00123637">
                    <w:pPr>
                      <w:pStyle w:val="Normal0"/>
                      <w:jc w:val="center"/>
                      <w:rPr>
                        <w:sz w:val="21"/>
                        <w:szCs w:val="21"/>
                      </w:rPr>
                    </w:pPr>
                    <w:r>
                      <w:rPr>
                        <w:rFonts w:hint="eastAsia"/>
                        <w:sz w:val="21"/>
                        <w:szCs w:val="21"/>
                      </w:rPr>
                      <w:t>钢管柱</w:t>
                    </w:r>
                    <w:r w:rsidRPr="003872DF">
                      <w:rPr>
                        <w:rFonts w:hint="eastAsia"/>
                        <w:sz w:val="21"/>
                        <w:szCs w:val="21"/>
                      </w:rPr>
                      <w:t>范围内地基处理</w:t>
                    </w:r>
                  </w:p>
                </w:txbxContent>
              </v:textbox>
            </v:rect>
            <v:rect id="Rectangle 7" o:spid="_x0000_s1032" style="width:18669;height:4960;left:5918;position:absolute;top:15906;visibility:visible">
              <v:textbox>
                <w:txbxContent>
                  <w:p w:rsidR="00B54DFB" w:rsidRPr="003872DF" w:rsidP="00123637">
                    <w:pPr>
                      <w:pStyle w:val="Normal0"/>
                      <w:spacing w:line="240" w:lineRule="atLeast"/>
                      <w:ind w:firstLine="525" w:firstLineChars="250"/>
                      <w:jc w:val="center"/>
                      <w:rPr>
                        <w:sz w:val="21"/>
                        <w:szCs w:val="21"/>
                      </w:rPr>
                    </w:pPr>
                    <w:r>
                      <w:rPr>
                        <w:rFonts w:hint="eastAsia"/>
                        <w:sz w:val="21"/>
                        <w:szCs w:val="21"/>
                      </w:rPr>
                      <w:t>钢管柱安装，设置连接杆及剪刀撑</w:t>
                    </w:r>
                  </w:p>
                </w:txbxContent>
              </v:textbox>
            </v:rect>
            <v:line id="Line 8" o:spid="_x0000_s1033" style="position:absolute;visibility:visible" from="15938,12941" to="15944,15906" o:connectortype="straight">
              <v:stroke endarrow="block"/>
            </v:line>
            <v:rect id="Rectangle 9" o:spid="_x0000_s1034" style="width:18669;height:4947;left:5556;position:absolute;top:23837;visibility:visible">
              <v:textbox>
                <w:txbxContent>
                  <w:p w:rsidR="00B54DFB" w:rsidRPr="003872DF" w:rsidP="00123637">
                    <w:pPr>
                      <w:pStyle w:val="Normal0"/>
                      <w:ind w:firstLine="210" w:firstLineChars="100"/>
                      <w:jc w:val="center"/>
                      <w:rPr>
                        <w:sz w:val="21"/>
                        <w:szCs w:val="21"/>
                      </w:rPr>
                    </w:pPr>
                    <w:r>
                      <w:rPr>
                        <w:rFonts w:hint="eastAsia"/>
                        <w:sz w:val="21"/>
                        <w:szCs w:val="21"/>
                      </w:rPr>
                      <w:t>H</w:t>
                    </w:r>
                    <w:r>
                      <w:rPr>
                        <w:rFonts w:hint="eastAsia"/>
                        <w:sz w:val="21"/>
                        <w:szCs w:val="21"/>
                      </w:rPr>
                      <w:t>型钢吊装、槽钢安装</w:t>
                    </w:r>
                  </w:p>
                </w:txbxContent>
              </v:textbox>
            </v:rect>
            <v:line id="Line 10" o:spid="_x0000_s1035" style="position:absolute;visibility:visible" from="15944,20872" to="15957,23837" o:connectortype="straight">
              <v:stroke endarrow="block"/>
            </v:line>
            <v:rect id="Rectangle 11" o:spid="_x0000_s1036" style="width:18669;height:4953;left:5924;position:absolute;top:48469;visibility:visible">
              <v:textbox>
                <w:txbxContent>
                  <w:p w:rsidR="00B54DFB" w:rsidRPr="003872DF" w:rsidP="00123637">
                    <w:pPr>
                      <w:pStyle w:val="Normal0"/>
                      <w:jc w:val="center"/>
                      <w:rPr>
                        <w:sz w:val="21"/>
                        <w:szCs w:val="21"/>
                      </w:rPr>
                    </w:pPr>
                    <w:r w:rsidRPr="003872DF">
                      <w:rPr>
                        <w:rFonts w:hint="eastAsia"/>
                        <w:sz w:val="21"/>
                        <w:szCs w:val="21"/>
                      </w:rPr>
                      <w:t>验收使用</w:t>
                    </w:r>
                  </w:p>
                </w:txbxContent>
              </v:textbox>
            </v:rect>
            <v:line id="Line 12" o:spid="_x0000_s1037" style="position:absolute;visibility:visible" from="15957,36722" to="15963,39687" o:connectortype="straight">
              <v:stroke endarrow="block"/>
            </v:line>
            <v:rect id="Rectangle 13" o:spid="_x0000_s1038" style="width:18002;height:3968;left:34588;position:absolute;top:1054;visibility:visible">
              <v:textbox>
                <w:txbxContent>
                  <w:p w:rsidR="00B54DFB" w:rsidRPr="003872DF" w:rsidP="00123637">
                    <w:pPr>
                      <w:pStyle w:val="Normal0"/>
                      <w:rPr>
                        <w:sz w:val="21"/>
                        <w:szCs w:val="21"/>
                      </w:rPr>
                    </w:pPr>
                    <w:r w:rsidRPr="003872DF">
                      <w:rPr>
                        <w:rFonts w:hint="eastAsia"/>
                        <w:sz w:val="21"/>
                        <w:szCs w:val="21"/>
                      </w:rPr>
                      <w:t>根据施工方案选择支架形式</w:t>
                    </w:r>
                  </w:p>
                </w:txbxContent>
              </v:textbox>
            </v:rect>
            <v:line id="Line 14" o:spid="_x0000_s1039" style="position:absolute;visibility:visible" from="43922,5010" to="43929,7975" o:connectortype="straight">
              <v:stroke endarrow="block"/>
            </v:line>
            <v:rect id="Rectangle 15" o:spid="_x0000_s1040" style="width:18002;height:4960;left:34588;position:absolute;top:7981;visibility:visible">
              <v:textbox>
                <w:txbxContent>
                  <w:p w:rsidR="00B54DFB" w:rsidRPr="003872DF" w:rsidP="00123637">
                    <w:pPr>
                      <w:pStyle w:val="Normal0"/>
                      <w:ind w:firstLine="315" w:firstLineChars="150"/>
                      <w:rPr>
                        <w:sz w:val="21"/>
                        <w:szCs w:val="21"/>
                      </w:rPr>
                    </w:pPr>
                    <w:r w:rsidRPr="003872DF">
                      <w:rPr>
                        <w:rFonts w:hint="eastAsia"/>
                        <w:sz w:val="21"/>
                        <w:szCs w:val="21"/>
                      </w:rPr>
                      <w:t>租赁及采购相关产品</w:t>
                    </w:r>
                  </w:p>
                </w:txbxContent>
              </v:textbox>
            </v:rect>
            <v:line id="Line 16" o:spid="_x0000_s1041" style="position:absolute;visibility:visible" from="43922,12941" to="43929,15906" o:connectortype="straight">
              <v:stroke endarrow="block"/>
            </v:line>
            <v:rect id="Rectangle 17" o:spid="_x0000_s1042" style="width:18002;height:4960;left:34588;position:absolute;top:15906;visibility:visible">
              <v:textbox>
                <w:txbxContent>
                  <w:p w:rsidR="00B54DFB" w:rsidRPr="003872DF" w:rsidP="00123637">
                    <w:pPr>
                      <w:pStyle w:val="Normal0"/>
                      <w:ind w:firstLine="315" w:firstLineChars="150"/>
                      <w:rPr>
                        <w:sz w:val="21"/>
                        <w:szCs w:val="21"/>
                      </w:rPr>
                    </w:pPr>
                    <w:r w:rsidRPr="003872DF">
                      <w:rPr>
                        <w:rFonts w:hint="eastAsia"/>
                        <w:sz w:val="21"/>
                        <w:szCs w:val="21"/>
                      </w:rPr>
                      <w:t>产品进行验收合格后按计划进场搭设</w:t>
                    </w:r>
                  </w:p>
                </w:txbxContent>
              </v:textbox>
            </v:rect>
            <v:line id="Line 18" o:spid="_x0000_s1043" style="flip:x;position:absolute;visibility:visible" from="24587,17894" to="34588,17894" o:connectortype="straight">
              <v:stroke endarrow="block"/>
            </v:line>
            <v:rect id="Rectangle 19" o:spid="_x0000_s1044" style="width:18669;height:4953;left:5918;position:absolute;top:31762;visibility:visible">
              <v:textbox>
                <w:txbxContent>
                  <w:p w:rsidR="00B54DFB" w:rsidRPr="003872DF" w:rsidP="00123637">
                    <w:pPr>
                      <w:pStyle w:val="Normal0"/>
                      <w:ind w:firstLine="525" w:firstLineChars="250"/>
                      <w:rPr>
                        <w:sz w:val="21"/>
                        <w:szCs w:val="21"/>
                      </w:rPr>
                    </w:pPr>
                    <w:r>
                      <w:rPr>
                        <w:rFonts w:hint="eastAsia"/>
                        <w:sz w:val="21"/>
                        <w:szCs w:val="21"/>
                      </w:rPr>
                      <w:t>方木、模板安装</w:t>
                    </w:r>
                  </w:p>
                </w:txbxContent>
              </v:textbox>
            </v:rect>
            <v:line id="Line 20" o:spid="_x0000_s1045" style="position:absolute;visibility:visible" from="15944,28797" to="15957,31762" o:connectortype="straight">
              <v:stroke endarrow="block"/>
            </v:line>
            <v:rect id="Rectangle 19" o:spid="_x0000_s1046" style="width:18669;height:4953;left:5924;position:absolute;top:39687;visibility:visible">
              <v:textbox>
                <w:txbxContent>
                  <w:p w:rsidR="00B54DFB" w:rsidRPr="003872DF" w:rsidP="00123637">
                    <w:pPr>
                      <w:pStyle w:val="Normal0"/>
                      <w:ind w:firstLine="525" w:firstLineChars="250"/>
                      <w:jc w:val="center"/>
                      <w:rPr>
                        <w:sz w:val="21"/>
                        <w:szCs w:val="21"/>
                      </w:rPr>
                    </w:pPr>
                    <w:r>
                      <w:rPr>
                        <w:rFonts w:hint="eastAsia"/>
                        <w:sz w:val="21"/>
                        <w:szCs w:val="21"/>
                      </w:rPr>
                      <w:t>堆载、预压</w:t>
                    </w:r>
                  </w:p>
                </w:txbxContent>
              </v:textbox>
            </v:rect>
            <v:line id="Line 12" o:spid="_x0000_s1047" style="position:absolute;visibility:visible" from="15963,44640" to="15970,47605" o:connectortype="straight">
              <v:stroke endarrow="block"/>
            </v:line>
            <w10:wrap type="square"/>
          </v:group>
        </w:pict>
      </w:r>
      <w:r w:rsidR="002F4732">
        <w:rPr>
          <w:rFonts w:ascii="宋体" w:hAnsi="宋体" w:hint="eastAsia"/>
          <w:b/>
          <w:sz w:val="24"/>
        </w:rPr>
        <w:t xml:space="preserve"> </w:t>
      </w:r>
      <w:r w:rsidRPr="0034262C" w:rsidR="00297DEE">
        <w:rPr>
          <w:rFonts w:ascii="宋体" w:hAnsi="宋体" w:hint="eastAsia"/>
          <w:b/>
          <w:sz w:val="24"/>
        </w:rPr>
        <w:t>支架施工工艺流程图</w:t>
      </w:r>
    </w:p>
    <w:p w:rsidR="0091294F" w:rsidRPr="0034262C" w:rsidP="00981423">
      <w:pPr>
        <w:pStyle w:val="Heading2"/>
        <w:spacing w:before="0" w:after="0"/>
        <w:rPr>
          <w:rFonts w:ascii="宋体" w:hAnsi="宋体"/>
        </w:rPr>
      </w:pPr>
      <w:bookmarkStart w:id="12" w:name="_Toc424817875"/>
      <w:r w:rsidRPr="0034262C">
        <w:rPr>
          <w:rFonts w:ascii="宋体" w:hAnsi="宋体" w:hint="eastAsia"/>
        </w:rPr>
        <w:t>4.</w:t>
      </w:r>
      <w:r w:rsidR="00760572">
        <w:rPr>
          <w:rFonts w:ascii="宋体" w:hAnsi="宋体" w:hint="eastAsia"/>
        </w:rPr>
        <w:t>2</w:t>
      </w:r>
      <w:r w:rsidRPr="0034262C">
        <w:rPr>
          <w:rFonts w:ascii="宋体" w:hAnsi="宋体" w:hint="eastAsia"/>
        </w:rPr>
        <w:t>支架搭设</w:t>
      </w:r>
      <w:bookmarkEnd w:id="12"/>
    </w:p>
    <w:p w:rsidR="0091294F" w:rsidRPr="0034262C" w:rsidP="0091294F">
      <w:pPr>
        <w:pStyle w:val="Normal0"/>
        <w:spacing w:line="360" w:lineRule="auto"/>
        <w:ind w:firstLine="480"/>
        <w:rPr>
          <w:rFonts w:ascii="宋体" w:hAnsi="宋体"/>
          <w:b/>
          <w:sz w:val="24"/>
        </w:rPr>
      </w:pPr>
      <w:smartTag w:uri="urn:schemas-microsoft-com:office:smarttags" w:element="chsdate">
        <w:smartTagPr>
          <w:attr w:name="Day" w:val="30"/>
          <w:attr w:name="IsLunarDate" w:val="False"/>
          <w:attr w:name="IsROCDate" w:val="False"/>
          <w:attr w:name="Month" w:val="12"/>
          <w:attr w:name="Year" w:val="1899"/>
        </w:smartTagPr>
        <w:r w:rsidRPr="0034262C">
          <w:rPr>
            <w:rFonts w:ascii="宋体" w:hAnsi="宋体" w:hint="eastAsia"/>
            <w:b/>
            <w:sz w:val="24"/>
          </w:rPr>
          <w:t>4.</w:t>
        </w:r>
        <w:r w:rsidR="00806D55">
          <w:rPr>
            <w:rFonts w:ascii="宋体" w:hAnsi="宋体" w:hint="eastAsia"/>
            <w:b/>
            <w:sz w:val="24"/>
          </w:rPr>
          <w:t>2</w:t>
        </w:r>
        <w:r w:rsidRPr="0034262C">
          <w:rPr>
            <w:rFonts w:ascii="宋体" w:hAnsi="宋体" w:hint="eastAsia"/>
            <w:b/>
            <w:sz w:val="24"/>
          </w:rPr>
          <w:t>.1</w:t>
        </w:r>
      </w:smartTag>
      <w:r w:rsidRPr="0034262C">
        <w:rPr>
          <w:rFonts w:ascii="宋体" w:hAnsi="宋体" w:hint="eastAsia"/>
          <w:b/>
          <w:sz w:val="24"/>
        </w:rPr>
        <w:t>搭设材料的验收</w:t>
      </w:r>
    </w:p>
    <w:p w:rsidR="0091294F" w:rsidRPr="0034262C" w:rsidP="0091294F">
      <w:pPr>
        <w:pStyle w:val="Normal0"/>
        <w:spacing w:line="360" w:lineRule="auto"/>
        <w:ind w:firstLine="480" w:firstLineChars="200"/>
        <w:rPr>
          <w:rFonts w:ascii="宋体" w:hAnsi="宋体"/>
          <w:sz w:val="24"/>
        </w:rPr>
      </w:pPr>
      <w:r w:rsidRPr="0034262C">
        <w:rPr>
          <w:rFonts w:ascii="宋体" w:hAnsi="宋体" w:hint="eastAsia"/>
          <w:sz w:val="24"/>
        </w:rPr>
        <w:t>钢管</w:t>
      </w:r>
      <w:r w:rsidR="00806D55">
        <w:rPr>
          <w:rFonts w:ascii="宋体" w:hAnsi="宋体" w:hint="eastAsia"/>
          <w:sz w:val="24"/>
        </w:rPr>
        <w:t>柱</w:t>
      </w:r>
      <w:r w:rsidRPr="0034262C">
        <w:rPr>
          <w:rFonts w:ascii="宋体" w:hAnsi="宋体" w:hint="eastAsia"/>
          <w:sz w:val="24"/>
        </w:rPr>
        <w:t>、</w:t>
      </w:r>
      <w:r w:rsidR="00806D55">
        <w:rPr>
          <w:rFonts w:ascii="宋体" w:hAnsi="宋体" w:hint="eastAsia"/>
          <w:sz w:val="24"/>
        </w:rPr>
        <w:t>各类型钢、</w:t>
      </w:r>
      <w:r w:rsidRPr="0034262C">
        <w:rPr>
          <w:rFonts w:ascii="宋体" w:hAnsi="宋体" w:hint="eastAsia"/>
          <w:sz w:val="24"/>
        </w:rPr>
        <w:t>扣件、方木、模板等材料进场前及时组织人员进行验收，保证规格、尺寸、材质一致。模板的好坏是制约现</w:t>
      </w:r>
      <w:r w:rsidR="00806D55">
        <w:rPr>
          <w:rFonts w:ascii="宋体" w:hAnsi="宋体" w:hint="eastAsia"/>
          <w:sz w:val="24"/>
        </w:rPr>
        <w:t>盖梁</w:t>
      </w:r>
      <w:r w:rsidRPr="0034262C">
        <w:rPr>
          <w:rFonts w:ascii="宋体" w:hAnsi="宋体" w:hint="eastAsia"/>
          <w:sz w:val="24"/>
        </w:rPr>
        <w:t>外观质量的重要因素，所以必须严把模板质量关，尤其是底模、腹板模板和翼板模板。我部统一采用尺寸为</w:t>
      </w:r>
      <w:r w:rsidRPr="0034262C">
        <w:rPr>
          <w:rFonts w:ascii="宋体" w:hAnsi="宋体" w:hint="eastAsia"/>
          <w:sz w:val="24"/>
        </w:rPr>
        <w:t>1.22</w:t>
      </w:r>
      <w:r w:rsidRPr="0034262C">
        <w:rPr>
          <w:rFonts w:ascii="宋体" w:hAnsi="宋体" w:hint="eastAsia"/>
          <w:sz w:val="24"/>
        </w:rPr>
        <w:t>×</w:t>
      </w:r>
      <w:smartTag w:uri="urn:schemas-microsoft-com:office:smarttags" w:element="chmetcnv">
        <w:smartTagPr>
          <w:attr w:name="HasSpace" w:val="False"/>
          <w:attr w:name="Negative" w:val="False"/>
          <w:attr w:name="NumberType" w:val="1"/>
          <w:attr w:name="SourceValue" w:val="2.44"/>
          <w:attr w:name="TCSC" w:val="0"/>
          <w:attr w:name="UnitName" w:val="m"/>
        </w:smartTagPr>
        <w:r w:rsidRPr="0034262C">
          <w:rPr>
            <w:rFonts w:ascii="宋体" w:hAnsi="宋体" w:hint="eastAsia"/>
            <w:sz w:val="24"/>
          </w:rPr>
          <w:t>2.44m</w:t>
        </w:r>
      </w:smartTag>
      <w:r w:rsidRPr="0034262C">
        <w:rPr>
          <w:rFonts w:ascii="宋体" w:hAnsi="宋体" w:hint="eastAsia"/>
          <w:sz w:val="24"/>
        </w:rPr>
        <w:t>、</w:t>
      </w:r>
      <w:r w:rsidRPr="0034262C" w:rsidR="003B37CC">
        <w:rPr>
          <w:rFonts w:ascii="宋体" w:hAnsi="宋体" w:hint="eastAsia"/>
          <w:sz w:val="24"/>
        </w:rPr>
        <w:t>厚</w:t>
      </w:r>
      <w:smartTag w:uri="urn:schemas-microsoft-com:office:smarttags" w:element="chmetcnv">
        <w:smartTagPr>
          <w:attr w:name="HasSpace" w:val="False"/>
          <w:attr w:name="Negative" w:val="False"/>
          <w:attr w:name="NumberType" w:val="1"/>
          <w:attr w:name="SourceValue" w:val="1.5"/>
          <w:attr w:name="TCSC" w:val="0"/>
          <w:attr w:name="UnitName" w:val="cm"/>
        </w:smartTagPr>
        <w:r w:rsidRPr="0034262C">
          <w:rPr>
            <w:rFonts w:ascii="宋体" w:hAnsi="宋体" w:hint="eastAsia"/>
            <w:sz w:val="24"/>
          </w:rPr>
          <w:t>1.5cm</w:t>
        </w:r>
      </w:smartTag>
      <w:r w:rsidRPr="0034262C">
        <w:rPr>
          <w:rFonts w:ascii="宋体" w:hAnsi="宋体" w:hint="eastAsia"/>
          <w:sz w:val="24"/>
        </w:rPr>
        <w:t>厚</w:t>
      </w:r>
      <w:r w:rsidRPr="0034262C" w:rsidR="006E5400">
        <w:rPr>
          <w:rFonts w:ascii="宋体" w:hAnsi="宋体" w:hint="eastAsia"/>
          <w:sz w:val="24"/>
        </w:rPr>
        <w:t>胶合板</w:t>
      </w:r>
      <w:r w:rsidR="00806D55">
        <w:rPr>
          <w:rFonts w:ascii="宋体" w:hAnsi="宋体" w:hint="eastAsia"/>
          <w:sz w:val="24"/>
        </w:rPr>
        <w:t>。</w:t>
      </w:r>
      <w:r w:rsidRPr="0034262C">
        <w:rPr>
          <w:rFonts w:ascii="宋体" w:hAnsi="宋体" w:hint="eastAsia"/>
          <w:sz w:val="24"/>
        </w:rPr>
        <w:t>方木采用横断面</w:t>
      </w:r>
      <w:r w:rsidRPr="0034262C">
        <w:rPr>
          <w:rFonts w:ascii="宋体" w:hAnsi="宋体" w:hint="eastAsia"/>
          <w:sz w:val="24"/>
        </w:rPr>
        <w:t>10</w:t>
      </w:r>
      <w:r w:rsidRPr="0034262C">
        <w:rPr>
          <w:rFonts w:ascii="宋体" w:hAnsi="宋体" w:hint="eastAsia"/>
          <w:sz w:val="24"/>
        </w:rPr>
        <w:t>×</w:t>
      </w:r>
      <w:r w:rsidRPr="0034262C">
        <w:rPr>
          <w:rFonts w:ascii="宋体" w:hAnsi="宋体" w:hint="eastAsia"/>
          <w:sz w:val="24"/>
        </w:rPr>
        <w:t>10cm</w:t>
      </w:r>
      <w:r w:rsidR="00806D55">
        <w:rPr>
          <w:rFonts w:ascii="宋体" w:hAnsi="宋体" w:hint="eastAsia"/>
          <w:sz w:val="24"/>
        </w:rPr>
        <w:t>的</w:t>
      </w:r>
      <w:r w:rsidRPr="0034262C">
        <w:rPr>
          <w:rFonts w:ascii="宋体" w:hAnsi="宋体" w:hint="eastAsia"/>
          <w:sz w:val="24"/>
        </w:rPr>
        <w:t>东北落叶松，尺寸误差不得大于</w:t>
      </w:r>
      <w:smartTag w:uri="urn:schemas-microsoft-com:office:smarttags" w:element="chmetcnv">
        <w:smartTagPr>
          <w:attr w:name="HasSpace" w:val="False"/>
          <w:attr w:name="Negative" w:val="False"/>
          <w:attr w:name="NumberType" w:val="1"/>
          <w:attr w:name="SourceValue" w:val=".5"/>
          <w:attr w:name="TCSC" w:val="0"/>
          <w:attr w:name="UnitName" w:val="cm"/>
        </w:smartTagPr>
        <w:r w:rsidRPr="0034262C">
          <w:rPr>
            <w:rFonts w:ascii="宋体" w:hAnsi="宋体" w:hint="eastAsia"/>
            <w:sz w:val="24"/>
          </w:rPr>
          <w:t>0.5cm</w:t>
        </w:r>
      </w:smartTag>
      <w:r w:rsidRPr="0034262C">
        <w:rPr>
          <w:rFonts w:ascii="宋体" w:hAnsi="宋体" w:hint="eastAsia"/>
          <w:sz w:val="24"/>
        </w:rPr>
        <w:t>。所有支架材质应符合现行国家标准《碳素结构钢》（</w:t>
      </w:r>
      <w:r w:rsidRPr="0034262C">
        <w:rPr>
          <w:rFonts w:ascii="宋体" w:hAnsi="宋体" w:hint="eastAsia"/>
          <w:sz w:val="24"/>
        </w:rPr>
        <w:t>GB/T700</w:t>
      </w:r>
      <w:r w:rsidRPr="0034262C">
        <w:rPr>
          <w:rFonts w:ascii="宋体" w:hAnsi="宋体" w:hint="eastAsia"/>
          <w:sz w:val="24"/>
        </w:rPr>
        <w:t>）中</w:t>
      </w:r>
      <w:r w:rsidRPr="0034262C">
        <w:rPr>
          <w:rFonts w:ascii="宋体" w:hAnsi="宋体" w:hint="eastAsia"/>
          <w:sz w:val="24"/>
        </w:rPr>
        <w:t>Q</w:t>
      </w:r>
      <w:smartTag w:uri="urn:schemas-microsoft-com:office:smarttags" w:element="chmetcnv">
        <w:smartTagPr>
          <w:attr w:name="HasSpace" w:val="False"/>
          <w:attr w:name="Negative" w:val="False"/>
          <w:attr w:name="NumberType" w:val="1"/>
          <w:attr w:name="SourceValue" w:val="235"/>
          <w:attr w:name="TCSC" w:val="0"/>
          <w:attr w:name="UnitName" w:val="a"/>
        </w:smartTagPr>
        <w:r w:rsidRPr="0034262C">
          <w:rPr>
            <w:rFonts w:ascii="宋体" w:hAnsi="宋体" w:hint="eastAsia"/>
            <w:sz w:val="24"/>
          </w:rPr>
          <w:t>235A</w:t>
        </w:r>
      </w:smartTag>
      <w:r w:rsidRPr="0034262C">
        <w:rPr>
          <w:rFonts w:ascii="宋体" w:hAnsi="宋体" w:hint="eastAsia"/>
          <w:sz w:val="24"/>
        </w:rPr>
        <w:t>钢的规定，并有质量合格证、质检报告等证明文件，在监理见证下取样送检。支架构配件不得有裂纹、凹陷、锈</w:t>
      </w:r>
      <w:r w:rsidRPr="0034262C">
        <w:rPr>
          <w:rFonts w:ascii="宋体" w:hAnsi="宋体" w:hint="eastAsia"/>
          <w:sz w:val="24"/>
        </w:rPr>
        <w:t>蚀，铸造件表面应光整、不得有砂眼、缩孔、裂纹等缺陷，冲压件不得有毛刺、裂纹、氧化皮等缺陷，构配件应有防锈处理。</w:t>
      </w:r>
    </w:p>
    <w:p w:rsidR="0091294F" w:rsidRPr="0034262C" w:rsidP="0091294F">
      <w:pPr>
        <w:pStyle w:val="Normal0"/>
        <w:spacing w:line="360" w:lineRule="auto"/>
        <w:ind w:firstLine="480" w:firstLineChars="200"/>
        <w:rPr>
          <w:rFonts w:ascii="宋体" w:hAnsi="宋体"/>
          <w:sz w:val="24"/>
        </w:rPr>
      </w:pPr>
      <w:r w:rsidRPr="0034262C">
        <w:rPr>
          <w:rFonts w:ascii="宋体" w:hAnsi="宋体" w:hint="eastAsia"/>
          <w:sz w:val="24"/>
        </w:rPr>
        <w:t>经验收合格的材料应按规格、种类、分类堆放整齐，并进行标识。堆放场地不得有积水。</w:t>
      </w:r>
    </w:p>
    <w:p w:rsidR="0091294F" w:rsidRPr="0034262C" w:rsidP="0091294F">
      <w:pPr>
        <w:pStyle w:val="Normal0"/>
        <w:spacing w:line="360" w:lineRule="auto"/>
        <w:ind w:firstLine="480"/>
        <w:rPr>
          <w:rFonts w:ascii="宋体" w:hAnsi="宋体"/>
          <w:b/>
          <w:sz w:val="24"/>
        </w:rPr>
      </w:pPr>
      <w:smartTag w:uri="urn:schemas-microsoft-com:office:smarttags" w:element="chsdate">
        <w:smartTagPr>
          <w:attr w:name="Day" w:val="30"/>
          <w:attr w:name="IsLunarDate" w:val="False"/>
          <w:attr w:name="IsROCDate" w:val="False"/>
          <w:attr w:name="Month" w:val="12"/>
          <w:attr w:name="Year" w:val="1899"/>
        </w:smartTagPr>
        <w:r w:rsidRPr="0034262C">
          <w:rPr>
            <w:rFonts w:ascii="宋体" w:hAnsi="宋体" w:hint="eastAsia"/>
            <w:b/>
            <w:sz w:val="24"/>
          </w:rPr>
          <w:t>4.</w:t>
        </w:r>
        <w:r w:rsidR="003E75A4">
          <w:rPr>
            <w:rFonts w:ascii="宋体" w:hAnsi="宋体" w:hint="eastAsia"/>
            <w:b/>
            <w:sz w:val="24"/>
          </w:rPr>
          <w:t>2</w:t>
        </w:r>
        <w:r w:rsidRPr="0034262C">
          <w:rPr>
            <w:rFonts w:ascii="宋体" w:hAnsi="宋体" w:hint="eastAsia"/>
            <w:b/>
            <w:sz w:val="24"/>
          </w:rPr>
          <w:t>.2</w:t>
        </w:r>
      </w:smartTag>
      <w:r w:rsidR="003E75A4">
        <w:rPr>
          <w:rFonts w:ascii="宋体" w:hAnsi="宋体" w:hint="eastAsia"/>
          <w:b/>
          <w:sz w:val="24"/>
        </w:rPr>
        <w:t>支架</w:t>
      </w:r>
      <w:r w:rsidRPr="0034262C">
        <w:rPr>
          <w:rFonts w:ascii="宋体" w:hAnsi="宋体" w:hint="eastAsia"/>
          <w:b/>
          <w:sz w:val="24"/>
        </w:rPr>
        <w:t>搭设的步骤</w:t>
      </w:r>
    </w:p>
    <w:p w:rsidR="0091294F" w:rsidRPr="0034262C" w:rsidP="0091294F">
      <w:pPr>
        <w:pStyle w:val="Normal0"/>
        <w:spacing w:line="360" w:lineRule="auto"/>
        <w:ind w:firstLine="480" w:firstLineChars="200"/>
        <w:rPr>
          <w:rFonts w:ascii="宋体" w:hAnsi="宋体"/>
          <w:sz w:val="24"/>
        </w:rPr>
      </w:pPr>
      <w:r>
        <w:rPr>
          <w:rFonts w:ascii="宋体" w:hAnsi="宋体" w:hint="eastAsia"/>
          <w:sz w:val="24"/>
        </w:rPr>
        <w:t>支墩的地基处理、压实</w:t>
      </w:r>
      <w:r w:rsidRPr="0034262C" w:rsidR="00BA1B17">
        <w:rPr>
          <w:rFonts w:ascii="宋体" w:hAnsi="宋体" w:hint="eastAsia"/>
          <w:sz w:val="24"/>
        </w:rPr>
        <w:t>→</w:t>
      </w:r>
      <w:r>
        <w:rPr>
          <w:rFonts w:ascii="宋体" w:hAnsi="宋体" w:hint="eastAsia"/>
          <w:sz w:val="24"/>
        </w:rPr>
        <w:t>支墩范围的塘渣填筑、浇筑钢筋混凝土基础</w:t>
      </w:r>
      <w:r w:rsidRPr="0034262C" w:rsidR="00BA1B17">
        <w:rPr>
          <w:rFonts w:ascii="宋体" w:hAnsi="宋体" w:hint="eastAsia"/>
          <w:sz w:val="24"/>
        </w:rPr>
        <w:t>→</w:t>
      </w:r>
      <w:r>
        <w:rPr>
          <w:rFonts w:ascii="宋体" w:hAnsi="宋体" w:hint="eastAsia"/>
          <w:sz w:val="24"/>
        </w:rPr>
        <w:t>钢管柱吊装→钢管柱连接→H型钢吊装→槽钢安装</w:t>
      </w:r>
      <w:r w:rsidRPr="0034262C" w:rsidR="00BA1B17">
        <w:rPr>
          <w:rFonts w:ascii="宋体" w:hAnsi="宋体" w:hint="eastAsia"/>
          <w:sz w:val="24"/>
        </w:rPr>
        <w:t>→</w:t>
      </w:r>
      <w:r>
        <w:rPr>
          <w:rFonts w:ascii="宋体" w:hAnsi="宋体" w:hint="eastAsia"/>
          <w:sz w:val="24"/>
        </w:rPr>
        <w:t>方木安装</w:t>
      </w:r>
      <w:r w:rsidRPr="0034262C" w:rsidR="00BA1B17">
        <w:rPr>
          <w:rFonts w:ascii="宋体" w:hAnsi="宋体" w:hint="eastAsia"/>
          <w:sz w:val="24"/>
        </w:rPr>
        <w:t>→模板安装→</w:t>
      </w:r>
      <w:r>
        <w:rPr>
          <w:rFonts w:ascii="宋体" w:hAnsi="宋体" w:hint="eastAsia"/>
          <w:sz w:val="24"/>
        </w:rPr>
        <w:t>盖</w:t>
      </w:r>
      <w:r w:rsidRPr="0034262C" w:rsidR="00BA1B17">
        <w:rPr>
          <w:rFonts w:ascii="宋体" w:hAnsi="宋体" w:hint="eastAsia"/>
          <w:sz w:val="24"/>
        </w:rPr>
        <w:t>梁施工。</w:t>
      </w:r>
    </w:p>
    <w:p w:rsidR="0091294F" w:rsidP="0091294F">
      <w:pPr>
        <w:pStyle w:val="Normal0"/>
        <w:spacing w:line="360" w:lineRule="auto"/>
        <w:ind w:firstLine="480"/>
        <w:rPr>
          <w:rFonts w:ascii="宋体" w:hAnsi="宋体"/>
          <w:b/>
          <w:sz w:val="24"/>
        </w:rPr>
      </w:pPr>
      <w:smartTag w:uri="urn:schemas-microsoft-com:office:smarttags" w:element="chsdate">
        <w:smartTagPr>
          <w:attr w:name="Day" w:val="30"/>
          <w:attr w:name="IsLunarDate" w:val="False"/>
          <w:attr w:name="IsROCDate" w:val="False"/>
          <w:attr w:name="Month" w:val="12"/>
          <w:attr w:name="Year" w:val="1899"/>
        </w:smartTagPr>
        <w:r w:rsidRPr="0034262C">
          <w:rPr>
            <w:rFonts w:ascii="宋体" w:hAnsi="宋体" w:hint="eastAsia"/>
            <w:b/>
            <w:sz w:val="24"/>
          </w:rPr>
          <w:t>4.</w:t>
        </w:r>
        <w:r w:rsidR="003E75A4">
          <w:rPr>
            <w:rFonts w:ascii="宋体" w:hAnsi="宋体" w:hint="eastAsia"/>
            <w:b/>
            <w:sz w:val="24"/>
          </w:rPr>
          <w:t>2</w:t>
        </w:r>
        <w:r w:rsidRPr="0034262C">
          <w:rPr>
            <w:rFonts w:ascii="宋体" w:hAnsi="宋体" w:hint="eastAsia"/>
            <w:b/>
            <w:sz w:val="24"/>
          </w:rPr>
          <w:t>.3</w:t>
        </w:r>
      </w:smartTag>
      <w:r w:rsidR="002E63C9">
        <w:rPr>
          <w:rFonts w:ascii="宋体" w:hAnsi="宋体" w:hint="eastAsia"/>
          <w:b/>
          <w:sz w:val="24"/>
        </w:rPr>
        <w:t>支架搭设</w:t>
      </w:r>
      <w:r w:rsidR="002C52C6">
        <w:rPr>
          <w:rFonts w:ascii="宋体" w:hAnsi="宋体" w:hint="eastAsia"/>
          <w:b/>
          <w:sz w:val="24"/>
        </w:rPr>
        <w:t>方法</w:t>
      </w:r>
    </w:p>
    <w:p w:rsidR="002E63C9" w:rsidRPr="009E33E1" w:rsidP="00F46B7C">
      <w:pPr>
        <w:pStyle w:val="Normal0"/>
        <w:spacing w:line="360" w:lineRule="auto"/>
        <w:ind w:firstLine="480"/>
        <w:rPr>
          <w:rFonts w:ascii="宋体" w:hAnsi="宋体"/>
          <w:sz w:val="24"/>
        </w:rPr>
      </w:pPr>
      <w:r w:rsidRPr="009E33E1">
        <w:rPr>
          <w:rFonts w:ascii="宋体" w:hAnsi="宋体" w:hint="eastAsia"/>
          <w:sz w:val="24"/>
        </w:rPr>
        <w:t>为了防止支墩位置位于</w:t>
      </w:r>
      <w:r w:rsidR="00F46B7C">
        <w:rPr>
          <w:rFonts w:ascii="宋体" w:hAnsi="宋体" w:hint="eastAsia"/>
          <w:sz w:val="24"/>
        </w:rPr>
        <w:t>承台</w:t>
      </w:r>
      <w:r w:rsidRPr="009E33E1">
        <w:rPr>
          <w:rFonts w:ascii="宋体" w:hAnsi="宋体" w:hint="eastAsia"/>
          <w:sz w:val="24"/>
        </w:rPr>
        <w:t>回填土的基础</w:t>
      </w:r>
      <w:r w:rsidR="00F46B7C">
        <w:rPr>
          <w:rFonts w:ascii="宋体" w:hAnsi="宋体" w:hint="eastAsia"/>
          <w:sz w:val="24"/>
        </w:rPr>
        <w:t>发生不均匀</w:t>
      </w:r>
      <w:r w:rsidRPr="009E33E1">
        <w:rPr>
          <w:rFonts w:ascii="宋体" w:hAnsi="宋体" w:hint="eastAsia"/>
          <w:sz w:val="24"/>
        </w:rPr>
        <w:t>沉降，在</w:t>
      </w:r>
      <w:r w:rsidRPr="009E33E1" w:rsidR="00F46B7C">
        <w:rPr>
          <w:rFonts w:ascii="宋体" w:hAnsi="宋体" w:hint="eastAsia"/>
          <w:sz w:val="24"/>
        </w:rPr>
        <w:t>支墩</w:t>
      </w:r>
      <w:r w:rsidR="00F46B7C">
        <w:rPr>
          <w:rFonts w:ascii="宋体" w:hAnsi="宋体" w:hint="eastAsia"/>
          <w:sz w:val="24"/>
        </w:rPr>
        <w:t>基础</w:t>
      </w:r>
      <w:r w:rsidRPr="009E33E1" w:rsidR="00F46B7C">
        <w:rPr>
          <w:rFonts w:ascii="宋体" w:hAnsi="宋体" w:hint="eastAsia"/>
          <w:sz w:val="24"/>
        </w:rPr>
        <w:t>范围</w:t>
      </w:r>
      <w:r w:rsidR="00F46B7C">
        <w:rPr>
          <w:rFonts w:ascii="宋体" w:hAnsi="宋体" w:hint="eastAsia"/>
          <w:sz w:val="24"/>
        </w:rPr>
        <w:t>2</w:t>
      </w:r>
      <w:r w:rsidRPr="009E33E1" w:rsidR="00F46B7C">
        <w:rPr>
          <w:rFonts w:ascii="宋体" w:hAnsi="宋体" w:hint="eastAsia"/>
          <w:sz w:val="24"/>
        </w:rPr>
        <w:t>m</w:t>
      </w:r>
      <w:r w:rsidRPr="009E33E1" w:rsidR="00F46B7C">
        <w:rPr>
          <w:rFonts w:ascii="宋体" w:hAnsi="宋体"/>
          <w:sz w:val="24"/>
        </w:rPr>
        <w:t>×</w:t>
      </w:r>
      <w:r w:rsidR="00F46B7C">
        <w:rPr>
          <w:rFonts w:ascii="宋体" w:hAnsi="宋体" w:hint="eastAsia"/>
          <w:sz w:val="24"/>
        </w:rPr>
        <w:t>2</w:t>
      </w:r>
      <w:r w:rsidRPr="009E33E1" w:rsidR="00F46B7C">
        <w:rPr>
          <w:rFonts w:ascii="宋体" w:hAnsi="宋体" w:hint="eastAsia"/>
          <w:sz w:val="24"/>
        </w:rPr>
        <w:t>m</w:t>
      </w:r>
      <w:r w:rsidR="00F46B7C">
        <w:rPr>
          <w:rFonts w:ascii="宋体" w:hAnsi="宋体" w:hint="eastAsia"/>
          <w:sz w:val="24"/>
        </w:rPr>
        <w:t>内均布打入C30</w:t>
      </w:r>
      <w:r w:rsidR="00E90F1C">
        <w:rPr>
          <w:rFonts w:ascii="宋体" w:hAnsi="宋体" w:hint="eastAsia"/>
          <w:sz w:val="24"/>
        </w:rPr>
        <w:t>混凝土</w:t>
      </w:r>
      <w:r w:rsidR="00E90F1C">
        <w:rPr>
          <w:rFonts w:hint="eastAsia"/>
          <w:sz w:val="24"/>
        </w:rPr>
        <w:t>预制桩</w:t>
      </w:r>
      <w:r w:rsidR="00E90F1C">
        <w:rPr>
          <w:rFonts w:hint="eastAsia"/>
          <w:sz w:val="24"/>
        </w:rPr>
        <w:t>4</w:t>
      </w:r>
      <w:r w:rsidR="00E90F1C">
        <w:rPr>
          <w:rFonts w:hint="eastAsia"/>
          <w:sz w:val="24"/>
        </w:rPr>
        <w:t>根，其尺寸为</w:t>
      </w:r>
      <w:r w:rsidR="00E90F1C">
        <w:rPr>
          <w:rFonts w:hint="eastAsia"/>
          <w:sz w:val="24"/>
        </w:rPr>
        <w:t>300*300*12000mm</w:t>
      </w:r>
      <w:r w:rsidR="00E90F1C">
        <w:rPr>
          <w:rFonts w:hint="eastAsia"/>
          <w:sz w:val="24"/>
        </w:rPr>
        <w:t>，确保不发生沉降。</w:t>
      </w:r>
      <w:r w:rsidRPr="009E33E1" w:rsidR="00BA1B17">
        <w:rPr>
          <w:rFonts w:ascii="宋体" w:hAnsi="宋体" w:hint="eastAsia"/>
          <w:sz w:val="24"/>
        </w:rPr>
        <w:t>回填</w:t>
      </w:r>
      <w:smartTag w:uri="urn:schemas-microsoft-com:office:smarttags" w:element="chmetcnv">
        <w:smartTagPr>
          <w:attr w:name="HasSpace" w:val="False"/>
          <w:attr w:name="Negative" w:val="False"/>
          <w:attr w:name="NumberType" w:val="1"/>
          <w:attr w:name="SourceValue" w:val="50"/>
          <w:attr w:name="TCSC" w:val="0"/>
          <w:attr w:name="UnitName" w:val="cm"/>
        </w:smartTagPr>
        <w:r w:rsidRPr="009E33E1" w:rsidR="00BA1B17">
          <w:rPr>
            <w:rFonts w:ascii="宋体" w:hAnsi="宋体" w:hint="eastAsia"/>
            <w:sz w:val="24"/>
          </w:rPr>
          <w:t>50cm</w:t>
        </w:r>
        <w:r w:rsidRPr="009E33E1" w:rsidR="00BA1B17">
          <w:rPr>
            <w:rFonts w:ascii="宋体" w:hAnsi="宋体" w:hint="eastAsia"/>
            <w:sz w:val="24"/>
          </w:rPr>
          <w:t>厚的</w:t>
        </w:r>
      </w:smartTag>
      <w:r w:rsidRPr="009E33E1" w:rsidR="00BA1B17">
        <w:rPr>
          <w:rFonts w:ascii="宋体" w:hAnsi="宋体" w:hint="eastAsia"/>
          <w:sz w:val="24"/>
        </w:rPr>
        <w:t>塘碴基层，再浇筑</w:t>
      </w:r>
      <w:r w:rsidRPr="009E33E1" w:rsidR="00BA1B17">
        <w:rPr>
          <w:rFonts w:ascii="宋体" w:hAnsi="宋体" w:hint="eastAsia"/>
          <w:sz w:val="24"/>
        </w:rPr>
        <w:t>10cm</w:t>
      </w:r>
      <w:r w:rsidRPr="009E33E1" w:rsidR="00BA1B17">
        <w:rPr>
          <w:rFonts w:ascii="宋体" w:hAnsi="宋体" w:hint="eastAsia"/>
          <w:sz w:val="24"/>
        </w:rPr>
        <w:t>厚</w:t>
      </w:r>
      <w:r w:rsidRPr="009E33E1" w:rsidR="00BA1B17">
        <w:rPr>
          <w:rFonts w:ascii="宋体" w:hAnsi="宋体" w:hint="eastAsia"/>
          <w:sz w:val="24"/>
        </w:rPr>
        <w:t>C10</w:t>
      </w:r>
      <w:r w:rsidRPr="009E33E1" w:rsidR="00BA1B17">
        <w:rPr>
          <w:rFonts w:ascii="宋体" w:hAnsi="宋体" w:hint="eastAsia"/>
          <w:sz w:val="24"/>
        </w:rPr>
        <w:t>混凝土垫层，最后浇筑</w:t>
      </w:r>
      <w:r w:rsidRPr="009E33E1" w:rsidR="00BA1B17">
        <w:rPr>
          <w:rFonts w:ascii="宋体" w:hAnsi="宋体" w:hint="eastAsia"/>
          <w:sz w:val="24"/>
        </w:rPr>
        <w:t xml:space="preserve">50cm </w:t>
      </w:r>
      <w:r w:rsidRPr="009E33E1" w:rsidR="00BA1B17">
        <w:rPr>
          <w:rFonts w:ascii="宋体" w:hAnsi="宋体" w:hint="eastAsia"/>
          <w:sz w:val="24"/>
        </w:rPr>
        <w:t>厚</w:t>
      </w:r>
      <w:r w:rsidRPr="009E33E1" w:rsidR="00BA1B17">
        <w:rPr>
          <w:rFonts w:ascii="宋体" w:hAnsi="宋体" w:hint="eastAsia"/>
          <w:sz w:val="24"/>
        </w:rPr>
        <w:t>C30</w:t>
      </w:r>
      <w:r w:rsidRPr="009E33E1" w:rsidR="00BA1B17">
        <w:rPr>
          <w:rFonts w:ascii="宋体" w:hAnsi="宋体" w:hint="eastAsia"/>
          <w:sz w:val="24"/>
        </w:rPr>
        <w:t>钢筋混凝土基础。</w:t>
      </w:r>
    </w:p>
    <w:p w:rsidR="002E63C9" w:rsidRPr="00F164C4" w:rsidP="00F123AE">
      <w:pPr>
        <w:pStyle w:val="Normal0"/>
        <w:spacing w:line="360" w:lineRule="auto"/>
        <w:ind w:firstLine="480" w:firstLineChars="200"/>
        <w:rPr>
          <w:noProof/>
          <w:sz w:val="24"/>
        </w:rPr>
      </w:pPr>
      <w:r>
        <w:rPr>
          <w:rFonts w:hint="eastAsia"/>
          <w:noProof/>
          <w:sz w:val="24"/>
        </w:rPr>
        <w:t>待混凝土基础养护完成后，即可开始进行钢管支墩的吊装，</w:t>
      </w:r>
      <w:r w:rsidRPr="00F164C4">
        <w:rPr>
          <w:rFonts w:hint="eastAsia"/>
          <w:noProof/>
          <w:sz w:val="24"/>
        </w:rPr>
        <w:t>一</w:t>
      </w:r>
      <w:r w:rsidR="00F123AE">
        <w:rPr>
          <w:rFonts w:hint="eastAsia"/>
          <w:noProof/>
          <w:sz w:val="24"/>
        </w:rPr>
        <w:t>排</w:t>
      </w:r>
      <w:r w:rsidRPr="00F164C4">
        <w:rPr>
          <w:rFonts w:hint="eastAsia"/>
          <w:noProof/>
          <w:sz w:val="24"/>
        </w:rPr>
        <w:t>钢管支墩吊装完成后，</w:t>
      </w:r>
      <w:r w:rsidR="00F123AE">
        <w:rPr>
          <w:rFonts w:hint="eastAsia"/>
          <w:noProof/>
          <w:sz w:val="24"/>
        </w:rPr>
        <w:t>采用</w:t>
      </w:r>
      <w:r w:rsidR="00F123AE">
        <w:rPr>
          <w:rFonts w:hint="eastAsia"/>
          <w:noProof/>
          <w:sz w:val="24"/>
        </w:rPr>
        <w:t>5#</w:t>
      </w:r>
      <w:r w:rsidR="00F123AE">
        <w:rPr>
          <w:rFonts w:hint="eastAsia"/>
          <w:noProof/>
          <w:sz w:val="24"/>
        </w:rPr>
        <w:t>角钢做通长连接及剪刀撑连接，第二排钢管支墩吊装后，同样采用方法进行连接，两排钢管支墩之间也要连接，在墩柱的位置，采用井子架的形式与柱子固定，</w:t>
      </w:r>
      <w:r w:rsidRPr="00F164C4" w:rsidR="00F123AE">
        <w:rPr>
          <w:rFonts w:hint="eastAsia"/>
          <w:noProof/>
          <w:sz w:val="24"/>
        </w:rPr>
        <w:t>以保证结构的整体性及稳定性。</w:t>
      </w:r>
    </w:p>
    <w:p w:rsidR="002E63C9" w:rsidP="002C52C6">
      <w:pPr>
        <w:pStyle w:val="Normal0"/>
        <w:spacing w:line="360" w:lineRule="auto"/>
        <w:ind w:firstLine="480" w:firstLineChars="200"/>
        <w:rPr>
          <w:noProof/>
          <w:sz w:val="24"/>
        </w:rPr>
        <w:sectPr w:rsidSect="0021603F">
          <w:type w:val="nextPage"/>
          <w:pgSz w:w="11906" w:h="16838" w:code="9"/>
          <w:pgMar w:top="1440" w:right="1797" w:bottom="1440" w:left="1797" w:header="851" w:footer="992" w:gutter="0"/>
          <w:pgNumType w:start="12"/>
          <w:cols w:space="425"/>
          <w:titlePg w:val="0"/>
          <w:docGrid w:type="linesAndChars" w:linePitch="312"/>
        </w:sectPr>
      </w:pPr>
      <w:r w:rsidRPr="00F164C4">
        <w:rPr>
          <w:rFonts w:hint="eastAsia"/>
          <w:noProof/>
          <w:sz w:val="24"/>
        </w:rPr>
        <w:t>安装</w:t>
      </w:r>
      <w:r w:rsidRPr="00F164C4">
        <w:rPr>
          <w:rFonts w:hint="eastAsia"/>
          <w:noProof/>
          <w:sz w:val="24"/>
        </w:rPr>
        <w:t>H</w:t>
      </w:r>
      <w:r>
        <w:rPr>
          <w:rFonts w:hint="eastAsia"/>
          <w:noProof/>
          <w:sz w:val="24"/>
        </w:rPr>
        <w:t>型钢纵</w:t>
      </w:r>
      <w:r w:rsidRPr="00F164C4">
        <w:rPr>
          <w:rFonts w:hint="eastAsia"/>
          <w:noProof/>
          <w:sz w:val="24"/>
        </w:rPr>
        <w:t>梁采用吊车安装，人工配合的方式，</w:t>
      </w:r>
      <w:r>
        <w:rPr>
          <w:rFonts w:hint="eastAsia"/>
          <w:noProof/>
          <w:sz w:val="24"/>
        </w:rPr>
        <w:t>钢管支墩安装完</w:t>
      </w:r>
      <w:r w:rsidRPr="00F164C4">
        <w:rPr>
          <w:rFonts w:hint="eastAsia"/>
          <w:noProof/>
          <w:sz w:val="24"/>
        </w:rPr>
        <w:t>后即进行</w:t>
      </w:r>
      <w:r>
        <w:rPr>
          <w:rFonts w:hint="eastAsia"/>
          <w:noProof/>
          <w:sz w:val="24"/>
        </w:rPr>
        <w:t>H</w:t>
      </w:r>
      <w:r w:rsidRPr="00F164C4">
        <w:rPr>
          <w:rFonts w:hint="eastAsia"/>
          <w:noProof/>
          <w:sz w:val="24"/>
        </w:rPr>
        <w:t>型钢</w:t>
      </w:r>
      <w:r>
        <w:rPr>
          <w:rFonts w:hint="eastAsia"/>
          <w:noProof/>
          <w:sz w:val="24"/>
        </w:rPr>
        <w:t>纵</w:t>
      </w:r>
      <w:r w:rsidRPr="00F164C4">
        <w:rPr>
          <w:rFonts w:hint="eastAsia"/>
          <w:noProof/>
          <w:sz w:val="24"/>
        </w:rPr>
        <w:t>梁的吊装，型钢的接长采取在腹板及翼缘板位置均采用高强螺栓加钢板的连接方式，连接完成后采用两台</w:t>
      </w:r>
      <w:r w:rsidRPr="00F164C4">
        <w:rPr>
          <w:rFonts w:hint="eastAsia"/>
          <w:noProof/>
          <w:sz w:val="24"/>
        </w:rPr>
        <w:t>25t</w:t>
      </w:r>
      <w:r w:rsidRPr="00F164C4">
        <w:rPr>
          <w:rFonts w:hint="eastAsia"/>
          <w:noProof/>
          <w:sz w:val="24"/>
        </w:rPr>
        <w:t>吊车以抬吊的方式进行吊装，型钢</w:t>
      </w:r>
      <w:r w:rsidRPr="00F164C4">
        <w:rPr>
          <w:rFonts w:hint="eastAsia"/>
          <w:noProof/>
          <w:sz w:val="24"/>
        </w:rPr>
        <w:t>与支墩的连接采用钢板焊接牢固</w:t>
      </w:r>
      <w:r>
        <w:rPr>
          <w:rFonts w:hint="eastAsia"/>
          <w:noProof/>
          <w:sz w:val="24"/>
        </w:rPr>
        <w:t>。</w:t>
      </w:r>
    </w:p>
    <w:p w:rsidR="002C52C6" w:rsidP="002C52C6">
      <w:pPr>
        <w:pStyle w:val="Normal0"/>
        <w:spacing w:line="360" w:lineRule="auto"/>
        <w:ind w:firstLine="480" w:firstLineChars="200"/>
        <w:rPr>
          <w:noProof/>
          <w:sz w:val="24"/>
        </w:rPr>
      </w:pPr>
      <w:r>
        <w:rPr>
          <w:rFonts w:hint="eastAsia"/>
          <w:noProof/>
          <w:sz w:val="24"/>
        </w:rPr>
        <w:t>槽钢分配梁从盖梁中间向两端开始布设，在悬挑盖梁处，逐步采用大一规格的槽钢（</w:t>
      </w:r>
      <w:r>
        <w:rPr>
          <w:rFonts w:hint="eastAsia"/>
          <w:noProof/>
          <w:sz w:val="24"/>
        </w:rPr>
        <w:t>H</w:t>
      </w:r>
      <w:r>
        <w:rPr>
          <w:rFonts w:hint="eastAsia"/>
          <w:noProof/>
          <w:sz w:val="24"/>
        </w:rPr>
        <w:t>型钢）布置，当方木与槽钢（</w:t>
      </w:r>
      <w:r>
        <w:rPr>
          <w:rFonts w:hint="eastAsia"/>
          <w:noProof/>
          <w:sz w:val="24"/>
        </w:rPr>
        <w:t>H</w:t>
      </w:r>
      <w:r>
        <w:rPr>
          <w:rFonts w:hint="eastAsia"/>
          <w:noProof/>
          <w:sz w:val="24"/>
        </w:rPr>
        <w:t>型钢）有空隙时，采用硬木板条塞紧，确保均匀受力。</w:t>
      </w:r>
    </w:p>
    <w:p w:rsidR="00123637" w:rsidRPr="0034262C" w:rsidP="00123637">
      <w:pPr>
        <w:pStyle w:val="Normal0"/>
        <w:spacing w:line="360" w:lineRule="auto"/>
        <w:ind w:firstLine="480"/>
        <w:rPr>
          <w:rFonts w:ascii="宋体" w:hAnsi="宋体"/>
          <w:b/>
          <w:sz w:val="24"/>
        </w:rPr>
      </w:pPr>
      <w:smartTag w:uri="urn:schemas-microsoft-com:office:smarttags" w:element="chsdate">
        <w:smartTagPr>
          <w:attr w:name="Day" w:val="30"/>
          <w:attr w:name="IsLunarDate" w:val="False"/>
          <w:attr w:name="IsROCDate" w:val="False"/>
          <w:attr w:name="Month" w:val="12"/>
          <w:attr w:name="Year" w:val="1899"/>
        </w:smartTagPr>
        <w:r w:rsidRPr="0034262C">
          <w:rPr>
            <w:rFonts w:ascii="宋体" w:hAnsi="宋体" w:hint="eastAsia"/>
            <w:b/>
            <w:sz w:val="24"/>
          </w:rPr>
          <w:t>4.</w:t>
        </w:r>
        <w:r>
          <w:rPr>
            <w:rFonts w:ascii="宋体" w:hAnsi="宋体" w:hint="eastAsia"/>
            <w:b/>
            <w:sz w:val="24"/>
          </w:rPr>
          <w:t>2</w:t>
        </w:r>
        <w:r w:rsidRPr="0034262C">
          <w:rPr>
            <w:rFonts w:ascii="宋体" w:hAnsi="宋体" w:hint="eastAsia"/>
            <w:b/>
            <w:sz w:val="24"/>
          </w:rPr>
          <w:t>.</w:t>
        </w:r>
        <w:r>
          <w:rPr>
            <w:rFonts w:ascii="宋体" w:hAnsi="宋体" w:hint="eastAsia"/>
            <w:b/>
            <w:sz w:val="24"/>
          </w:rPr>
          <w:t>4</w:t>
        </w:r>
      </w:smartTag>
      <w:r>
        <w:rPr>
          <w:rFonts w:ascii="宋体" w:hAnsi="宋体" w:hint="eastAsia"/>
          <w:b/>
          <w:sz w:val="24"/>
        </w:rPr>
        <w:t xml:space="preserve"> </w:t>
      </w:r>
      <w:r>
        <w:rPr>
          <w:rFonts w:ascii="宋体" w:hAnsi="宋体" w:hint="eastAsia"/>
          <w:b/>
          <w:sz w:val="24"/>
        </w:rPr>
        <w:t>支架预压</w:t>
      </w:r>
    </w:p>
    <w:p w:rsidR="00123637" w:rsidRPr="0034262C" w:rsidP="00123637">
      <w:pPr>
        <w:pStyle w:val="Normal0"/>
        <w:spacing w:line="360" w:lineRule="auto"/>
        <w:ind w:firstLine="480" w:firstLineChars="200"/>
        <w:rPr>
          <w:rFonts w:ascii="宋体" w:hAnsi="宋体"/>
          <w:sz w:val="24"/>
        </w:rPr>
      </w:pPr>
      <w:r w:rsidRPr="0034262C">
        <w:rPr>
          <w:rFonts w:ascii="宋体" w:hAnsi="宋体" w:hint="eastAsia"/>
          <w:sz w:val="24"/>
        </w:rPr>
        <w:t>为</w:t>
      </w:r>
      <w:r w:rsidRPr="0034262C">
        <w:rPr>
          <w:rFonts w:ascii="宋体" w:hAnsi="宋体"/>
          <w:sz w:val="24"/>
        </w:rPr>
        <w:t>检验支架及</w:t>
      </w:r>
      <w:r w:rsidRPr="0034262C">
        <w:rPr>
          <w:rFonts w:ascii="宋体" w:hAnsi="宋体" w:hint="eastAsia"/>
          <w:sz w:val="24"/>
        </w:rPr>
        <w:t>支墩基础是否满足受力要求</w:t>
      </w:r>
      <w:r w:rsidRPr="0034262C">
        <w:rPr>
          <w:rFonts w:ascii="宋体" w:hAnsi="宋体"/>
          <w:sz w:val="24"/>
        </w:rPr>
        <w:t>，消除整个支架的塑性变形</w:t>
      </w:r>
      <w:r w:rsidRPr="0034262C">
        <w:rPr>
          <w:rFonts w:ascii="宋体" w:hAnsi="宋体" w:hint="eastAsia"/>
          <w:sz w:val="24"/>
        </w:rPr>
        <w:t>（非弹性变形）和</w:t>
      </w:r>
      <w:r w:rsidRPr="0034262C">
        <w:rPr>
          <w:rFonts w:ascii="宋体" w:hAnsi="宋体"/>
          <w:sz w:val="24"/>
        </w:rPr>
        <w:t>地基的沉降变形，测量出支架的弹性变形</w:t>
      </w:r>
      <w:r w:rsidRPr="0034262C">
        <w:rPr>
          <w:rFonts w:ascii="宋体" w:hAnsi="宋体" w:hint="eastAsia"/>
          <w:sz w:val="24"/>
        </w:rPr>
        <w:t>，</w:t>
      </w:r>
      <w:r>
        <w:rPr>
          <w:rFonts w:ascii="宋体" w:hAnsi="宋体" w:hint="eastAsia"/>
          <w:sz w:val="24"/>
        </w:rPr>
        <w:t>通过预压试验，</w:t>
      </w:r>
      <w:r w:rsidRPr="0034262C">
        <w:rPr>
          <w:rFonts w:ascii="宋体" w:hAnsi="宋体" w:hint="eastAsia"/>
          <w:sz w:val="24"/>
        </w:rPr>
        <w:t>为施工</w:t>
      </w:r>
      <w:r>
        <w:rPr>
          <w:rFonts w:ascii="宋体" w:hAnsi="宋体" w:hint="eastAsia"/>
          <w:sz w:val="24"/>
        </w:rPr>
        <w:t>时</w:t>
      </w:r>
      <w:r w:rsidRPr="0034262C">
        <w:rPr>
          <w:rFonts w:ascii="宋体" w:hAnsi="宋体" w:hint="eastAsia"/>
          <w:sz w:val="24"/>
        </w:rPr>
        <w:t>设置</w:t>
      </w:r>
      <w:r>
        <w:rPr>
          <w:rFonts w:ascii="宋体" w:hAnsi="宋体" w:hint="eastAsia"/>
          <w:sz w:val="24"/>
        </w:rPr>
        <w:t>支架高度</w:t>
      </w:r>
      <w:r w:rsidRPr="0034262C">
        <w:rPr>
          <w:rFonts w:ascii="宋体" w:hAnsi="宋体" w:hint="eastAsia"/>
          <w:sz w:val="24"/>
        </w:rPr>
        <w:t>提供依据，</w:t>
      </w:r>
      <w:r>
        <w:rPr>
          <w:rFonts w:ascii="宋体" w:hAnsi="宋体" w:hint="eastAsia"/>
          <w:sz w:val="24"/>
        </w:rPr>
        <w:t>因此</w:t>
      </w:r>
      <w:r w:rsidRPr="0034262C">
        <w:rPr>
          <w:rFonts w:ascii="宋体" w:hAnsi="宋体" w:hint="eastAsia"/>
          <w:sz w:val="24"/>
        </w:rPr>
        <w:t>需对支架进行压</w:t>
      </w:r>
      <w:r w:rsidRPr="0034262C">
        <w:rPr>
          <w:rFonts w:ascii="宋体" w:hAnsi="宋体" w:hint="eastAsia"/>
          <w:sz w:val="24"/>
        </w:rPr>
        <w:t>载试验。</w:t>
      </w:r>
    </w:p>
    <w:p w:rsidR="00123637" w:rsidP="00123637">
      <w:pPr>
        <w:pStyle w:val="Normal0"/>
        <w:spacing w:line="360" w:lineRule="auto"/>
        <w:ind w:firstLine="480" w:firstLineChars="200"/>
        <w:rPr>
          <w:rFonts w:ascii="宋体" w:hAnsi="宋体"/>
          <w:sz w:val="24"/>
        </w:rPr>
      </w:pPr>
      <w:r w:rsidRPr="00ED63C6">
        <w:rPr>
          <w:rFonts w:ascii="宋体" w:hAnsi="宋体" w:hint="eastAsia"/>
          <w:sz w:val="24"/>
        </w:rPr>
        <w:t>预压加载的方式，主要有流体加载和固体加载两大类型。结合现场实际情况，本工程计划采用固体加载的方式进行预压。</w:t>
      </w:r>
    </w:p>
    <w:p w:rsidR="00674C08" w:rsidRPr="0034262C" w:rsidP="00674C08">
      <w:pPr>
        <w:pStyle w:val="Normal0"/>
        <w:spacing w:line="360" w:lineRule="auto"/>
        <w:ind w:firstLine="480" w:firstLineChars="200"/>
        <w:rPr>
          <w:rFonts w:ascii="宋体" w:hAnsi="宋体"/>
          <w:sz w:val="24"/>
        </w:rPr>
      </w:pPr>
      <w:r>
        <w:rPr>
          <w:rFonts w:ascii="宋体" w:hAnsi="宋体" w:hint="eastAsia"/>
          <w:sz w:val="24"/>
        </w:rPr>
        <w:t>根据盖梁支架及现场实际</w:t>
      </w:r>
      <w:r w:rsidRPr="0034262C">
        <w:rPr>
          <w:rFonts w:ascii="宋体" w:hAnsi="宋体" w:hint="eastAsia"/>
          <w:sz w:val="24"/>
        </w:rPr>
        <w:t>情况选取有代表性地段局部预压。本项目选取</w:t>
      </w:r>
      <w:r>
        <w:rPr>
          <w:rFonts w:ascii="宋体" w:hAnsi="宋体" w:hint="eastAsia"/>
          <w:sz w:val="24"/>
        </w:rPr>
        <w:t>5#</w:t>
      </w:r>
      <w:r>
        <w:rPr>
          <w:rFonts w:ascii="宋体" w:hAnsi="宋体" w:hint="eastAsia"/>
          <w:sz w:val="24"/>
        </w:rPr>
        <w:t>盖梁支架作为预压试验，其他支架若需要预压的，重新计算加载荷载量即可，其余方法与本支架一致</w:t>
      </w:r>
      <w:r w:rsidRPr="0034262C">
        <w:rPr>
          <w:rFonts w:ascii="宋体" w:hAnsi="宋体" w:hint="eastAsia"/>
          <w:sz w:val="24"/>
        </w:rPr>
        <w:t>。</w:t>
      </w:r>
    </w:p>
    <w:p w:rsidR="00674C08" w:rsidRPr="00ED63C6" w:rsidP="00674C08">
      <w:pPr>
        <w:pStyle w:val="Normal0"/>
        <w:spacing w:line="360" w:lineRule="auto"/>
        <w:ind w:firstLine="480" w:firstLineChars="200"/>
        <w:rPr>
          <w:rFonts w:ascii="宋体" w:hAnsi="宋体"/>
          <w:sz w:val="24"/>
        </w:rPr>
      </w:pPr>
      <w:r w:rsidRPr="00ED63C6">
        <w:rPr>
          <w:rFonts w:ascii="宋体" w:hAnsi="宋体" w:hint="eastAsia"/>
          <w:sz w:val="24"/>
        </w:rPr>
        <w:t>具体实施步骤如下：</w:t>
      </w:r>
    </w:p>
    <w:p w:rsidR="00674C08" w:rsidRPr="0034262C" w:rsidP="00674C08">
      <w:pPr>
        <w:pStyle w:val="Normal0"/>
        <w:spacing w:line="520" w:lineRule="exact"/>
        <w:ind w:firstLine="480" w:firstLineChars="200"/>
        <w:rPr>
          <w:rFonts w:ascii="宋体" w:hAnsi="宋体"/>
          <w:sz w:val="24"/>
        </w:rPr>
      </w:pPr>
      <w:r w:rsidRPr="0034262C">
        <w:rPr>
          <w:rFonts w:ascii="宋体" w:hAnsi="宋体" w:hint="eastAsia"/>
          <w:sz w:val="24"/>
        </w:rPr>
        <w:t>(1)</w:t>
      </w:r>
      <w:r w:rsidR="003A748C">
        <w:rPr>
          <w:rFonts w:ascii="宋体" w:hAnsi="宋体" w:hint="eastAsia"/>
          <w:sz w:val="24"/>
        </w:rPr>
        <w:t>、盖</w:t>
      </w:r>
      <w:r w:rsidRPr="0034262C">
        <w:rPr>
          <w:rFonts w:ascii="宋体" w:hAnsi="宋体" w:hint="eastAsia"/>
          <w:sz w:val="24"/>
        </w:rPr>
        <w:t>梁底模铺好，进行支架验收，确认支架合格后挂合格牌。</w:t>
      </w:r>
    </w:p>
    <w:p w:rsidR="00674C08" w:rsidRPr="0034262C" w:rsidP="00674C08">
      <w:pPr>
        <w:pStyle w:val="Normal0"/>
        <w:spacing w:line="520" w:lineRule="exact"/>
        <w:ind w:firstLine="480" w:firstLineChars="200"/>
        <w:rPr>
          <w:rFonts w:ascii="宋体" w:hAnsi="宋体"/>
          <w:sz w:val="24"/>
        </w:rPr>
      </w:pPr>
      <w:r w:rsidRPr="0034262C">
        <w:rPr>
          <w:rFonts w:ascii="宋体" w:hAnsi="宋体" w:hint="eastAsia"/>
          <w:sz w:val="24"/>
        </w:rPr>
        <w:t>(</w:t>
      </w:r>
      <w:r>
        <w:rPr>
          <w:rFonts w:ascii="宋体" w:hAnsi="宋体" w:hint="eastAsia"/>
          <w:sz w:val="24"/>
        </w:rPr>
        <w:t>2</w:t>
      </w:r>
      <w:r w:rsidRPr="0034262C">
        <w:rPr>
          <w:rFonts w:ascii="宋体" w:hAnsi="宋体" w:hint="eastAsia"/>
          <w:sz w:val="24"/>
        </w:rPr>
        <w:t>)</w:t>
      </w:r>
      <w:r>
        <w:rPr>
          <w:rFonts w:ascii="宋体" w:hAnsi="宋体" w:hint="eastAsia"/>
          <w:sz w:val="24"/>
        </w:rPr>
        <w:t>、支架完成后要求按设计方案实施预压</w:t>
      </w:r>
      <w:r w:rsidR="003A748C">
        <w:rPr>
          <w:rFonts w:ascii="宋体" w:hAnsi="宋体" w:hint="eastAsia"/>
          <w:sz w:val="24"/>
        </w:rPr>
        <w:t>。</w:t>
      </w:r>
    </w:p>
    <w:p w:rsidR="00B629A5" w:rsidP="00B629A5">
      <w:pPr>
        <w:pStyle w:val="Normal0"/>
        <w:spacing w:line="520" w:lineRule="exact"/>
        <w:ind w:firstLine="480" w:firstLineChars="200"/>
        <w:rPr>
          <w:rFonts w:ascii="宋体" w:hAnsi="宋体"/>
          <w:sz w:val="24"/>
        </w:rPr>
      </w:pPr>
      <w:r w:rsidRPr="0034262C">
        <w:rPr>
          <w:rFonts w:ascii="宋体" w:hAnsi="宋体" w:hint="eastAsia"/>
          <w:sz w:val="24"/>
        </w:rPr>
        <w:t>(</w:t>
      </w:r>
      <w:r>
        <w:rPr>
          <w:rFonts w:ascii="宋体" w:hAnsi="宋体" w:hint="eastAsia"/>
          <w:sz w:val="24"/>
        </w:rPr>
        <w:t>3</w:t>
      </w:r>
      <w:r w:rsidRPr="0034262C">
        <w:rPr>
          <w:rFonts w:ascii="宋体" w:hAnsi="宋体" w:hint="eastAsia"/>
          <w:sz w:val="24"/>
        </w:rPr>
        <w:t>)</w:t>
      </w:r>
      <w:r>
        <w:rPr>
          <w:rFonts w:ascii="宋体" w:hAnsi="宋体" w:hint="eastAsia"/>
          <w:sz w:val="24"/>
        </w:rPr>
        <w:t>、</w:t>
      </w:r>
      <w:r w:rsidRPr="00BA5850">
        <w:rPr>
          <w:rFonts w:ascii="宋体" w:hAnsi="宋体" w:hint="eastAsia"/>
          <w:sz w:val="24"/>
        </w:rPr>
        <w:t>计算预压荷载，支架预压荷载为</w:t>
      </w:r>
      <w:r w:rsidR="003A748C">
        <w:rPr>
          <w:rFonts w:ascii="宋体" w:hAnsi="宋体" w:hint="eastAsia"/>
          <w:sz w:val="24"/>
        </w:rPr>
        <w:t>盖梁</w:t>
      </w:r>
      <w:r>
        <w:rPr>
          <w:rFonts w:ascii="宋体" w:hAnsi="宋体" w:hint="eastAsia"/>
          <w:sz w:val="24"/>
        </w:rPr>
        <w:t>自重、内外模板重量及施工荷载之和</w:t>
      </w:r>
      <w:r w:rsidRPr="00BA5850">
        <w:rPr>
          <w:rFonts w:ascii="宋体" w:hAnsi="宋体" w:hint="eastAsia"/>
          <w:sz w:val="24"/>
        </w:rPr>
        <w:t>的120%</w:t>
      </w:r>
      <w:r>
        <w:rPr>
          <w:rFonts w:ascii="宋体" w:hAnsi="宋体" w:hint="eastAsia"/>
          <w:sz w:val="24"/>
        </w:rPr>
        <w:t>。荷载计算如下：</w:t>
      </w:r>
    </w:p>
    <w:p w:rsidR="00FE522D" w:rsidRPr="00B629A5" w:rsidP="00B629A5">
      <w:pPr>
        <w:pStyle w:val="Normal0"/>
        <w:spacing w:line="520" w:lineRule="exact"/>
        <w:ind w:firstLine="480" w:firstLineChars="200"/>
        <w:rPr>
          <w:rFonts w:ascii="宋体" w:hAnsi="宋体"/>
          <w:sz w:val="24"/>
        </w:rPr>
      </w:pPr>
      <w:r w:rsidRPr="0034262C">
        <w:rPr>
          <w:rFonts w:ascii="宋体" w:hAnsi="宋体" w:hint="eastAsia"/>
          <w:sz w:val="24"/>
        </w:rPr>
        <w:t>盖梁为倒</w:t>
      </w:r>
      <w:r w:rsidRPr="0034262C">
        <w:rPr>
          <w:rFonts w:ascii="宋体" w:hAnsi="宋体" w:hint="eastAsia"/>
          <w:sz w:val="24"/>
        </w:rPr>
        <w:t>T</w:t>
      </w:r>
      <w:r w:rsidRPr="0034262C">
        <w:rPr>
          <w:rFonts w:ascii="宋体" w:hAnsi="宋体" w:hint="eastAsia"/>
          <w:sz w:val="24"/>
        </w:rPr>
        <w:t>型混凝土，</w:t>
      </w:r>
      <w:r>
        <w:rPr>
          <w:rFonts w:ascii="宋体" w:hAnsi="宋体" w:hint="eastAsia"/>
          <w:sz w:val="24"/>
        </w:rPr>
        <w:t>以</w:t>
      </w:r>
      <w:r>
        <w:rPr>
          <w:rFonts w:ascii="宋体" w:hAnsi="宋体" w:hint="eastAsia"/>
          <w:sz w:val="24"/>
        </w:rPr>
        <w:t>1/2</w:t>
      </w:r>
      <w:r>
        <w:rPr>
          <w:rFonts w:ascii="宋体" w:hAnsi="宋体" w:hint="eastAsia"/>
          <w:sz w:val="24"/>
        </w:rPr>
        <w:t>、</w:t>
      </w:r>
      <w:r>
        <w:rPr>
          <w:rFonts w:ascii="宋体" w:hAnsi="宋体" w:hint="eastAsia"/>
          <w:sz w:val="24"/>
        </w:rPr>
        <w:t>1/4</w:t>
      </w:r>
      <w:r>
        <w:rPr>
          <w:rFonts w:ascii="宋体" w:hAnsi="宋体" w:hint="eastAsia"/>
          <w:sz w:val="24"/>
        </w:rPr>
        <w:t>及墩头盖梁</w:t>
      </w:r>
      <w:r w:rsidRPr="0034262C">
        <w:rPr>
          <w:rFonts w:ascii="宋体" w:hAnsi="宋体" w:hint="eastAsia"/>
          <w:sz w:val="24"/>
        </w:rPr>
        <w:t>截面面积</w:t>
      </w:r>
      <w:r>
        <w:rPr>
          <w:rFonts w:ascii="宋体" w:hAnsi="宋体" w:hint="eastAsia"/>
          <w:sz w:val="24"/>
        </w:rPr>
        <w:t>的平均面积</w:t>
      </w:r>
      <w:r w:rsidRPr="0034262C">
        <w:rPr>
          <w:rFonts w:ascii="宋体" w:hAnsi="宋体" w:hint="eastAsia"/>
          <w:sz w:val="24"/>
        </w:rPr>
        <w:t>为</w:t>
      </w:r>
      <w:r w:rsidRPr="0034262C">
        <w:rPr>
          <w:rFonts w:ascii="宋体" w:hAnsi="宋体" w:hint="eastAsia"/>
          <w:sz w:val="24"/>
        </w:rPr>
        <w:t>S=</w:t>
      </w:r>
      <w:r>
        <w:rPr>
          <w:rFonts w:ascii="宋体" w:hAnsi="宋体" w:hint="eastAsia"/>
          <w:sz w:val="24"/>
        </w:rPr>
        <w:t>（</w:t>
      </w:r>
      <w:r>
        <w:rPr>
          <w:rFonts w:ascii="宋体" w:hAnsi="宋体" w:hint="eastAsia"/>
          <w:sz w:val="24"/>
        </w:rPr>
        <w:t>5.099+3.845+2.912</w:t>
      </w:r>
      <w:r>
        <w:rPr>
          <w:rFonts w:ascii="宋体" w:hAnsi="宋体" w:hint="eastAsia"/>
          <w:sz w:val="24"/>
        </w:rPr>
        <w:t>）</w:t>
      </w:r>
      <w:r>
        <w:rPr>
          <w:rFonts w:ascii="宋体" w:hAnsi="宋体" w:hint="eastAsia"/>
          <w:sz w:val="24"/>
        </w:rPr>
        <w:t>/3=3.95</w:t>
      </w:r>
      <w:r w:rsidRPr="0034262C">
        <w:rPr>
          <w:rFonts w:ascii="宋体" w:hAnsi="宋体" w:hint="eastAsia"/>
          <w:sz w:val="24"/>
        </w:rPr>
        <w:t>m</w:t>
      </w:r>
      <w:r w:rsidRPr="0034262C">
        <w:rPr>
          <w:rFonts w:ascii="宋体" w:hAnsi="宋体" w:hint="eastAsia"/>
          <w:sz w:val="24"/>
          <w:vertAlign w:val="superscript"/>
        </w:rPr>
        <w:t>2</w:t>
      </w:r>
      <w:r w:rsidRPr="0034262C">
        <w:rPr>
          <w:rFonts w:ascii="宋体" w:hAnsi="宋体" w:hint="eastAsia"/>
          <w:sz w:val="24"/>
        </w:rPr>
        <w:t>，纵向宽度</w:t>
      </w:r>
      <w:r>
        <w:rPr>
          <w:rFonts w:ascii="宋体" w:hAnsi="宋体" w:hint="eastAsia"/>
          <w:sz w:val="24"/>
        </w:rPr>
        <w:t>B=2.58</w:t>
      </w:r>
      <w:r w:rsidRPr="0034262C">
        <w:rPr>
          <w:rFonts w:ascii="宋体" w:hAnsi="宋体" w:hint="eastAsia"/>
          <w:sz w:val="24"/>
        </w:rPr>
        <w:t>m</w:t>
      </w:r>
      <w:r w:rsidRPr="0034262C">
        <w:rPr>
          <w:rFonts w:ascii="宋体" w:hAnsi="宋体" w:hint="eastAsia"/>
          <w:sz w:val="24"/>
        </w:rPr>
        <w:t>，则盖梁处混凝土自重恒载（面载）</w:t>
      </w:r>
      <w:r w:rsidRPr="0034262C">
        <w:rPr>
          <w:rFonts w:ascii="宋体" w:hAnsi="宋体" w:hint="eastAsia"/>
          <w:sz w:val="24"/>
        </w:rPr>
        <w:t>q</w:t>
      </w:r>
      <w:r w:rsidRPr="0034262C">
        <w:rPr>
          <w:rFonts w:ascii="宋体" w:hAnsi="宋体" w:hint="eastAsia"/>
          <w:sz w:val="24"/>
          <w:vertAlign w:val="subscript"/>
        </w:rPr>
        <w:t>1</w:t>
      </w:r>
      <w:r w:rsidRPr="0034262C">
        <w:rPr>
          <w:rFonts w:ascii="宋体" w:hAnsi="宋体" w:hint="eastAsia"/>
          <w:sz w:val="24"/>
        </w:rPr>
        <w:t xml:space="preserve">= </w:t>
      </w:r>
      <w:r w:rsidRPr="0034262C">
        <w:rPr>
          <w:rFonts w:ascii="宋体" w:hAnsi="宋体" w:hint="eastAsia"/>
          <w:sz w:val="24"/>
        </w:rPr>
        <w:t>γ×</w:t>
      </w:r>
      <w:r w:rsidRPr="0034262C">
        <w:rPr>
          <w:rFonts w:ascii="宋体" w:hAnsi="宋体" w:hint="eastAsia"/>
          <w:sz w:val="24"/>
        </w:rPr>
        <w:t>S/B=26</w:t>
      </w:r>
      <w:r w:rsidRPr="0034262C">
        <w:rPr>
          <w:rFonts w:ascii="宋体" w:hAnsi="宋体" w:hint="eastAsia"/>
          <w:sz w:val="24"/>
        </w:rPr>
        <w:t>×</w:t>
      </w:r>
      <w:r>
        <w:rPr>
          <w:rFonts w:ascii="宋体" w:hAnsi="宋体" w:hint="eastAsia"/>
          <w:sz w:val="24"/>
        </w:rPr>
        <w:t>3.95</w:t>
      </w:r>
      <w:r w:rsidRPr="0034262C">
        <w:rPr>
          <w:rFonts w:ascii="宋体" w:hAnsi="宋体" w:hint="eastAsia"/>
          <w:sz w:val="24"/>
        </w:rPr>
        <w:t>/</w:t>
      </w:r>
      <w:r>
        <w:rPr>
          <w:rFonts w:ascii="宋体" w:hAnsi="宋体" w:hint="eastAsia"/>
          <w:sz w:val="24"/>
        </w:rPr>
        <w:t>2.58</w:t>
      </w:r>
      <w:r w:rsidRPr="0034262C">
        <w:rPr>
          <w:rFonts w:ascii="宋体" w:hAnsi="宋体" w:hint="eastAsia"/>
          <w:sz w:val="24"/>
        </w:rPr>
        <w:t>=</w:t>
      </w:r>
      <w:r>
        <w:rPr>
          <w:rFonts w:ascii="宋体" w:hAnsi="宋体" w:hint="eastAsia"/>
          <w:sz w:val="24"/>
        </w:rPr>
        <w:t>39.81</w:t>
      </w:r>
      <w:r w:rsidRPr="0034262C">
        <w:rPr>
          <w:rFonts w:ascii="宋体" w:hAnsi="宋体" w:hint="eastAsia"/>
          <w:sz w:val="24"/>
        </w:rPr>
        <w:t>KN/m</w:t>
      </w:r>
      <w:r w:rsidRPr="0034262C">
        <w:rPr>
          <w:rFonts w:ascii="宋体" w:hAnsi="宋体" w:hint="eastAsia"/>
          <w:sz w:val="24"/>
          <w:vertAlign w:val="superscript"/>
        </w:rPr>
        <w:t>2</w:t>
      </w:r>
      <w:r w:rsidRPr="0034262C">
        <w:rPr>
          <w:rFonts w:ascii="宋体" w:hAnsi="宋体" w:hint="eastAsia"/>
          <w:sz w:val="24"/>
        </w:rPr>
        <w:t>；</w:t>
      </w:r>
    </w:p>
    <w:p w:rsidR="00674C08" w:rsidP="00674C08">
      <w:pPr>
        <w:pStyle w:val="Normal0"/>
        <w:spacing w:line="520" w:lineRule="exact"/>
        <w:rPr>
          <w:rFonts w:ascii="宋体" w:hAnsi="宋体"/>
          <w:sz w:val="24"/>
          <w:vertAlign w:val="superscript"/>
        </w:rPr>
      </w:pPr>
      <w:r>
        <w:rPr>
          <w:rFonts w:ascii="宋体" w:hAnsi="宋体" w:hint="eastAsia"/>
          <w:sz w:val="24"/>
        </w:rPr>
        <w:t>荷载总量</w:t>
      </w:r>
      <w:r>
        <w:rPr>
          <w:rFonts w:ascii="宋体" w:hAnsi="宋体" w:hint="eastAsia"/>
          <w:sz w:val="24"/>
        </w:rPr>
        <w:t>=</w:t>
      </w:r>
      <w:r>
        <w:rPr>
          <w:rFonts w:ascii="宋体" w:hAnsi="宋体" w:hint="eastAsia"/>
          <w:sz w:val="24"/>
        </w:rPr>
        <w:t>（</w:t>
      </w:r>
      <w:r w:rsidR="00FE522D">
        <w:rPr>
          <w:rFonts w:ascii="宋体" w:hAnsi="宋体" w:hint="eastAsia"/>
          <w:sz w:val="24"/>
        </w:rPr>
        <w:t>39.81</w:t>
      </w:r>
      <w:r w:rsidR="00B629A5">
        <w:rPr>
          <w:rFonts w:ascii="宋体" w:hAnsi="宋体" w:hint="eastAsia"/>
          <w:sz w:val="24"/>
        </w:rPr>
        <w:t>+0.5</w:t>
      </w:r>
      <w:r>
        <w:rPr>
          <w:rFonts w:ascii="宋体" w:hAnsi="宋体" w:hint="eastAsia"/>
          <w:sz w:val="24"/>
        </w:rPr>
        <w:t>）×</w:t>
      </w:r>
      <w:r>
        <w:rPr>
          <w:rFonts w:ascii="宋体" w:hAnsi="宋体" w:hint="eastAsia"/>
          <w:sz w:val="24"/>
        </w:rPr>
        <w:t>1.2=</w:t>
      </w:r>
      <w:r w:rsidR="00FE522D">
        <w:rPr>
          <w:rFonts w:ascii="宋体" w:hAnsi="宋体" w:hint="eastAsia"/>
          <w:sz w:val="24"/>
        </w:rPr>
        <w:t>48.37</w:t>
      </w:r>
      <w:r w:rsidR="00B629A5">
        <w:rPr>
          <w:rFonts w:ascii="宋体" w:hAnsi="宋体" w:hint="eastAsia"/>
          <w:sz w:val="24"/>
        </w:rPr>
        <w:t>2</w:t>
      </w:r>
      <w:r>
        <w:rPr>
          <w:rFonts w:ascii="宋体" w:hAnsi="宋体" w:hint="eastAsia"/>
          <w:sz w:val="24"/>
        </w:rPr>
        <w:t>KN/m</w:t>
      </w:r>
      <w:r>
        <w:rPr>
          <w:rFonts w:ascii="宋体" w:hAnsi="宋体" w:hint="eastAsia"/>
          <w:sz w:val="24"/>
          <w:vertAlign w:val="superscript"/>
        </w:rPr>
        <w:t>2</w:t>
      </w:r>
    </w:p>
    <w:p w:rsidR="00674C08" w:rsidP="00674C08">
      <w:pPr>
        <w:pStyle w:val="Normal0"/>
        <w:spacing w:line="520" w:lineRule="exact"/>
        <w:rPr>
          <w:rFonts w:ascii="宋体" w:hAnsi="宋体"/>
          <w:sz w:val="24"/>
        </w:rPr>
      </w:pPr>
      <w:r>
        <w:rPr>
          <w:rFonts w:ascii="宋体" w:hAnsi="宋体" w:hint="eastAsia"/>
          <w:sz w:val="24"/>
        </w:rPr>
        <w:t>则试验总荷载为：</w:t>
      </w:r>
      <w:r w:rsidR="007B154A">
        <w:rPr>
          <w:rFonts w:ascii="宋体" w:hAnsi="宋体" w:hint="eastAsia"/>
          <w:sz w:val="24"/>
        </w:rPr>
        <w:t>Q=</w:t>
      </w:r>
      <w:r w:rsidR="00FE522D">
        <w:rPr>
          <w:rFonts w:ascii="宋体" w:hAnsi="宋体" w:hint="eastAsia"/>
          <w:sz w:val="24"/>
        </w:rPr>
        <w:t>48.372</w:t>
      </w:r>
      <w:r w:rsidRPr="00A539B6">
        <w:rPr>
          <w:rFonts w:ascii="宋体" w:hAnsi="宋体" w:hint="eastAsia"/>
          <w:sz w:val="24"/>
        </w:rPr>
        <w:t xml:space="preserve"> </w:t>
      </w:r>
      <w:r>
        <w:rPr>
          <w:rFonts w:ascii="宋体" w:hAnsi="宋体" w:hint="eastAsia"/>
          <w:sz w:val="24"/>
        </w:rPr>
        <w:t>KN/m</w:t>
      </w:r>
      <w:r>
        <w:rPr>
          <w:rFonts w:ascii="宋体" w:hAnsi="宋体" w:hint="eastAsia"/>
          <w:sz w:val="24"/>
          <w:vertAlign w:val="superscript"/>
        </w:rPr>
        <w:t>2</w:t>
      </w:r>
      <w:r>
        <w:rPr>
          <w:rFonts w:ascii="宋体" w:hAnsi="宋体" w:hint="eastAsia"/>
          <w:sz w:val="24"/>
        </w:rPr>
        <w:t>×</w:t>
      </w:r>
      <w:r w:rsidR="007B154A">
        <w:rPr>
          <w:rFonts w:ascii="宋体" w:hAnsi="宋体" w:hint="eastAsia"/>
          <w:sz w:val="24"/>
        </w:rPr>
        <w:t>30.3</w:t>
      </w:r>
      <w:r>
        <w:rPr>
          <w:rFonts w:ascii="宋体" w:hAnsi="宋体" w:hint="eastAsia"/>
          <w:sz w:val="24"/>
        </w:rPr>
        <w:t>m</w:t>
      </w:r>
      <w:r>
        <w:rPr>
          <w:rFonts w:ascii="宋体" w:hAnsi="宋体" w:hint="eastAsia"/>
          <w:sz w:val="24"/>
        </w:rPr>
        <w:t>×</w:t>
      </w:r>
      <w:r w:rsidR="007B154A">
        <w:rPr>
          <w:rFonts w:ascii="宋体" w:hAnsi="宋体" w:hint="eastAsia"/>
          <w:sz w:val="24"/>
        </w:rPr>
        <w:t>2.58</w:t>
      </w:r>
      <w:r>
        <w:rPr>
          <w:rFonts w:ascii="宋体" w:hAnsi="宋体" w:hint="eastAsia"/>
          <w:sz w:val="24"/>
        </w:rPr>
        <w:t>m=</w:t>
      </w:r>
      <w:r w:rsidR="00FE522D">
        <w:rPr>
          <w:rFonts w:ascii="宋体" w:hAnsi="宋体" w:hint="eastAsia"/>
          <w:sz w:val="24"/>
        </w:rPr>
        <w:t>3781</w:t>
      </w:r>
      <w:r>
        <w:rPr>
          <w:rFonts w:ascii="宋体" w:hAnsi="宋体" w:hint="eastAsia"/>
          <w:sz w:val="24"/>
        </w:rPr>
        <w:t>KN</w:t>
      </w:r>
      <w:r>
        <w:rPr>
          <w:rFonts w:ascii="宋体" w:hAnsi="宋体" w:hint="eastAsia"/>
          <w:sz w:val="24"/>
        </w:rPr>
        <w:t>，即</w:t>
      </w:r>
      <w:r w:rsidR="00FE522D">
        <w:rPr>
          <w:rFonts w:ascii="宋体" w:hAnsi="宋体" w:hint="eastAsia"/>
          <w:sz w:val="24"/>
        </w:rPr>
        <w:t>378.1</w:t>
      </w:r>
      <w:r>
        <w:rPr>
          <w:rFonts w:ascii="宋体" w:hAnsi="宋体" w:hint="eastAsia"/>
          <w:sz w:val="24"/>
        </w:rPr>
        <w:t>吨。</w:t>
      </w:r>
    </w:p>
    <w:p w:rsidR="00674C08" w:rsidP="00674C08">
      <w:pPr>
        <w:pStyle w:val="Normal0"/>
        <w:spacing w:line="520" w:lineRule="exact"/>
        <w:ind w:firstLine="480" w:firstLineChars="200"/>
        <w:rPr>
          <w:rFonts w:ascii="宋体" w:hAnsi="宋体"/>
          <w:sz w:val="24"/>
        </w:rPr>
      </w:pPr>
      <w:r w:rsidRPr="0034262C">
        <w:rPr>
          <w:rFonts w:ascii="宋体" w:hAnsi="宋体" w:hint="eastAsia"/>
          <w:sz w:val="24"/>
        </w:rPr>
        <w:t>(</w:t>
      </w:r>
      <w:r>
        <w:rPr>
          <w:rFonts w:ascii="宋体" w:hAnsi="宋体" w:hint="eastAsia"/>
          <w:sz w:val="24"/>
        </w:rPr>
        <w:t>4</w:t>
      </w:r>
      <w:r w:rsidRPr="0034262C">
        <w:rPr>
          <w:rFonts w:ascii="宋体" w:hAnsi="宋体" w:hint="eastAsia"/>
          <w:sz w:val="24"/>
        </w:rPr>
        <w:t>)</w:t>
      </w:r>
      <w:r>
        <w:rPr>
          <w:rFonts w:ascii="宋体" w:hAnsi="宋体" w:hint="eastAsia"/>
          <w:sz w:val="24"/>
        </w:rPr>
        <w:t>、荷载物准备</w:t>
      </w:r>
    </w:p>
    <w:p w:rsidR="00674C08" w:rsidP="00674C08">
      <w:pPr>
        <w:pStyle w:val="Normal0"/>
        <w:spacing w:line="520" w:lineRule="exact"/>
        <w:ind w:firstLine="480" w:firstLineChars="200"/>
        <w:rPr>
          <w:rFonts w:ascii="宋体" w:hAnsi="宋体"/>
          <w:sz w:val="24"/>
        </w:rPr>
      </w:pPr>
      <w:r>
        <w:rPr>
          <w:rFonts w:ascii="宋体" w:hAnsi="宋体" w:hint="eastAsia"/>
          <w:sz w:val="24"/>
        </w:rPr>
        <w:t>结合本工程实际条件，</w:t>
      </w:r>
      <w:r w:rsidRPr="00BA5850">
        <w:rPr>
          <w:rFonts w:ascii="宋体" w:hAnsi="宋体" w:hint="eastAsia"/>
          <w:sz w:val="24"/>
        </w:rPr>
        <w:t>制作土袋</w:t>
      </w:r>
      <w:r>
        <w:rPr>
          <w:rFonts w:ascii="宋体" w:hAnsi="宋体" w:hint="eastAsia"/>
          <w:sz w:val="24"/>
        </w:rPr>
        <w:t>或工地钢材作为荷载物</w:t>
      </w:r>
      <w:r w:rsidRPr="00BA5850">
        <w:rPr>
          <w:rFonts w:ascii="宋体" w:hAnsi="宋体" w:hint="eastAsia"/>
          <w:sz w:val="24"/>
        </w:rPr>
        <w:t>，支架预压时，确保荷载的稳定性，在预压时将用彩条布覆盖预压材料，以免因雨天土体吸水而增加预压荷载。</w:t>
      </w:r>
    </w:p>
    <w:p w:rsidR="00674C08" w:rsidRPr="0034262C" w:rsidP="00674C08">
      <w:pPr>
        <w:pStyle w:val="Normal0"/>
        <w:spacing w:line="520" w:lineRule="exact"/>
        <w:ind w:firstLine="480" w:firstLineChars="200"/>
        <w:rPr>
          <w:rFonts w:ascii="宋体" w:hAnsi="宋体"/>
          <w:sz w:val="24"/>
        </w:rPr>
      </w:pPr>
      <w:r w:rsidRPr="0034262C">
        <w:rPr>
          <w:rFonts w:ascii="宋体" w:hAnsi="宋体" w:hint="eastAsia"/>
          <w:sz w:val="24"/>
        </w:rPr>
        <w:t xml:space="preserve"> (</w:t>
      </w:r>
      <w:r>
        <w:rPr>
          <w:rFonts w:ascii="宋体" w:hAnsi="宋体" w:hint="eastAsia"/>
          <w:sz w:val="24"/>
        </w:rPr>
        <w:t>5</w:t>
      </w:r>
      <w:r w:rsidRPr="0034262C">
        <w:rPr>
          <w:rFonts w:ascii="宋体" w:hAnsi="宋体" w:hint="eastAsia"/>
          <w:sz w:val="24"/>
        </w:rPr>
        <w:t>)</w:t>
      </w:r>
      <w:r>
        <w:rPr>
          <w:rFonts w:ascii="宋体" w:hAnsi="宋体" w:hint="eastAsia"/>
          <w:sz w:val="24"/>
        </w:rPr>
        <w:t>、</w:t>
      </w:r>
      <w:r w:rsidRPr="0034262C">
        <w:rPr>
          <w:rFonts w:ascii="宋体" w:hAnsi="宋体" w:hint="eastAsia"/>
          <w:sz w:val="24"/>
        </w:rPr>
        <w:t>变形观测点布置</w:t>
      </w:r>
    </w:p>
    <w:p w:rsidR="00674C08" w:rsidRPr="0034262C" w:rsidP="00674C08">
      <w:pPr>
        <w:pStyle w:val="Normal0"/>
        <w:spacing w:line="520" w:lineRule="exact"/>
        <w:ind w:firstLine="480" w:firstLineChars="200"/>
        <w:rPr>
          <w:rFonts w:ascii="宋体" w:hAnsi="宋体"/>
          <w:sz w:val="24"/>
        </w:rPr>
        <w:sectPr w:rsidSect="0021603F">
          <w:type w:val="nextPage"/>
          <w:pgSz w:w="11906" w:h="16838" w:code="9"/>
          <w:pgMar w:top="1440" w:right="1797" w:bottom="1440" w:left="1797" w:header="851" w:footer="992" w:gutter="0"/>
          <w:pgNumType w:start="13"/>
          <w:cols w:space="425"/>
          <w:titlePg w:val="0"/>
          <w:docGrid w:type="linesAndChars" w:linePitch="312"/>
        </w:sectPr>
      </w:pPr>
    </w:p>
    <w:p w:rsidR="00674C08" w:rsidRPr="0034262C" w:rsidP="00674C08">
      <w:pPr>
        <w:pStyle w:val="Normal0"/>
        <w:spacing w:line="520" w:lineRule="exact"/>
        <w:ind w:firstLine="480" w:firstLineChars="200"/>
        <w:rPr>
          <w:rFonts w:ascii="宋体" w:hAnsi="宋体"/>
          <w:sz w:val="24"/>
        </w:rPr>
      </w:pPr>
      <w:r w:rsidRPr="0034262C">
        <w:rPr>
          <w:rFonts w:ascii="宋体" w:hAnsi="宋体" w:hint="eastAsia"/>
          <w:sz w:val="24"/>
        </w:rPr>
        <w:t>压载时在支架、基础上设置若干沉降、变位观测点以便对沉降、变位进行观测。</w:t>
      </w:r>
      <w:r w:rsidR="005C400D">
        <w:rPr>
          <w:rFonts w:ascii="宋体" w:hAnsi="宋体" w:hint="eastAsia"/>
          <w:sz w:val="24"/>
        </w:rPr>
        <w:t>盖梁两侧等间距</w:t>
      </w:r>
      <w:r w:rsidRPr="0034262C" w:rsidR="005C400D">
        <w:rPr>
          <w:rFonts w:ascii="宋体" w:hAnsi="宋体" w:hint="eastAsia"/>
          <w:sz w:val="24"/>
        </w:rPr>
        <w:t>各布置</w:t>
      </w:r>
      <w:r w:rsidR="005C400D">
        <w:rPr>
          <w:rFonts w:ascii="宋体" w:hAnsi="宋体" w:hint="eastAsia"/>
          <w:sz w:val="24"/>
        </w:rPr>
        <w:t>3</w:t>
      </w:r>
      <w:r w:rsidRPr="0034262C" w:rsidR="005C400D">
        <w:rPr>
          <w:rFonts w:ascii="宋体" w:hAnsi="宋体" w:hint="eastAsia"/>
          <w:sz w:val="24"/>
        </w:rPr>
        <w:t>点，共布置6个沉降观测点</w:t>
      </w:r>
      <w:r w:rsidR="005C400D">
        <w:rPr>
          <w:rFonts w:ascii="宋体" w:hAnsi="宋体" w:hint="eastAsia"/>
          <w:sz w:val="24"/>
        </w:rPr>
        <w:t>。</w:t>
      </w:r>
      <w:r w:rsidRPr="0034262C">
        <w:rPr>
          <w:rFonts w:ascii="宋体" w:hAnsi="宋体" w:hint="eastAsia"/>
          <w:sz w:val="24"/>
        </w:rPr>
        <w:t>在附</w:t>
      </w:r>
      <w:r w:rsidR="005C400D">
        <w:rPr>
          <w:rFonts w:ascii="宋体" w:hAnsi="宋体" w:hint="eastAsia"/>
          <w:sz w:val="24"/>
        </w:rPr>
        <w:t>近已完工的墩身上</w:t>
      </w:r>
      <w:r w:rsidRPr="0034262C">
        <w:rPr>
          <w:rFonts w:ascii="宋体" w:hAnsi="宋体" w:hint="eastAsia"/>
          <w:sz w:val="24"/>
        </w:rPr>
        <w:t>作一临时水准点，采用三等水准测量观测方法观测压载全过程。</w:t>
      </w:r>
    </w:p>
    <w:p w:rsidR="00674C08" w:rsidRPr="0034262C" w:rsidP="00674C08">
      <w:pPr>
        <w:pStyle w:val="Normal0"/>
        <w:spacing w:line="520" w:lineRule="exact"/>
        <w:ind w:firstLine="480" w:firstLineChars="200"/>
        <w:rPr>
          <w:rFonts w:ascii="宋体" w:hAnsi="宋体"/>
          <w:sz w:val="24"/>
        </w:rPr>
      </w:pPr>
      <w:r w:rsidRPr="0034262C">
        <w:rPr>
          <w:rFonts w:ascii="宋体" w:hAnsi="宋体"/>
          <w:sz w:val="24"/>
        </w:rPr>
        <w:t>首先观测初始值，然后每次加载前及加载后各观测一次，开始卸载前观测一次，然后每次卸载前及卸载后各观测一次，卸载完毕</w:t>
      </w:r>
      <w:r w:rsidRPr="0034262C">
        <w:rPr>
          <w:rFonts w:ascii="宋体" w:hAnsi="宋体"/>
          <w:sz w:val="24"/>
        </w:rPr>
        <w:t>3h</w:t>
      </w:r>
      <w:r w:rsidRPr="0034262C">
        <w:rPr>
          <w:rFonts w:ascii="宋体" w:hAnsi="宋体"/>
          <w:sz w:val="24"/>
        </w:rPr>
        <w:t>后再观测一次</w:t>
      </w:r>
      <w:r w:rsidRPr="0034262C">
        <w:rPr>
          <w:rFonts w:ascii="宋体" w:hAnsi="宋体" w:hint="eastAsia"/>
          <w:sz w:val="24"/>
        </w:rPr>
        <w:t>；</w:t>
      </w:r>
      <w:r w:rsidRPr="0034262C">
        <w:rPr>
          <w:rFonts w:ascii="宋体" w:hAnsi="宋体"/>
          <w:sz w:val="24"/>
        </w:rPr>
        <w:t>对每个观测点取均值。</w:t>
      </w:r>
    </w:p>
    <w:p w:rsidR="00674C08" w:rsidRPr="0034262C" w:rsidP="00674C08">
      <w:pPr>
        <w:pStyle w:val="Normal0"/>
        <w:spacing w:line="520" w:lineRule="exact"/>
        <w:ind w:firstLine="480" w:firstLineChars="200"/>
        <w:rPr>
          <w:rFonts w:ascii="宋体" w:hAnsi="宋体"/>
          <w:sz w:val="24"/>
        </w:rPr>
      </w:pPr>
      <w:r w:rsidRPr="0034262C">
        <w:rPr>
          <w:rFonts w:ascii="宋体" w:hAnsi="宋体" w:hint="eastAsia"/>
          <w:sz w:val="24"/>
        </w:rPr>
        <w:t>(6)</w:t>
      </w:r>
      <w:r w:rsidRPr="0034262C">
        <w:rPr>
          <w:rFonts w:ascii="宋体" w:hAnsi="宋体" w:hint="eastAsia"/>
          <w:sz w:val="24"/>
        </w:rPr>
        <w:t>、分级加载、观测</w:t>
      </w:r>
    </w:p>
    <w:p w:rsidR="00D66F69" w:rsidP="00674C08">
      <w:pPr>
        <w:pStyle w:val="Normal0"/>
        <w:spacing w:line="520" w:lineRule="exact"/>
        <w:ind w:firstLine="480" w:firstLineChars="200"/>
        <w:rPr>
          <w:rFonts w:ascii="宋体" w:hAnsi="宋体"/>
          <w:sz w:val="24"/>
        </w:rPr>
      </w:pPr>
      <w:r w:rsidRPr="0034262C">
        <w:rPr>
          <w:rFonts w:ascii="宋体" w:hAnsi="宋体" w:hint="eastAsia"/>
          <w:sz w:val="24"/>
        </w:rPr>
        <w:t>预压施工时采用分级加载，分别加载至</w:t>
      </w:r>
      <w:r w:rsidR="00BA1B17">
        <w:rPr>
          <w:rFonts w:ascii="宋体" w:hAnsi="宋体" w:hint="eastAsia"/>
          <w:sz w:val="24"/>
        </w:rPr>
        <w:t>60</w:t>
      </w:r>
      <w:r w:rsidRPr="0034262C">
        <w:rPr>
          <w:rFonts w:ascii="宋体" w:hAnsi="宋体" w:hint="eastAsia"/>
          <w:sz w:val="24"/>
        </w:rPr>
        <w:t>%、</w:t>
      </w:r>
      <w:r w:rsidR="00BA1B17">
        <w:rPr>
          <w:rFonts w:ascii="宋体" w:hAnsi="宋体" w:hint="eastAsia"/>
          <w:sz w:val="24"/>
        </w:rPr>
        <w:t>80</w:t>
      </w:r>
      <w:r w:rsidRPr="0034262C">
        <w:rPr>
          <w:rFonts w:ascii="宋体" w:hAnsi="宋体" w:hint="eastAsia"/>
          <w:sz w:val="24"/>
        </w:rPr>
        <w:t>%、100%</w:t>
      </w:r>
      <w:r w:rsidR="00BA1B17">
        <w:rPr>
          <w:rFonts w:ascii="宋体" w:hAnsi="宋体" w:hint="eastAsia"/>
          <w:sz w:val="24"/>
        </w:rPr>
        <w:t>的</w:t>
      </w:r>
      <w:r w:rsidRPr="0034262C">
        <w:rPr>
          <w:rFonts w:ascii="宋体" w:hAnsi="宋体" w:hint="eastAsia"/>
          <w:sz w:val="24"/>
        </w:rPr>
        <w:t>总试验荷重</w:t>
      </w:r>
      <w:r w:rsidR="00BA1B17">
        <w:rPr>
          <w:rFonts w:ascii="宋体" w:hAnsi="宋体" w:hint="eastAsia"/>
          <w:sz w:val="24"/>
        </w:rPr>
        <w:t>进行加载，从盖梁支架中心向两端对称布载，每级加载完成后，先停止下一级的加载，并应每间隔</w:t>
      </w:r>
      <w:r w:rsidR="00BA1B17">
        <w:rPr>
          <w:rFonts w:ascii="宋体" w:hAnsi="宋体" w:hint="eastAsia"/>
          <w:sz w:val="24"/>
        </w:rPr>
        <w:t>12h</w:t>
      </w:r>
      <w:r w:rsidR="00BA1B17">
        <w:rPr>
          <w:rFonts w:ascii="宋体" w:hAnsi="宋体" w:hint="eastAsia"/>
          <w:sz w:val="24"/>
        </w:rPr>
        <w:t>对支架沉降量进行监测。当支架顶部监测点</w:t>
      </w:r>
      <w:r w:rsidR="00BA1B17">
        <w:rPr>
          <w:rFonts w:ascii="宋体" w:hAnsi="宋体" w:hint="eastAsia"/>
          <w:sz w:val="24"/>
        </w:rPr>
        <w:t>12h</w:t>
      </w:r>
      <w:r w:rsidR="00BA1B17">
        <w:rPr>
          <w:rFonts w:ascii="宋体" w:hAnsi="宋体" w:hint="eastAsia"/>
          <w:sz w:val="24"/>
        </w:rPr>
        <w:t>的沉降量平均值小于</w:t>
      </w:r>
      <w:r w:rsidR="00BA1B17">
        <w:rPr>
          <w:rFonts w:ascii="宋体" w:hAnsi="宋体" w:hint="eastAsia"/>
          <w:sz w:val="24"/>
        </w:rPr>
        <w:t>2mm</w:t>
      </w:r>
      <w:r w:rsidR="00BA1B17">
        <w:rPr>
          <w:rFonts w:ascii="宋体" w:hAnsi="宋体" w:hint="eastAsia"/>
          <w:sz w:val="24"/>
        </w:rPr>
        <w:t>时，可进行下一级的加载。</w:t>
      </w:r>
    </w:p>
    <w:p w:rsidR="00D66F69" w:rsidP="00674C08">
      <w:pPr>
        <w:pStyle w:val="Normal0"/>
        <w:spacing w:line="520" w:lineRule="exact"/>
        <w:ind w:firstLine="480" w:firstLineChars="200"/>
        <w:rPr>
          <w:rFonts w:ascii="宋体" w:hAnsi="宋体"/>
          <w:sz w:val="24"/>
        </w:rPr>
      </w:pPr>
      <w:r>
        <w:rPr>
          <w:rFonts w:ascii="宋体" w:hAnsi="宋体" w:hint="eastAsia"/>
          <w:sz w:val="24"/>
        </w:rPr>
        <w:t>1）、</w:t>
      </w:r>
      <w:r w:rsidR="00BA1B17">
        <w:rPr>
          <w:rFonts w:ascii="宋体" w:hAnsi="宋体" w:hint="eastAsia"/>
          <w:sz w:val="24"/>
        </w:rPr>
        <w:t>支架加载预压的监测内容</w:t>
      </w:r>
      <w:r>
        <w:rPr>
          <w:rFonts w:ascii="宋体" w:hAnsi="宋体" w:hint="eastAsia"/>
          <w:sz w:val="24"/>
        </w:rPr>
        <w:t>及记录</w:t>
      </w:r>
      <w:r w:rsidR="00BA1B17">
        <w:rPr>
          <w:rFonts w:ascii="宋体" w:hAnsi="宋体" w:hint="eastAsia"/>
          <w:sz w:val="24"/>
        </w:rPr>
        <w:t>包括下列内容：</w:t>
      </w:r>
    </w:p>
    <w:p w:rsidR="00D66F69" w:rsidP="0037511F">
      <w:pPr>
        <w:pStyle w:val="Normal0"/>
        <w:spacing w:line="520" w:lineRule="exact"/>
        <w:ind w:firstLine="480" w:firstLineChars="200"/>
        <w:rPr>
          <w:rFonts w:ascii="宋体" w:hAnsi="宋体"/>
          <w:sz w:val="24"/>
        </w:rPr>
      </w:pPr>
      <w:r>
        <w:rPr>
          <w:rFonts w:ascii="宋体" w:hAnsi="宋体" w:hint="eastAsia"/>
          <w:sz w:val="24"/>
        </w:rPr>
        <w:t>2）、加载之前监测点标高；</w:t>
      </w:r>
    </w:p>
    <w:p w:rsidR="0037511F" w:rsidP="0037511F">
      <w:pPr>
        <w:pStyle w:val="Normal0"/>
        <w:spacing w:line="520" w:lineRule="exact"/>
        <w:ind w:firstLine="480" w:firstLineChars="200"/>
        <w:rPr>
          <w:rFonts w:ascii="宋体" w:hAnsi="宋体"/>
          <w:sz w:val="24"/>
        </w:rPr>
      </w:pPr>
      <w:r>
        <w:rPr>
          <w:rFonts w:ascii="宋体" w:hAnsi="宋体" w:hint="eastAsia"/>
          <w:sz w:val="24"/>
        </w:rPr>
        <w:t>3</w:t>
      </w:r>
      <w:r>
        <w:rPr>
          <w:rFonts w:ascii="宋体" w:hAnsi="宋体" w:hint="eastAsia"/>
          <w:sz w:val="24"/>
        </w:rPr>
        <w:t>）、每级加载后监测点标高</w:t>
      </w:r>
    </w:p>
    <w:p w:rsidR="0037511F" w:rsidP="0037511F">
      <w:pPr>
        <w:pStyle w:val="Normal0"/>
        <w:spacing w:line="520" w:lineRule="exact"/>
        <w:ind w:firstLine="480" w:firstLineChars="200"/>
        <w:rPr>
          <w:rFonts w:ascii="宋体" w:hAnsi="宋体"/>
          <w:sz w:val="24"/>
        </w:rPr>
      </w:pPr>
      <w:r>
        <w:rPr>
          <w:rFonts w:ascii="宋体" w:hAnsi="宋体" w:hint="eastAsia"/>
          <w:sz w:val="24"/>
        </w:rPr>
        <w:t>4</w:t>
      </w:r>
      <w:r>
        <w:rPr>
          <w:rFonts w:ascii="宋体" w:hAnsi="宋体" w:hint="eastAsia"/>
          <w:sz w:val="24"/>
        </w:rPr>
        <w:t>）、加载至</w:t>
      </w:r>
      <w:r>
        <w:rPr>
          <w:rFonts w:ascii="宋体" w:hAnsi="宋体" w:hint="eastAsia"/>
          <w:sz w:val="24"/>
        </w:rPr>
        <w:t>100%</w:t>
      </w:r>
      <w:r>
        <w:rPr>
          <w:rFonts w:ascii="宋体" w:hAnsi="宋体" w:hint="eastAsia"/>
          <w:sz w:val="24"/>
        </w:rPr>
        <w:t>后每间隔</w:t>
      </w:r>
      <w:r>
        <w:rPr>
          <w:rFonts w:ascii="宋体" w:hAnsi="宋体" w:hint="eastAsia"/>
          <w:sz w:val="24"/>
        </w:rPr>
        <w:t>24h</w:t>
      </w:r>
      <w:r>
        <w:rPr>
          <w:rFonts w:ascii="宋体" w:hAnsi="宋体" w:hint="eastAsia"/>
          <w:sz w:val="24"/>
        </w:rPr>
        <w:t>监测点标高；</w:t>
      </w:r>
    </w:p>
    <w:p w:rsidR="0037511F" w:rsidP="0037511F">
      <w:pPr>
        <w:pStyle w:val="Normal0"/>
        <w:spacing w:line="520" w:lineRule="exact"/>
        <w:ind w:firstLine="480" w:firstLineChars="200"/>
        <w:rPr>
          <w:rFonts w:ascii="宋体" w:hAnsi="宋体"/>
          <w:sz w:val="24"/>
        </w:rPr>
      </w:pPr>
      <w:r>
        <w:rPr>
          <w:rFonts w:ascii="宋体" w:hAnsi="宋体" w:hint="eastAsia"/>
          <w:sz w:val="24"/>
        </w:rPr>
        <w:t>5</w:t>
      </w:r>
      <w:r>
        <w:rPr>
          <w:rFonts w:ascii="宋体" w:hAnsi="宋体" w:hint="eastAsia"/>
          <w:sz w:val="24"/>
        </w:rPr>
        <w:t>）、卸载</w:t>
      </w:r>
      <w:r>
        <w:rPr>
          <w:rFonts w:ascii="宋体" w:hAnsi="宋体" w:hint="eastAsia"/>
          <w:sz w:val="24"/>
        </w:rPr>
        <w:t>6h</w:t>
      </w:r>
      <w:r>
        <w:rPr>
          <w:rFonts w:ascii="宋体" w:hAnsi="宋体" w:hint="eastAsia"/>
          <w:sz w:val="24"/>
        </w:rPr>
        <w:t>后监测点标高。</w:t>
      </w:r>
    </w:p>
    <w:p w:rsidR="0037511F" w:rsidRPr="0034262C" w:rsidP="0037511F">
      <w:pPr>
        <w:pStyle w:val="Normal0"/>
        <w:spacing w:line="520" w:lineRule="exact"/>
        <w:ind w:firstLine="480" w:firstLineChars="200"/>
        <w:rPr>
          <w:rFonts w:ascii="宋体" w:hAnsi="宋体"/>
          <w:sz w:val="24"/>
        </w:rPr>
      </w:pPr>
      <w:r>
        <w:rPr>
          <w:rFonts w:ascii="宋体" w:hAnsi="宋体" w:hint="eastAsia"/>
          <w:sz w:val="24"/>
        </w:rPr>
        <w:t>当满足下列条件之一者，可</w:t>
      </w:r>
      <w:r w:rsidRPr="0034262C">
        <w:rPr>
          <w:rFonts w:ascii="宋体" w:hAnsi="宋体" w:hint="eastAsia"/>
          <w:sz w:val="24"/>
        </w:rPr>
        <w:t>判定支架预压合格，此时可以卸载。</w:t>
      </w:r>
    </w:p>
    <w:p w:rsidR="0037511F" w:rsidP="0037511F">
      <w:pPr>
        <w:pStyle w:val="Normal0"/>
        <w:spacing w:line="520" w:lineRule="exact"/>
        <w:ind w:firstLine="480" w:firstLineChars="200"/>
        <w:rPr>
          <w:rFonts w:ascii="宋体" w:hAnsi="宋体"/>
          <w:sz w:val="24"/>
        </w:rPr>
      </w:pPr>
      <w:r>
        <w:rPr>
          <w:rFonts w:ascii="宋体" w:hAnsi="宋体" w:hint="eastAsia"/>
          <w:sz w:val="24"/>
        </w:rPr>
        <w:t>1</w:t>
      </w:r>
      <w:r>
        <w:rPr>
          <w:rFonts w:ascii="宋体" w:hAnsi="宋体" w:hint="eastAsia"/>
          <w:sz w:val="24"/>
        </w:rPr>
        <w:t>）、各监测点连续</w:t>
      </w:r>
      <w:r>
        <w:rPr>
          <w:rFonts w:ascii="宋体" w:hAnsi="宋体" w:hint="eastAsia"/>
          <w:sz w:val="24"/>
        </w:rPr>
        <w:t>24h</w:t>
      </w:r>
      <w:r>
        <w:rPr>
          <w:rFonts w:ascii="宋体" w:hAnsi="宋体" w:hint="eastAsia"/>
          <w:sz w:val="24"/>
        </w:rPr>
        <w:t>的沉降量平均值小于</w:t>
      </w:r>
      <w:r>
        <w:rPr>
          <w:rFonts w:ascii="宋体" w:hAnsi="宋体" w:hint="eastAsia"/>
          <w:sz w:val="24"/>
        </w:rPr>
        <w:t>1mm</w:t>
      </w:r>
      <w:r>
        <w:rPr>
          <w:rFonts w:ascii="宋体" w:hAnsi="宋体" w:hint="eastAsia"/>
          <w:sz w:val="24"/>
        </w:rPr>
        <w:t>；</w:t>
      </w:r>
    </w:p>
    <w:p w:rsidR="0037511F" w:rsidRPr="0037511F" w:rsidP="0037511F">
      <w:pPr>
        <w:pStyle w:val="Normal0"/>
        <w:spacing w:line="520" w:lineRule="exact"/>
        <w:ind w:firstLine="480" w:firstLineChars="200"/>
        <w:rPr>
          <w:rFonts w:ascii="宋体" w:hAnsi="宋体"/>
          <w:sz w:val="24"/>
        </w:rPr>
      </w:pPr>
      <w:r>
        <w:rPr>
          <w:rFonts w:ascii="宋体" w:hAnsi="宋体" w:hint="eastAsia"/>
          <w:sz w:val="24"/>
        </w:rPr>
        <w:t>2</w:t>
      </w:r>
      <w:r>
        <w:rPr>
          <w:rFonts w:ascii="宋体" w:hAnsi="宋体" w:hint="eastAsia"/>
          <w:sz w:val="24"/>
        </w:rPr>
        <w:t>）、各监测点连续</w:t>
      </w:r>
      <w:r>
        <w:rPr>
          <w:rFonts w:ascii="宋体" w:hAnsi="宋体" w:hint="eastAsia"/>
          <w:sz w:val="24"/>
        </w:rPr>
        <w:t>72h</w:t>
      </w:r>
      <w:r>
        <w:rPr>
          <w:rFonts w:ascii="宋体" w:hAnsi="宋体" w:hint="eastAsia"/>
          <w:sz w:val="24"/>
        </w:rPr>
        <w:t>的沉降量平均值小于</w:t>
      </w:r>
      <w:r>
        <w:rPr>
          <w:rFonts w:ascii="宋体" w:hAnsi="宋体" w:hint="eastAsia"/>
          <w:sz w:val="24"/>
        </w:rPr>
        <w:t>5mm</w:t>
      </w:r>
      <w:r>
        <w:rPr>
          <w:rFonts w:ascii="宋体" w:hAnsi="宋体" w:hint="eastAsia"/>
          <w:sz w:val="24"/>
        </w:rPr>
        <w:t>。</w:t>
      </w:r>
    </w:p>
    <w:p w:rsidR="00674C08" w:rsidRPr="0034262C" w:rsidP="00674C08">
      <w:pPr>
        <w:pStyle w:val="Normal0"/>
        <w:spacing w:line="520" w:lineRule="exact"/>
        <w:ind w:firstLine="480" w:firstLineChars="200"/>
        <w:rPr>
          <w:rFonts w:ascii="宋体" w:hAnsi="宋体"/>
          <w:sz w:val="24"/>
        </w:rPr>
      </w:pPr>
      <w:r w:rsidRPr="0034262C">
        <w:rPr>
          <w:rFonts w:ascii="宋体" w:hAnsi="宋体" w:hint="eastAsia"/>
          <w:sz w:val="24"/>
        </w:rPr>
        <w:t xml:space="preserve"> </w:t>
      </w:r>
      <w:r w:rsidRPr="0034262C" w:rsidR="00BA1B17">
        <w:rPr>
          <w:rFonts w:ascii="宋体" w:hAnsi="宋体" w:hint="eastAsia"/>
          <w:sz w:val="24"/>
        </w:rPr>
        <w:t>(7)</w:t>
      </w:r>
      <w:r w:rsidRPr="0034262C" w:rsidR="00BA1B17">
        <w:rPr>
          <w:rFonts w:ascii="宋体" w:hAnsi="宋体" w:hint="eastAsia"/>
          <w:sz w:val="24"/>
        </w:rPr>
        <w:t>、卸载</w:t>
      </w:r>
    </w:p>
    <w:p w:rsidR="00674C08" w:rsidRPr="0034262C" w:rsidP="00674C08">
      <w:pPr>
        <w:pStyle w:val="Normal0"/>
        <w:spacing w:line="520" w:lineRule="exact"/>
        <w:ind w:firstLine="480" w:firstLineChars="200"/>
        <w:rPr>
          <w:rFonts w:ascii="宋体" w:hAnsi="宋体"/>
          <w:sz w:val="24"/>
        </w:rPr>
      </w:pPr>
      <w:r w:rsidRPr="0034262C">
        <w:rPr>
          <w:rFonts w:ascii="宋体" w:hAnsi="宋体" w:hint="eastAsia"/>
          <w:sz w:val="24"/>
        </w:rPr>
        <w:t>当支架、地基预压稳定以后，吊车进行卸载并对观测点进行复测。</w:t>
      </w:r>
      <w:r w:rsidRPr="0034262C">
        <w:rPr>
          <w:rFonts w:ascii="宋体" w:hAnsi="宋体"/>
          <w:sz w:val="24"/>
        </w:rPr>
        <w:t>为准确计算各级荷载作用下的非弹性变形量与弹性变形量，要求分级卸荷</w:t>
      </w:r>
      <w:r w:rsidRPr="0034262C">
        <w:rPr>
          <w:rFonts w:ascii="宋体" w:hAnsi="宋体" w:hint="eastAsia"/>
          <w:sz w:val="24"/>
        </w:rPr>
        <w:t>，卸载应对称、均衡、同步卸载。</w:t>
      </w:r>
    </w:p>
    <w:p w:rsidR="00674C08" w:rsidRPr="0034262C" w:rsidP="00674C08">
      <w:pPr>
        <w:pStyle w:val="Normal0"/>
        <w:spacing w:line="440" w:lineRule="exact"/>
        <w:ind w:firstLine="480" w:firstLineChars="200"/>
        <w:rPr>
          <w:rFonts w:ascii="宋体" w:hAnsi="宋体"/>
          <w:sz w:val="24"/>
        </w:rPr>
      </w:pPr>
      <w:r w:rsidRPr="0034262C">
        <w:rPr>
          <w:rFonts w:ascii="宋体" w:hAnsi="宋体" w:hint="eastAsia"/>
          <w:sz w:val="24"/>
        </w:rPr>
        <w:t>(8)</w:t>
      </w:r>
      <w:r w:rsidRPr="0034262C">
        <w:rPr>
          <w:rFonts w:ascii="宋体" w:hAnsi="宋体" w:hint="eastAsia"/>
          <w:sz w:val="24"/>
        </w:rPr>
        <w:t>、数据整理</w:t>
      </w:r>
    </w:p>
    <w:p w:rsidR="00674C08" w:rsidRPr="0034262C" w:rsidP="00674C08">
      <w:pPr>
        <w:pStyle w:val="Normal0"/>
        <w:spacing w:line="440" w:lineRule="exact"/>
        <w:ind w:firstLine="480" w:firstLineChars="200"/>
        <w:rPr>
          <w:rFonts w:ascii="宋体" w:hAnsi="宋体"/>
          <w:sz w:val="24"/>
        </w:rPr>
      </w:pPr>
      <w:r w:rsidRPr="0034262C">
        <w:rPr>
          <w:rFonts w:ascii="宋体" w:hAnsi="宋体" w:hint="eastAsia"/>
          <w:sz w:val="24"/>
        </w:rPr>
        <w:t>预压结束以后，及时整理预压中的原始数据，计算出支架弹性变形量和非弹性变形量，绘制沉降量与时间（</w:t>
      </w:r>
      <w:r w:rsidRPr="0034262C">
        <w:rPr>
          <w:rFonts w:ascii="宋体" w:hAnsi="宋体" w:hint="eastAsia"/>
          <w:sz w:val="24"/>
        </w:rPr>
        <w:t>t--e</w:t>
      </w:r>
      <w:r w:rsidRPr="0034262C">
        <w:rPr>
          <w:rFonts w:ascii="宋体" w:hAnsi="宋体" w:hint="eastAsia"/>
          <w:sz w:val="24"/>
        </w:rPr>
        <w:t>）关系曲线图，为立模预拱度提供数据。</w:t>
      </w:r>
    </w:p>
    <w:p w:rsidR="00674C08" w:rsidP="00674C08">
      <w:pPr>
        <w:pStyle w:val="Normal0"/>
        <w:spacing w:line="440" w:lineRule="exact"/>
        <w:ind w:firstLine="480" w:firstLineChars="200"/>
        <w:rPr>
          <w:rFonts w:ascii="宋体" w:hAnsi="宋体"/>
          <w:sz w:val="24"/>
        </w:rPr>
        <w:sectPr w:rsidSect="0021603F">
          <w:type w:val="nextPage"/>
          <w:pgSz w:w="11906" w:h="16838" w:code="9"/>
          <w:pgMar w:top="1440" w:right="1797" w:bottom="1440" w:left="1797" w:header="851" w:footer="992" w:gutter="0"/>
          <w:pgNumType w:start="14"/>
          <w:cols w:space="425"/>
          <w:titlePg w:val="0"/>
          <w:docGrid w:type="linesAndChars" w:linePitch="312"/>
        </w:sectPr>
      </w:pPr>
      <w:r w:rsidRPr="0034262C">
        <w:rPr>
          <w:rFonts w:ascii="宋体" w:hAnsi="宋体"/>
          <w:sz w:val="24"/>
        </w:rPr>
        <w:t>根据梁的挠度和支架的变形所计算出来的预拱度之和</w:t>
      </w:r>
      <w:r w:rsidRPr="0034262C">
        <w:rPr>
          <w:rFonts w:ascii="宋体" w:hAnsi="宋体" w:hint="eastAsia"/>
          <w:sz w:val="24"/>
        </w:rPr>
        <w:t>，以此</w:t>
      </w:r>
      <w:r w:rsidRPr="0034262C">
        <w:rPr>
          <w:rFonts w:ascii="宋体" w:hAnsi="宋体"/>
          <w:sz w:val="24"/>
        </w:rPr>
        <w:t>作为</w:t>
      </w:r>
      <w:r w:rsidRPr="0034262C">
        <w:rPr>
          <w:rFonts w:ascii="宋体" w:hAnsi="宋体" w:hint="eastAsia"/>
          <w:sz w:val="24"/>
        </w:rPr>
        <w:t>支架</w:t>
      </w:r>
      <w:r w:rsidRPr="0034262C">
        <w:rPr>
          <w:rFonts w:ascii="宋体" w:hAnsi="宋体"/>
          <w:sz w:val="24"/>
        </w:rPr>
        <w:t>预拱</w:t>
      </w:r>
      <w:r w:rsidRPr="0034262C">
        <w:rPr>
          <w:rFonts w:ascii="宋体" w:hAnsi="宋体"/>
          <w:sz w:val="24"/>
        </w:rPr>
        <w:t>度的最高值，设置在梁的跨径中点。其他各点的预拱度以中点为最高值，以梁</w:t>
      </w:r>
    </w:p>
    <w:p w:rsidR="00674C08" w:rsidP="00674C08">
      <w:pPr>
        <w:pStyle w:val="Normal0"/>
        <w:spacing w:line="440" w:lineRule="exact"/>
        <w:ind w:firstLine="480" w:firstLineChars="200"/>
        <w:rPr>
          <w:rFonts w:ascii="宋体" w:hAnsi="宋体"/>
          <w:sz w:val="24"/>
        </w:rPr>
      </w:pPr>
      <w:r w:rsidR="001776B3">
        <w:rPr>
          <w:rFonts w:ascii="宋体" w:hAnsi="宋体"/>
          <w:sz w:val="24"/>
        </w:rPr>
        <w:t>的两端部为支架弹性变形量，按二次抛物线进行分配。根据计算出来的梁底标高对预压后的</w:t>
      </w:r>
      <w:r w:rsidRPr="0034262C">
        <w:rPr>
          <w:rFonts w:ascii="宋体" w:hAnsi="宋体"/>
          <w:sz w:val="24"/>
        </w:rPr>
        <w:t>梁底模标高重新进行调整。</w:t>
      </w:r>
    </w:p>
    <w:p w:rsidR="00674C08" w:rsidRPr="00A25B2B" w:rsidP="00674C08">
      <w:pPr>
        <w:pStyle w:val="Normal0"/>
        <w:adjustRightInd w:val="0"/>
        <w:snapToGrid w:val="0"/>
        <w:spacing w:line="440" w:lineRule="exact"/>
        <w:ind w:right="-176" w:firstLine="480" w:rightChars="-84" w:firstLineChars="200"/>
        <w:rPr>
          <w:rFonts w:ascii="宋体" w:hAnsi="宋体"/>
          <w:sz w:val="24"/>
        </w:rPr>
      </w:pPr>
      <w:r w:rsidRPr="0034262C">
        <w:rPr>
          <w:rFonts w:ascii="宋体" w:hAnsi="宋体" w:hint="eastAsia"/>
          <w:sz w:val="24"/>
        </w:rPr>
        <w:t>(</w:t>
      </w:r>
      <w:r>
        <w:rPr>
          <w:rFonts w:ascii="宋体" w:hAnsi="宋体" w:hint="eastAsia"/>
          <w:sz w:val="24"/>
        </w:rPr>
        <w:t>9</w:t>
      </w:r>
      <w:r w:rsidRPr="0034262C">
        <w:rPr>
          <w:rFonts w:ascii="宋体" w:hAnsi="宋体" w:hint="eastAsia"/>
          <w:sz w:val="24"/>
        </w:rPr>
        <w:t>)、</w:t>
      </w:r>
      <w:r w:rsidRPr="00A25B2B" w:rsidR="00BA1B17">
        <w:rPr>
          <w:rFonts w:ascii="宋体" w:hAnsi="宋体" w:hint="eastAsia"/>
          <w:sz w:val="24"/>
        </w:rPr>
        <w:t>支架预压</w:t>
      </w:r>
      <w:r w:rsidR="00BA1B17">
        <w:rPr>
          <w:rFonts w:ascii="宋体" w:hAnsi="宋体" w:hint="eastAsia"/>
          <w:sz w:val="24"/>
        </w:rPr>
        <w:t>发生</w:t>
      </w:r>
      <w:r w:rsidRPr="00A25B2B" w:rsidR="00BA1B17">
        <w:rPr>
          <w:rFonts w:ascii="宋体" w:hAnsi="宋体" w:hint="eastAsia"/>
          <w:sz w:val="24"/>
        </w:rPr>
        <w:t>意外事故应急</w:t>
      </w:r>
      <w:r>
        <w:rPr>
          <w:rFonts w:ascii="宋体" w:hAnsi="宋体" w:hint="eastAsia"/>
          <w:sz w:val="24"/>
        </w:rPr>
        <w:t>预案</w:t>
      </w:r>
    </w:p>
    <w:p w:rsidR="00B87F65" w:rsidP="00674C08">
      <w:pPr>
        <w:pStyle w:val="Normal0"/>
        <w:adjustRightInd w:val="0"/>
        <w:snapToGrid w:val="0"/>
        <w:spacing w:line="440" w:lineRule="exact"/>
        <w:ind w:right="-176" w:firstLine="480" w:rightChars="-84" w:firstLineChars="200"/>
        <w:rPr>
          <w:rFonts w:ascii="宋体" w:hAnsi="宋体"/>
          <w:sz w:val="24"/>
        </w:rPr>
      </w:pPr>
      <w:r>
        <w:rPr>
          <w:rFonts w:ascii="宋体" w:hAnsi="宋体" w:hint="eastAsia"/>
          <w:sz w:val="24"/>
        </w:rPr>
        <w:t>1</w:t>
      </w:r>
      <w:r>
        <w:rPr>
          <w:rFonts w:ascii="宋体" w:hAnsi="宋体" w:hint="eastAsia"/>
          <w:sz w:val="24"/>
        </w:rPr>
        <w:t>）、支架预压时，支架下方及周边不得站人或停放机械；</w:t>
      </w:r>
    </w:p>
    <w:p w:rsidR="00674C08" w:rsidRPr="00A25B2B" w:rsidP="00674C08">
      <w:pPr>
        <w:pStyle w:val="Normal0"/>
        <w:adjustRightInd w:val="0"/>
        <w:snapToGrid w:val="0"/>
        <w:spacing w:line="440" w:lineRule="exact"/>
        <w:ind w:right="-176" w:firstLine="480" w:rightChars="-84" w:firstLineChars="200"/>
        <w:rPr>
          <w:rFonts w:ascii="宋体" w:hAnsi="宋体"/>
          <w:sz w:val="24"/>
        </w:rPr>
      </w:pPr>
      <w:r>
        <w:rPr>
          <w:rFonts w:ascii="宋体" w:hAnsi="宋体" w:hint="eastAsia"/>
          <w:sz w:val="24"/>
        </w:rPr>
        <w:t>2</w:t>
      </w:r>
      <w:r w:rsidRPr="0034262C" w:rsidR="00BA1B17">
        <w:rPr>
          <w:rFonts w:ascii="宋体" w:hAnsi="宋体" w:hint="eastAsia"/>
          <w:sz w:val="24"/>
        </w:rPr>
        <w:t>)</w:t>
      </w:r>
      <w:r w:rsidRPr="0034262C" w:rsidR="00BA1B17">
        <w:rPr>
          <w:rFonts w:ascii="宋体" w:hAnsi="宋体" w:hint="eastAsia"/>
          <w:sz w:val="24"/>
        </w:rPr>
        <w:t>、</w:t>
      </w:r>
      <w:r w:rsidRPr="00A25B2B" w:rsidR="00BA1B17">
        <w:rPr>
          <w:rFonts w:ascii="宋体" w:hAnsi="宋体" w:hint="eastAsia"/>
          <w:sz w:val="24"/>
        </w:rPr>
        <w:t>立即把预压的施工人员从操作面疏散到安</w:t>
      </w:r>
      <w:r w:rsidRPr="00A25B2B" w:rsidR="00BA1B17">
        <w:rPr>
          <w:rFonts w:ascii="宋体" w:hAnsi="宋体" w:hint="eastAsia"/>
          <w:sz w:val="24"/>
        </w:rPr>
        <w:t>全地带或从安全通道疏散；</w:t>
      </w:r>
    </w:p>
    <w:p w:rsidR="00674C08" w:rsidRPr="00A25B2B" w:rsidP="00674C08">
      <w:pPr>
        <w:pStyle w:val="Normal0"/>
        <w:adjustRightInd w:val="0"/>
        <w:snapToGrid w:val="0"/>
        <w:spacing w:line="440" w:lineRule="exact"/>
        <w:ind w:right="-176" w:firstLine="480" w:rightChars="-84" w:firstLineChars="200"/>
        <w:rPr>
          <w:rFonts w:ascii="宋体" w:hAnsi="宋体"/>
          <w:sz w:val="24"/>
        </w:rPr>
      </w:pPr>
      <w:r>
        <w:rPr>
          <w:rFonts w:ascii="宋体" w:hAnsi="宋体" w:hint="eastAsia"/>
          <w:sz w:val="24"/>
        </w:rPr>
        <w:t>3</w:t>
      </w:r>
      <w:r w:rsidRPr="0034262C" w:rsidR="00BA1B17">
        <w:rPr>
          <w:rFonts w:ascii="宋体" w:hAnsi="宋体" w:hint="eastAsia"/>
          <w:sz w:val="24"/>
        </w:rPr>
        <w:t>)</w:t>
      </w:r>
      <w:r w:rsidRPr="0034262C" w:rsidR="00BA1B17">
        <w:rPr>
          <w:rFonts w:ascii="宋体" w:hAnsi="宋体" w:hint="eastAsia"/>
          <w:sz w:val="24"/>
        </w:rPr>
        <w:t>、</w:t>
      </w:r>
      <w:r w:rsidRPr="00A25B2B" w:rsidR="00BA1B17">
        <w:rPr>
          <w:rFonts w:ascii="宋体" w:hAnsi="宋体" w:hint="eastAsia"/>
          <w:sz w:val="24"/>
        </w:rPr>
        <w:t>立即把支架有可能坍塌影响到的范围内的所有人员疏散到安全地带，并划出危险区域，拉起警戒线，由安全员负责不准人员靠近；</w:t>
      </w:r>
    </w:p>
    <w:p w:rsidR="00674C08" w:rsidRPr="00A25B2B" w:rsidP="00674C08">
      <w:pPr>
        <w:pStyle w:val="Normal0"/>
        <w:adjustRightInd w:val="0"/>
        <w:snapToGrid w:val="0"/>
        <w:spacing w:line="440" w:lineRule="exact"/>
        <w:ind w:right="-176" w:firstLine="480" w:rightChars="-84" w:firstLineChars="200"/>
        <w:rPr>
          <w:rFonts w:ascii="宋体" w:hAnsi="宋体"/>
          <w:sz w:val="24"/>
        </w:rPr>
      </w:pPr>
      <w:r>
        <w:rPr>
          <w:rFonts w:ascii="宋体" w:hAnsi="宋体" w:hint="eastAsia"/>
          <w:sz w:val="24"/>
        </w:rPr>
        <w:t>4</w:t>
      </w:r>
      <w:r w:rsidRPr="0034262C" w:rsidR="00BA1B17">
        <w:rPr>
          <w:rFonts w:ascii="宋体" w:hAnsi="宋体" w:hint="eastAsia"/>
          <w:sz w:val="24"/>
        </w:rPr>
        <w:t>)</w:t>
      </w:r>
      <w:r w:rsidRPr="0034262C" w:rsidR="00BA1B17">
        <w:rPr>
          <w:rFonts w:ascii="宋体" w:hAnsi="宋体" w:hint="eastAsia"/>
          <w:sz w:val="24"/>
        </w:rPr>
        <w:t>、</w:t>
      </w:r>
      <w:r w:rsidR="00BA1B17">
        <w:rPr>
          <w:rFonts w:ascii="宋体" w:hAnsi="宋体" w:hint="eastAsia"/>
          <w:sz w:val="24"/>
        </w:rPr>
        <w:t>如支架发生坍塌，</w:t>
      </w:r>
      <w:r w:rsidRPr="00A25B2B" w:rsidR="00BA1B17">
        <w:rPr>
          <w:rFonts w:ascii="宋体" w:hAnsi="宋体" w:hint="eastAsia"/>
          <w:sz w:val="24"/>
        </w:rPr>
        <w:t>在坍塌后的安全区域立即组织抢救从操作面上掉下来的施工人员；</w:t>
      </w:r>
    </w:p>
    <w:p w:rsidR="00123637" w:rsidRPr="005C400D" w:rsidP="005C400D">
      <w:pPr>
        <w:pStyle w:val="Normal0"/>
        <w:adjustRightInd w:val="0"/>
        <w:snapToGrid w:val="0"/>
        <w:spacing w:line="440" w:lineRule="exact"/>
        <w:ind w:right="-176" w:firstLine="480" w:rightChars="-84" w:firstLineChars="200"/>
        <w:rPr>
          <w:rFonts w:ascii="宋体" w:hAnsi="宋体"/>
          <w:sz w:val="24"/>
        </w:rPr>
      </w:pPr>
      <w:r>
        <w:rPr>
          <w:rFonts w:ascii="宋体" w:hAnsi="宋体" w:hint="eastAsia"/>
          <w:sz w:val="24"/>
        </w:rPr>
        <w:t>5</w:t>
      </w:r>
      <w:r w:rsidRPr="0034262C" w:rsidR="00674C08">
        <w:rPr>
          <w:rFonts w:ascii="宋体" w:hAnsi="宋体" w:hint="eastAsia"/>
          <w:sz w:val="24"/>
        </w:rPr>
        <w:t>)、</w:t>
      </w:r>
      <w:r w:rsidRPr="00A25B2B" w:rsidR="00674C08">
        <w:rPr>
          <w:rFonts w:ascii="宋体" w:hAnsi="宋体" w:hint="eastAsia"/>
          <w:sz w:val="24"/>
        </w:rPr>
        <w:t>立即通知现场医生赶到出事地点，如需要直接拨打120等求救电话。</w:t>
      </w:r>
    </w:p>
    <w:p w:rsidR="008468AE" w:rsidRPr="0034262C" w:rsidP="008468AE">
      <w:pPr>
        <w:pStyle w:val="Normal0"/>
        <w:spacing w:line="360" w:lineRule="auto"/>
        <w:ind w:firstLine="480"/>
        <w:rPr>
          <w:rFonts w:ascii="宋体" w:hAnsi="宋体"/>
          <w:b/>
          <w:sz w:val="24"/>
        </w:rPr>
      </w:pPr>
      <w:smartTag w:uri="urn:schemas-microsoft-com:office:smarttags" w:element="chsdate">
        <w:smartTagPr>
          <w:attr w:name="Day" w:val="30"/>
          <w:attr w:name="IsLunarDate" w:val="False"/>
          <w:attr w:name="IsROCDate" w:val="False"/>
          <w:attr w:name="Month" w:val="12"/>
          <w:attr w:name="Year" w:val="1899"/>
        </w:smartTagPr>
        <w:r w:rsidRPr="0034262C">
          <w:rPr>
            <w:rFonts w:ascii="宋体" w:hAnsi="宋体" w:hint="eastAsia"/>
            <w:b/>
            <w:sz w:val="24"/>
          </w:rPr>
          <w:t>4.</w:t>
        </w:r>
        <w:r w:rsidR="002C52C6">
          <w:rPr>
            <w:rFonts w:ascii="宋体" w:hAnsi="宋体" w:hint="eastAsia"/>
            <w:b/>
            <w:sz w:val="24"/>
          </w:rPr>
          <w:t>2</w:t>
        </w:r>
        <w:r w:rsidRPr="0034262C">
          <w:rPr>
            <w:rFonts w:ascii="宋体" w:hAnsi="宋体" w:hint="eastAsia"/>
            <w:b/>
            <w:sz w:val="24"/>
          </w:rPr>
          <w:t>.</w:t>
        </w:r>
        <w:r w:rsidR="00123637">
          <w:rPr>
            <w:rFonts w:ascii="宋体" w:hAnsi="宋体" w:hint="eastAsia"/>
            <w:b/>
            <w:sz w:val="24"/>
          </w:rPr>
          <w:t>5</w:t>
        </w:r>
      </w:smartTag>
      <w:r w:rsidRPr="0034262C">
        <w:rPr>
          <w:rFonts w:ascii="宋体" w:hAnsi="宋体"/>
          <w:b/>
          <w:sz w:val="24"/>
        </w:rPr>
        <w:t>脚手架与防护栏杆</w:t>
      </w:r>
    </w:p>
    <w:p w:rsidR="008468AE" w:rsidRPr="0034262C" w:rsidP="008468AE">
      <w:pPr>
        <w:pStyle w:val="Normal0"/>
        <w:spacing w:line="360" w:lineRule="auto"/>
        <w:ind w:firstLine="480" w:firstLineChars="200"/>
        <w:rPr>
          <w:rFonts w:ascii="宋体" w:hAnsi="宋体"/>
          <w:sz w:val="24"/>
        </w:rPr>
      </w:pPr>
      <w:r w:rsidRPr="0034262C">
        <w:rPr>
          <w:rFonts w:ascii="宋体" w:hAnsi="宋体"/>
          <w:sz w:val="24"/>
        </w:rPr>
        <w:t>施工脚手架搭设要考虑施工作业人员的操作方便，在操作面四周设立通道，净宽度应不小于</w:t>
      </w:r>
      <w:smartTag w:uri="urn:schemas-microsoft-com:office:smarttags" w:element="chmetcnv">
        <w:smartTagPr>
          <w:attr w:name="HasSpace" w:val="False"/>
          <w:attr w:name="Negative" w:val="False"/>
          <w:attr w:name="NumberType" w:val="1"/>
          <w:attr w:name="SourceValue" w:val="1"/>
          <w:attr w:name="TCSC" w:val="0"/>
          <w:attr w:name="UnitName" w:val="m"/>
        </w:smartTagPr>
        <w:r w:rsidRPr="0034262C">
          <w:rPr>
            <w:rFonts w:ascii="宋体" w:hAnsi="宋体"/>
            <w:sz w:val="24"/>
          </w:rPr>
          <w:t>1m</w:t>
        </w:r>
      </w:smartTag>
      <w:r w:rsidRPr="0034262C">
        <w:rPr>
          <w:rFonts w:ascii="宋体" w:hAnsi="宋体"/>
          <w:sz w:val="24"/>
        </w:rPr>
        <w:t>，考虑施工通道要</w:t>
      </w:r>
      <w:r w:rsidRPr="0034262C">
        <w:rPr>
          <w:rFonts w:ascii="宋体" w:hAnsi="宋体" w:hint="eastAsia"/>
          <w:sz w:val="24"/>
        </w:rPr>
        <w:t>临时堆放</w:t>
      </w:r>
      <w:r w:rsidRPr="0034262C">
        <w:rPr>
          <w:rFonts w:ascii="宋体" w:hAnsi="宋体"/>
          <w:sz w:val="24"/>
        </w:rPr>
        <w:t>施工材料，操作作业层承载力必须大于</w:t>
      </w:r>
      <w:r w:rsidRPr="0034262C">
        <w:rPr>
          <w:rFonts w:ascii="宋体" w:hAnsi="宋体"/>
          <w:sz w:val="24"/>
        </w:rPr>
        <w:t>2.7KN/m2</w:t>
      </w:r>
      <w:r w:rsidRPr="0034262C">
        <w:rPr>
          <w:rFonts w:ascii="宋体" w:hAnsi="宋体"/>
          <w:sz w:val="24"/>
        </w:rPr>
        <w:t>，若材料重量大于额定承载力，堆放材料的平台的支架必须独立从地面立起，不能依附在脚手架上，通道应贯通。</w:t>
      </w:r>
    </w:p>
    <w:p w:rsidR="008468AE" w:rsidRPr="0034262C" w:rsidP="008468AE">
      <w:pPr>
        <w:pStyle w:val="Normal0"/>
        <w:spacing w:line="360" w:lineRule="auto"/>
        <w:ind w:firstLine="480" w:firstLineChars="200"/>
        <w:rPr>
          <w:rFonts w:ascii="宋体" w:hAnsi="宋体"/>
          <w:sz w:val="24"/>
        </w:rPr>
      </w:pPr>
      <w:r w:rsidRPr="0034262C">
        <w:rPr>
          <w:rFonts w:ascii="宋体" w:hAnsi="宋体"/>
          <w:sz w:val="24"/>
        </w:rPr>
        <w:t>架体临边设置安全防护栏杆，高度应超过施工作业面，栏杆高度一般为</w:t>
      </w:r>
      <w:smartTag w:uri="urn:schemas-microsoft-com:office:smarttags" w:element="chmetcnv">
        <w:smartTagPr>
          <w:attr w:name="HasSpace" w:val="False"/>
          <w:attr w:name="Negative" w:val="False"/>
          <w:attr w:name="NumberType" w:val="1"/>
          <w:attr w:name="SourceValue" w:val="1.2"/>
          <w:attr w:name="TCSC" w:val="0"/>
          <w:attr w:name="UnitName" w:val="m"/>
        </w:smartTagPr>
        <w:r w:rsidRPr="0034262C">
          <w:rPr>
            <w:rFonts w:ascii="宋体" w:hAnsi="宋体"/>
            <w:sz w:val="24"/>
          </w:rPr>
          <w:t>1.</w:t>
        </w:r>
        <w:r w:rsidRPr="0034262C">
          <w:rPr>
            <w:rFonts w:ascii="宋体" w:hAnsi="宋体" w:hint="eastAsia"/>
            <w:sz w:val="24"/>
          </w:rPr>
          <w:t>2</w:t>
        </w:r>
        <w:r w:rsidRPr="0034262C">
          <w:rPr>
            <w:rFonts w:ascii="宋体" w:hAnsi="宋体"/>
            <w:sz w:val="24"/>
          </w:rPr>
          <w:t>m</w:t>
        </w:r>
      </w:smartTag>
      <w:r w:rsidRPr="0034262C">
        <w:rPr>
          <w:rFonts w:ascii="宋体" w:hAnsi="宋体"/>
          <w:sz w:val="24"/>
        </w:rPr>
        <w:t>，中栏杆高度</w:t>
      </w:r>
      <w:smartTag w:uri="urn:schemas-microsoft-com:office:smarttags" w:element="chmetcnv">
        <w:smartTagPr>
          <w:attr w:name="HasSpace" w:val="False"/>
          <w:attr w:name="Negative" w:val="False"/>
          <w:attr w:name="NumberType" w:val="1"/>
          <w:attr w:name="SourceValue" w:val=".6"/>
          <w:attr w:name="TCSC" w:val="0"/>
          <w:attr w:name="UnitName" w:val="m"/>
        </w:smartTagPr>
        <w:r w:rsidRPr="0034262C">
          <w:rPr>
            <w:rFonts w:ascii="宋体" w:hAnsi="宋体"/>
            <w:sz w:val="24"/>
          </w:rPr>
          <w:t>0.6</w:t>
        </w:r>
        <w:r w:rsidRPr="0034262C">
          <w:rPr>
            <w:rFonts w:ascii="宋体" w:hAnsi="宋体" w:hint="eastAsia"/>
            <w:sz w:val="24"/>
          </w:rPr>
          <w:t>0</w:t>
        </w:r>
        <w:r w:rsidRPr="0034262C">
          <w:rPr>
            <w:rFonts w:ascii="宋体" w:hAnsi="宋体"/>
            <w:sz w:val="24"/>
          </w:rPr>
          <w:t>m</w:t>
        </w:r>
      </w:smartTag>
      <w:r w:rsidRPr="0034262C">
        <w:rPr>
          <w:rFonts w:ascii="宋体" w:hAnsi="宋体"/>
          <w:sz w:val="24"/>
        </w:rPr>
        <w:t>，挡脚板</w:t>
      </w:r>
      <w:smartTag w:uri="urn:schemas-microsoft-com:office:smarttags" w:element="chmetcnv">
        <w:smartTagPr>
          <w:attr w:name="HasSpace" w:val="False"/>
          <w:attr w:name="Negative" w:val="False"/>
          <w:attr w:name="NumberType" w:val="1"/>
          <w:attr w:name="SourceValue" w:val=".18"/>
          <w:attr w:name="TCSC" w:val="0"/>
          <w:attr w:name="UnitName" w:val="m"/>
        </w:smartTagPr>
        <w:r w:rsidRPr="0034262C">
          <w:rPr>
            <w:rFonts w:ascii="宋体" w:hAnsi="宋体"/>
            <w:sz w:val="24"/>
          </w:rPr>
          <w:t>0.18m</w:t>
        </w:r>
      </w:smartTag>
      <w:r w:rsidRPr="0034262C">
        <w:rPr>
          <w:rFonts w:ascii="宋体" w:hAnsi="宋体"/>
          <w:sz w:val="24"/>
        </w:rPr>
        <w:t>，挡脚板要有机械强度，不准使用铁皮、三夹板之类材料，栏杆要能承受</w:t>
      </w:r>
      <w:r w:rsidRPr="0034262C">
        <w:rPr>
          <w:rFonts w:ascii="宋体" w:hAnsi="宋体"/>
          <w:sz w:val="24"/>
        </w:rPr>
        <w:t>1KN</w:t>
      </w:r>
      <w:r w:rsidRPr="0034262C">
        <w:rPr>
          <w:rFonts w:ascii="宋体" w:hAnsi="宋体"/>
          <w:sz w:val="24"/>
        </w:rPr>
        <w:t>的冲击力。在临边栏杆上设置密目安全网封闭。考虑支架较高，为确保安全，踢脚板可改用竹篱笆。</w:t>
      </w:r>
    </w:p>
    <w:p w:rsidR="00874307" w:rsidRPr="0034262C" w:rsidP="00874307">
      <w:pPr>
        <w:pStyle w:val="Normal0"/>
        <w:spacing w:line="360" w:lineRule="auto"/>
        <w:ind w:firstLine="480"/>
        <w:rPr>
          <w:rFonts w:ascii="宋体" w:hAnsi="宋体"/>
          <w:b/>
          <w:sz w:val="24"/>
        </w:rPr>
      </w:pPr>
      <w:smartTag w:uri="urn:schemas-microsoft-com:office:smarttags" w:element="chsdate">
        <w:smartTagPr>
          <w:attr w:name="Day" w:val="30"/>
          <w:attr w:name="IsLunarDate" w:val="False"/>
          <w:attr w:name="IsROCDate" w:val="False"/>
          <w:attr w:name="Month" w:val="12"/>
          <w:attr w:name="Year" w:val="1899"/>
        </w:smartTagPr>
        <w:r w:rsidRPr="0034262C">
          <w:rPr>
            <w:rFonts w:ascii="宋体" w:hAnsi="宋体" w:hint="eastAsia"/>
            <w:b/>
            <w:sz w:val="24"/>
          </w:rPr>
          <w:t>4.</w:t>
        </w:r>
        <w:r w:rsidR="002C52C6">
          <w:rPr>
            <w:rFonts w:ascii="宋体" w:hAnsi="宋体" w:hint="eastAsia"/>
            <w:b/>
            <w:sz w:val="24"/>
          </w:rPr>
          <w:t>2</w:t>
        </w:r>
        <w:r w:rsidRPr="0034262C">
          <w:rPr>
            <w:rFonts w:ascii="宋体" w:hAnsi="宋体" w:hint="eastAsia"/>
            <w:b/>
            <w:sz w:val="24"/>
          </w:rPr>
          <w:t>.</w:t>
        </w:r>
        <w:r w:rsidR="00123637">
          <w:rPr>
            <w:rFonts w:ascii="宋体" w:hAnsi="宋体" w:hint="eastAsia"/>
            <w:b/>
            <w:sz w:val="24"/>
          </w:rPr>
          <w:t>6</w:t>
        </w:r>
      </w:smartTag>
      <w:r w:rsidRPr="0034262C">
        <w:rPr>
          <w:rFonts w:ascii="宋体" w:hAnsi="宋体"/>
          <w:b/>
          <w:sz w:val="24"/>
        </w:rPr>
        <w:t>登高设施</w:t>
      </w:r>
    </w:p>
    <w:p w:rsidR="00A77232" w:rsidRPr="0034262C" w:rsidP="00874307">
      <w:pPr>
        <w:pStyle w:val="Normal0"/>
        <w:spacing w:line="360" w:lineRule="auto"/>
        <w:ind w:firstLine="480"/>
        <w:rPr>
          <w:rFonts w:ascii="宋体" w:hAnsi="宋体"/>
          <w:sz w:val="24"/>
        </w:rPr>
      </w:pPr>
      <w:r w:rsidRPr="0034262C">
        <w:rPr>
          <w:rFonts w:ascii="宋体" w:hAnsi="宋体" w:hint="eastAsia"/>
          <w:sz w:val="24"/>
        </w:rPr>
        <w:t>本工程配合支架搭设的人行上下通道，计划采用钢管支架搭设的斜道</w:t>
      </w:r>
      <w:r w:rsidR="002F4732">
        <w:rPr>
          <w:rFonts w:ascii="宋体" w:hAnsi="宋体" w:hint="eastAsia"/>
          <w:sz w:val="24"/>
        </w:rPr>
        <w:t>。</w:t>
      </w:r>
    </w:p>
    <w:p w:rsidR="005D0194" w:rsidRPr="0034262C" w:rsidP="00874307">
      <w:pPr>
        <w:pStyle w:val="Normal0"/>
        <w:spacing w:line="360" w:lineRule="auto"/>
        <w:ind w:firstLine="480" w:firstLineChars="200"/>
        <w:rPr>
          <w:rFonts w:ascii="宋体" w:hAnsi="宋体"/>
          <w:sz w:val="24"/>
        </w:rPr>
      </w:pPr>
      <w:r w:rsidRPr="0034262C">
        <w:rPr>
          <w:rFonts w:ascii="宋体" w:hAnsi="宋体" w:hint="eastAsia"/>
          <w:sz w:val="24"/>
        </w:rPr>
        <w:t>1</w:t>
      </w:r>
      <w:r w:rsidRPr="0034262C">
        <w:rPr>
          <w:rFonts w:ascii="宋体" w:hAnsi="宋体" w:hint="eastAsia"/>
          <w:sz w:val="24"/>
        </w:rPr>
        <w:t>、人行斜道</w:t>
      </w:r>
    </w:p>
    <w:p w:rsidR="00874307" w:rsidRPr="0034262C" w:rsidP="00874307">
      <w:pPr>
        <w:pStyle w:val="Normal0"/>
        <w:spacing w:line="360" w:lineRule="auto"/>
        <w:ind w:firstLine="480" w:firstLineChars="200"/>
        <w:rPr>
          <w:rFonts w:ascii="宋体" w:hAnsi="宋体"/>
          <w:sz w:val="24"/>
        </w:rPr>
      </w:pPr>
      <w:r w:rsidRPr="0034262C">
        <w:rPr>
          <w:rFonts w:ascii="宋体" w:hAnsi="宋体"/>
          <w:sz w:val="24"/>
        </w:rPr>
        <w:t>施工</w:t>
      </w:r>
      <w:r w:rsidRPr="0034262C">
        <w:rPr>
          <w:rFonts w:ascii="宋体" w:hAnsi="宋体" w:hint="eastAsia"/>
          <w:sz w:val="24"/>
        </w:rPr>
        <w:t>楼梯道</w:t>
      </w:r>
      <w:r w:rsidRPr="0034262C">
        <w:rPr>
          <w:rFonts w:ascii="宋体" w:hAnsi="宋体"/>
          <w:sz w:val="24"/>
        </w:rPr>
        <w:t>必须保持与支架搭设进度基本一致，不得在所有支架全部搭设完成后再搭设斜道。</w:t>
      </w:r>
      <w:r w:rsidRPr="0034262C">
        <w:rPr>
          <w:rFonts w:ascii="宋体" w:hAnsi="宋体" w:hint="eastAsia"/>
          <w:sz w:val="24"/>
        </w:rPr>
        <w:t>对于</w:t>
      </w:r>
      <w:r w:rsidRPr="0034262C">
        <w:rPr>
          <w:rFonts w:ascii="宋体" w:hAnsi="宋体"/>
          <w:sz w:val="24"/>
        </w:rPr>
        <w:t>高度均大于</w:t>
      </w:r>
      <w:smartTag w:uri="urn:schemas-microsoft-com:office:smarttags" w:element="chmetcnv">
        <w:smartTagPr>
          <w:attr w:name="HasSpace" w:val="False"/>
          <w:attr w:name="Negative" w:val="False"/>
          <w:attr w:name="NumberType" w:val="1"/>
          <w:attr w:name="SourceValue" w:val="6"/>
          <w:attr w:name="TCSC" w:val="0"/>
          <w:attr w:name="UnitName" w:val="m"/>
        </w:smartTagPr>
        <w:r w:rsidRPr="0034262C">
          <w:rPr>
            <w:rFonts w:ascii="宋体" w:hAnsi="宋体"/>
            <w:sz w:val="24"/>
          </w:rPr>
          <w:t>6m</w:t>
        </w:r>
      </w:smartTag>
      <w:r w:rsidRPr="0034262C">
        <w:rPr>
          <w:rFonts w:ascii="宋体" w:hAnsi="宋体" w:hint="eastAsia"/>
          <w:sz w:val="24"/>
        </w:rPr>
        <w:t>的支架</w:t>
      </w:r>
      <w:r w:rsidRPr="0034262C">
        <w:rPr>
          <w:rFonts w:ascii="宋体" w:hAnsi="宋体"/>
          <w:sz w:val="24"/>
        </w:rPr>
        <w:t>，登高设施采用</w:t>
      </w:r>
      <w:r w:rsidRPr="0034262C">
        <w:rPr>
          <w:rFonts w:ascii="宋体" w:hAnsi="宋体"/>
          <w:sz w:val="24"/>
        </w:rPr>
        <w:t>“</w:t>
      </w:r>
      <w:r w:rsidRPr="0034262C">
        <w:rPr>
          <w:rFonts w:ascii="宋体" w:hAnsi="宋体"/>
          <w:sz w:val="24"/>
        </w:rPr>
        <w:t>之</w:t>
      </w:r>
      <w:r w:rsidRPr="0034262C">
        <w:rPr>
          <w:rFonts w:ascii="宋体" w:hAnsi="宋体"/>
          <w:sz w:val="24"/>
        </w:rPr>
        <w:t>”</w:t>
      </w:r>
      <w:r w:rsidRPr="0034262C">
        <w:rPr>
          <w:rFonts w:ascii="宋体" w:hAnsi="宋体"/>
          <w:sz w:val="24"/>
        </w:rPr>
        <w:t>字型斜道。斜道斜率不</w:t>
      </w:r>
      <w:r w:rsidRPr="0034262C">
        <w:rPr>
          <w:rFonts w:ascii="宋体" w:hAnsi="宋体" w:hint="eastAsia"/>
          <w:sz w:val="24"/>
        </w:rPr>
        <w:t>大</w:t>
      </w:r>
      <w:r w:rsidRPr="0034262C">
        <w:rPr>
          <w:rFonts w:ascii="宋体" w:hAnsi="宋体"/>
          <w:sz w:val="24"/>
        </w:rPr>
        <w:t>于</w:t>
      </w:r>
      <w:r w:rsidRPr="0034262C">
        <w:rPr>
          <w:rFonts w:ascii="宋体" w:hAnsi="宋体"/>
          <w:sz w:val="24"/>
        </w:rPr>
        <w:t>1:3</w:t>
      </w:r>
      <w:r w:rsidRPr="0034262C">
        <w:rPr>
          <w:rFonts w:ascii="宋体" w:hAnsi="宋体"/>
          <w:sz w:val="24"/>
        </w:rPr>
        <w:t>，拐弯处设置平台，平台和斜道宽度不小于</w:t>
      </w:r>
      <w:smartTag w:uri="urn:schemas-microsoft-com:office:smarttags" w:element="chmetcnv">
        <w:smartTagPr>
          <w:attr w:name="HasSpace" w:val="False"/>
          <w:attr w:name="Negative" w:val="False"/>
          <w:attr w:name="NumberType" w:val="1"/>
          <w:attr w:name="SourceValue" w:val="1"/>
          <w:attr w:name="TCSC" w:val="0"/>
          <w:attr w:name="UnitName" w:val="m"/>
        </w:smartTagPr>
        <w:r w:rsidRPr="0034262C">
          <w:rPr>
            <w:rFonts w:ascii="宋体" w:hAnsi="宋体"/>
            <w:sz w:val="24"/>
          </w:rPr>
          <w:t>1m</w:t>
        </w:r>
      </w:smartTag>
      <w:r w:rsidRPr="0034262C">
        <w:rPr>
          <w:rFonts w:ascii="宋体" w:hAnsi="宋体"/>
          <w:sz w:val="24"/>
        </w:rPr>
        <w:t>，斜道两侧及平台外围均设置栏杆及挡脚板，斜道上设防滑条。</w:t>
      </w:r>
    </w:p>
    <w:p w:rsidR="00874307" w:rsidRPr="0034262C" w:rsidP="00874307">
      <w:pPr>
        <w:pStyle w:val="Normal0"/>
        <w:spacing w:line="360" w:lineRule="auto"/>
        <w:ind w:firstLine="480" w:firstLineChars="200"/>
        <w:rPr>
          <w:rFonts w:ascii="宋体" w:hAnsi="宋体"/>
          <w:sz w:val="24"/>
        </w:rPr>
        <w:sectPr w:rsidSect="0021603F">
          <w:type w:val="nextPage"/>
          <w:pgSz w:w="11906" w:h="16838" w:code="9"/>
          <w:pgMar w:top="1440" w:right="1797" w:bottom="1440" w:left="1797" w:header="851" w:footer="992" w:gutter="0"/>
          <w:pgNumType w:start="15"/>
          <w:cols w:space="425"/>
          <w:titlePg w:val="0"/>
          <w:docGrid w:type="linesAndChars" w:linePitch="312"/>
        </w:sectPr>
      </w:pPr>
      <w:r w:rsidRPr="0034262C">
        <w:rPr>
          <w:rFonts w:ascii="宋体" w:hAnsi="宋体"/>
          <w:sz w:val="24"/>
        </w:rPr>
        <w:t>栏杆、挡脚板应搭设在外立杆内侧，高度为上栏杆</w:t>
      </w:r>
      <w:smartTag w:uri="urn:schemas-microsoft-com:office:smarttags" w:element="chmetcnv">
        <w:smartTagPr>
          <w:attr w:name="HasSpace" w:val="False"/>
          <w:attr w:name="Negative" w:val="False"/>
          <w:attr w:name="NumberType" w:val="1"/>
          <w:attr w:name="SourceValue" w:val="1.2"/>
          <w:attr w:name="TCSC" w:val="0"/>
          <w:attr w:name="UnitName" w:val="m"/>
        </w:smartTagPr>
        <w:r w:rsidRPr="0034262C">
          <w:rPr>
            <w:rFonts w:ascii="宋体" w:hAnsi="宋体"/>
            <w:sz w:val="24"/>
          </w:rPr>
          <w:t>1.2m</w:t>
        </w:r>
      </w:smartTag>
      <w:r w:rsidRPr="0034262C">
        <w:rPr>
          <w:rFonts w:ascii="宋体" w:hAnsi="宋体"/>
          <w:sz w:val="24"/>
        </w:rPr>
        <w:t>、中栏杆</w:t>
      </w:r>
      <w:smartTag w:uri="urn:schemas-microsoft-com:office:smarttags" w:element="chmetcnv">
        <w:smartTagPr>
          <w:attr w:name="HasSpace" w:val="False"/>
          <w:attr w:name="Negative" w:val="False"/>
          <w:attr w:name="NumberType" w:val="1"/>
          <w:attr w:name="SourceValue" w:val=".6"/>
          <w:attr w:name="TCSC" w:val="0"/>
          <w:attr w:name="UnitName" w:val="m"/>
        </w:smartTagPr>
        <w:r w:rsidRPr="0034262C">
          <w:rPr>
            <w:rFonts w:ascii="宋体" w:hAnsi="宋体"/>
            <w:sz w:val="24"/>
          </w:rPr>
          <w:t>0.6</w:t>
        </w:r>
        <w:r w:rsidRPr="0034262C">
          <w:rPr>
            <w:rFonts w:ascii="宋体" w:hAnsi="宋体" w:hint="eastAsia"/>
            <w:sz w:val="24"/>
          </w:rPr>
          <w:t>0</w:t>
        </w:r>
        <w:r w:rsidRPr="0034262C">
          <w:rPr>
            <w:rFonts w:ascii="宋体" w:hAnsi="宋体"/>
            <w:sz w:val="24"/>
          </w:rPr>
          <w:t>m</w:t>
        </w:r>
      </w:smartTag>
      <w:r w:rsidRPr="0034262C">
        <w:rPr>
          <w:rFonts w:ascii="宋体" w:hAnsi="宋体"/>
          <w:sz w:val="24"/>
        </w:rPr>
        <w:t>、挡脚板</w:t>
      </w:r>
      <w:smartTag w:uri="urn:schemas-microsoft-com:office:smarttags" w:element="chmetcnv">
        <w:smartTagPr>
          <w:attr w:name="HasSpace" w:val="False"/>
          <w:attr w:name="Negative" w:val="False"/>
          <w:attr w:name="NumberType" w:val="1"/>
          <w:attr w:name="SourceValue" w:val=".18"/>
          <w:attr w:name="TCSC" w:val="0"/>
          <w:attr w:name="UnitName" w:val="m"/>
        </w:smartTagPr>
        <w:r w:rsidRPr="0034262C">
          <w:rPr>
            <w:rFonts w:ascii="宋体" w:hAnsi="宋体"/>
            <w:sz w:val="24"/>
          </w:rPr>
          <w:t>0.18m</w:t>
        </w:r>
      </w:smartTag>
      <w:r w:rsidRPr="0034262C">
        <w:rPr>
          <w:rFonts w:ascii="宋体" w:hAnsi="宋体"/>
          <w:sz w:val="24"/>
        </w:rPr>
        <w:t>，支架两侧走道应满铺，不能有洞孔，走道与构筑物空隙在</w:t>
      </w:r>
      <w:r w:rsidRPr="0034262C">
        <w:rPr>
          <w:rFonts w:ascii="宋体" w:hAnsi="宋体"/>
          <w:sz w:val="24"/>
        </w:rPr>
        <w:t>12</w:t>
      </w:r>
      <w:r w:rsidR="00CB3E1D">
        <w:rPr>
          <w:rFonts w:ascii="宋体" w:hAnsi="宋体" w:hint="eastAsia"/>
          <w:sz w:val="24"/>
        </w:rPr>
        <w:t>～</w:t>
      </w:r>
      <w:smartTag w:uri="urn:schemas-microsoft-com:office:smarttags" w:element="chmetcnv">
        <w:smartTagPr>
          <w:attr w:name="HasSpace" w:val="False"/>
          <w:attr w:name="Negative" w:val="False"/>
          <w:attr w:name="NumberType" w:val="1"/>
          <w:attr w:name="SourceValue" w:val="15"/>
          <w:attr w:name="TCSC" w:val="0"/>
          <w:attr w:name="UnitName" w:val="cm"/>
        </w:smartTagPr>
        <w:r w:rsidRPr="0034262C">
          <w:rPr>
            <w:rFonts w:ascii="宋体" w:hAnsi="宋体"/>
            <w:sz w:val="24"/>
          </w:rPr>
          <w:t>15cm</w:t>
        </w:r>
      </w:smartTag>
      <w:r w:rsidRPr="0034262C">
        <w:rPr>
          <w:rFonts w:ascii="宋体" w:hAnsi="宋体"/>
          <w:sz w:val="24"/>
        </w:rPr>
        <w:t>。</w:t>
      </w:r>
    </w:p>
    <w:p w:rsidR="00874307" w:rsidRPr="0034262C" w:rsidP="00874307">
      <w:pPr>
        <w:pStyle w:val="Normal0"/>
        <w:adjustRightInd w:val="0"/>
        <w:snapToGrid w:val="0"/>
        <w:spacing w:line="360" w:lineRule="auto"/>
        <w:ind w:firstLine="560" w:firstLineChars="200"/>
        <w:rPr>
          <w:rFonts w:ascii="宋体" w:hAnsi="宋体"/>
          <w:sz w:val="24"/>
        </w:rPr>
      </w:pPr>
      <w:r>
        <w:rPr>
          <w:rFonts w:ascii="宋体" w:hAnsi="宋体"/>
        </w:rPr>
        <w:pict>
          <v:group id="画布 624" o:spid="_x0000_i1048" style="width:411.25pt;height:260.8pt;mso-position-horizontal-relative:char;mso-position-vertical-relative:line" coordorigin="-6,2159" coordsize="52228,33121">
            <v:shape id="_x0000_s1049" type="#_x0000_t75" style="width:52228;height:33121;left:-6;position:absolute;top:2159;visibility:visible">
              <v:fill o:detectmouseclick="t"/>
            </v:shape>
            <v:group id="Group 25" o:spid="_x0000_s1050" style="width:48279;height:27165;position:absolute;top:2159" coordorigin="2025,1440" coordsize="7603,4278">
              <v:line id="Line 26" o:spid="_x0000_s1051" style="flip:y;position:absolute;visibility:visible" from="2255,1733" to="2256,5105" o:connectortype="straight"/>
              <v:line id="Line 27" o:spid="_x0000_s1052" style="flip:y;position:absolute;visibility:visible" from="2279,1733" to="2280,5105" o:connectortype="straight"/>
              <v:line id="Line 28" o:spid="_x0000_s1053" style="flip:y;position:absolute;visibility:visible" from="2756,1733" to="2757,5105" o:connectortype="straight"/>
              <v:line id="Line 29" o:spid="_x0000_s1054" style="flip:y;position:absolute;visibility:visible" from="2780,1733" to="2781,5105" o:connectortype="straight"/>
              <v:line id="Line 30" o:spid="_x0000_s1055" style="flip:y;position:absolute;visibility:visible" from="3207,1733" to="3208,5105" o:connectortype="straight"/>
              <v:line id="Line 31" o:spid="_x0000_s1056" style="flip:y;position:absolute;visibility:visible" from="3231,1733" to="3232,5105" o:connectortype="straight"/>
              <v:line id="Line 32" o:spid="_x0000_s1057" style="flip:y;position:absolute;visibility:visible" from="3657,1736" to="3658,5105" o:connectortype="straight"/>
              <v:line id="Line 33" o:spid="_x0000_s1058" style="flip:y;position:absolute;visibility:visible" from="3682,1733" to="3683,5105" o:connectortype="straight"/>
              <v:line id="Line 34" o:spid="_x0000_s1059" style="flip:y;position:absolute;visibility:visible" from="4108,1733" to="4109,5105" o:connectortype="straight"/>
              <v:line id="Line 35" o:spid="_x0000_s1060" style="flip:y;position:absolute;visibility:visible" from="4132,1733" to="4133,5105" o:connectortype="straight"/>
              <v:line id="Line 36" o:spid="_x0000_s1061" style="flip:y;position:absolute;visibility:visible" from="4559,1733" to="4560,5105" o:connectortype="straight"/>
              <v:line id="Line 37" o:spid="_x0000_s1062" style="flip:y;position:absolute;visibility:visible" from="4583,1733" to="4584,5105" o:connectortype="straight"/>
              <v:line id="Line 38" o:spid="_x0000_s1063" style="flip:y;position:absolute;visibility:visible" from="5059,1733" to="5060,5105" o:connectortype="straight"/>
              <v:line id="Line 39" o:spid="_x0000_s1064" style="flip:y;position:absolute;visibility:visible" from="5084,1733" to="5085,5105" o:connectortype="straight"/>
              <v:line id="Line 40" o:spid="_x0000_s1065" style="position:absolute;visibility:visible" from="5047,4954" to="5072,4955" o:connectortype="straight"/>
              <v:line id="Line 41" o:spid="_x0000_s1066" style="flip:x;position:absolute;visibility:visible" from="4521,4954" to="5122,4955" o:connectortype="straight"/>
              <v:line id="Line 42" o:spid="_x0000_s1067" style="flip:x;position:absolute;visibility:visible" from="4521,4929" to="5122,4930" o:connectortype="straight"/>
              <v:line id="Line 43" o:spid="_x0000_s1068" style="flip:y;position:absolute;visibility:visible" from="5122,4929" to="5123,4954" o:connectortype="straight"/>
              <v:line id="Line 44" o:spid="_x0000_s1069" style="flip:x;position:absolute;visibility:visible" from="4571,4954" to="5047,4955" o:connectortype="straight"/>
              <v:line id="Line 45" o:spid="_x0000_s1070" style="position:absolute;visibility:visible" from="5047,3148" to="5072,3149" o:connectortype="straight"/>
              <v:line id="Line 46" o:spid="_x0000_s1071" style="flip:x;position:absolute;visibility:visible" from="4521,3148" to="5122,3149" o:connectortype="straight"/>
              <v:line id="Line 47" o:spid="_x0000_s1072" style="flip:x;position:absolute;visibility:visible" from="4521,3123" to="5122,3124" o:connectortype="straight"/>
              <v:line id="Line 48" o:spid="_x0000_s1073" style="flip:y;position:absolute;visibility:visible" from="5122,3123" to="5123,3148" o:connectortype="straight"/>
              <v:line id="Line 49" o:spid="_x0000_s1074" style="position:absolute;visibility:visible" from="4521,3123" to="4522,3148" o:connectortype="straight"/>
              <v:line id="Line 50" o:spid="_x0000_s1075" style="flip:x;position:absolute;visibility:visible" from="4571,3148" to="5047,3149" o:connectortype="straight"/>
              <v:line id="Line 51" o:spid="_x0000_s1076" style="position:absolute;visibility:visible" from="2243,4051" to="2267,4052" o:connectortype="straight"/>
              <v:line id="Line 52" o:spid="_x0000_s1077" style="position:absolute;visibility:visible" from="2243,4051" to="2267,4052" o:connectortype="straight"/>
              <v:line id="Line 53" o:spid="_x0000_s1078" style="flip:x;position:absolute;visibility:visible" from="2217,4051" to="2818,4052" o:connectortype="straight"/>
              <v:line id="Line 54" o:spid="_x0000_s1079" style="flip:x;position:absolute;visibility:visible" from="2217,4026" to="2818,4027" o:connectortype="straight"/>
              <v:line id="Line 55" o:spid="_x0000_s1080" style="position:absolute;visibility:visible" from="2217,4026" to="2218,4051" o:connectortype="straight"/>
              <v:line id="Line 56" o:spid="_x0000_s1081" style="flip:x;position:absolute;visibility:visible" from="2292,4051" to="2769,4052" o:connectortype="straight"/>
              <v:line id="Line 57" o:spid="_x0000_s1082" style="position:absolute;visibility:visible" from="2243,2245" to="2267,2246" o:connectortype="straight"/>
              <v:line id="Line 58" o:spid="_x0000_s1083" style="position:absolute;visibility:visible" from="2744,2245" to="2768,2246" o:connectortype="straight"/>
              <v:line id="Line 59" o:spid="_x0000_s1084" style="position:absolute;visibility:visible" from="2243,2245" to="2267,2246" o:connectortype="straight"/>
              <v:line id="Line 60" o:spid="_x0000_s1085" style="position:absolute;visibility:visible" from="2744,2245" to="2768,2246" o:connectortype="straight"/>
              <v:line id="Line 61" o:spid="_x0000_s1086" style="flip:x;position:absolute;visibility:visible" from="2217,2245" to="2818,2246" o:connectortype="straight"/>
              <v:line id="Line 62" o:spid="_x0000_s1087" style="flip:x;position:absolute;visibility:visible" from="2217,2220" to="2818,2221" o:connectortype="straight"/>
              <v:line id="Line 63" o:spid="_x0000_s1088" style="flip:y;position:absolute;visibility:visible" from="2818,2220" to="2819,2245" o:connectortype="straight"/>
              <v:line id="Line 64" o:spid="_x0000_s1089" style="position:absolute;visibility:visible" from="2217,2220" to="2218,2245" o:connectortype="straight"/>
              <v:line id="Line 65" o:spid="_x0000_s1090" style="flip:x;position:absolute;visibility:visible" from="2292,2245" to="2769,2246" o:connectortype="straight"/>
              <v:line id="Line 66" o:spid="_x0000_s1091" style="flip:y;position:absolute;visibility:visible" from="2756,3148" to="4525,4051" o:connectortype="straight"/>
              <v:line id="Line 67" o:spid="_x0000_s1092" style="flip:y;position:absolute;visibility:visible" from="2745,3119" to="4526,4029" o:connectortype="straight"/>
              <v:line id="Line 68" o:spid="_x0000_s1093" style="flip:y;position:absolute;visibility:visible" from="2785,2599" to="4554,3501" o:connectortype="straight"/>
              <v:line id="Line 69" o:spid="_x0000_s1094" style="flip:y;position:absolute;visibility:visible" from="2785,2621" to="4554,3524" o:connectortype="straight"/>
              <v:line id="Line 70" o:spid="_x0000_s1095" style="flip:x y;position:absolute;visibility:visible" from="2745,4029" to="2756,4051" o:connectortype="straight"/>
              <v:shape id="Freeform 71" o:spid="_x0000_s1096" style="width:36;height:32;left:2761;mso-wrap-style:square;position:absolute;top:3984;visibility:visible;v-text-anchor:top" coordsize="143,126" path="m,55l106,l143,71l35,126,,55xe" filled="f">
                <v:path arrowok="t" o:connecttype="custom" o:connectlocs="0,14;27,0;36,18;9,32;0,14" o:connectangles="0,0,0,0,0"/>
              </v:shape>
              <v:shape id="Freeform 72" o:spid="_x0000_s1097" style="width:36;height:32;left:2939;mso-wrap-style:square;position:absolute;top:3893;visibility:visible;v-text-anchor:top" coordsize="144,125" path="m,53l107,l144,70l37,125,,53xe" filled="f">
                <v:path arrowok="t" o:connecttype="custom" o:connectlocs="0,14;27,0;36,18;9,32;0,14" o:connectangles="0,0,0,0,0"/>
              </v:shape>
              <v:shape id="Freeform 73" o:spid="_x0000_s1098" style="width:36;height:32;left:3118;mso-wrap-style:square;position:absolute;top:3802;visibility:visible;v-text-anchor:top" coordsize="144,127" path="m,55l107,l144,72l37,127,,55xe" filled="f">
                <v:path arrowok="t" o:connecttype="custom" o:connectlocs="0,14;27,0;36,18;9,32;0,14" o:connectangles="0,0,0,0,0"/>
              </v:shape>
              <v:shape id="Freeform 74" o:spid="_x0000_s1099" style="width:36;height:32;left:3296;mso-wrap-style:square;position:absolute;top:3711;visibility:visible;v-text-anchor:top" coordsize="143,127" path="m,55l107,l143,72l36,127,,55xe" filled="f">
                <v:path arrowok="t" o:connecttype="custom" o:connectlocs="0,14;27,0;36,18;9,32;0,14" o:connectangles="0,0,0,0,0"/>
              </v:shape>
              <v:shape id="Freeform 75" o:spid="_x0000_s1100" style="width:35;height:31;left:3475;mso-wrap-style:square;position:absolute;top:3620;visibility:visible;v-text-anchor:top" coordsize="143,126" path="m,54l107,l143,71l36,126,,54xe" filled="f">
                <v:path arrowok="t" o:connecttype="custom" o:connectlocs="0,13;26,0;35,17;9,31;0,13" o:connectangles="0,0,0,0,0"/>
              </v:shape>
              <v:shape id="Freeform 76" o:spid="_x0000_s1101" style="width:36;height:31;left:3653;mso-wrap-style:square;position:absolute;top:3529;visibility:visible;v-text-anchor:top" coordsize="143,127" path="m,55l106,l143,72l36,127,,55xe" filled="f">
                <v:path arrowok="t" o:connecttype="custom" o:connectlocs="0,13;27,0;36,18;9,31;0,13" o:connectangles="0,0,0,0,0"/>
              </v:shape>
              <v:shape id="Freeform 77" o:spid="_x0000_s1102" style="width:37;height:31;left:3831;mso-wrap-style:square;position:absolute;top:3438;visibility:visible;v-text-anchor:top" coordsize="144,127" path="m,55l107,l144,72l37,127,,55xe" filled="f">
                <v:path arrowok="t" o:connecttype="custom" o:connectlocs="0,13;27,0;37,18;10,31;0,13" o:connectangles="0,0,0,0,0"/>
              </v:shape>
              <v:shape id="Freeform 78" o:spid="_x0000_s1103" style="width:36;height:31;left:4010;mso-wrap-style:square;position:absolute;top:3347;visibility:visible;v-text-anchor:top" coordsize="144,126" path="m,54l107,l144,71l37,126,,54xe" filled="f">
                <v:path arrowok="t" o:connecttype="custom" o:connectlocs="0,13;27,0;36,17;9,31;0,13" o:connectangles="0,0,0,0,0"/>
              </v:shape>
              <v:shape id="Freeform 79" o:spid="_x0000_s1104" style="width:35;height:31;left:4189;mso-wrap-style:square;position:absolute;top:3256;visibility:visible;v-text-anchor:top" coordsize="143,127" path="m,55l107,l143,72l36,127,,55xe" filled="f">
                <v:path arrowok="t" o:connecttype="custom" o:connectlocs="0,13;26,0;35,18;9,31;0,13" o:connectangles="0,0,0,0,0"/>
              </v:shape>
              <v:shape id="Freeform 80" o:spid="_x0000_s1105" style="width:36;height:31;left:4367;mso-wrap-style:square;position:absolute;top:3165;visibility:visible;v-text-anchor:top" coordsize="143,127" path="m,55l107,l143,72l36,127,,55xe" filled="f">
                <v:path arrowok="t" o:connecttype="custom" o:connectlocs="0,13;27,0;36,18;9,31;0,13" o:connectangles="0,0,0,0,0"/>
              </v:shape>
              <v:line id="Line 81" o:spid="_x0000_s1106" style="position:absolute;visibility:visible" from="2753,2214" to="4583,3148" o:connectortype="straight"/>
              <v:line id="Line 82" o:spid="_x0000_s1107" style="position:absolute;visibility:visible" from="2765,2192" to="4594,3126" o:connectortype="straight"/>
              <v:line id="Line 83" o:spid="_x0000_s1108" style="position:absolute;visibility:visible" from="2970,1790" to="4554,2599" o:connectortype="straight"/>
              <v:line id="Line 84" o:spid="_x0000_s1109" style="position:absolute;visibility:visible" from="2960,1808" to="4554,2621" o:connectortype="straight"/>
              <v:line id="Line 85" o:spid="_x0000_s1110" style="flip:y;position:absolute;visibility:visible" from="2753,2192" to="2765,2214" o:connectortype="straight"/>
              <v:line id="Line 86" o:spid="_x0000_s1111" style="flip:x;position:absolute;visibility:visible" from="4583,3126" to="4594,3148" o:connectortype="straight"/>
              <v:shape id="Freeform 87" o:spid="_x0000_s1112" style="width:36;height:31;left:2790;mso-wrap-style:square;position:absolute;top:2187;visibility:visible;v-text-anchor:top" coordsize="143,126" path="m35,l143,54l107,126l,71,35,xe" filled="f">
                <v:path arrowok="t" o:connecttype="custom" o:connectlocs="9,0;36,13;27,31;0,17;9,0" o:connectangles="0,0,0,0,0"/>
              </v:shape>
              <v:shape id="Freeform 88" o:spid="_x0000_s1113" style="width:35;height:32;left:2969;mso-wrap-style:square;position:absolute;top:2278;visibility:visible;v-text-anchor:top" coordsize="143,127" path="m35,l143,55l106,127l,72,35,xe" filled="f">
                <v:path arrowok="t" o:connecttype="custom" o:connectlocs="9,0;35,14;26,32;0,18;9,0" o:connectangles="0,0,0,0,0"/>
              </v:shape>
              <v:shape id="Freeform 89" o:spid="_x0000_s1114" style="width:36;height:32;left:3147;mso-wrap-style:square;position:absolute;top:2369;visibility:visible;v-text-anchor:top" coordsize="144,127" path="m36,l144,55l107,127l,72,36,xe" filled="f">
                <v:path arrowok="t" o:connecttype="custom" o:connectlocs="9,0;36,14;27,32;0,18;9,0" o:connectangles="0,0,0,0,0"/>
              </v:shape>
              <v:shape id="Freeform 90" o:spid="_x0000_s1115" style="width:36;height:32;left:3325;mso-wrap-style:square;position:absolute;top:2460;visibility:visible;v-text-anchor:top" coordsize="143,126" path="m37,l143,54l107,126l,71,37,xe" filled="f">
                <v:path arrowok="t" o:connecttype="custom" o:connectlocs="9,0;36,14;27,32;0,18;9,0" o:connectangles="0,0,0,0,0"/>
              </v:shape>
              <v:shape id="Freeform 91" o:spid="_x0000_s1116" style="width:36;height:32;left:3504;mso-wrap-style:square;position:absolute;top:2551;visibility:visible;v-text-anchor:top" coordsize="143,127" path="m35,l143,55l107,127l,72,35,xe" filled="f">
                <v:path arrowok="t" o:connecttype="custom" o:connectlocs="9,0;36,14;27,32;0,18;9,0" o:connectangles="0,0,0,0,0"/>
              </v:shape>
              <v:shape id="Freeform 92" o:spid="_x0000_s1117" style="width:36;height:32;left:3682;mso-wrap-style:square;position:absolute;top:2642;visibility:visible;v-text-anchor:top" coordsize="143,127" path="m36,l143,55l107,127l,72,36,xe" filled="f">
                <v:path arrowok="t" o:connecttype="custom" o:connectlocs="9,0;36,14;27,32;0,18;9,0" o:connectangles="0,0,0,0,0"/>
              </v:shape>
              <v:shape id="Freeform 93" o:spid="_x0000_s1118" style="width:36;height:31;left:3861;mso-wrap-style:square;position:absolute;top:2734;visibility:visible;v-text-anchor:top" coordsize="143,125" path="m36,l143,53l106,125l,70,36,xe" filled="f">
                <v:path arrowok="t" o:connecttype="custom" o:connectlocs="9,0;36,13;27,31;0,17;9,0" o:connectangles="0,0,0,0,0"/>
              </v:shape>
              <v:shape id="Freeform 94" o:spid="_x0000_s1119" style="width:36;height:31;left:4039;mso-wrap-style:square;position:absolute;top:2825;visibility:visible;v-text-anchor:top" coordsize="144,126" path="m37,l144,55l107,126l,71,37,xe" filled="f">
                <v:path arrowok="t" o:connecttype="custom" o:connectlocs="9,0;36,14;27,31;0,17;9,0" o:connectangles="0,0,0,0,0"/>
              </v:shape>
              <v:shape id="Freeform 95" o:spid="_x0000_s1120" style="width:35;height:31;left:4218;mso-wrap-style:square;position:absolute;top:2916;visibility:visible;v-text-anchor:top" coordsize="143,126" path="m37,l143,55l107,126l,71,37,xe" filled="f">
                <v:path arrowok="t" o:connecttype="custom" o:connectlocs="9,0;35,14;26,31;0,17;9,0" o:connectangles="0,0,0,0,0"/>
              </v:shape>
              <v:shape id="Freeform 96" o:spid="_x0000_s1121" style="width:36;height:31;left:4396;mso-wrap-style:square;position:absolute;top:3007;visibility:visible;v-text-anchor:top" coordsize="143,125" path="m36,l143,54l107,125l,71,36,xe" filled="f">
                <v:path arrowok="t" o:connecttype="custom" o:connectlocs="9,0;36,13;27,31;0,18;9,0" o:connectangles="0,0,0,0,0"/>
              </v:shape>
              <v:shape id="Freeform 97" o:spid="_x0000_s1122" style="width:36;height:32;left:4548;mso-wrap-style:square;position:absolute;top:3084;visibility:visible;v-text-anchor:top" coordsize="143,126" path="m36,l143,55l107,126l,72,36,xe" filled="f">
                <v:path arrowok="t" o:connecttype="custom" o:connectlocs="9,0;36,14;27,32;0,18;9,0" o:connectangles="0,0,0,0,0"/>
              </v:shape>
              <v:line id="Line 98" o:spid="_x0000_s1123" style="position:absolute;visibility:visible" from="4521,4929" to="4522,4954" o:connectortype="straight"/>
              <v:line id="Line 99" o:spid="_x0000_s1124" style="position:absolute;visibility:visible" from="2744,4051" to="2768,4052" o:connectortype="straight"/>
              <v:line id="Line 100" o:spid="_x0000_s1125" style="position:absolute;visibility:visible" from="2744,4051" to="2768,4052" o:connectortype="straight"/>
              <v:line id="Line 101" o:spid="_x0000_s1126" style="flip:y;position:absolute;visibility:visible" from="2818,4026" to="2819,4051" o:connectortype="straight"/>
              <v:line id="Line 102" o:spid="_x0000_s1127" style="position:absolute;visibility:visible" from="2814,4051" to="4583,4954" o:connectortype="straight"/>
              <v:line id="Line 103" o:spid="_x0000_s1128" style="position:absolute;visibility:visible" from="2812,4022" to="4594,4932" o:connectortype="straight"/>
              <v:line id="Line 104" o:spid="_x0000_s1129" style="position:absolute;visibility:visible" from="2785,3501" to="4614,4435" o:connectortype="straight"/>
              <v:line id="Line 105" o:spid="_x0000_s1130" style="position:absolute;visibility:visible" from="2785,3524" to="4605,4453" o:connectortype="straight"/>
              <v:line id="Line 106" o:spid="_x0000_s1131" style="flip:x;position:absolute;visibility:visible" from="4583,4932" to="4594,4954" o:connectortype="straight"/>
              <v:shape id="Freeform 107" o:spid="_x0000_s1132" style="width:35;height:32;left:2969;mso-wrap-style:square;position:absolute;top:4084;visibility:visible;v-text-anchor:top" coordsize="143,127" path="m35,l143,55l106,127l,72,35,xe" filled="f">
                <v:path arrowok="t" o:connecttype="custom" o:connectlocs="9,0;35,14;26,32;0,18;9,0" o:connectangles="0,0,0,0,0"/>
              </v:shape>
              <v:shape id="Freeform 108" o:spid="_x0000_s1133" style="width:36;height:32;left:3147;mso-wrap-style:square;position:absolute;top:4175;visibility:visible;v-text-anchor:top" coordsize="144,127" path="m36,l144,55l107,127l,72,36,xe" filled="f">
                <v:path arrowok="t" o:connecttype="custom" o:connectlocs="9,0;36,14;27,32;0,18;9,0" o:connectangles="0,0,0,0,0"/>
              </v:shape>
              <v:shape id="Freeform 109" o:spid="_x0000_s1134" style="width:36;height:32;left:3325;mso-wrap-style:square;position:absolute;top:4266;visibility:visible;v-text-anchor:top" coordsize="143,126" path="m37,l143,54l107,126l,72,37,xe" filled="f">
                <v:path arrowok="t" o:connecttype="custom" o:connectlocs="9,0;36,14;27,32;0,18;9,0" o:connectangles="0,0,0,0,0"/>
              </v:shape>
              <v:shape id="Freeform 110" o:spid="_x0000_s1135" style="width:36;height:32;left:3504;mso-wrap-style:square;position:absolute;top:4357;visibility:visible;v-text-anchor:top" coordsize="143,127" path="m35,l143,55l107,127l,72,35,xe" filled="f">
                <v:path arrowok="t" o:connecttype="custom" o:connectlocs="9,0;36,14;27,32;0,18;9,0" o:connectangles="0,0,0,0,0"/>
              </v:shape>
              <v:shape id="Freeform 111" o:spid="_x0000_s1136" style="width:36;height:32;left:3682;mso-wrap-style:square;position:absolute;top:4448;visibility:visible;v-text-anchor:top" coordsize="143,127" path="m36,l143,55l107,127l,72,36,xe" filled="f">
                <v:path arrowok="t" o:connecttype="custom" o:connectlocs="9,0;36,14;27,32;0,18;9,0" o:connectangles="0,0,0,0,0"/>
              </v:shape>
              <v:shape id="Freeform 112" o:spid="_x0000_s1137" style="width:36;height:31;left:3861;mso-wrap-style:square;position:absolute;top:4540;visibility:visible;v-text-anchor:top" coordsize="143,125" path="m36,l143,53l106,125l,71,36,xe" filled="f">
                <v:path arrowok="t" o:connecttype="custom" o:connectlocs="9,0;36,13;27,31;0,18;9,0" o:connectangles="0,0,0,0,0"/>
              </v:shape>
              <v:shape id="Freeform 113" o:spid="_x0000_s1138" style="width:36;height:31;left:4039;mso-wrap-style:square;position:absolute;top:4631;visibility:visible;v-text-anchor:top" coordsize="144,126" path="m37,l144,55l107,126l,71,37,xe" filled="f">
                <v:path arrowok="t" o:connecttype="custom" o:connectlocs="9,0;36,14;27,31;0,17;9,0" o:connectangles="0,0,0,0,0"/>
              </v:shape>
              <v:shape id="Freeform 114" o:spid="_x0000_s1139" style="width:35;height:31;left:4218;mso-wrap-style:square;position:absolute;top:4722;visibility:visible;v-text-anchor:top" coordsize="143,126" path="m37,l143,55l107,126l,71,37,xe" filled="f">
                <v:path arrowok="t" o:connecttype="custom" o:connectlocs="9,0;35,14;26,31;0,17;9,0" o:connectangles="0,0,0,0,0"/>
              </v:shape>
              <v:shape id="Freeform 115" o:spid="_x0000_s1140" style="width:36;height:31;left:4396;mso-wrap-style:square;position:absolute;top:4813;visibility:visible;v-text-anchor:top" coordsize="143,125" path="m36,l143,54l107,125l,72,36,xe" filled="f">
                <v:path arrowok="t" o:connecttype="custom" o:connectlocs="9,0;36,13;27,31;0,18;9,0" o:connectangles="0,0,0,0,0"/>
              </v:shape>
              <v:shape id="Freeform 116" o:spid="_x0000_s1141" style="width:36;height:32;left:4548;mso-wrap-style:square;position:absolute;top:4890;visibility:visible;v-text-anchor:top" coordsize="143,127" path="m36,l143,55l107,127l,72,36,xe" filled="f">
                <v:path arrowok="t" o:connecttype="custom" o:connectlocs="9,0;36,14;27,32;0,18;9,0" o:connectangles="0,0,0,0,0"/>
              </v:shape>
              <v:line id="Line 117" o:spid="_x0000_s1142" style="position:absolute;visibility:visible" from="2025,1733" to="3466,1734" o:connectortype="straight"/>
              <v:line id="Line 118" o:spid="_x0000_s1143" style="position:absolute;visibility:visible" from="3659,1733" to="5366,1734" o:connectortype="straight"/>
              <v:line id="Line 119" o:spid="_x0000_s1144" style="flip:y;position:absolute;visibility:visible" from="3466,1592" to="3517,1733" o:connectortype="straight"/>
              <v:line id="Line 120" o:spid="_x0000_s1145" style="position:absolute;visibility:visible" from="3517,1592" to="3595,1859" o:connectortype="straight"/>
              <v:line id="Line 121" o:spid="_x0000_s1146" style="flip:y;position:absolute;visibility:visible" from="3595,1733" to="3659,1859" o:connectortype="straight"/>
              <v:line id="Line 122" o:spid="_x0000_s1147" style="flip:x y;position:absolute;visibility:visible" from="2745,2223" to="2756,2245" o:connectortype="straight"/>
              <v:shape id="Freeform 123" o:spid="_x0000_s1148" style="width:36;height:32;left:2761;mso-wrap-style:square;position:absolute;top:2178;visibility:visible;v-text-anchor:top" coordsize="143,126" path="m,55l106,l143,71l35,126,,55xe" filled="f">
                <v:path arrowok="t" o:connecttype="custom" o:connectlocs="0,14;27,0;36,18;9,32;0,14" o:connectangles="0,0,0,0,0"/>
              </v:shape>
              <v:shape id="Freeform 124" o:spid="_x0000_s1149" style="width:36;height:32;left:2939;mso-wrap-style:square;position:absolute;top:2087;visibility:visible;v-text-anchor:top" coordsize="144,127" path="m,55l107,l144,72l37,127,,55xe" filled="f">
                <v:path arrowok="t" o:connecttype="custom" o:connectlocs="0,14;27,0;36,18;9,32;0,14" o:connectangles="0,0,0,0,0"/>
              </v:shape>
              <v:shape id="Freeform 125" o:spid="_x0000_s1150" style="width:36;height:32;left:3118;mso-wrap-style:square;position:absolute;top:1996;visibility:visible;v-text-anchor:top" coordsize="144,127" path="m,55l107,l144,72l37,127,,55xe" filled="f">
                <v:path arrowok="t" o:connecttype="custom" o:connectlocs="0,14;27,0;36,18;9,32;0,14" o:connectangles="0,0,0,0,0"/>
              </v:shape>
              <v:shape id="Freeform 126" o:spid="_x0000_s1151" style="width:36;height:32;left:3296;mso-wrap-style:square;position:absolute;top:1905;visibility:visible;v-text-anchor:top" coordsize="143,127" path="m,55l107,l143,72l36,127,,55xe" filled="f">
                <v:path arrowok="t" o:connecttype="custom" o:connectlocs="0,14;27,0;36,18;9,32;0,14" o:connectangles="0,0,0,0,0"/>
              </v:shape>
              <v:shape id="Freeform 127" o:spid="_x0000_s1152" style="width:35;height:31;left:3475;mso-wrap-style:square;position:absolute;top:1814;visibility:visible;v-text-anchor:top" coordsize="143,127" path="m,55l107,l143,72l36,127,,55xe" filled="f">
                <v:path arrowok="t" o:connecttype="custom" o:connectlocs="0,13;26,0;35,18;9,31;0,13" o:connectangles="0,0,0,0,0"/>
              </v:shape>
              <v:line id="Line 128" o:spid="_x0000_s1153" style="position:absolute;visibility:visible" from="2744,2245" to="2768,2246" o:connectortype="straight"/>
              <v:line id="Line 129" o:spid="_x0000_s1154" style="position:absolute;visibility:visible" from="2744,2245" to="2768,2246" o:connectortype="straight"/>
              <v:line id="Line 130" o:spid="_x0000_s1155" style="flip:y;position:absolute;visibility:visible" from="2818,2220" to="2819,2245" o:connectortype="straight"/>
              <v:shape id="Freeform 131" o:spid="_x0000_s1156" style="width:35;height:32;left:2969;mso-wrap-style:square;position:absolute;top:2278;visibility:visible;v-text-anchor:top" coordsize="143,127" path="m35,l143,55l106,127l,72,35,xe" filled="f">
                <v:path arrowok="t" o:connecttype="custom" o:connectlocs="9,0;35,14;26,32;0,18;9,0" o:connectangles="0,0,0,0,0"/>
              </v:shape>
              <v:line id="Line 132" o:spid="_x0000_s1157" style="flip:y;position:absolute;visibility:visible" from="2756,1733" to="3759,2245" o:connectortype="straight"/>
              <v:line id="Line 133" o:spid="_x0000_s1158" style="flip:y;position:absolute;visibility:visible" from="2745,1733" to="3704,2223" o:connectortype="straight"/>
              <v:line id="Line 134" o:spid="_x0000_s1159" style="position:absolute;visibility:visible" from="2025,5105" to="3466,5106" o:connectortype="straight"/>
              <v:line id="Line 135" o:spid="_x0000_s1160" style="position:absolute;visibility:visible" from="3659,5105" to="5366,5106" o:connectortype="straight"/>
              <v:line id="Line 136" o:spid="_x0000_s1161" style="flip:y;position:absolute;visibility:visible" from="3466,4963" to="3517,5105" o:connectortype="straight"/>
              <v:line id="Line 137" o:spid="_x0000_s1162" style="position:absolute;visibility:visible" from="3517,4963" to="3595,5230" o:connectortype="straight"/>
              <v:line id="Line 138" o:spid="_x0000_s1163" style="flip:y;position:absolute;visibility:visible" from="3595,5105" to="3659,5230" o:connectortype="straight"/>
              <v:line id="Line 139" o:spid="_x0000_s1164" style="flip:x;position:absolute;visibility:visible" from="4605,4435" to="4614,4453" o:connectortype="straight"/>
              <v:line id="Line 140" o:spid="_x0000_s1165" style="position:absolute;visibility:visible" from="2785,3501" to="2786,3524" o:connectortype="straight"/>
              <v:line id="Line 141" o:spid="_x0000_s1166" style="position:absolute;visibility:visible" from="4554,2599" to="4555,2621" o:connectortype="straight"/>
              <v:line id="Line 142" o:spid="_x0000_s1167" style="flip:x;position:absolute;visibility:visible" from="2960,1790" to="2970,1808" o:connectortype="straight"/>
              <v:line id="Line 143" o:spid="_x0000_s1168" style="position:absolute;visibility:visible" from="2255,5105" to="2279,5106" o:connectortype="straight"/>
              <v:line id="Line 144" o:spid="_x0000_s1169" style="position:absolute;visibility:visible" from="2756,5105" to="2780,5106" o:connectortype="straight"/>
              <v:line id="Line 145" o:spid="_x0000_s1170" style="flip:x;position:absolute;visibility:visible" from="4559,5105" to="4583,5106" o:connectortype="straight"/>
              <v:line id="Line 146" o:spid="_x0000_s1171" style="flip:x;position:absolute;visibility:visible" from="5059,5105" to="5084,5106" o:connectortype="straight"/>
              <v:line id="Line 147" o:spid="_x0000_s1172" style="position:absolute;visibility:visible" from="2267,5135" to="2268,5471" o:connectortype="straight"/>
              <v:line id="Line 148" o:spid="_x0000_s1173" style="position:absolute;visibility:visible" from="2768,5135" to="2769,5471" o:connectortype="straight"/>
              <v:line id="Line 149" o:spid="_x0000_s1174" style="position:absolute;visibility:visible" from="2267,5441" to="2768,5442" o:connectortype="straight"/>
              <v:shape id="Freeform 150" o:spid="_x0000_s1175" style="width:15;height:16;left:2261;mso-wrap-style:square;position:absolute;top:5433;visibility:visible;v-text-anchor:top" coordsize="61,65" path="m61,6l55,,,65,61,6xe" fillcolor="black" stroked="f">
                <v:path arrowok="t" o:connecttype="custom" o:connectlocs="15,1;14,0;0,16;15,1" o:connectangles="0,0,0,0"/>
              </v:shape>
              <v:shape id="Freeform 151" o:spid="_x0000_s1176" style="width:15;height:16;left:2259;mso-wrap-style:square;position:absolute;top:5433;visibility:visible;v-text-anchor:top" coordsize="61,65" path="m61,l6,65,,59,61,xe" fillcolor="black" stroked="f">
                <v:path arrowok="t" o:connecttype="custom" o:connectlocs="15,0;1,16;0,15;15,0" o:connectangles="0,0,0,0"/>
              </v:shape>
              <v:shape id="Freeform 152" o:spid="_x0000_s1177" style="width:15;height:16;left:2760;mso-wrap-style:square;position:absolute;top:5433;visibility:visible;v-text-anchor:top" coordsize="61,65" path="m,59l7,65l61,,,59xe" fillcolor="black" stroked="f">
                <v:path arrowok="t" o:connecttype="custom" o:connectlocs="0,15;2,16;15,0;0,15" o:connectangles="0,0,0,0"/>
              </v:shape>
              <v:shape id="Freeform 153" o:spid="_x0000_s1178" style="width:14;height:16;left:2762;mso-wrap-style:square;position:absolute;top:5433;visibility:visible;v-text-anchor:top" coordsize="60,65" path="m,65l54,l60,6l,65xe" fillcolor="black" stroked="f">
                <v:path arrowok="t" o:connecttype="custom" o:connectlocs="0,16;13,0;14,1;0,16" o:connectangles="0,0,0,0"/>
              </v:shape>
              <v:shape id="Freeform 154" o:spid="_x0000_s1179" style="width:17;height:101;left:2376;mso-wrap-style:square;position:absolute;top:5315;visibility:visible;v-text-anchor:top" coordsize="67,401" path="m,67l67,l67,401e" filled="f">
                <v:path arrowok="t" o:connecttype="custom" o:connectlocs="0,17;17,0;17,101" o:connectangles="0,0,0"/>
              </v:shape>
              <v:line id="Line 155" o:spid="_x0000_s1180" style="position:absolute;visibility:visible" from="2376,5416" to="2409,5417" o:connectortype="straight"/>
              <v:shape id="Freeform 156" o:spid="_x0000_s1181" style="width:50;height:101;left:2443;mso-wrap-style:square;position:absolute;top:5315;visibility:visible;v-text-anchor:top" coordsize="201,401" path="m67,401l,334,,67,67,l134,l201,67l201,334l134,401l67,401xe" filled="f">
                <v:path arrowok="t" o:connecttype="custom" o:connectlocs="17,101;0,84;0,17;17,0;33,0;50,17;50,84;33,101;17,101" o:connectangles="0,0,0,0,0,0,0,0,0"/>
              </v:shape>
              <v:shape id="Freeform 157" o:spid="_x0000_s1182" style="width:50;height:101;left:2526;mso-wrap-style:square;position:absolute;top:5315;visibility:visible;v-text-anchor:top" coordsize="201,401" path="m67,401l,334,,67,67,l134,l201,67l201,334l134,401l67,401xe" filled="f">
                <v:path arrowok="t" o:connecttype="custom" o:connectlocs="17,101;0,84;0,17;17,0;33,0;50,17;50,84;33,101;17,101" o:connectangles="0,0,0,0,0,0,0,0,0"/>
              </v:shape>
              <v:shape id="Freeform 158" o:spid="_x0000_s1183" style="width:50;height:101;left:2610;mso-wrap-style:square;position:absolute;top:5315;visibility:visible;v-text-anchor:top" coordsize="200,401" path="m67,401l,334,,67,67,l134,l200,67l200,334l134,401l67,401xe" filled="f">
                <v:path arrowok="t" o:connecttype="custom" o:connectlocs="17,101;0,84;0,17;17,0;34,0;50,17;50,84;34,101;17,101" o:connectangles="0,0,0,0,0,0,0,0,0"/>
              </v:shape>
              <v:line id="Line 159" o:spid="_x0000_s1184" style="position:absolute;visibility:visible" from="4571,5135" to="4572,5471" o:connectortype="straight"/>
              <v:line id="Line 160" o:spid="_x0000_s1185" style="position:absolute;visibility:visible" from="2768,5135" to="2769,5471" o:connectortype="straight"/>
              <v:line id="Line 161" o:spid="_x0000_s1186" style="flip:x;position:absolute;visibility:visible" from="2768,5441" to="4571,5442" o:connectortype="straight"/>
              <v:shape id="Freeform 162" o:spid="_x0000_s1187" style="width:14;height:16;left:4563;mso-wrap-style:square;position:absolute;top:5433;visibility:visible;v-text-anchor:top" coordsize="60,65" path="m,59l6,65l60,,,59xe" fillcolor="black" stroked="f">
                <v:path arrowok="t" o:connecttype="custom" o:connectlocs="0,15;1,16;14,0;0,15" o:connectangles="0,0,0,0"/>
              </v:shape>
              <v:shape id="Freeform 163" o:spid="_x0000_s1188" style="width:15;height:16;left:4564;mso-wrap-style:square;position:absolute;top:5433;visibility:visible;v-text-anchor:top" coordsize="60,65" path="m,65l54,l60,6l,65xe" fillcolor="black" stroked="f">
                <v:path arrowok="t" o:connecttype="custom" o:connectlocs="0,16;14,0;15,1;0,16" o:connectangles="0,0,0,0"/>
              </v:shape>
              <v:shape id="Freeform 164" o:spid="_x0000_s1189" style="width:14;height:16;left:2762;mso-wrap-style:square;position:absolute;top:5433;visibility:visible;v-text-anchor:top" coordsize="60,65" path="m60,6l54,,,65,60,6xe" fillcolor="black" stroked="f">
                <v:path arrowok="t" o:connecttype="custom" o:connectlocs="14,1;13,0;0,16;14,1" o:connectangles="0,0,0,0"/>
              </v:shape>
              <v:shape id="Freeform 165" o:spid="_x0000_s1190" style="width:15;height:16;left:2760;mso-wrap-style:square;position:absolute;top:5433;visibility:visible;v-text-anchor:top" coordsize="61,65" path="m61,l7,65,,59,61,xe" fillcolor="black" stroked="f">
                <v:path arrowok="t" o:connecttype="custom" o:connectlocs="15,0;2,16;0,15;15,0" o:connectangles="0,0,0,0"/>
              </v:shape>
              <v:shape id="Freeform 166" o:spid="_x0000_s1191" style="width:67;height:51;left:3502;mso-wrap-style:square;position:absolute;top:5315;visibility:visible;v-text-anchor:top" coordsize="267,200" path="m,67l67,,200,l267,67l267,133l200,200l133,200e" filled="f">
                <v:path arrowok="t" o:connecttype="custom" o:connectlocs="0,17;17,0;50,0;67,17;67,34;50,51;33,51" o:connectangles="0,0,0,0,0,0,0"/>
              </v:shape>
              <v:shape id="Freeform 167" o:spid="_x0000_s1192" style="width:67;height:50;left:3502;mso-wrap-style:square;position:absolute;top:5366;visibility:visible;v-text-anchor:top" coordsize="267,201" path="m200,l267,67l267,134l200,201l67,201,,134e" filled="f">
                <v:path arrowok="t" o:connecttype="custom" o:connectlocs="50,0;67,17;67,33;50,50;17,50;0,33" o:connectangles="0,0,0,0,0,0"/>
              </v:shape>
              <v:shape id="Freeform 168" o:spid="_x0000_s1193" style="width:66;height:101;left:3603;mso-wrap-style:square;position:absolute;top:5315;visibility:visible;v-text-anchor:top" coordsize="267,401" path="m,200l201,200l267,267l267,334l201,401l67,401l,334,,133,134,l201,e" filled="f">
                <v:path arrowok="t" o:connecttype="custom" o:connectlocs="0,50;50,50;66,67;66,84;50,101;17,101;0,84;0,33;33,0;50,0" o:connectangles="0,0,0,0,0,0,0,0,0,0"/>
              </v:shape>
              <v:shape id="Freeform 169" o:spid="_x0000_s1194" style="width:50;height:101;left:3703;mso-wrap-style:square;position:absolute;top:5315;visibility:visible;v-text-anchor:top" coordsize="200,401" path="m67,401l,334,,67,67,l133,l200,67l200,334l133,401l67,401xe" filled="f">
                <v:path arrowok="t" o:connecttype="custom" o:connectlocs="17,101;0,84;0,17;17,0;33,0;50,17;50,84;33,101;17,101" o:connectangles="0,0,0,0,0,0,0,0,0"/>
              </v:shape>
              <v:shape id="Freeform 170" o:spid="_x0000_s1195" style="width:50;height:101;left:3786;mso-wrap-style:square;position:absolute;top:5315;visibility:visible;v-text-anchor:top" coordsize="200,401" path="m66,401l,334,,67,66,l133,l200,67l200,334l133,401l66,401xe" filled="f">
                <v:path arrowok="t" o:connecttype="custom" o:connectlocs="17,101;0,84;0,17;17,0;33,0;50,17;50,84;33,101;17,101" o:connectangles="0,0,0,0,0,0,0,0,0"/>
              </v:shape>
              <v:line id="Line 171" o:spid="_x0000_s1196" style="position:absolute;visibility:visible" from="5072,5135" to="5073,5471" o:connectortype="straight"/>
              <v:line id="Line 172" o:spid="_x0000_s1197" style="position:absolute;visibility:visible" from="4571,5135" to="4572,5471" o:connectortype="straight"/>
              <v:line id="Line 173" o:spid="_x0000_s1198" style="flip:x;position:absolute;visibility:visible" from="4571,5441" to="5072,5442" o:connectortype="straight"/>
              <v:shape id="Freeform 174" o:spid="_x0000_s1199" style="width:15;height:16;left:5063;mso-wrap-style:square;position:absolute;top:5433;visibility:visible;v-text-anchor:top" coordsize="60,65" path="m,59l6,65l60,,,59xe" fillcolor="black" stroked="f">
                <v:path arrowok="t" o:connecttype="custom" o:connectlocs="0,15;2,16;15,0;0,15" o:connectangles="0,0,0,0"/>
              </v:shape>
              <v:shape id="Freeform 175" o:spid="_x0000_s1200" style="width:15;height:16;left:5065;mso-wrap-style:square;position:absolute;top:5433;visibility:visible;v-text-anchor:top" coordsize="61,65" path="m,65l54,l61,6l,65xe" fillcolor="black" stroked="f">
                <v:path arrowok="t" o:connecttype="custom" o:connectlocs="0,16;13,0;15,1;0,16" o:connectangles="0,0,0,0"/>
              </v:shape>
              <v:shape id="Freeform 176" o:spid="_x0000_s1201" style="width:15;height:16;left:4564;mso-wrap-style:square;position:absolute;top:5433;visibility:visible;v-text-anchor:top" coordsize="60,65" path="m60,6l54,,,65,60,6xe" fillcolor="black" stroked="f">
                <v:path arrowok="t" o:connecttype="custom" o:connectlocs="15,1;14,0;0,16;15,1" o:connectangles="0,0,0,0"/>
              </v:shape>
              <v:shape id="Freeform 177" o:spid="_x0000_s1202" style="width:14;height:16;left:4563;mso-wrap-style:square;position:absolute;top:5433;visibility:visible;v-text-anchor:top" coordsize="60,65" path="m60,l6,65,,59,60,xe" fillcolor="black" stroked="f">
                <v:path arrowok="t" o:connecttype="custom" o:connectlocs="14,0;1,16;0,15;14,0" o:connectangles="0,0,0,0"/>
              </v:shape>
              <v:shape id="Freeform 178" o:spid="_x0000_s1203" style="width:17;height:101;left:4679;mso-wrap-style:square;position:absolute;top:5315;visibility:visible;v-text-anchor:top" coordsize="66,401" path="m,67l66,l66,401e" filled="f">
                <v:path arrowok="t" o:connecttype="custom" o:connectlocs="0,17;17,0;17,101" o:connectangles="0,0,0"/>
              </v:shape>
              <v:line id="Line 179" o:spid="_x0000_s1204" style="position:absolute;visibility:visible" from="4679,5416" to="4713,5417" o:connectortype="straight"/>
              <v:shape id="Freeform 180" o:spid="_x0000_s1205" style="width:50;height:101;left:4746;mso-wrap-style:square;position:absolute;top:5315;visibility:visible;v-text-anchor:top" coordsize="200,401" path="m66,401l,334,,67,66,l133,l200,67l200,334l133,401l66,401xe" filled="f">
                <v:path arrowok="t" o:connecttype="custom" o:connectlocs="17,101;0,84;0,17;17,0;33,0;50,17;50,84;33,101;17,101" o:connectangles="0,0,0,0,0,0,0,0,0"/>
              </v:shape>
              <v:shape id="Freeform 181" o:spid="_x0000_s1206" style="width:50;height:101;left:4830;mso-wrap-style:square;position:absolute;top:5315;visibility:visible;v-text-anchor:top" coordsize="201,401" path="m67,401l,334,,67,67,l134,l201,67l201,334l134,401l67,401xe" filled="f">
                <v:path arrowok="t" o:connecttype="custom" o:connectlocs="17,101;0,84;0,17;17,0;33,0;50,17;50,84;33,101;17,101" o:connectangles="0,0,0,0,0,0,0,0,0"/>
              </v:shape>
              <v:shape id="Freeform 182" o:spid="_x0000_s1207" style="width:50;height:101;left:4913;mso-wrap-style:square;position:absolute;top:5315;visibility:visible;v-text-anchor:top" coordsize="200,401" path="m67,401l,334,,67,67,l134,l200,67l200,334l134,401l67,401xe" filled="f">
                <v:path arrowok="t" o:connecttype="custom" o:connectlocs="17,101;0,84;0,17;17,0;34,0;50,17;50,84;34,101;17,101" o:connectangles="0,0,0,0,0,0,0,0,0"/>
              </v:shape>
              <v:line id="Line 183" o:spid="_x0000_s1208" style="position:absolute;visibility:visible" from="5072,5135" to="5073,5718" o:connectortype="straight"/>
              <v:line id="Line 184" o:spid="_x0000_s1209" style="position:absolute;visibility:visible" from="2267,5135" to="2268,5718" o:connectortype="straight"/>
              <v:line id="Line 185" o:spid="_x0000_s1210" style="flip:x;position:absolute;visibility:visible" from="2267,5687" to="5072,5688" o:connectortype="straight"/>
              <v:shape id="Freeform 186" o:spid="_x0000_s1211" style="width:15;height:17;left:5063;mso-wrap-style:square;position:absolute;top:5679;visibility:visible;v-text-anchor:top" coordsize="60,66" path="m,60l6,66l60,,,60xe" fillcolor="black" stroked="f">
                <v:path arrowok="t" o:connecttype="custom" o:connectlocs="0,15;2,17;15,0;0,15" o:connectangles="0,0,0,0"/>
              </v:shape>
              <v:shape id="Freeform 187" o:spid="_x0000_s1212" style="width:15;height:17;left:5065;mso-wrap-style:square;position:absolute;top:5679;visibility:visible;v-text-anchor:top" coordsize="61,66" path="m,66l54,l61,7l,66xe" fillcolor="black" stroked="f">
                <v:path arrowok="t" o:connecttype="custom" o:connectlocs="0,17;13,0;15,2;0,17" o:connectangles="0,0,0,0"/>
              </v:shape>
              <v:shape id="Freeform 188" o:spid="_x0000_s1213" style="width:15;height:17;left:2261;mso-wrap-style:square;position:absolute;top:5679;visibility:visible;v-text-anchor:top" coordsize="61,66" path="m61,7l55,,,66,61,7xe" fillcolor="black" stroked="f">
                <v:path arrowok="t" o:connecttype="custom" o:connectlocs="15,2;14,0;0,17;15,2" o:connectangles="0,0,0,0"/>
              </v:shape>
              <v:shape id="Freeform 189" o:spid="_x0000_s1214" style="width:15;height:17;left:2259;mso-wrap-style:square;position:absolute;top:5679;visibility:visible;v-text-anchor:top" coordsize="61,66" path="m61,l6,66,,60,61,xe" fillcolor="black" stroked="f">
                <v:path arrowok="t" o:connecttype="custom" o:connectlocs="15,0;1,17;0,15;15,0" o:connectangles="0,0,0,0"/>
              </v:shape>
              <v:shape id="Freeform 190" o:spid="_x0000_s1215" style="width:67;height:100;left:3502;mso-wrap-style:square;position:absolute;top:5562;visibility:visible;v-text-anchor:top" coordsize="267,401" path="m,334l67,401l200,401l267,334l267,200,200,133,,133,,,267,e" filled="f">
                <v:path arrowok="t" o:connecttype="custom" o:connectlocs="0,83;17,100;50,100;67,83;67,50;50,33;0,33;0,0;67,0" o:connectangles="0,0,0,0,0,0,0,0,0"/>
              </v:shape>
              <v:shape id="Freeform 191" o:spid="_x0000_s1216" style="width:66;height:100;left:3603;mso-wrap-style:square;position:absolute;top:5562;visibility:visible;v-text-anchor:top" coordsize="267,401" path="m,200l201,200l267,267l267,334l201,401l67,401l,334,,133,134,l201,e" filled="f">
                <v:path arrowok="t" o:connecttype="custom" o:connectlocs="0,50;50,50;66,67;66,83;50,100;17,100;0,83;0,33;33,0;50,0" o:connectangles="0,0,0,0,0,0,0,0,0,0"/>
              </v:shape>
              <v:shape id="Freeform 192" o:spid="_x0000_s1217" style="width:50;height:100;left:3703;mso-wrap-style:square;position:absolute;top:5562;visibility:visible;v-text-anchor:top" coordsize="200,401" path="m67,401l,334,,67,67,l133,l200,67l200,334l133,401l67,401xe" filled="f">
                <v:path arrowok="t" o:connecttype="custom" o:connectlocs="17,100;0,83;0,17;17,0;33,0;50,17;50,83;33,100;17,100" o:connectangles="0,0,0,0,0,0,0,0,0"/>
              </v:shape>
              <v:shape id="Freeform 193" o:spid="_x0000_s1218" style="width:50;height:100;left:3786;mso-wrap-style:square;position:absolute;top:5562;visibility:visible;v-text-anchor:top" coordsize="200,401" path="m66,401l,334,,67,66,l133,l200,67l200,334l133,401l66,401xe" filled="f">
                <v:path arrowok="t" o:connecttype="custom" o:connectlocs="17,100;0,83;0,17;17,0;33,0;50,17;50,83;33,100;17,100" o:connectangles="0,0,0,0,0,0,0,0,0"/>
              </v:shape>
              <v:line id="Line 194" o:spid="_x0000_s1219" style="position:absolute;visibility:visible" from="5151,3136" to="5490,3137" o:connectortype="straight"/>
              <v:line id="Line 195" o:spid="_x0000_s1220" style="position:absolute;visibility:visible" from="5151,4942" to="5490,4943" o:connectortype="straight"/>
              <v:line id="Line 196" o:spid="_x0000_s1221" style="position:absolute;visibility:visible" from="5460,3136" to="5461,4942" o:connectortype="straight"/>
              <v:shape id="Freeform 197" o:spid="_x0000_s1222" style="width:16;height:15;left:5452;mso-wrap-style:square;position:absolute;top:3129;visibility:visible;v-text-anchor:top" coordsize="67,61" path="m61,61l67,55l,,61,61xe" fillcolor="black" stroked="f">
                <v:path arrowok="t" o:connecttype="custom" o:connectlocs="15,15;16,14;0,0;15,15" o:connectangles="0,0,0,0"/>
              </v:shape>
              <v:shape id="Freeform 198" o:spid="_x0000_s1223" style="width:16;height:15;left:5452;mso-wrap-style:square;position:absolute;top:3127;visibility:visible;v-text-anchor:top" coordsize="67,61" path="m67,61l,6,7,,67,61xe" fillcolor="black" stroked="f">
                <v:path arrowok="t" o:connecttype="custom" o:connectlocs="16,15;0,1;2,0;16,15" o:connectangles="0,0,0,0"/>
              </v:shape>
              <v:shape id="Freeform 199" o:spid="_x0000_s1224" style="width:16;height:15;left:5452;mso-wrap-style:square;position:absolute;top:4933;visibility:visible;v-text-anchor:top" coordsize="67,61" path="m7,l,6,67,61,7,xe" fillcolor="black" stroked="f">
                <v:path arrowok="t" o:connecttype="custom" o:connectlocs="2,0;0,1;16,15;2,0" o:connectangles="0,0,0,0"/>
              </v:shape>
              <v:shape id="Freeform 200" o:spid="_x0000_s1225" style="width:16;height:15;left:5452;mso-wrap-style:square;position:absolute;top:4935;visibility:visible;v-text-anchor:top" coordsize="67,61" path="m,l67,55l61,61l,xe" fillcolor="black" stroked="f">
                <v:path arrowok="t" o:connecttype="custom" o:connectlocs="0,0;16,14;15,15;0,0" o:connectangles="0,0,0,0"/>
              </v:shape>
              <v:shape id="Freeform 201" o:spid="_x0000_s1226" style="width:50;height:67;left:5335;mso-wrap-style:square;position:absolute;top:4139;visibility:visible;v-text-anchor:top" coordsize="200,267" path="m67,267l,200,,67,67,l134,l200,67l200,134e" filled="f">
                <v:path arrowok="t" o:connecttype="custom" o:connectlocs="17,67;0,50;0,17;17,0;34,0;50,17;50,34" o:connectangles="0,0,0,0,0,0,0"/>
              </v:shape>
              <v:shape id="Freeform 202" o:spid="_x0000_s1227" style="width:50;height:67;left:5385;mso-wrap-style:square;position:absolute;top:4139;visibility:visible;v-text-anchor:top" coordsize="201,267" path="m,67l67,l134,l201,67l201,200l134,267e" filled="f">
                <v:path arrowok="t" o:connecttype="custom" o:connectlocs="0,17;17,0;33,0;50,17;50,50;33,67" o:connectangles="0,0,0,0,0,0"/>
              </v:shape>
              <v:shape id="Freeform 203" o:spid="_x0000_s1228" style="width:100;height:67;left:5335;mso-wrap-style:square;position:absolute;top:4039;visibility:visible;v-text-anchor:top" coordsize="401,267" path="m200,267l200,67l267,l334,l401,67l401,200l334,267l134,267l,134,,67e" filled="f">
                <v:path arrowok="t" o:connecttype="custom" o:connectlocs="50,67;50,17;67,0;83,0;100,17;100,50;83,67;33,67;0,34;0,17" o:connectangles="0,0,0,0,0,0,0,0,0,0"/>
              </v:shape>
              <v:shape id="Freeform 204" o:spid="_x0000_s1229" style="width:100;height:50;left:5335;mso-wrap-style:square;position:absolute;top:3955;visibility:visible;v-text-anchor:top" coordsize="401,200" path="m401,133l334,200l67,200,,133,,66,67,,334,l401,66l401,133xe" filled="f">
                <v:path arrowok="t" o:connecttype="custom" o:connectlocs="100,33;83,50;17,50;0,33;0,17;17,0;83,0;100,17;100,33" o:connectangles="0,0,0,0,0,0,0,0,0"/>
              </v:shape>
              <v:shape id="Freeform 205" o:spid="_x0000_s1230" style="width:100;height:50;left:5335;mso-wrap-style:square;position:absolute;top:3871;visibility:visible;v-text-anchor:top" coordsize="401,201" path="m401,134l334,201l67,201,,134,,67,67,,334,l401,67l401,134xe" filled="f">
                <v:path arrowok="t" o:connecttype="custom" o:connectlocs="100,33;83,50;17,50;0,33;0,17;17,0;83,0;100,17;100,33" o:connectangles="0,0,0,0,0,0,0,0,0"/>
              </v:shape>
              <v:line id="Line 206" o:spid="_x0000_s1231" style="position:absolute;visibility:visible" from="5212,2232" to="5490,2233" o:connectortype="straight"/>
              <v:line id="Line 207" o:spid="_x0000_s1232" style="position:absolute;visibility:visible" from="5151,3136" to="5490,3137" o:connectortype="straight"/>
              <v:line id="Line 208" o:spid="_x0000_s1233" style="position:absolute;visibility:visible" from="5460,2232" to="5461,3136" o:connectortype="straight"/>
              <v:shape id="Freeform 209" o:spid="_x0000_s1234" style="width:16;height:15;left:5452;mso-wrap-style:square;position:absolute;top:2226;visibility:visible;v-text-anchor:top" coordsize="67,60" path="m61,60l67,54l,,61,60xe" fillcolor="black" stroked="f">
                <v:path arrowok="t" o:connecttype="custom" o:connectlocs="15,15;16,14;0,0;15,15" o:connectangles="0,0,0,0"/>
              </v:shape>
              <v:shape id="Freeform 210" o:spid="_x0000_s1235" style="width:16;height:15;left:5452;mso-wrap-style:square;position:absolute;top:2224;visibility:visible;v-text-anchor:top" coordsize="67,60" path="m67,60l,6,7,,67,60xe" fillcolor="black" stroked="f">
                <v:path arrowok="t" o:connecttype="custom" o:connectlocs="16,15;0,2;2,0;16,15" o:connectangles="0,0,0,0"/>
              </v:shape>
              <v:shape id="Freeform 211" o:spid="_x0000_s1236" style="width:16;height:15;left:5452;mso-wrap-style:square;position:absolute;top:3127;visibility:visible;v-text-anchor:top" coordsize="67,61" path="m7,l,6,67,61,7,xe" fillcolor="black" stroked="f">
                <v:path arrowok="t" o:connecttype="custom" o:connectlocs="2,0;0,1;16,15;2,0" o:connectangles="0,0,0,0"/>
              </v:shape>
              <v:shape id="Freeform 212" o:spid="_x0000_s1237" style="width:16;height:15;left:5452;mso-wrap-style:square;position:absolute;top:3129;visibility:visible;v-text-anchor:top" coordsize="67,61" path="m,l67,55l61,61l,xe" fillcolor="black" stroked="f">
                <v:path arrowok="t" o:connecttype="custom" o:connectlocs="0,0;16,14;15,15;0,0" o:connectangles="0,0,0,0"/>
              </v:shape>
              <v:shape id="Freeform 213" o:spid="_x0000_s1238" style="width:100;height:17;left:5335;mso-wrap-style:square;position:absolute;top:2818;visibility:visible;v-text-anchor:top" coordsize="401,67" path="m67,67l,,401,e" filled="f">
                <v:path arrowok="t" o:connecttype="custom" o:connectlocs="17,17;0,0;100,0" o:connectangles="0,0,0"/>
              </v:shape>
              <v:line id="Line 214" o:spid="_x0000_s1239" style="flip:y;position:absolute;visibility:visible" from="5435,2801" to="5436,2835" o:connectortype="straight"/>
              <v:shape id="Freeform 215" o:spid="_x0000_s1240" style="width:100;height:67;left:5335;mso-wrap-style:square;position:absolute;top:2701;visibility:visible;v-text-anchor:top" coordsize="401,268" path="m401,201l334,268l267,268,200,201l200,67l134,,67,,,67,,201l67,268l134,268l200,201e" filled="f">
                <v:path arrowok="t" o:connecttype="custom" o:connectlocs="100,50;83,67;67,67;50,50;50,17;33,0;17,0;0,17;0,50;17,67;33,67;50,50" o:connectangles="0,0,0,0,0,0,0,0,0,0,0,0"/>
              </v:shape>
              <v:shape id="Freeform 216" o:spid="_x0000_s1241" style="width:50;height:50;left:5385;mso-wrap-style:square;position:absolute;top:2701;visibility:visible;v-text-anchor:top" coordsize="201,201" path="m,67l67,l134,l201,67l201,201e" filled="f">
                <v:path arrowok="t" o:connecttype="custom" o:connectlocs="0,17;17,0;33,0;50,17;50,50" o:connectangles="0,0,0,0,0"/>
              </v:shape>
              <v:shape id="Freeform 217" o:spid="_x0000_s1242" style="width:100;height:50;left:5335;mso-wrap-style:square;position:absolute;top:2617;visibility:visible;v-text-anchor:top" coordsize="401,201" path="m401,134l334,201l67,201,,134,,67,67,,334,l401,67l401,134xe" filled="f">
                <v:path arrowok="t" o:connecttype="custom" o:connectlocs="100,33;83,50;17,50;0,33;0,17;17,0;83,0;100,17;100,33" o:connectangles="0,0,0,0,0,0,0,0,0"/>
              </v:shape>
              <v:shape id="Freeform 218" o:spid="_x0000_s1243" style="width:100;height:51;left:5335;mso-wrap-style:square;position:absolute;top:2533;visibility:visible;v-text-anchor:top" coordsize="401,200" path="m401,134l334,200l67,200,,134,,67,67,,334,l401,67l401,134xe" filled="f">
                <v:path arrowok="t" o:connecttype="custom" o:connectlocs="100,34;83,51;17,51;0,34;0,17;17,0;83,0;100,17;100,34" o:connectangles="0,0,0,0,0,0,0,0,0"/>
              </v:shape>
              <v:rect id="Rectangle 219" o:spid="_x0000_s1244" style="width:281;height:312;left:2846;mso-wrap-style:none;position:absolute;top:2971;visibility:visible" filled="f" stroked="f">
                <v:textbox style="mso-fit-shape-to-text:t" inset="0,0,0,0">
                  <w:txbxContent>
                    <w:p w:rsidR="00B54DFB" w:rsidP="00874307">
                      <w:pPr>
                        <w:pStyle w:val="Normal0"/>
                      </w:pPr>
                      <w:r>
                        <w:rPr>
                          <w:rFonts w:ascii="宋体" w:cs="宋体" w:hint="eastAsia"/>
                          <w:color w:val="000000"/>
                          <w:kern w:val="0"/>
                          <w:sz w:val="14"/>
                          <w:szCs w:val="14"/>
                        </w:rPr>
                        <w:t>方木</w:t>
                      </w:r>
                    </w:p>
                  </w:txbxContent>
                </v:textbox>
              </v:rect>
              <v:rect id="Rectangle 220" o:spid="_x0000_s1245" style="width:701;height:312;left:2584;mso-wrap-style:none;position:absolute;top:1440;visibility:visible" filled="f" stroked="f">
                <v:textbox style="mso-fit-shape-to-text:t" inset="0,0,0,0">
                  <w:txbxContent>
                    <w:p w:rsidR="00B54DFB" w:rsidP="00874307">
                      <w:pPr>
                        <w:pStyle w:val="Normal0"/>
                      </w:pPr>
                      <w:r>
                        <w:rPr>
                          <w:rFonts w:ascii="宋体" w:cs="宋体" w:hint="eastAsia"/>
                          <w:color w:val="000000"/>
                          <w:kern w:val="0"/>
                          <w:sz w:val="14"/>
                          <w:szCs w:val="14"/>
                        </w:rPr>
                        <w:t>上铺胶合板</w:t>
                      </w:r>
                    </w:p>
                  </w:txbxContent>
                </v:textbox>
              </v:rect>
              <v:line id="Line 221" o:spid="_x0000_s1246" style="flip:x y;position:absolute;visibility:visible" from="3107,3122" to="3488,3627" o:connectortype="straight"/>
              <v:line id="Line 222" o:spid="_x0000_s1247" style="flip:x;position:absolute;visibility:visible" from="2860,3122" to="3107,3123" o:connectortype="straight"/>
              <v:line id="Line 223" o:spid="_x0000_s1248" style="flip:x;position:absolute;visibility:visible" from="2605,1591" to="3107,1592" o:connectortype="straight"/>
              <v:line id="Line 224" o:spid="_x0000_s1249" style="position:absolute;visibility:visible" from="3107,1591" to="3412,1882" o:connectortype="straight"/>
              <v:line id="Line 225" o:spid="_x0000_s1250" style="position:absolute;visibility:visible" from="6706,5059" to="9628,5060" o:connectortype="straight"/>
            </v:group>
            <v:line id="Line 226" o:spid="_x0000_s1251" style="position:absolute;visibility:visible" from="29724,22999" to="48279,23006" o:connectortype="straight"/>
            <v:line id="Line 227" o:spid="_x0000_s1252" style="flip:y;position:absolute;visibility:visible" from="29978,10064" to="29984,23564" o:connectortype="straight"/>
            <v:line id="Line 228" o:spid="_x0000_s1253" style="flip:y;position:absolute;visibility:visible" from="30130,10064" to="30137,23564" o:connectortype="straight"/>
            <v:line id="Line 229" o:spid="_x0000_s1254" style="flip:y;position:absolute;visibility:visible" from="33159,10064" to="33166,23564" o:connectortype="straight"/>
            <v:line id="Line 230" o:spid="_x0000_s1255" style="flip:y;position:absolute;visibility:visible" from="33312,10064" to="33318,23564" o:connectortype="straight"/>
            <v:line id="Line 231" o:spid="_x0000_s1256" style="position:absolute;visibility:visible" from="28206,16783" to="49790,16789" o:connectortype="straight"/>
            <v:line id="Line 232" o:spid="_x0000_s1257" style="position:absolute;visibility:visible" from="28016,16630" to="49364,16637" o:connectortype="straight"/>
            <v:line id="Line 233" o:spid="_x0000_s1258" style="flip:y;position:absolute;visibility:visible" from="44602,10064" to="44608,23564" o:connectortype="straight"/>
            <v:line id="Line 234" o:spid="_x0000_s1259" style="flip:y;position:absolute;visibility:visible" from="44761,10064" to="44767,23564" o:connectortype="straight"/>
            <v:line id="Line 235" o:spid="_x0000_s1260" style="flip:y;position:absolute;visibility:visible" from="47783,10064" to="47790,23564" o:connectortype="straight"/>
            <v:line id="Line 236" o:spid="_x0000_s1261" style="flip:y;position:absolute;visibility:visible" from="47936,10064" to="47942,23564" o:connectortype="straight"/>
            <v:line id="Line 237" o:spid="_x0000_s1262" style="flip:y;position:absolute;visibility:visible" from="36023,10064" to="36029,16986" o:connectortype="straight"/>
            <v:line id="Line 238" o:spid="_x0000_s1263" style="flip:y;position:absolute;visibility:visible" from="36169,10064" to="36175,16986" o:connectortype="straight"/>
            <v:line id="Line 239" o:spid="_x0000_s1264" style="position:absolute;visibility:visible" from="36023,16986" to="36169,16992" o:connectortype="straight"/>
            <v:line id="Line 240" o:spid="_x0000_s1265" style="flip:y;position:absolute;visibility:visible" from="38881,10064" to="38887,16986" o:connectortype="straight"/>
            <v:line id="Line 241" o:spid="_x0000_s1266" style="flip:y;position:absolute;visibility:visible" from="39033,10064" to="39039,16986" o:connectortype="straight"/>
            <v:line id="Line 242" o:spid="_x0000_s1267" style="position:absolute;visibility:visible" from="38881,16986" to="39033,16992" o:connectortype="straight"/>
            <v:line id="Line 243" o:spid="_x0000_s1268" style="flip:y;position:absolute;visibility:visible" from="41744,10064" to="41751,16986" o:connectortype="straight"/>
            <v:line id="Line 244" o:spid="_x0000_s1269" style="flip:y;position:absolute;visibility:visible" from="41897,10064" to="41903,16986" o:connectortype="straight"/>
            <v:line id="Line 245" o:spid="_x0000_s1270" style="position:absolute;visibility:visible" from="41744,16986" to="41897,16992" o:connectortype="straight"/>
            <v:line id="Line 246" o:spid="_x0000_s1271" style="position:absolute;visibility:visible" from="48279,22999" to="48285,23158" o:connectortype="straight"/>
            <v:line id="Line 247" o:spid="_x0000_s1272" style="flip:x;position:absolute;visibility:visible" from="33159,20053" to="44761,20059" o:connectortype="straight"/>
            <v:line id="Line 248" o:spid="_x0000_s1273" style="flip:x;position:absolute;visibility:visible" from="33159,19735" to="44761,19742" o:connectortype="straight"/>
            <v:line id="Line 249" o:spid="_x0000_s1274" style="position:absolute;visibility:visible" from="34016,16783" to="34023,19735" o:connectortype="straight"/>
            <v:line id="Line 250" o:spid="_x0000_s1275" style="position:absolute;visibility:visible" from="34016,20053" to="34023,22999" o:connectortype="straight"/>
            <v:line id="Line 251" o:spid="_x0000_s1276" style="position:absolute;visibility:visible" from="34397,16783" to="34404,19735" o:connectortype="straight"/>
            <v:line id="Line 252" o:spid="_x0000_s1277" style="position:absolute;visibility:visible" from="34397,20053" to="34404,22999" o:connectortype="straight"/>
            <v:line id="Line 253" o:spid="_x0000_s1278" style="position:absolute;visibility:visible" from="35452,16783" to="35458,19735" o:connectortype="straight"/>
            <v:line id="Line 254" o:spid="_x0000_s1279" style="position:absolute;visibility:visible" from="35452,20053" to="35458,22999" o:connectortype="straight"/>
            <v:line id="Line 255" o:spid="_x0000_s1280" style="position:absolute;visibility:visible" from="35826,16783" to="35833,19735" o:connectortype="straight"/>
            <v:line id="Line 256" o:spid="_x0000_s1281" style="position:absolute;visibility:visible" from="35826,20053" to="35833,22999" o:connectortype="straight"/>
            <v:line id="Line 257" o:spid="_x0000_s1282" style="position:absolute;visibility:visible" from="36880,16783" to="36887,19735" o:connectortype="straight"/>
            <v:line id="Line 258" o:spid="_x0000_s1283" style="position:absolute;visibility:visible" from="36880,20053" to="36887,22999" o:connectortype="straight"/>
            <v:line id="Line 259" o:spid="_x0000_s1284" style="position:absolute;visibility:visible" from="37261,16783" to="37268,19735" o:connectortype="straight"/>
            <v:line id="Line 260" o:spid="_x0000_s1285" style="position:absolute;visibility:visible" from="37261,20053" to="37268,22999" o:connectortype="straight"/>
            <v:line id="Line 261" o:spid="_x0000_s1286" style="position:absolute;visibility:visible" from="38309,16783" to="38315,19735" o:connectortype="straight"/>
            <v:line id="Line 262" o:spid="_x0000_s1287" style="position:absolute;visibility:visible" from="38309,20053" to="38315,22999" o:connectortype="straight"/>
            <v:line id="Line 263" o:spid="_x0000_s1288" style="position:absolute;visibility:visible" from="38690,16783" to="38696,19735" o:connectortype="straight"/>
            <v:line id="Line 264" o:spid="_x0000_s1289" style="position:absolute;visibility:visible" from="38690,20053" to="38696,22999" o:connectortype="straight"/>
            <v:line id="Line 265" o:spid="_x0000_s1290" style="position:absolute;visibility:visible" from="39744,16783" to="39751,19735" o:connectortype="straight"/>
            <v:line id="Line 266" o:spid="_x0000_s1291" style="position:absolute;visibility:visible" from="39744,20053" to="39751,22999" o:connectortype="straight"/>
            <v:line id="Line 267" o:spid="_x0000_s1292" style="position:absolute;visibility:visible" from="40125,16783" to="40132,19735" o:connectortype="straight"/>
            <v:line id="Line 268" o:spid="_x0000_s1293" style="position:absolute;visibility:visible" from="40125,20053" to="40132,22999" o:connectortype="straight"/>
            <v:line id="Line 269" o:spid="_x0000_s1294" style="position:absolute;visibility:visible" from="41173,16783" to="41179,19735" o:connectortype="straight"/>
            <v:line id="Line 270" o:spid="_x0000_s1295" style="position:absolute;visibility:visible" from="41173,20129" to="41179,22999" o:connectortype="straight"/>
            <v:line id="Line 271" o:spid="_x0000_s1296" style="position:absolute;visibility:visible" from="41554,16783" to="41560,19735" o:connectortype="straight"/>
            <v:line id="Line 272" o:spid="_x0000_s1297" style="position:absolute;visibility:visible" from="41554,20478" to="41560,22999" o:connectortype="straight"/>
            <v:line id="Line 273" o:spid="_x0000_s1298" style="position:absolute;visibility:visible" from="42602,16783" to="42608,19735" o:connectortype="straight"/>
            <v:line id="Line 274" o:spid="_x0000_s1299" style="position:absolute;visibility:visible" from="42602,21228" to="42608,22999" o:connectortype="straight"/>
            <v:line id="Line 275" o:spid="_x0000_s1300" style="position:absolute;visibility:visible" from="42983,16783" to="42989,19735" o:connectortype="straight"/>
            <v:line id="Line 276" o:spid="_x0000_s1301" style="position:absolute;visibility:visible" from="42983,21780" to="42989,22999" o:connectortype="straight"/>
            <v:line id="Line 277" o:spid="_x0000_s1302" style="position:absolute;visibility:visible" from="44030,16783" to="44037,19735" o:connectortype="straight"/>
            <v:line id="Line 278" o:spid="_x0000_s1303" style="position:absolute;visibility:visible" from="44030,20053" to="44037,20066" o:connectortype="straight"/>
            <v:line id="Line 279" o:spid="_x0000_s1304" style="position:absolute;visibility:visible" from="44030,22733" to="44037,22999" o:connectortype="straight"/>
            <v:line id="Line 280" o:spid="_x0000_s1305" style="position:absolute;visibility:visible" from="44418,16783" to="44424,19735" o:connectortype="straight"/>
            <v:line id="Line 281" o:spid="_x0000_s1306" style="position:absolute;visibility:visible" from="28206,10414" to="49815,10420" o:connectortype="straight"/>
            <v:line id="Line 282" o:spid="_x0000_s1307" style="position:absolute;visibility:visible" from="28206,10261" to="49815,10267" o:connectortype="straight"/>
            <v:line id="Line 283" o:spid="_x0000_s1308" style="position:absolute;visibility:visible" from="29978,10064" to="30130,10071" o:connectortype="straight"/>
            <v:line id="Line 284" o:spid="_x0000_s1309" style="position:absolute;visibility:visible" from="33159,10064" to="33312,10071" o:connectortype="straight"/>
            <v:line id="Line 285" o:spid="_x0000_s1310" style="position:absolute;visibility:visible" from="36023,10064" to="36169,10071" o:connectortype="straight"/>
            <v:line id="Line 286" o:spid="_x0000_s1311" style="position:absolute;visibility:visible" from="38881,10064" to="39033,10071" o:connectortype="straight"/>
            <v:line id="Line 287" o:spid="_x0000_s1312" style="position:absolute;visibility:visible" from="41744,10064" to="41897,10071" o:connectortype="straight"/>
            <v:line id="Line 288" o:spid="_x0000_s1313" style="position:absolute;visibility:visible" from="44602,10064" to="44761,10071" o:connectortype="straight"/>
            <v:line id="Line 289" o:spid="_x0000_s1314" style="position:absolute;visibility:visible" from="47783,10064" to="47936,10071" o:connectortype="straight"/>
            <v:line id="Line 290" o:spid="_x0000_s1315" style="position:absolute;visibility:visible" from="41084,20053" to="42532,21367" o:connectortype="straight"/>
            <v:line id="Line 291" o:spid="_x0000_s1316" style="position:absolute;visibility:visible" from="42862,21672" to="44329,22999" o:connectortype="straight"/>
            <v:line id="Line 292" o:spid="_x0000_s1317" style="flip:y;position:absolute;visibility:visible" from="42532,21120" to="42659,21367" o:connectortype="straight"/>
            <v:line id="Line 293" o:spid="_x0000_s1318" style="position:absolute;visibility:visible" from="42659,21120" to="42703,21888" o:connectortype="straight"/>
            <v:line id="Line 294" o:spid="_x0000_s1319" style="flip:y;position:absolute;visibility:visible" from="42703,21672" to="42862,21888" o:connectortype="straight"/>
            <v:line id="Line 295" o:spid="_x0000_s1320" style="flip:x;position:absolute;visibility:visible" from="31426,18224" to="42068,18230" o:connectortype="straight"/>
            <v:line id="Line 296" o:spid="_x0000_s1321" style="position:absolute;visibility:visible" from="31426,18224" to="31432,21558" o:connectortype="straight"/>
            <v:line id="Line 297" o:spid="_x0000_s1322" style="position:absolute;visibility:visible" from="31426,21558" to="36576,21564" o:connectortype="straight"/>
            <v:line id="Line 298" o:spid="_x0000_s1323" style="flip:x y;position:absolute;visibility:visible" from="35877,21405" to="36576,21558" o:connectortype="straight"/>
            <v:line id="Line 299" o:spid="_x0000_s1324" style="flip:x;position:absolute;visibility:visible" from="35877,21558" to="36576,21710" o:connectortype="straight"/>
            <v:line id="Line 300" o:spid="_x0000_s1325" style="position:absolute;visibility:visible" from="35877,21405" to="35883,21710" o:connectortype="straight"/>
            <v:line id="Line 301" o:spid="_x0000_s1326" style="position:absolute;visibility:visible" from="28206,9525" to="28213,15290" o:connectortype="straight"/>
            <v:line id="Line 302" o:spid="_x0000_s1327" style="position:absolute;visibility:visible" from="28206,16700" to="28213,23869" o:connectortype="straight"/>
            <v:line id="Line 303" o:spid="_x0000_s1328" style="position:absolute;visibility:visible" from="28206,15290" to="29648,15665" o:connectortype="straight"/>
            <v:line id="Line 304" o:spid="_x0000_s1329" style="flip:x;position:absolute;visibility:visible" from="26771,15665" to="29648,16179" o:connectortype="straight"/>
            <v:line id="Line 305" o:spid="_x0000_s1330" style="position:absolute;visibility:visible" from="26771,16179" to="28206,16700" o:connectortype="straight"/>
            <v:line id="Line 306" o:spid="_x0000_s1331" style="position:absolute;visibility:visible" from="49815,9613" to="49822,15379" o:connectortype="straight"/>
            <v:line id="Line 307" o:spid="_x0000_s1332" style="position:absolute;visibility:visible" from="49815,16795" to="49822,23958" o:connectortype="straight"/>
            <v:line id="Line 308" o:spid="_x0000_s1333" style="position:absolute;visibility:visible" from="49815,15379" to="51257,15760" o:connectortype="straight"/>
            <v:line id="Line 309" o:spid="_x0000_s1334" style="flip:x;position:absolute;visibility:visible" from="48374,15760" to="51257,16275" o:connectortype="straight"/>
            <v:line id="Line 310" o:spid="_x0000_s1335" style="position:absolute;visibility:visible" from="48374,16275" to="49815,16795" o:connectortype="straight"/>
            <v:line id="Line 311" o:spid="_x0000_s1336" style="flip:x;position:absolute;visibility:visible" from="29724,22999" to="29730,23158" o:connectortype="straight"/>
            <v:line id="Line 312" o:spid="_x0000_s1337" style="position:absolute;visibility:visible" from="29978,23564" to="30130,23571" o:connectortype="straight"/>
            <v:line id="Line 313" o:spid="_x0000_s1338" style="flip:x;position:absolute;visibility:visible" from="33159,23564" to="33312,23571" o:connectortype="straight"/>
            <v:line id="Line 314" o:spid="_x0000_s1339" style="flip:x;position:absolute;visibility:visible" from="47783,23564" to="47936,23571" o:connectortype="straight"/>
            <v:line id="Line 315" o:spid="_x0000_s1340" style="flip:x;position:absolute;visibility:visible" from="44602,23564" to="44761,23571" o:connectortype="straight"/>
            <v:line id="Line 316" o:spid="_x0000_s1341" style="position:absolute;visibility:visible" from="33235,23755" to="33242,25019" o:connectortype="straight"/>
            <v:line id="Line 317" o:spid="_x0000_s1342" style="position:absolute;visibility:visible" from="44678,23755" to="44684,25019" o:connectortype="straight"/>
            <v:line id="Line 318" o:spid="_x0000_s1343" style="position:absolute;visibility:visible" from="33235,24828" to="44678,24834" o:connectortype="straight"/>
            <v:shape id="Freeform 319" o:spid="_x0000_s1344" style="width:95;height:108;left:33191;mso-wrap-style:square;position:absolute;top:24777;visibility:visible;v-text-anchor:top" coordsize="61,67" path="m61,6l54,,,67,61,6xe" fillcolor="black" stroked="f">
              <v:path arrowok="t" o:connecttype="custom" o:connectlocs="9525,967;8432,0;0,10795;9525,967" o:connectangles="0,0,0,0"/>
            </v:shape>
            <v:shape id="Freeform 320" o:spid="_x0000_s1345" style="width:89;height:108;left:33185;mso-wrap-style:square;position:absolute;top:24777;visibility:visible;v-text-anchor:top" coordsize="60,67" path="m60,l6,67,,59,60,xe" fillcolor="black" stroked="f">
              <v:path arrowok="t" o:connecttype="custom" o:connectlocs="8890,0;889,10795;0,9506;8890,0" o:connectangles="0,0,0,0"/>
            </v:shape>
            <v:shape id="Freeform 321" o:spid="_x0000_s1346" style="width:96;height:108;left:44627;mso-wrap-style:square;position:absolute;top:24777;visibility:visible;v-text-anchor:top" coordsize="61,67" path="m,59l7,67l61,,,59xe" fillcolor="black" stroked="f">
              <v:path arrowok="t" o:connecttype="custom" o:connectlocs="0,9506;1093,10795;9525,0;0,9506" o:connectangles="0,0,0,0"/>
            </v:shape>
            <v:shape id="Freeform 322" o:spid="_x0000_s1347" style="width:95;height:108;left:44640;mso-wrap-style:square;position:absolute;top:24777;visibility:visible;v-text-anchor:top" coordsize="60,67" path="m,67l54,l60,6l,67xe" fillcolor="black" stroked="f">
              <v:path arrowok="t" o:connecttype="custom" o:connectlocs="0,10795;8573,0;9525,967;0,10795" o:connectangles="0,0,0,0"/>
            </v:shape>
            <v:shape id="Freeform 323" o:spid="_x0000_s1348" style="width:426;height:318;left:37896;mso-wrap-style:square;position:absolute;top:24034;visibility:visible;v-text-anchor:top" coordsize="267,201" path="m,67l67,,200,l267,67l267,135l200,201l133,201e" filled="f">
              <v:path arrowok="t" o:connecttype="custom" o:connectlocs="0,10583;10676,0;31869,0;42545,10583;42545,21325;31869,31750;21193,31750" o:connectangles="0,0,0,0,0,0,0"/>
            </v:shape>
            <v:shape id="Freeform 324" o:spid="_x0000_s1349" style="width:426;height:317;left:37896;mso-wrap-style:square;position:absolute;top:24352;visibility:visible;v-text-anchor:top" coordsize="267,201" path="m200,l267,67l267,134l200,201l67,201,,134e" filled="f">
              <v:path arrowok="t" o:connecttype="custom" o:connectlocs="31869,0;42545,10583;42545,21167;31869,31750;10676,31750;0,21167" o:connectangles="0,0,0,0,0,0"/>
            </v:shape>
            <v:shape id="Freeform 325" o:spid="_x0000_s1350" style="width:426;height:635;left:38531;mso-wrap-style:square;position:absolute;top:24034;visibility:visible;v-text-anchor:top" coordsize="268,402" path="m,201l201,201l268,268l268,335l201,402l67,402l,335,,135,134,l201,e" filled="f">
              <v:path arrowok="t" o:connecttype="custom" o:connectlocs="0,31750;31909,31750;42545,42333;42545,52917;31909,63500;10636,63500;0,52917;0,21325;21273,0;31909,0" o:connectangles="0,0,0,0,0,0,0,0,0,0"/>
            </v:shape>
            <v:shape id="Freeform 326" o:spid="_x0000_s1351" style="width:317;height:635;left:39173;mso-wrap-style:square;position:absolute;top:24034;visibility:visible;v-text-anchor:top" coordsize="200,402" path="m67,402l,335,,67,67,l134,l200,67l200,335l134,402l67,402xe" filled="f">
              <v:path arrowok="t" o:connecttype="custom" o:connectlocs="10636,63500;0,52917;0,10583;10636,0;21273,0;31750,10583;31750,52917;21273,63500;10636,63500" o:connectangles="0,0,0,0,0,0,0,0,0"/>
            </v:shape>
            <v:shape id="Freeform 327" o:spid="_x0000_s1352" style="width:317;height:635;left:39700;mso-wrap-style:square;position:absolute;top:24034;visibility:visible;v-text-anchor:top" coordsize="200,402" path="m67,402l,335,,67,67,l133,l200,67l200,335l133,402l67,402xe" filled="f">
              <v:path arrowok="t" o:connecttype="custom" o:connectlocs="10636,63500;0,52917;0,10583;10636,0;21114,0;31750,10583;31750,52917;21114,63500;10636,63500" o:connectangles="0,0,0,0,0,0,0,0,0"/>
            </v:shape>
            <v:line id="Line 328" o:spid="_x0000_s1353" style="position:absolute;visibility:visible" from="30054,23755" to="30060,26568" o:connectortype="straight"/>
            <v:line id="Line 329" o:spid="_x0000_s1354" style="position:absolute;visibility:visible" from="47859,23755" to="47866,26568" o:connectortype="straight"/>
            <v:line id="Line 330" o:spid="_x0000_s1355" style="position:absolute;visibility:visible" from="30054,26371" to="47859,26377" o:connectortype="straight"/>
            <v:shape id="Freeform 331" o:spid="_x0000_s1356" style="width:101;height:108;left:30010;mso-wrap-style:square;position:absolute;top:26320;visibility:visible;v-text-anchor:top" coordsize="61,67" path="m61,8l54,,,67,61,8xe" fillcolor="black" stroked="f">
              <v:path arrowok="t" o:connecttype="custom" o:connectlocs="10160,1289;8994,0;0,10795;10160,1289" o:connectangles="0,0,0,0"/>
            </v:shape>
            <v:shape id="Freeform 332" o:spid="_x0000_s1357" style="width:96;height:108;left:30003;mso-wrap-style:square;position:absolute;top:26320;visibility:visible;v-text-anchor:top" coordsize="60,67" path="m60,l6,67,,61,60,xe" fillcolor="black" stroked="f">
              <v:path arrowok="t" o:connecttype="custom" o:connectlocs="9525,0;953,10795;0,9828;9525,0" o:connectangles="0,0,0,0"/>
            </v:shape>
            <v:shape id="Freeform 333" o:spid="_x0000_s1358" style="width:95;height:108;left:47809;mso-wrap-style:square;position:absolute;top:26320;visibility:visible;v-text-anchor:top" coordsize="60,67" path="m,61l6,67l60,,,61xe" fillcolor="black" stroked="f">
              <v:path arrowok="t" o:connecttype="custom" o:connectlocs="0,9828;953,10795;9525,0;0,9828" o:connectangles="0,0,0,0"/>
            </v:shape>
            <v:shape id="Freeform 334" o:spid="_x0000_s1359" style="width:89;height:108;left:47821;mso-wrap-style:square;position:absolute;top:26320;visibility:visible;v-text-anchor:top" coordsize="60,67" path="m,67l54,l60,8l,67xe" fillcolor="black" stroked="f">
              <v:path arrowok="t" o:connecttype="custom" o:connectlocs="0,10795;8001,0;8890,1289;0,10795" o:connectangles="0,0,0,0"/>
            </v:shape>
            <v:shape id="Freeform 335" o:spid="_x0000_s1360" style="width:426;height:635;left:37896;mso-wrap-style:square;position:absolute;top:25577;visibility:visible;v-text-anchor:top" coordsize="267,401" path="m,334l67,401l200,401l267,334l267,200,200,133,,133,,,267,e" filled="f">
              <v:path arrowok="t" o:connecttype="custom" o:connectlocs="0,52890;10676,63500;31869,63500;42545,52890;42545,31671;31869,21061;0,21061;0,0;42545,0" o:connectangles="0,0,0,0,0,0,0,0,0"/>
            </v:shape>
            <v:shape id="Freeform 336" o:spid="_x0000_s1361" style="width:426;height:635;left:38531;mso-wrap-style:square;position:absolute;top:25577;visibility:visible;v-text-anchor:top" coordsize="268,401" path="m,200l201,200l268,267l268,334l201,401l67,401l,334,,133,134,l201,e" filled="f">
              <v:path arrowok="t" o:connecttype="custom" o:connectlocs="0,31671;31909,31671;42545,42281;42545,52890;31909,63500;10636,63500;0,52890;0,21061;21273,0;31909,0" o:connectangles="0,0,0,0,0,0,0,0,0,0"/>
            </v:shape>
            <v:shape id="Freeform 337" o:spid="_x0000_s1362" style="width:317;height:635;left:39173;mso-wrap-style:square;position:absolute;top:25577;visibility:visible;v-text-anchor:top" coordsize="200,401" path="m67,401l,334,,66,67,l134,l200,66l200,334l134,401l67,401xe" filled="f">
              <v:path arrowok="t" o:connecttype="custom" o:connectlocs="10636,63500;0,52890;0,10451;10636,0;21273,0;31750,10451;31750,52890;21273,63500;10636,63500" o:connectangles="0,0,0,0,0,0,0,0,0"/>
            </v:shape>
            <v:shape id="Freeform 338" o:spid="_x0000_s1363" style="width:317;height:635;left:39700;mso-wrap-style:square;position:absolute;top:25577;visibility:visible;v-text-anchor:top" coordsize="200,401" path="m67,401l,334,,66,67,l133,l200,66l200,334l133,401l67,401xe" filled="f">
              <v:path arrowok="t" o:connecttype="custom" o:connectlocs="10636,63500;0,52890;0,10451;10636,0;21114,0;31750,10451;31750,52890;21114,63500;10636,63500" o:connectangles="0,0,0,0,0,0,0,0,0"/>
            </v:shape>
            <v:line id="Line 339" o:spid="_x0000_s1364" style="position:absolute;visibility:visible" from="44761,19735" to="44767,20053" o:connectortype="straight"/>
            <v:line id="Line 340" o:spid="_x0000_s1365" style="position:absolute;visibility:visible" from="50006,19894" to="52222,19900" o:connectortype="straight"/>
            <v:line id="Line 341" o:spid="_x0000_s1366" style="position:absolute;visibility:visible" from="50006,23082" to="52222,23088" o:connectortype="straight"/>
            <v:line id="Line 342" o:spid="_x0000_s1367" style="position:absolute;visibility:visible" from="52031,19894" to="52038,23082" o:connectortype="straight"/>
            <v:shape id="Freeform 343" o:spid="_x0000_s1368" style="width:101;height:95;left:51981;mso-wrap-style:square;position:absolute;top:19850;visibility:visible;v-text-anchor:top" coordsize="66,59" path="m60,59l66,53l,,60,59xe" fillcolor="black" stroked="f">
              <v:path arrowok="t" o:connecttype="custom" o:connectlocs="9236,9525;10160,8556;0,0;9236,9525" o:connectangles="0,0,0,0"/>
            </v:shape>
            <v:shape id="Freeform 344" o:spid="_x0000_s1369" style="width:101;height:102;left:51981;mso-wrap-style:square;position:absolute;top:19837;visibility:visible;v-text-anchor:top" coordsize="66,60" path="m66,60l,7,6,,66,60xe" fillcolor="black" stroked="f">
              <v:path arrowok="t" o:connecttype="custom" o:connectlocs="10160,10160;0,1185;924,0;10160,10160" o:connectangles="0,0,0,0"/>
            </v:shape>
            <v:shape id="Freeform 345" o:spid="_x0000_s1370" style="width:101;height:95;left:51981;mso-wrap-style:square;position:absolute;top:23025;visibility:visible;v-text-anchor:top" coordsize="66,60" path="m6,l,6,66,60,6,xe" fillcolor="black" stroked="f">
              <v:path arrowok="t" o:connecttype="custom" o:connectlocs="924,0;0,953;10160,9525;924,0" o:connectangles="0,0,0,0"/>
            </v:shape>
            <v:shape id="Freeform 346" o:spid="_x0000_s1371" style="width:101;height:96;left:51981;mso-wrap-style:square;position:absolute;top:23037;visibility:visible;v-text-anchor:top" coordsize="66,61" path="m,l66,54l60,61l,xe" fillcolor="black" stroked="f">
              <v:path arrowok="t" o:connecttype="custom" o:connectlocs="0,0;10160,8432;9236,9525;0,0" o:connectangles="0,0,0,0"/>
            </v:shape>
            <v:shape id="Freeform 347" o:spid="_x0000_s1372" style="width:642;height:108;left:51231;mso-wrap-style:square;position:absolute;top:22282;visibility:visible;v-text-anchor:top" coordsize="400,67" path="m67,67l,,400,e" filled="f">
              <v:path arrowok="t" o:connecttype="custom" o:connectlocs="10743,10795;0,0;64135,0" o:connectangles="0,0,0"/>
            </v:shape>
            <v:line id="Line 348" o:spid="_x0000_s1373" style="flip:y;position:absolute;visibility:visible" from="51873,22174" to="51879,22390" o:connectortype="straight"/>
            <v:shape id="Freeform 349" o:spid="_x0000_s1374" style="width:642;height:317;left:51231;mso-wrap-style:square;position:absolute;top:21647;visibility:visible;v-text-anchor:top" coordsize="400,200" path="m400,134l334,200l67,200,,134,,67,67,,334,l400,67l400,134xe" filled="f">
              <v:path arrowok="t" o:connecttype="custom" o:connectlocs="64135,21273;53553,31750;10743,31750;0,21273;0,10636;10743,0;53553,0;64135,10636;64135,21273" o:connectangles="0,0,0,0,0,0,0,0,0"/>
            </v:shape>
            <v:shape id="Freeform 350" o:spid="_x0000_s1375" style="width:642;height:318;left:51231;mso-wrap-style:square;position:absolute;top:21113;visibility:visible;v-text-anchor:top" coordsize="400,200" path="m400,133l334,200l67,200,,133,,67,67,,334,l400,67l400,133xe" filled="f">
              <v:path arrowok="t" o:connecttype="custom" o:connectlocs="64135,21114;53553,31750;10743,31750;0,21114;0,10636;10743,0;53553,0;64135,10636;64135,21114" o:connectangles="0,0,0,0,0,0,0,0,0"/>
            </v:shape>
            <v:shape id="Freeform 351" o:spid="_x0000_s1376" style="width:642;height:318;left:51231;mso-wrap-style:square;position:absolute;top:20586;visibility:visible;v-text-anchor:top" coordsize="400,200" path="m400,133l334,200l67,200,,133,,66,67,,334,l400,66l400,133xe" filled="f">
              <v:path arrowok="t" o:connecttype="custom" o:connectlocs="64135,21114;53553,31750;10743,31750;0,21114;0,10478;10743,0;53553,0;64135,10478;64135,21114" o:connectangles="0,0,0,0,0,0,0,0,0"/>
            </v:shape>
            <v:line id="Line 352" o:spid="_x0000_s1377" style="position:absolute;visibility:visible" from="50006,16706" to="52222,16713" o:connectortype="straight"/>
            <v:line id="Line 353" o:spid="_x0000_s1378" style="position:absolute;visibility:visible" from="50006,19894" to="52222,19900" o:connectortype="straight"/>
            <v:line id="Line 354" o:spid="_x0000_s1379" style="position:absolute;visibility:visible" from="52031,16706" to="52038,19894" o:connectortype="straight"/>
            <v:shape id="Freeform 355" o:spid="_x0000_s1380" style="width:101;height:102;left:51981;mso-wrap-style:square;position:absolute;top:16662;visibility:visible;v-text-anchor:top" coordsize="66,61" path="m60,61l66,54l,,60,61xe" fillcolor="black" stroked="f">
              <v:path arrowok="t" o:connecttype="custom" o:connectlocs="9236,10160;10160,8994;0,0;9236,10160" o:connectangles="0,0,0,0"/>
            </v:shape>
            <v:shape id="Freeform 356" o:spid="_x0000_s1381" style="width:101;height:95;left:51981;mso-wrap-style:square;position:absolute;top:16656;visibility:visible;v-text-anchor:top" coordsize="66,60" path="m66,60l,6,6,,66,60xe" fillcolor="black" stroked="f">
              <v:path arrowok="t" o:connecttype="custom" o:connectlocs="10160,9525;0,953;924,0;10160,9525" o:connectangles="0,0,0,0"/>
            </v:shape>
            <v:shape id="Freeform 357" o:spid="_x0000_s1382" style="width:101;height:102;left:51981;mso-wrap-style:square;position:absolute;top:19837;visibility:visible;v-text-anchor:top" coordsize="66,60" path="m6,l,7,66,60,6,xe" fillcolor="black" stroked="f">
              <v:path arrowok="t" o:connecttype="custom" o:connectlocs="924,0;0,1185;10160,10160;924,0" o:connectangles="0,0,0,0"/>
            </v:shape>
            <v:shape id="Freeform 358" o:spid="_x0000_s1383" style="width:101;height:95;left:51981;mso-wrap-style:square;position:absolute;top:19850;visibility:visible;v-text-anchor:top" coordsize="66,59" path="m,l66,53l60,59l,xe" fillcolor="black" stroked="f">
              <v:path arrowok="t" o:connecttype="custom" o:connectlocs="0,0;10160,8556;9236,9525;0,0" o:connectangles="0,0,0,0"/>
            </v:shape>
            <v:shape id="Freeform 359" o:spid="_x0000_s1384" style="width:642;height:108;left:51231;mso-wrap-style:square;position:absolute;top:19094;visibility:visible;v-text-anchor:top" coordsize="400,67" path="m67,67l,,400,e" filled="f">
              <v:path arrowok="t" o:connecttype="custom" o:connectlocs="10743,10795;0,0;64135,0" o:connectangles="0,0,0"/>
            </v:shape>
            <v:line id="Line 360" o:spid="_x0000_s1385" style="flip:y;position:absolute;visibility:visible" from="51873,18992" to="51879,19202" o:connectortype="straight"/>
            <v:rect id="Rectangle 361" o:spid="_x0000_s1386" style="width:4198;height:1981;left:36588;mso-wrap-style:none;position:absolute;top:12744;visibility:visible" filled="f" stroked="f">
              <v:textbox style="mso-fit-shape-to-text:t" inset="0,0,0,0">
                <w:txbxContent>
                  <w:p w:rsidR="00B54DFB" w:rsidP="00874307">
                    <w:pPr>
                      <w:pStyle w:val="Normal0"/>
                    </w:pPr>
                    <w:r>
                      <w:rPr>
                        <w:rFonts w:ascii="宋体" w:cs="宋体" w:hint="eastAsia"/>
                        <w:color w:val="000000"/>
                        <w:kern w:val="0"/>
                        <w:sz w:val="22"/>
                      </w:rPr>
                      <w:t>脚手架</w:t>
                    </w:r>
                  </w:p>
                </w:txbxContent>
              </v:textbox>
            </v:rect>
            <v:rect id="Rectangle 362" o:spid="_x0000_s1387" style="width:8402;height:1981;left:20046;mso-wrap-style:none;position:absolute;top:31318;visibility:visible" filled="f" stroked="f">
              <v:textbox style="mso-fit-shape-to-text:t" inset="0,0,0,0">
                <w:txbxContent>
                  <w:p w:rsidR="00B54DFB" w:rsidRPr="001A6B37" w:rsidP="002F4732">
                    <w:pPr>
                      <w:pStyle w:val="Normal0"/>
                      <w:ind w:firstLine="118" w:firstLineChars="49"/>
                      <w:rPr>
                        <w:b/>
                        <w:sz w:val="24"/>
                      </w:rPr>
                    </w:pPr>
                    <w:r>
                      <w:rPr>
                        <w:rFonts w:ascii="宋体" w:cs="宋体" w:hint="eastAsia"/>
                        <w:b/>
                        <w:color w:val="000000"/>
                        <w:kern w:val="0"/>
                        <w:sz w:val="24"/>
                      </w:rPr>
                      <w:t>落地楼梯道</w:t>
                    </w:r>
                  </w:p>
                </w:txbxContent>
              </v:textbox>
            </v:rect>
            <v:shape id="Freeform 363" o:spid="_x0000_s1388" style="width:642;height:317;left:51231;mso-wrap-style:square;position:absolute;top:18459;visibility:visible;v-text-anchor:top" coordsize="400,200" path="m400,133l334,200l67,200,,133,,67,67,,334,l400,67l400,133xe" filled="f">
              <v:path arrowok="t" o:connecttype="custom" o:connectlocs="64135,21114;53553,31750;10743,31750;0,21114;0,10636;10743,0;53553,0;64135,10636;64135,21114" o:connectangles="0,0,0,0,0,0,0,0,0"/>
            </v:shape>
            <v:shape id="Freeform 364" o:spid="_x0000_s1389" style="width:642;height:323;left:51231;mso-wrap-style:square;position:absolute;top:17926;visibility:visible;v-text-anchor:top" coordsize="400,202" path="m400,135l334,202l67,202,,135,,67,67,,334,l400,67l400,135xe" filled="f">
              <v:path arrowok="t" o:connecttype="custom" o:connectlocs="64135,21643;53553,32385;10743,32385;0,21643;0,10742;10743,0;53553,0;64135,10742;64135,21643" o:connectangles="0,0,0,0,0,0,0,0,0"/>
            </v:shape>
            <v:shape id="Freeform 365" o:spid="_x0000_s1390" style="width:642;height:317;left:51231;mso-wrap-style:square;position:absolute;top:17399;visibility:visible;v-text-anchor:top" coordsize="400,201" path="m400,134l334,201l67,201,,134,,67,67,,334,l400,67l400,134xe" filled="f">
              <v:path arrowok="t" o:connecttype="custom" o:connectlocs="64135,21167;53553,31750;10743,31750;0,21167;0,10583;10743,0;53553,0;64135,10583;64135,21167" o:connectangles="0,0,0,0,0,0,0,0,0"/>
            </v:shape>
            <w10:wrap type="none"/>
            <w10:anchorlock/>
          </v:group>
        </w:pict>
      </w:r>
    </w:p>
    <w:p w:rsidR="00C26D9D" w:rsidRPr="00CB3E1D" w:rsidP="00CB3E1D">
      <w:pPr>
        <w:pStyle w:val="Normal0"/>
        <w:widowControl/>
        <w:rPr>
          <w:rStyle w:val="1Char1"/>
        </w:rPr>
      </w:pPr>
      <w:r w:rsidRPr="00CB3E1D">
        <w:rPr>
          <w:rStyle w:val="1Char1"/>
          <w:rFonts w:hint="eastAsia"/>
        </w:rPr>
        <w:t>4.4</w:t>
      </w:r>
      <w:r w:rsidRPr="00CB3E1D">
        <w:rPr>
          <w:rStyle w:val="1Char1"/>
        </w:rPr>
        <w:t>支架验收</w:t>
      </w:r>
    </w:p>
    <w:p w:rsidR="00C26D9D" w:rsidRPr="0034262C" w:rsidP="00C26D9D">
      <w:pPr>
        <w:pStyle w:val="Normal0"/>
        <w:spacing w:line="360" w:lineRule="auto"/>
        <w:ind w:firstLine="480"/>
        <w:rPr>
          <w:rFonts w:ascii="宋体" w:hAnsi="宋体"/>
          <w:sz w:val="24"/>
        </w:rPr>
      </w:pPr>
      <w:r w:rsidRPr="0034262C">
        <w:rPr>
          <w:rFonts w:ascii="宋体" w:hAnsi="宋体"/>
          <w:sz w:val="24"/>
        </w:rPr>
        <w:t>支架搭设完毕后，在脚手架作业面按每</w:t>
      </w:r>
      <w:smartTag w:uri="urn:schemas-microsoft-com:office:smarttags" w:element="chmetcnv">
        <w:smartTagPr>
          <w:attr w:name="HasSpace" w:val="False"/>
          <w:attr w:name="Negative" w:val="False"/>
          <w:attr w:name="NumberType" w:val="1"/>
          <w:attr w:name="SourceValue" w:val="50"/>
          <w:attr w:name="TCSC" w:val="0"/>
          <w:attr w:name="UnitName" w:val="m2"/>
        </w:smartTagPr>
        <w:r w:rsidRPr="0034262C">
          <w:rPr>
            <w:rFonts w:ascii="宋体" w:hAnsi="宋体"/>
            <w:sz w:val="24"/>
          </w:rPr>
          <w:t>50m</w:t>
        </w:r>
        <w:r w:rsidRPr="0034262C">
          <w:rPr>
            <w:rFonts w:ascii="宋体" w:hAnsi="宋体"/>
            <w:sz w:val="24"/>
            <w:vertAlign w:val="superscript"/>
          </w:rPr>
          <w:t>2</w:t>
        </w:r>
      </w:smartTag>
      <w:r w:rsidRPr="0034262C">
        <w:rPr>
          <w:rFonts w:ascii="宋体" w:hAnsi="宋体"/>
          <w:sz w:val="24"/>
        </w:rPr>
        <w:t>设置一只灭火机进行配置，支架外侧设置安全标志牌。</w:t>
      </w:r>
    </w:p>
    <w:p w:rsidR="00C26D9D" w:rsidRPr="0034262C" w:rsidP="00C26D9D">
      <w:pPr>
        <w:pStyle w:val="Normal0"/>
        <w:spacing w:line="480" w:lineRule="exact"/>
        <w:ind w:firstLine="480" w:firstLineChars="200"/>
        <w:rPr>
          <w:rFonts w:ascii="宋体" w:hAnsi="宋体"/>
          <w:b/>
          <w:sz w:val="24"/>
        </w:rPr>
      </w:pPr>
      <w:smartTag w:uri="urn:schemas-microsoft-com:office:smarttags" w:element="chsdate">
        <w:smartTagPr>
          <w:attr w:name="Day" w:val="30"/>
          <w:attr w:name="IsLunarDate" w:val="False"/>
          <w:attr w:name="IsROCDate" w:val="False"/>
          <w:attr w:name="Month" w:val="12"/>
          <w:attr w:name="Year" w:val="1899"/>
        </w:smartTagPr>
        <w:r w:rsidRPr="0034262C">
          <w:rPr>
            <w:rFonts w:ascii="宋体" w:hAnsi="宋体" w:hint="eastAsia"/>
            <w:b/>
            <w:sz w:val="24"/>
          </w:rPr>
          <w:t>4.4.</w:t>
        </w:r>
        <w:r w:rsidR="002F4732">
          <w:rPr>
            <w:rFonts w:ascii="宋体" w:hAnsi="宋体" w:hint="eastAsia"/>
            <w:b/>
            <w:sz w:val="24"/>
          </w:rPr>
          <w:t>1</w:t>
        </w:r>
      </w:smartTag>
      <w:r w:rsidRPr="0034262C">
        <w:rPr>
          <w:rFonts w:ascii="宋体" w:hAnsi="宋体" w:hint="eastAsia"/>
          <w:b/>
          <w:sz w:val="24"/>
        </w:rPr>
        <w:t>搭设检查与验收</w:t>
      </w:r>
    </w:p>
    <w:p w:rsidR="00C26D9D" w:rsidRPr="0034262C" w:rsidP="00C26D9D">
      <w:pPr>
        <w:pStyle w:val="Normal0"/>
        <w:spacing w:line="480" w:lineRule="exact"/>
        <w:ind w:firstLine="480" w:firstLineChars="200"/>
        <w:rPr>
          <w:rFonts w:ascii="宋体" w:hAnsi="宋体"/>
          <w:sz w:val="24"/>
        </w:rPr>
      </w:pPr>
      <w:r>
        <w:rPr>
          <w:rFonts w:ascii="宋体" w:hAnsi="宋体" w:hint="eastAsia"/>
          <w:sz w:val="24"/>
        </w:rPr>
        <w:t>每一步搭设前</w:t>
      </w:r>
      <w:r w:rsidRPr="0034262C" w:rsidR="00BA1B17">
        <w:rPr>
          <w:rFonts w:ascii="宋体" w:hAnsi="宋体" w:hint="eastAsia"/>
          <w:sz w:val="24"/>
        </w:rPr>
        <w:t>，</w:t>
      </w:r>
      <w:r>
        <w:rPr>
          <w:rFonts w:ascii="宋体" w:hAnsi="宋体" w:hint="eastAsia"/>
          <w:sz w:val="24"/>
        </w:rPr>
        <w:t>都</w:t>
      </w:r>
      <w:r w:rsidRPr="0034262C" w:rsidR="00BA1B17">
        <w:rPr>
          <w:rFonts w:ascii="宋体" w:hAnsi="宋体" w:hint="eastAsia"/>
          <w:sz w:val="24"/>
        </w:rPr>
        <w:t>应对</w:t>
      </w:r>
      <w:r>
        <w:rPr>
          <w:rFonts w:ascii="宋体" w:hAnsi="宋体" w:hint="eastAsia"/>
          <w:sz w:val="24"/>
        </w:rPr>
        <w:t>前一步</w:t>
      </w:r>
      <w:r w:rsidRPr="0034262C" w:rsidR="00BA1B17">
        <w:rPr>
          <w:rFonts w:ascii="宋体" w:hAnsi="宋体" w:hint="eastAsia"/>
          <w:sz w:val="24"/>
        </w:rPr>
        <w:t>搭设质量及安全进行一次检查，经检验合格后方可交付使用或继续搭设。</w:t>
      </w:r>
    </w:p>
    <w:p w:rsidR="00C26D9D" w:rsidRPr="0034262C" w:rsidP="00C26D9D">
      <w:pPr>
        <w:pStyle w:val="Normal0"/>
        <w:spacing w:line="480" w:lineRule="exact"/>
        <w:ind w:firstLine="480" w:firstLineChars="2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sidRPr="0034262C">
          <w:rPr>
            <w:rFonts w:ascii="宋体" w:hAnsi="宋体" w:hint="eastAsia"/>
            <w:b/>
            <w:sz w:val="24"/>
          </w:rPr>
          <w:t>4.4.</w:t>
        </w:r>
        <w:r w:rsidR="002F4732">
          <w:rPr>
            <w:rFonts w:ascii="宋体" w:hAnsi="宋体" w:hint="eastAsia"/>
            <w:b/>
            <w:sz w:val="24"/>
          </w:rPr>
          <w:t>2</w:t>
        </w:r>
      </w:smartTag>
      <w:r w:rsidRPr="0034262C">
        <w:rPr>
          <w:rFonts w:ascii="宋体" w:hAnsi="宋体" w:hint="eastAsia"/>
          <w:b/>
          <w:sz w:val="24"/>
        </w:rPr>
        <w:t>搭设完毕验收的程序和记录表</w:t>
      </w:r>
    </w:p>
    <w:p w:rsidR="00C26D9D" w:rsidRPr="0034262C" w:rsidP="00C26D9D">
      <w:pPr>
        <w:pStyle w:val="Normal0"/>
        <w:spacing w:line="480" w:lineRule="exact"/>
        <w:ind w:firstLine="480" w:firstLineChars="200"/>
        <w:rPr>
          <w:rFonts w:ascii="宋体" w:hAnsi="宋体"/>
          <w:sz w:val="24"/>
        </w:rPr>
      </w:pPr>
      <w:r w:rsidRPr="0034262C">
        <w:rPr>
          <w:rFonts w:ascii="宋体" w:hAnsi="宋体" w:hint="eastAsia"/>
          <w:sz w:val="24"/>
        </w:rPr>
        <w:t>支模架搭设完毕</w:t>
      </w:r>
      <w:r w:rsidR="002F4732">
        <w:rPr>
          <w:rFonts w:ascii="宋体" w:hAnsi="宋体" w:hint="eastAsia"/>
          <w:sz w:val="24"/>
        </w:rPr>
        <w:t>后</w:t>
      </w:r>
      <w:r w:rsidRPr="0034262C">
        <w:rPr>
          <w:rFonts w:ascii="宋体" w:hAnsi="宋体" w:hint="eastAsia"/>
          <w:sz w:val="24"/>
        </w:rPr>
        <w:t>，应按规定进行质量检查，形成书面记录，检查合格后方可交付使用。</w:t>
      </w:r>
    </w:p>
    <w:p w:rsidR="00C26D9D" w:rsidRPr="0034262C" w:rsidP="00C26D9D">
      <w:pPr>
        <w:pStyle w:val="Normal0"/>
        <w:spacing w:line="480" w:lineRule="exact"/>
        <w:ind w:firstLine="480" w:firstLineChars="200"/>
        <w:rPr>
          <w:rFonts w:ascii="宋体" w:hAnsi="宋体"/>
          <w:sz w:val="24"/>
        </w:rPr>
      </w:pPr>
      <w:r w:rsidRPr="0034262C">
        <w:rPr>
          <w:rFonts w:ascii="宋体" w:hAnsi="宋体" w:hint="eastAsia"/>
          <w:sz w:val="24"/>
        </w:rPr>
        <w:t>验收程序：班组自检→项目部验收→公司安全部门验收→监理单位验收。</w:t>
      </w:r>
    </w:p>
    <w:p w:rsidR="00C26D9D" w:rsidRPr="0034262C" w:rsidP="00C26D9D">
      <w:pPr>
        <w:pStyle w:val="Normal0"/>
        <w:spacing w:line="480" w:lineRule="exact"/>
        <w:ind w:firstLine="480" w:firstLineChars="200"/>
        <w:rPr>
          <w:rFonts w:ascii="宋体" w:hAnsi="宋体"/>
          <w:sz w:val="24"/>
        </w:rPr>
      </w:pPr>
      <w:r w:rsidRPr="0034262C">
        <w:rPr>
          <w:rFonts w:ascii="宋体" w:hAnsi="宋体" w:hint="eastAsia"/>
          <w:sz w:val="24"/>
        </w:rPr>
        <w:t>支架必须经公司、监理单位及建设单位验收合格后，</w:t>
      </w:r>
      <w:r w:rsidRPr="0034262C">
        <w:rPr>
          <w:rFonts w:ascii="宋体" w:hAnsi="宋体"/>
          <w:sz w:val="24"/>
        </w:rPr>
        <w:t>验收合格后挂牌，</w:t>
      </w:r>
      <w:r w:rsidRPr="0034262C">
        <w:rPr>
          <w:rFonts w:ascii="宋体" w:hAnsi="宋体" w:hint="eastAsia"/>
          <w:sz w:val="24"/>
        </w:rPr>
        <w:t>方可进行下一道工序的施工。</w:t>
      </w:r>
    </w:p>
    <w:p w:rsidR="00706B5D" w:rsidRPr="0034262C" w:rsidP="00981423">
      <w:pPr>
        <w:pStyle w:val="Heading2"/>
        <w:spacing w:before="0" w:after="0"/>
        <w:rPr>
          <w:rFonts w:ascii="宋体" w:hAnsi="宋体"/>
        </w:rPr>
      </w:pPr>
      <w:bookmarkStart w:id="13" w:name="_Toc424817876"/>
      <w:r w:rsidRPr="0034262C">
        <w:rPr>
          <w:rFonts w:ascii="宋体" w:hAnsi="宋体" w:hint="eastAsia"/>
        </w:rPr>
        <w:t>4.5</w:t>
      </w:r>
      <w:r w:rsidRPr="0034262C">
        <w:rPr>
          <w:rFonts w:ascii="宋体" w:hAnsi="宋体" w:hint="eastAsia"/>
        </w:rPr>
        <w:t>模板施工</w:t>
      </w:r>
      <w:bookmarkEnd w:id="13"/>
    </w:p>
    <w:p w:rsidR="00706B5D" w:rsidRPr="0034262C" w:rsidP="00706B5D">
      <w:pPr>
        <w:pStyle w:val="Normal0"/>
        <w:spacing w:line="360" w:lineRule="auto"/>
        <w:ind w:firstLine="480"/>
        <w:rPr>
          <w:rFonts w:ascii="宋体" w:hAnsi="宋体"/>
          <w:b/>
          <w:sz w:val="24"/>
        </w:rPr>
      </w:pPr>
      <w:smartTag w:uri="urn:schemas-microsoft-com:office:smarttags" w:element="chsdate">
        <w:smartTagPr>
          <w:attr w:name="Day" w:val="30"/>
          <w:attr w:name="IsLunarDate" w:val="False"/>
          <w:attr w:name="IsROCDate" w:val="False"/>
          <w:attr w:name="Month" w:val="12"/>
          <w:attr w:name="Year" w:val="1899"/>
        </w:smartTagPr>
        <w:r w:rsidRPr="0034262C">
          <w:rPr>
            <w:rFonts w:ascii="宋体" w:hAnsi="宋体" w:hint="eastAsia"/>
            <w:b/>
            <w:sz w:val="24"/>
          </w:rPr>
          <w:t>4.5.1</w:t>
        </w:r>
      </w:smartTag>
      <w:r w:rsidRPr="0034262C">
        <w:rPr>
          <w:rFonts w:ascii="宋体" w:hAnsi="宋体" w:hint="eastAsia"/>
          <w:b/>
          <w:sz w:val="24"/>
        </w:rPr>
        <w:t>施工步骤</w:t>
      </w:r>
    </w:p>
    <w:p w:rsidR="003B0A28" w:rsidP="00706B5D">
      <w:pPr>
        <w:pStyle w:val="Normal0"/>
        <w:spacing w:line="360" w:lineRule="auto"/>
        <w:ind w:firstLine="480"/>
        <w:rPr>
          <w:rFonts w:ascii="宋体" w:hAnsi="宋体"/>
          <w:sz w:val="24"/>
        </w:rPr>
      </w:pPr>
      <w:r>
        <w:rPr>
          <w:rFonts w:ascii="宋体" w:hAnsi="宋体" w:hint="eastAsia"/>
          <w:sz w:val="24"/>
        </w:rPr>
        <w:t>1</w:t>
      </w:r>
      <w:r>
        <w:rPr>
          <w:rFonts w:ascii="宋体" w:hAnsi="宋体" w:hint="eastAsia"/>
          <w:sz w:val="24"/>
        </w:rPr>
        <w:t>、施工顺序</w:t>
      </w:r>
    </w:p>
    <w:p w:rsidR="00706B5D" w:rsidRPr="0034262C" w:rsidP="00706B5D">
      <w:pPr>
        <w:pStyle w:val="Normal0"/>
        <w:spacing w:line="360" w:lineRule="auto"/>
        <w:ind w:firstLine="480"/>
        <w:rPr>
          <w:rFonts w:ascii="宋体" w:hAnsi="宋体"/>
          <w:sz w:val="24"/>
        </w:rPr>
        <w:sectPr w:rsidSect="0021603F">
          <w:type w:val="nextPage"/>
          <w:pgSz w:w="11906" w:h="16838" w:code="9"/>
          <w:pgMar w:top="1440" w:right="1797" w:bottom="1440" w:left="1797" w:header="851" w:footer="992" w:gutter="0"/>
          <w:pgNumType w:start="16"/>
          <w:cols w:space="425"/>
          <w:titlePg w:val="0"/>
          <w:docGrid w:type="linesAndChars" w:linePitch="312"/>
        </w:sectPr>
      </w:pPr>
      <w:r>
        <w:rPr>
          <w:rFonts w:ascii="宋体" w:hAnsi="宋体" w:hint="eastAsia"/>
          <w:sz w:val="24"/>
        </w:rPr>
        <w:t>施工顺序：安装底侧模→绑扎钢筋及波纹管</w:t>
      </w:r>
      <w:r w:rsidRPr="0034262C" w:rsidR="00BA1B17">
        <w:rPr>
          <w:rFonts w:ascii="宋体" w:hAnsi="宋体" w:hint="eastAsia"/>
          <w:sz w:val="24"/>
        </w:rPr>
        <w:t>→安装</w:t>
      </w:r>
      <w:r w:rsidR="007B1FB7">
        <w:rPr>
          <w:rFonts w:ascii="宋体" w:hAnsi="宋体" w:hint="eastAsia"/>
          <w:sz w:val="24"/>
        </w:rPr>
        <w:t>侧模及挑臂封端模→</w:t>
      </w:r>
      <w:r w:rsidRPr="0034262C" w:rsidR="00E82DAA">
        <w:rPr>
          <w:rFonts w:ascii="宋体" w:hAnsi="宋体" w:hint="eastAsia"/>
          <w:sz w:val="24"/>
        </w:rPr>
        <w:t>浇筑</w:t>
      </w:r>
      <w:r w:rsidR="007B1FB7">
        <w:rPr>
          <w:rFonts w:ascii="宋体" w:hAnsi="宋体" w:hint="eastAsia"/>
          <w:sz w:val="24"/>
        </w:rPr>
        <w:t>混凝土</w:t>
      </w:r>
      <w:r w:rsidRPr="0034262C" w:rsidR="00BA1B17">
        <w:rPr>
          <w:rFonts w:ascii="宋体" w:hAnsi="宋体" w:hint="eastAsia"/>
          <w:sz w:val="24"/>
        </w:rPr>
        <w:t>→养护、张拉后拆除模板。</w:t>
      </w:r>
    </w:p>
    <w:p w:rsidR="003B0A28" w:rsidP="00706B5D">
      <w:pPr>
        <w:pStyle w:val="Normal0"/>
        <w:spacing w:line="360" w:lineRule="auto"/>
        <w:ind w:firstLine="480"/>
        <w:rPr>
          <w:rFonts w:ascii="宋体" w:hAnsi="宋体"/>
          <w:sz w:val="24"/>
        </w:rPr>
      </w:pPr>
      <w:r>
        <w:rPr>
          <w:rFonts w:ascii="宋体" w:hAnsi="宋体" w:hint="eastAsia"/>
          <w:sz w:val="24"/>
        </w:rPr>
        <w:t>2</w:t>
      </w:r>
      <w:r>
        <w:rPr>
          <w:rFonts w:ascii="宋体" w:hAnsi="宋体" w:hint="eastAsia"/>
          <w:sz w:val="24"/>
        </w:rPr>
        <w:t>、模板安装</w:t>
      </w:r>
    </w:p>
    <w:p w:rsidR="00DA4A23" w:rsidP="00706B5D">
      <w:pPr>
        <w:pStyle w:val="Normal0"/>
        <w:spacing w:line="360" w:lineRule="auto"/>
        <w:ind w:firstLine="480"/>
        <w:rPr>
          <w:rFonts w:ascii="宋体" w:hAnsi="宋体"/>
          <w:sz w:val="24"/>
        </w:rPr>
      </w:pPr>
      <w:r w:rsidRPr="0034262C">
        <w:rPr>
          <w:rFonts w:ascii="宋体" w:hAnsi="宋体" w:hint="eastAsia"/>
          <w:sz w:val="24"/>
        </w:rPr>
        <w:t>底板采用以构件中心线向两边安装，每块</w:t>
      </w:r>
      <w:r w:rsidRPr="0034262C" w:rsidR="006E5400">
        <w:rPr>
          <w:rFonts w:ascii="宋体" w:hAnsi="宋体" w:hint="eastAsia"/>
          <w:sz w:val="24"/>
        </w:rPr>
        <w:t>胶合板</w:t>
      </w:r>
      <w:r w:rsidRPr="0034262C">
        <w:rPr>
          <w:rFonts w:ascii="宋体" w:hAnsi="宋体" w:hint="eastAsia"/>
          <w:sz w:val="24"/>
        </w:rPr>
        <w:t>铺放后应当平稳，密贴，不得有空隙，相邻两板高差不得大于</w:t>
      </w:r>
      <w:smartTag w:uri="urn:schemas-microsoft-com:office:smarttags" w:element="chmetcnv">
        <w:smartTagPr>
          <w:attr w:name="HasSpace" w:val="False"/>
          <w:attr w:name="Negative" w:val="False"/>
          <w:attr w:name="NumberType" w:val="1"/>
          <w:attr w:name="SourceValue" w:val="1"/>
          <w:attr w:name="TCSC" w:val="0"/>
          <w:attr w:name="UnitName" w:val="mm"/>
        </w:smartTagPr>
        <w:r w:rsidRPr="0034262C">
          <w:rPr>
            <w:rFonts w:ascii="宋体" w:hAnsi="宋体" w:hint="eastAsia"/>
            <w:sz w:val="24"/>
          </w:rPr>
          <w:t>1</w:t>
        </w:r>
        <w:r w:rsidRPr="0034262C">
          <w:rPr>
            <w:rFonts w:ascii="宋体" w:hAnsi="宋体"/>
            <w:sz w:val="24"/>
          </w:rPr>
          <w:t>mm</w:t>
        </w:r>
      </w:smartTag>
      <w:r w:rsidRPr="0034262C">
        <w:rPr>
          <w:rFonts w:ascii="宋体" w:hAnsi="宋体" w:hint="eastAsia"/>
          <w:sz w:val="24"/>
        </w:rPr>
        <w:t>，且不</w:t>
      </w:r>
      <w:r w:rsidRPr="0034262C" w:rsidR="00444724">
        <w:rPr>
          <w:rFonts w:ascii="宋体" w:hAnsi="宋体" w:hint="eastAsia"/>
          <w:sz w:val="24"/>
        </w:rPr>
        <w:t>漏浆，底板两侧应当顺直，不得有明显错台，确保与外侧模连接密贴不</w:t>
      </w:r>
      <w:r w:rsidRPr="0034262C">
        <w:rPr>
          <w:rFonts w:ascii="宋体" w:hAnsi="宋体" w:hint="eastAsia"/>
          <w:sz w:val="24"/>
        </w:rPr>
        <w:t>漏浆；</w:t>
      </w:r>
    </w:p>
    <w:p w:rsidR="00706B5D" w:rsidRPr="0034262C" w:rsidP="00706B5D">
      <w:pPr>
        <w:pStyle w:val="Normal0"/>
        <w:spacing w:line="360" w:lineRule="auto"/>
        <w:ind w:firstLine="480"/>
        <w:rPr>
          <w:rFonts w:ascii="宋体" w:hAnsi="宋体"/>
          <w:sz w:val="24"/>
        </w:rPr>
      </w:pPr>
      <w:r w:rsidRPr="0034262C">
        <w:rPr>
          <w:rFonts w:ascii="宋体" w:hAnsi="宋体" w:hint="eastAsia"/>
          <w:sz w:val="24"/>
        </w:rPr>
        <w:t>模板接缝采用泡沐双面胶带夹缝，玻璃胶补平，墙纸刀修光。</w:t>
      </w:r>
    </w:p>
    <w:p w:rsidR="00706B5D" w:rsidRPr="0034262C" w:rsidP="00706B5D">
      <w:pPr>
        <w:pStyle w:val="Normal0"/>
        <w:spacing w:line="360" w:lineRule="auto"/>
        <w:ind w:firstLine="480" w:firstLineChars="200"/>
        <w:rPr>
          <w:rFonts w:ascii="宋体" w:hAnsi="宋体"/>
          <w:sz w:val="24"/>
        </w:rPr>
      </w:pPr>
      <w:r w:rsidRPr="0034262C">
        <w:rPr>
          <w:rFonts w:ascii="宋体" w:hAnsi="宋体" w:hint="eastAsia"/>
          <w:sz w:val="24"/>
        </w:rPr>
        <w:t>3</w:t>
      </w:r>
      <w:r w:rsidRPr="0034262C">
        <w:rPr>
          <w:rFonts w:ascii="宋体" w:hAnsi="宋体" w:hint="eastAsia"/>
          <w:sz w:val="24"/>
        </w:rPr>
        <w:t>、模板的拆除</w:t>
      </w:r>
    </w:p>
    <w:p w:rsidR="00706B5D" w:rsidRPr="0034262C" w:rsidP="00706B5D">
      <w:pPr>
        <w:pStyle w:val="Normal0"/>
        <w:spacing w:line="360" w:lineRule="auto"/>
        <w:ind w:firstLine="480" w:firstLineChars="200"/>
        <w:rPr>
          <w:rFonts w:ascii="宋体" w:hAnsi="宋体"/>
          <w:sz w:val="24"/>
        </w:rPr>
      </w:pPr>
      <w:r w:rsidRPr="0034262C">
        <w:rPr>
          <w:rFonts w:ascii="宋体" w:hAnsi="宋体" w:hint="eastAsia"/>
          <w:sz w:val="24"/>
        </w:rPr>
        <w:t>（</w:t>
      </w:r>
      <w:r w:rsidRPr="0034262C">
        <w:rPr>
          <w:rFonts w:ascii="宋体" w:hAnsi="宋体" w:hint="eastAsia"/>
          <w:sz w:val="24"/>
        </w:rPr>
        <w:t>1</w:t>
      </w:r>
      <w:r w:rsidRPr="0034262C">
        <w:rPr>
          <w:rFonts w:ascii="宋体" w:hAnsi="宋体" w:hint="eastAsia"/>
          <w:sz w:val="24"/>
        </w:rPr>
        <w:t>）拆模的强度要求</w:t>
      </w:r>
    </w:p>
    <w:p w:rsidR="00706B5D" w:rsidRPr="0034262C" w:rsidP="00706B5D">
      <w:pPr>
        <w:pStyle w:val="Normal0"/>
        <w:spacing w:line="360" w:lineRule="auto"/>
        <w:ind w:firstLine="480" w:firstLineChars="200"/>
        <w:rPr>
          <w:rFonts w:ascii="宋体" w:hAnsi="宋体"/>
          <w:sz w:val="24"/>
        </w:rPr>
      </w:pPr>
      <w:r w:rsidRPr="0034262C">
        <w:rPr>
          <w:rFonts w:ascii="宋体" w:hAnsi="宋体" w:hint="eastAsia"/>
          <w:sz w:val="24"/>
        </w:rPr>
        <w:t>底模在张拉压浆</w:t>
      </w:r>
      <w:r w:rsidRPr="0034262C" w:rsidR="00D65ABA">
        <w:rPr>
          <w:rFonts w:ascii="宋体" w:hAnsi="宋体" w:hint="eastAsia"/>
          <w:sz w:val="24"/>
        </w:rPr>
        <w:t>后，砂浆强度达到85%设计强度后开始进行拆模工作</w:t>
      </w:r>
      <w:r w:rsidRPr="0034262C">
        <w:rPr>
          <w:rFonts w:ascii="宋体" w:hAnsi="宋体" w:hint="eastAsia"/>
          <w:sz w:val="24"/>
        </w:rPr>
        <w:t>。</w:t>
      </w:r>
    </w:p>
    <w:p w:rsidR="00706B5D" w:rsidRPr="0034262C" w:rsidP="00706B5D">
      <w:pPr>
        <w:pStyle w:val="Normal0"/>
        <w:spacing w:line="360" w:lineRule="auto"/>
        <w:ind w:firstLine="480" w:firstLineChars="200"/>
        <w:rPr>
          <w:rFonts w:ascii="宋体" w:hAnsi="宋体"/>
          <w:sz w:val="24"/>
        </w:rPr>
      </w:pPr>
      <w:r w:rsidRPr="0034262C">
        <w:rPr>
          <w:rFonts w:ascii="宋体" w:hAnsi="宋体" w:hint="eastAsia"/>
          <w:sz w:val="24"/>
        </w:rPr>
        <w:t>砼达到以上强度的时间，应由试压试件决定能保证其表面及棱角不致因拆模而受损坏，承重模板以其砼能承受自重及叠加荷载时方可拆除。</w:t>
      </w:r>
    </w:p>
    <w:p w:rsidR="00F424A8" w:rsidRPr="002F6BE1" w:rsidP="002F6BE1">
      <w:pPr>
        <w:pStyle w:val="Normal0"/>
        <w:spacing w:line="360" w:lineRule="auto"/>
        <w:ind w:firstLine="480"/>
        <w:rPr>
          <w:rStyle w:val="1Char1"/>
          <w:rFonts w:ascii="宋体" w:hAnsi="宋体"/>
          <w:b w:val="0"/>
          <w:bCs w:val="0"/>
          <w:sz w:val="24"/>
        </w:rPr>
        <w:sectPr w:rsidSect="0021603F">
          <w:type w:val="nextPage"/>
          <w:pgSz w:w="11906" w:h="16838" w:code="9"/>
          <w:pgMar w:top="1440" w:right="1797" w:bottom="1440" w:left="1797" w:header="851" w:footer="992" w:gutter="0"/>
          <w:pgNumType w:start="17"/>
          <w:cols w:space="425"/>
          <w:titlePg w:val="0"/>
          <w:docGrid w:type="linesAndChars" w:linePitch="312"/>
        </w:sectPr>
      </w:pPr>
      <w:r w:rsidRPr="0034262C">
        <w:rPr>
          <w:rFonts w:ascii="宋体" w:hAnsi="宋体" w:hint="eastAsia"/>
          <w:sz w:val="24"/>
        </w:rPr>
        <w:t>（</w:t>
      </w:r>
      <w:r w:rsidR="003B0A28">
        <w:rPr>
          <w:rFonts w:ascii="宋体" w:hAnsi="宋体" w:hint="eastAsia"/>
          <w:sz w:val="24"/>
        </w:rPr>
        <w:t>2</w:t>
      </w:r>
      <w:r w:rsidRPr="0034262C">
        <w:rPr>
          <w:rFonts w:ascii="宋体" w:hAnsi="宋体" w:hint="eastAsia"/>
          <w:sz w:val="24"/>
        </w:rPr>
        <w:t>）拆除模板时，应注意砼的棱角严禁损坏，拆除顶板时，注意不得撬坏孔道口边缘。砼表面的止浆条、胶带纸、堵缝软纤维应及时处理干净，所有砼表面缺陷，梁段台阶均应找平补强，保持梁体表面光亮、清洁和美观。</w:t>
      </w:r>
    </w:p>
    <w:p w:rsidR="009E2CED" w:rsidRPr="002F6BE1" w:rsidP="002F6BE1">
      <w:pPr>
        <w:pStyle w:val="Heading1"/>
        <w:jc w:val="center"/>
        <w:rPr>
          <w:rFonts w:ascii="宋体" w:hAnsi="宋体"/>
          <w:kern w:val="2"/>
          <w:sz w:val="36"/>
          <w:szCs w:val="36"/>
        </w:rPr>
      </w:pPr>
      <w:bookmarkStart w:id="14" w:name="_Toc424817877"/>
      <w:r w:rsidRPr="002F6BE1" w:rsidR="009B35EF">
        <w:rPr>
          <w:rFonts w:ascii="宋体" w:hAnsi="宋体" w:hint="eastAsia"/>
          <w:kern w:val="2"/>
          <w:sz w:val="36"/>
          <w:szCs w:val="36"/>
        </w:rPr>
        <w:t>第五章</w:t>
      </w:r>
      <w:r w:rsidRPr="002F6BE1" w:rsidR="00F77DAA">
        <w:rPr>
          <w:rFonts w:ascii="宋体" w:hAnsi="宋体" w:hint="eastAsia"/>
          <w:kern w:val="2"/>
          <w:sz w:val="36"/>
          <w:szCs w:val="36"/>
        </w:rPr>
        <w:t xml:space="preserve"> </w:t>
      </w:r>
      <w:r w:rsidRPr="002F6BE1" w:rsidR="009B35EF">
        <w:rPr>
          <w:rFonts w:ascii="宋体" w:hAnsi="宋体" w:hint="eastAsia"/>
          <w:kern w:val="2"/>
          <w:sz w:val="36"/>
          <w:szCs w:val="36"/>
        </w:rPr>
        <w:t>支架拆除</w:t>
      </w:r>
      <w:bookmarkEnd w:id="14"/>
    </w:p>
    <w:p w:rsidR="00847453" w:rsidRPr="0034262C" w:rsidP="00847453">
      <w:pPr>
        <w:pStyle w:val="Heading2"/>
        <w:spacing w:before="0" w:after="0"/>
        <w:rPr>
          <w:rFonts w:ascii="宋体" w:hAnsi="宋体"/>
        </w:rPr>
      </w:pPr>
      <w:bookmarkStart w:id="15" w:name="_Toc424817878"/>
      <w:r w:rsidRPr="0034262C">
        <w:rPr>
          <w:rFonts w:ascii="宋体" w:hAnsi="宋体" w:hint="eastAsia"/>
        </w:rPr>
        <w:t>5.</w:t>
      </w:r>
      <w:r>
        <w:rPr>
          <w:rFonts w:ascii="宋体" w:hAnsi="宋体" w:hint="eastAsia"/>
        </w:rPr>
        <w:t>1</w:t>
      </w:r>
      <w:r>
        <w:rPr>
          <w:rFonts w:ascii="宋体" w:hAnsi="宋体" w:hint="eastAsia"/>
        </w:rPr>
        <w:t>支架拆除</w:t>
      </w:r>
      <w:bookmarkEnd w:id="15"/>
    </w:p>
    <w:p w:rsidR="009B35EF" w:rsidRPr="0034262C" w:rsidP="009B35EF">
      <w:pPr>
        <w:pStyle w:val="Normal0"/>
        <w:spacing w:line="560" w:lineRule="exact"/>
        <w:ind w:firstLine="480" w:firstLineChars="200"/>
        <w:rPr>
          <w:rFonts w:ascii="宋体" w:hAnsi="宋体"/>
          <w:sz w:val="24"/>
        </w:rPr>
      </w:pPr>
      <w:r w:rsidRPr="0034262C">
        <w:rPr>
          <w:rFonts w:ascii="宋体" w:hAnsi="宋体" w:hint="eastAsia"/>
          <w:sz w:val="24"/>
        </w:rPr>
        <w:t>拆除的时间</w:t>
      </w:r>
      <w:r w:rsidRPr="0034262C" w:rsidR="00795357">
        <w:rPr>
          <w:rFonts w:ascii="宋体" w:hAnsi="宋体" w:hint="eastAsia"/>
          <w:sz w:val="24"/>
        </w:rPr>
        <w:t>确定为</w:t>
      </w:r>
      <w:r w:rsidRPr="0034262C" w:rsidR="00321188">
        <w:rPr>
          <w:rFonts w:ascii="宋体" w:hAnsi="宋体" w:hint="eastAsia"/>
          <w:sz w:val="24"/>
        </w:rPr>
        <w:t>：</w:t>
      </w:r>
      <w:r w:rsidRPr="0034262C">
        <w:rPr>
          <w:rFonts w:ascii="宋体" w:hAnsi="宋体" w:hint="eastAsia"/>
          <w:sz w:val="24"/>
        </w:rPr>
        <w:t>按</w:t>
      </w:r>
      <w:r w:rsidR="00697EDD">
        <w:rPr>
          <w:rFonts w:ascii="宋体" w:hAnsi="宋体" w:hint="eastAsia"/>
          <w:sz w:val="24"/>
        </w:rPr>
        <w:t>盖梁</w:t>
      </w:r>
      <w:r w:rsidRPr="0034262C">
        <w:rPr>
          <w:rFonts w:ascii="宋体" w:hAnsi="宋体" w:hint="eastAsia"/>
          <w:sz w:val="24"/>
        </w:rPr>
        <w:t>的结构特点，根据规范及同类的施工经验</w:t>
      </w:r>
      <w:r w:rsidR="00697EDD">
        <w:rPr>
          <w:rFonts w:ascii="宋体" w:hAnsi="宋体" w:hint="eastAsia"/>
          <w:sz w:val="24"/>
        </w:rPr>
        <w:t>，拟安排在</w:t>
      </w:r>
      <w:r w:rsidRPr="0034262C">
        <w:rPr>
          <w:rFonts w:ascii="宋体" w:hAnsi="宋体" w:hint="eastAsia"/>
          <w:sz w:val="24"/>
        </w:rPr>
        <w:t>全部预应力施加完毕，且张拉压浆完成达到规范允许拆除强度以后开始拆除临时支架</w:t>
      </w:r>
      <w:r w:rsidRPr="0034262C" w:rsidR="00A73D42">
        <w:rPr>
          <w:rFonts w:ascii="宋体" w:hAnsi="宋体" w:hint="eastAsia"/>
          <w:sz w:val="24"/>
        </w:rPr>
        <w:t>体</w:t>
      </w:r>
      <w:r w:rsidRPr="0034262C">
        <w:rPr>
          <w:rFonts w:ascii="宋体" w:hAnsi="宋体" w:hint="eastAsia"/>
          <w:sz w:val="24"/>
        </w:rPr>
        <w:t>系。</w:t>
      </w:r>
    </w:p>
    <w:p w:rsidR="0049796B" w:rsidRPr="0034262C" w:rsidP="009B35EF">
      <w:pPr>
        <w:pStyle w:val="Normal0"/>
        <w:spacing w:line="560" w:lineRule="exact"/>
        <w:ind w:firstLine="480" w:firstLineChars="200"/>
        <w:rPr>
          <w:rFonts w:ascii="宋体" w:hAnsi="宋体"/>
          <w:sz w:val="24"/>
        </w:rPr>
      </w:pPr>
      <w:r w:rsidRPr="0034262C">
        <w:rPr>
          <w:rFonts w:ascii="宋体" w:hAnsi="宋体" w:hint="eastAsia"/>
          <w:sz w:val="24"/>
        </w:rPr>
        <w:t>拆除原则为：先搭后拆、后搭先拆，横向由边到中；拆除顺序为：</w:t>
      </w:r>
    </w:p>
    <w:p w:rsidR="009B35EF" w:rsidRPr="0034262C" w:rsidP="009B35EF">
      <w:pPr>
        <w:pStyle w:val="Normal0"/>
        <w:spacing w:line="560" w:lineRule="exact"/>
        <w:ind w:firstLine="480" w:firstLineChars="200"/>
        <w:rPr>
          <w:rFonts w:ascii="宋体" w:hAnsi="宋体"/>
          <w:sz w:val="24"/>
        </w:rPr>
      </w:pPr>
      <w:r w:rsidRPr="0034262C">
        <w:rPr>
          <w:rFonts w:ascii="宋体" w:hAnsi="宋体" w:hint="eastAsia"/>
          <w:sz w:val="24"/>
        </w:rPr>
        <w:t>1</w:t>
      </w:r>
      <w:r w:rsidRPr="0034262C">
        <w:rPr>
          <w:rFonts w:ascii="宋体" w:hAnsi="宋体" w:hint="eastAsia"/>
          <w:sz w:val="24"/>
        </w:rPr>
        <w:t>、</w:t>
      </w:r>
      <w:r w:rsidR="00B47B2C">
        <w:rPr>
          <w:rFonts w:ascii="宋体" w:hAnsi="宋体" w:hint="eastAsia"/>
          <w:sz w:val="24"/>
        </w:rPr>
        <w:t>同步放出钢管内的沙子（厚度约10cm），整体支架下降</w:t>
      </w:r>
      <w:r w:rsidRPr="0034262C" w:rsidR="0049796B">
        <w:rPr>
          <w:rFonts w:ascii="宋体" w:hAnsi="宋体" w:hint="eastAsia"/>
          <w:sz w:val="24"/>
        </w:rPr>
        <w:t>；</w:t>
      </w:r>
      <w:r w:rsidRPr="0034262C">
        <w:rPr>
          <w:rFonts w:ascii="宋体" w:hAnsi="宋体" w:hint="eastAsia"/>
          <w:sz w:val="24"/>
        </w:rPr>
        <w:t>2</w:t>
      </w:r>
      <w:r w:rsidR="00B47B2C">
        <w:rPr>
          <w:rFonts w:ascii="宋体" w:hAnsi="宋体" w:hint="eastAsia"/>
          <w:sz w:val="24"/>
        </w:rPr>
        <w:t>、撬动方木下落于槽钢分配梁</w:t>
      </w:r>
      <w:r w:rsidRPr="0034262C" w:rsidR="0049796B">
        <w:rPr>
          <w:rFonts w:ascii="宋体" w:hAnsi="宋体" w:hint="eastAsia"/>
          <w:sz w:val="24"/>
        </w:rPr>
        <w:t>；</w:t>
      </w:r>
      <w:r w:rsidRPr="0034262C">
        <w:rPr>
          <w:rFonts w:ascii="宋体" w:hAnsi="宋体" w:hint="eastAsia"/>
          <w:sz w:val="24"/>
        </w:rPr>
        <w:t>3</w:t>
      </w:r>
      <w:r w:rsidR="00B47B2C">
        <w:rPr>
          <w:rFonts w:ascii="宋体" w:hAnsi="宋体" w:hint="eastAsia"/>
          <w:sz w:val="24"/>
        </w:rPr>
        <w:t>、抽出底模</w:t>
      </w:r>
      <w:r w:rsidRPr="0034262C" w:rsidR="0049796B">
        <w:rPr>
          <w:rFonts w:ascii="宋体" w:hAnsi="宋体" w:hint="eastAsia"/>
          <w:sz w:val="24"/>
        </w:rPr>
        <w:t>；</w:t>
      </w:r>
      <w:r w:rsidRPr="0034262C">
        <w:rPr>
          <w:rFonts w:ascii="宋体" w:hAnsi="宋体" w:hint="eastAsia"/>
          <w:sz w:val="24"/>
        </w:rPr>
        <w:t>4</w:t>
      </w:r>
      <w:r w:rsidRPr="0034262C">
        <w:rPr>
          <w:rFonts w:ascii="宋体" w:hAnsi="宋体" w:hint="eastAsia"/>
          <w:sz w:val="24"/>
        </w:rPr>
        <w:t>、自上而下拆除支架。</w:t>
      </w:r>
    </w:p>
    <w:p w:rsidR="009B35EF" w:rsidRPr="0034262C" w:rsidP="009B35EF">
      <w:pPr>
        <w:pStyle w:val="Normal0"/>
        <w:spacing w:line="560" w:lineRule="exact"/>
        <w:ind w:firstLine="480" w:firstLineChars="200"/>
        <w:rPr>
          <w:rFonts w:ascii="宋体" w:hAnsi="宋体"/>
          <w:sz w:val="24"/>
        </w:rPr>
      </w:pPr>
      <w:r w:rsidRPr="0034262C">
        <w:rPr>
          <w:rFonts w:ascii="宋体" w:hAnsi="宋体"/>
          <w:sz w:val="24"/>
        </w:rPr>
        <w:t>严禁将</w:t>
      </w:r>
      <w:r w:rsidR="00B47B2C">
        <w:rPr>
          <w:rFonts w:ascii="宋体" w:hAnsi="宋体" w:hint="eastAsia"/>
          <w:sz w:val="24"/>
        </w:rPr>
        <w:t>构件</w:t>
      </w:r>
      <w:r w:rsidRPr="0034262C">
        <w:rPr>
          <w:rFonts w:ascii="宋体" w:hAnsi="宋体"/>
          <w:sz w:val="24"/>
        </w:rPr>
        <w:t>从高处随意抛掷，以免危及周围施工人员和机械设备的安全。</w:t>
      </w:r>
    </w:p>
    <w:p w:rsidR="009B35EF" w:rsidRPr="0034262C" w:rsidP="009B35EF">
      <w:pPr>
        <w:pStyle w:val="Normal0"/>
        <w:spacing w:line="560" w:lineRule="exact"/>
        <w:ind w:firstLine="480" w:firstLineChars="200"/>
        <w:rPr>
          <w:rFonts w:ascii="宋体" w:hAnsi="宋体"/>
          <w:sz w:val="24"/>
        </w:rPr>
      </w:pPr>
      <w:r w:rsidRPr="0034262C">
        <w:rPr>
          <w:rFonts w:ascii="宋体" w:hAnsi="宋体"/>
          <w:sz w:val="24"/>
        </w:rPr>
        <w:t>拆除人员必须站在平稳牢固可靠的地方，保持自身平衡，不得猛撬，以防失稳坠落，严禁使用起重机直接吊除没撬动的模板。</w:t>
      </w:r>
    </w:p>
    <w:p w:rsidR="009B35EF" w:rsidRPr="0034262C" w:rsidP="009B35EF">
      <w:pPr>
        <w:pStyle w:val="Normal0"/>
        <w:spacing w:line="560" w:lineRule="exact"/>
        <w:ind w:firstLine="480" w:firstLineChars="200"/>
        <w:rPr>
          <w:rFonts w:ascii="宋体" w:hAnsi="宋体"/>
          <w:sz w:val="24"/>
        </w:rPr>
      </w:pPr>
      <w:r w:rsidRPr="0034262C">
        <w:rPr>
          <w:rFonts w:ascii="宋体" w:hAnsi="宋体"/>
          <w:sz w:val="24"/>
        </w:rPr>
        <w:t>拆下的</w:t>
      </w:r>
      <w:r w:rsidR="00B47B2C">
        <w:rPr>
          <w:rFonts w:ascii="宋体" w:hAnsi="宋体" w:hint="eastAsia"/>
          <w:sz w:val="24"/>
        </w:rPr>
        <w:t>支架</w:t>
      </w:r>
      <w:r w:rsidRPr="0034262C">
        <w:rPr>
          <w:rFonts w:ascii="宋体" w:hAnsi="宋体"/>
          <w:sz w:val="24"/>
        </w:rPr>
        <w:t>应及时整理，作业人员在</w:t>
      </w:r>
      <w:smartTag w:uri="urn:schemas-microsoft-com:office:smarttags" w:element="chmetcnv">
        <w:smartTagPr>
          <w:attr w:name="HasSpace" w:val="False"/>
          <w:attr w:name="Negative" w:val="False"/>
          <w:attr w:name="NumberType" w:val="1"/>
          <w:attr w:name="SourceValue" w:val="2"/>
          <w:attr w:name="TCSC" w:val="0"/>
          <w:attr w:name="UnitName" w:val="m"/>
        </w:smartTagPr>
        <w:r w:rsidRPr="0034262C">
          <w:rPr>
            <w:rFonts w:ascii="宋体" w:hAnsi="宋体"/>
            <w:sz w:val="24"/>
          </w:rPr>
          <w:t>2m</w:t>
        </w:r>
      </w:smartTag>
      <w:r w:rsidRPr="0034262C">
        <w:rPr>
          <w:rFonts w:ascii="宋体" w:hAnsi="宋体"/>
          <w:sz w:val="24"/>
        </w:rPr>
        <w:t>（含</w:t>
      </w:r>
      <w:smartTag w:uri="urn:schemas-microsoft-com:office:smarttags" w:element="chmetcnv">
        <w:smartTagPr>
          <w:attr w:name="HasSpace" w:val="False"/>
          <w:attr w:name="Negative" w:val="False"/>
          <w:attr w:name="NumberType" w:val="1"/>
          <w:attr w:name="SourceValue" w:val="2"/>
          <w:attr w:name="TCSC" w:val="0"/>
          <w:attr w:name="UnitName" w:val="m"/>
        </w:smartTagPr>
        <w:r w:rsidRPr="0034262C">
          <w:rPr>
            <w:rFonts w:ascii="宋体" w:hAnsi="宋体"/>
            <w:sz w:val="24"/>
          </w:rPr>
          <w:t>2m</w:t>
        </w:r>
      </w:smartTag>
      <w:r w:rsidRPr="0034262C">
        <w:rPr>
          <w:rFonts w:ascii="宋体" w:hAnsi="宋体"/>
          <w:sz w:val="24"/>
        </w:rPr>
        <w:t>）以上高处作业必须系安全带，保险绳生根攀牢，严禁上下同时作业。</w:t>
      </w:r>
    </w:p>
    <w:p w:rsidR="009B35EF" w:rsidRPr="0034262C" w:rsidP="00981423">
      <w:pPr>
        <w:pStyle w:val="Heading2"/>
        <w:spacing w:before="0" w:after="0"/>
        <w:rPr>
          <w:rFonts w:ascii="宋体" w:hAnsi="宋体"/>
        </w:rPr>
      </w:pPr>
      <w:bookmarkStart w:id="16" w:name="_Toc424817879"/>
      <w:r w:rsidRPr="0034262C">
        <w:rPr>
          <w:rFonts w:ascii="宋体" w:hAnsi="宋体" w:hint="eastAsia"/>
        </w:rPr>
        <w:t>5.2</w:t>
      </w:r>
      <w:r w:rsidRPr="0034262C">
        <w:rPr>
          <w:rFonts w:ascii="宋体" w:hAnsi="宋体" w:hint="eastAsia"/>
        </w:rPr>
        <w:t>支架拆除的技术要求</w:t>
      </w:r>
      <w:bookmarkEnd w:id="16"/>
    </w:p>
    <w:p w:rsidR="009B35EF" w:rsidRPr="0034262C" w:rsidP="009B35EF">
      <w:pPr>
        <w:pStyle w:val="Normal0"/>
        <w:spacing w:line="560" w:lineRule="exact"/>
        <w:ind w:firstLine="480" w:firstLineChars="200"/>
        <w:rPr>
          <w:rFonts w:ascii="宋体" w:hAnsi="宋体"/>
          <w:sz w:val="24"/>
        </w:rPr>
      </w:pPr>
      <w:r w:rsidRPr="0034262C">
        <w:rPr>
          <w:rFonts w:ascii="宋体" w:hAnsi="宋体" w:hint="eastAsia"/>
          <w:sz w:val="24"/>
        </w:rPr>
        <w:t>1</w:t>
      </w:r>
      <w:r w:rsidRPr="0034262C">
        <w:rPr>
          <w:rFonts w:ascii="宋体" w:hAnsi="宋体" w:hint="eastAsia"/>
          <w:sz w:val="24"/>
        </w:rPr>
        <w:t>、支架拆除须待混凝土达到设计标号</w:t>
      </w:r>
      <w:r w:rsidRPr="0034262C">
        <w:rPr>
          <w:rFonts w:ascii="宋体" w:hAnsi="宋体" w:hint="eastAsia"/>
          <w:sz w:val="24"/>
        </w:rPr>
        <w:t>100%</w:t>
      </w:r>
      <w:r w:rsidRPr="0034262C">
        <w:rPr>
          <w:rFonts w:ascii="宋体" w:hAnsi="宋体" w:hint="eastAsia"/>
          <w:sz w:val="24"/>
        </w:rPr>
        <w:t>强度及钢绞线张拉完毕并压浆完成</w:t>
      </w:r>
      <w:r w:rsidRPr="0034262C" w:rsidR="00F54287">
        <w:rPr>
          <w:rFonts w:ascii="宋体" w:hAnsi="宋体" w:hint="eastAsia"/>
          <w:sz w:val="24"/>
        </w:rPr>
        <w:t>达到</w:t>
      </w:r>
      <w:r w:rsidRPr="0034262C">
        <w:rPr>
          <w:rFonts w:ascii="宋体" w:hAnsi="宋体" w:hint="eastAsia"/>
          <w:sz w:val="24"/>
        </w:rPr>
        <w:t>规范允许拆除强度后进行。</w:t>
      </w:r>
    </w:p>
    <w:p w:rsidR="009B35EF" w:rsidRPr="0034262C" w:rsidP="009B35EF">
      <w:pPr>
        <w:pStyle w:val="Normal0"/>
        <w:spacing w:line="560" w:lineRule="exact"/>
        <w:ind w:firstLine="480" w:firstLineChars="200"/>
        <w:rPr>
          <w:rFonts w:ascii="宋体" w:hAnsi="宋体"/>
          <w:sz w:val="24"/>
        </w:rPr>
      </w:pPr>
      <w:r w:rsidRPr="0034262C">
        <w:rPr>
          <w:rFonts w:ascii="宋体" w:hAnsi="宋体" w:hint="eastAsia"/>
          <w:sz w:val="24"/>
        </w:rPr>
        <w:t>2</w:t>
      </w:r>
      <w:r w:rsidRPr="0034262C">
        <w:rPr>
          <w:rFonts w:ascii="宋体" w:hAnsi="宋体" w:hint="eastAsia"/>
          <w:sz w:val="24"/>
        </w:rPr>
        <w:t>、应全面检查支架的连接、支撑体系等是否符合构造要求，按技术管理程序批准后方可实施拆除作业。</w:t>
      </w:r>
    </w:p>
    <w:p w:rsidR="009B35EF" w:rsidRPr="0034262C" w:rsidP="009B35EF">
      <w:pPr>
        <w:pStyle w:val="Normal0"/>
        <w:spacing w:line="560" w:lineRule="exact"/>
        <w:ind w:firstLine="480" w:firstLineChars="200"/>
        <w:rPr>
          <w:rFonts w:ascii="宋体" w:hAnsi="宋体"/>
          <w:sz w:val="24"/>
        </w:rPr>
      </w:pPr>
      <w:r w:rsidRPr="0034262C">
        <w:rPr>
          <w:rFonts w:ascii="宋体" w:hAnsi="宋体" w:hint="eastAsia"/>
          <w:sz w:val="24"/>
        </w:rPr>
        <w:t>3</w:t>
      </w:r>
      <w:r w:rsidRPr="0034262C">
        <w:rPr>
          <w:rFonts w:ascii="宋体" w:hAnsi="宋体" w:hint="eastAsia"/>
          <w:sz w:val="24"/>
        </w:rPr>
        <w:t>、支架拆除前现场工程技术人员应对在岗操作工人进行有针对性的安全技术交底。</w:t>
      </w:r>
    </w:p>
    <w:p w:rsidR="009B35EF" w:rsidRPr="0034262C" w:rsidP="009B35EF">
      <w:pPr>
        <w:pStyle w:val="Normal0"/>
        <w:spacing w:line="560" w:lineRule="exact"/>
        <w:ind w:firstLine="480" w:firstLineChars="200"/>
        <w:rPr>
          <w:rFonts w:ascii="宋体" w:hAnsi="宋体"/>
          <w:sz w:val="24"/>
        </w:rPr>
      </w:pPr>
      <w:r w:rsidRPr="0034262C">
        <w:rPr>
          <w:rFonts w:ascii="宋体" w:hAnsi="宋体" w:hint="eastAsia"/>
          <w:sz w:val="24"/>
        </w:rPr>
        <w:t>4</w:t>
      </w:r>
      <w:r w:rsidRPr="0034262C">
        <w:rPr>
          <w:rFonts w:ascii="宋体" w:hAnsi="宋体" w:hint="eastAsia"/>
          <w:sz w:val="24"/>
        </w:rPr>
        <w:t>、底模及其支架拆除时的混凝土强度应符合设计及规范要求。</w:t>
      </w:r>
    </w:p>
    <w:p w:rsidR="009B35EF" w:rsidRPr="0034262C" w:rsidP="009B35EF">
      <w:pPr>
        <w:pStyle w:val="Normal0"/>
        <w:spacing w:line="560" w:lineRule="exact"/>
        <w:ind w:firstLine="480" w:firstLineChars="200"/>
        <w:rPr>
          <w:rFonts w:ascii="宋体" w:hAnsi="宋体"/>
          <w:sz w:val="24"/>
        </w:rPr>
      </w:pPr>
      <w:r w:rsidRPr="0034262C">
        <w:rPr>
          <w:rFonts w:ascii="宋体" w:hAnsi="宋体" w:hint="eastAsia"/>
          <w:sz w:val="24"/>
        </w:rPr>
        <w:t>5</w:t>
      </w:r>
      <w:r w:rsidRPr="0034262C">
        <w:rPr>
          <w:rFonts w:ascii="宋体" w:hAnsi="宋体" w:hint="eastAsia"/>
          <w:sz w:val="24"/>
        </w:rPr>
        <w:t>、模板支架拆除时，应按施工方案确定的方法和顺序进行。</w:t>
      </w:r>
    </w:p>
    <w:p w:rsidR="009B35EF" w:rsidRPr="0034262C" w:rsidP="009B35EF">
      <w:pPr>
        <w:pStyle w:val="Normal0"/>
        <w:spacing w:line="560" w:lineRule="exact"/>
        <w:ind w:firstLine="480" w:firstLineChars="200"/>
        <w:rPr>
          <w:rFonts w:ascii="宋体" w:hAnsi="宋体"/>
          <w:sz w:val="24"/>
        </w:rPr>
        <w:sectPr w:rsidSect="0021603F">
          <w:type w:val="nextPage"/>
          <w:pgSz w:w="11906" w:h="16838" w:code="9"/>
          <w:pgMar w:top="1440" w:right="1797" w:bottom="1440" w:left="1797" w:header="851" w:footer="992" w:gutter="0"/>
          <w:pgNumType w:start="18"/>
          <w:cols w:space="425"/>
          <w:titlePg w:val="0"/>
          <w:docGrid w:type="linesAndChars" w:linePitch="312"/>
        </w:sectPr>
      </w:pPr>
      <w:r w:rsidRPr="0034262C">
        <w:rPr>
          <w:rFonts w:ascii="宋体" w:hAnsi="宋体" w:hint="eastAsia"/>
          <w:sz w:val="24"/>
        </w:rPr>
        <w:t>6</w:t>
      </w:r>
      <w:r w:rsidRPr="0034262C">
        <w:rPr>
          <w:rFonts w:ascii="宋体" w:hAnsi="宋体" w:hint="eastAsia"/>
          <w:sz w:val="24"/>
        </w:rPr>
        <w:t>、拆除作业必须由上而下逐步进行，严禁上下同时作业。</w:t>
      </w:r>
    </w:p>
    <w:p w:rsidR="009B35EF" w:rsidRPr="0034262C" w:rsidP="009B35EF">
      <w:pPr>
        <w:pStyle w:val="Normal0"/>
        <w:spacing w:line="560" w:lineRule="exact"/>
        <w:ind w:firstLine="480" w:firstLineChars="200"/>
        <w:rPr>
          <w:rFonts w:ascii="宋体" w:hAnsi="宋体"/>
          <w:sz w:val="24"/>
        </w:rPr>
      </w:pPr>
      <w:r w:rsidRPr="0034262C">
        <w:rPr>
          <w:rFonts w:ascii="宋体" w:hAnsi="宋体" w:hint="eastAsia"/>
          <w:sz w:val="24"/>
        </w:rPr>
        <w:t>7</w:t>
      </w:r>
      <w:r w:rsidRPr="0034262C">
        <w:rPr>
          <w:rFonts w:ascii="宋体" w:hAnsi="宋体" w:hint="eastAsia"/>
          <w:sz w:val="24"/>
        </w:rPr>
        <w:t>、卸料时应符合下列规定：</w:t>
      </w:r>
    </w:p>
    <w:p w:rsidR="009B35EF" w:rsidRPr="0034262C" w:rsidP="009B35EF">
      <w:pPr>
        <w:pStyle w:val="Normal0"/>
        <w:spacing w:line="560" w:lineRule="exact"/>
        <w:ind w:firstLine="480" w:firstLineChars="200"/>
        <w:rPr>
          <w:rFonts w:ascii="宋体" w:hAnsi="宋体"/>
          <w:sz w:val="24"/>
        </w:rPr>
      </w:pPr>
      <w:r w:rsidRPr="0034262C">
        <w:rPr>
          <w:rFonts w:ascii="宋体" w:hAnsi="宋体" w:hint="eastAsia"/>
          <w:sz w:val="24"/>
        </w:rPr>
        <w:t>严禁将</w:t>
      </w:r>
      <w:r w:rsidR="00E606ED">
        <w:rPr>
          <w:rFonts w:ascii="宋体" w:hAnsi="宋体" w:hint="eastAsia"/>
          <w:sz w:val="24"/>
        </w:rPr>
        <w:t>构件</w:t>
      </w:r>
      <w:r w:rsidRPr="0034262C">
        <w:rPr>
          <w:rFonts w:ascii="宋体" w:hAnsi="宋体" w:hint="eastAsia"/>
          <w:sz w:val="24"/>
        </w:rPr>
        <w:t>由高处抛掷至地面；</w:t>
      </w:r>
      <w:r w:rsidR="00E606ED">
        <w:rPr>
          <w:rFonts w:ascii="宋体" w:hAnsi="宋体" w:hint="eastAsia"/>
          <w:sz w:val="24"/>
        </w:rPr>
        <w:t>拆至地面的支架</w:t>
      </w:r>
      <w:r w:rsidRPr="0034262C">
        <w:rPr>
          <w:rFonts w:ascii="宋体" w:hAnsi="宋体" w:hint="eastAsia"/>
          <w:sz w:val="24"/>
        </w:rPr>
        <w:t>应规定及时检查、整修与保养，剔除不合格的</w:t>
      </w:r>
      <w:r w:rsidR="00E606ED">
        <w:rPr>
          <w:rFonts w:ascii="宋体" w:hAnsi="宋体" w:hint="eastAsia"/>
          <w:sz w:val="24"/>
        </w:rPr>
        <w:t>构件</w:t>
      </w:r>
      <w:r w:rsidRPr="0034262C">
        <w:rPr>
          <w:rFonts w:ascii="宋体" w:hAnsi="宋体" w:hint="eastAsia"/>
          <w:sz w:val="24"/>
        </w:rPr>
        <w:t>，按品种、规格随时码堆存放。</w:t>
      </w:r>
    </w:p>
    <w:p w:rsidR="009B35EF" w:rsidRPr="0034262C" w:rsidP="009B35EF">
      <w:pPr>
        <w:pStyle w:val="Normal0"/>
        <w:spacing w:line="560" w:lineRule="exact"/>
        <w:ind w:firstLine="480" w:firstLineChars="200"/>
        <w:rPr>
          <w:rFonts w:ascii="宋体" w:hAnsi="宋体"/>
          <w:sz w:val="24"/>
        </w:rPr>
      </w:pPr>
      <w:r w:rsidRPr="0034262C">
        <w:rPr>
          <w:rFonts w:ascii="宋体" w:hAnsi="宋体" w:hint="eastAsia"/>
          <w:sz w:val="24"/>
        </w:rPr>
        <w:t>8</w:t>
      </w:r>
      <w:r w:rsidRPr="0034262C">
        <w:rPr>
          <w:rFonts w:ascii="宋体" w:hAnsi="宋体" w:hint="eastAsia"/>
          <w:sz w:val="24"/>
        </w:rPr>
        <w:t>、</w:t>
      </w:r>
      <w:r w:rsidRPr="0034262C">
        <w:rPr>
          <w:rFonts w:ascii="宋体" w:hAnsi="宋体" w:hint="eastAsia"/>
          <w:sz w:val="24"/>
        </w:rPr>
        <w:t>支架拆除时必须划出安全区，设置警戒标志，派专人监护。</w:t>
      </w:r>
    </w:p>
    <w:p w:rsidR="009B35EF" w:rsidRPr="0034262C" w:rsidP="009B35EF">
      <w:pPr>
        <w:pStyle w:val="Normal0"/>
        <w:spacing w:line="560" w:lineRule="exact"/>
        <w:ind w:firstLine="480" w:firstLineChars="200"/>
        <w:rPr>
          <w:rFonts w:ascii="宋体" w:hAnsi="宋体"/>
          <w:sz w:val="24"/>
        </w:rPr>
      </w:pPr>
      <w:r w:rsidRPr="0034262C">
        <w:rPr>
          <w:rFonts w:ascii="宋体" w:hAnsi="宋体" w:hint="eastAsia"/>
          <w:sz w:val="24"/>
        </w:rPr>
        <w:t>9</w:t>
      </w:r>
      <w:r w:rsidRPr="0034262C">
        <w:rPr>
          <w:rFonts w:ascii="宋体" w:hAnsi="宋体" w:hint="eastAsia"/>
          <w:sz w:val="24"/>
        </w:rPr>
        <w:t>、拆除前应清理脚手架上的器具及多余的材料和杂物。</w:t>
      </w:r>
    </w:p>
    <w:p w:rsidR="009B35EF" w:rsidRPr="0034262C" w:rsidP="009B35EF">
      <w:pPr>
        <w:pStyle w:val="Normal0"/>
        <w:spacing w:line="560" w:lineRule="exact"/>
        <w:ind w:firstLine="480" w:firstLineChars="200"/>
        <w:rPr>
          <w:rFonts w:ascii="宋体" w:hAnsi="宋体"/>
          <w:sz w:val="24"/>
        </w:rPr>
      </w:pPr>
      <w:r w:rsidRPr="0034262C">
        <w:rPr>
          <w:rFonts w:ascii="宋体" w:hAnsi="宋体" w:hint="eastAsia"/>
          <w:sz w:val="24"/>
        </w:rPr>
        <w:t>10</w:t>
      </w:r>
      <w:r w:rsidRPr="0034262C">
        <w:rPr>
          <w:rFonts w:ascii="宋体" w:hAnsi="宋体" w:hint="eastAsia"/>
          <w:sz w:val="24"/>
        </w:rPr>
        <w:t>、拆除的构配件应分类绑扎成捆用起重设备吊运或人工传递到地面，严禁抛掷。</w:t>
      </w:r>
    </w:p>
    <w:p w:rsidR="009B35EF" w:rsidRPr="0034262C" w:rsidP="009B35EF">
      <w:pPr>
        <w:pStyle w:val="Normal0"/>
        <w:spacing w:line="560" w:lineRule="exact"/>
        <w:ind w:firstLine="480" w:firstLineChars="200"/>
        <w:rPr>
          <w:rFonts w:ascii="宋体" w:hAnsi="宋体"/>
          <w:sz w:val="24"/>
        </w:rPr>
      </w:pPr>
      <w:r w:rsidRPr="0034262C">
        <w:rPr>
          <w:rFonts w:ascii="宋体" w:hAnsi="宋体" w:hint="eastAsia"/>
          <w:sz w:val="24"/>
        </w:rPr>
        <w:t>11</w:t>
      </w:r>
      <w:r w:rsidRPr="0034262C">
        <w:rPr>
          <w:rFonts w:ascii="宋体" w:hAnsi="宋体" w:hint="eastAsia"/>
          <w:sz w:val="24"/>
        </w:rPr>
        <w:t>、拆除的构配件应分类堆放，以便于运输、维护和保管。</w:t>
      </w:r>
    </w:p>
    <w:p w:rsidR="009B35EF" w:rsidRPr="0034262C" w:rsidP="00981423">
      <w:pPr>
        <w:pStyle w:val="Heading2"/>
        <w:spacing w:before="0" w:after="0"/>
        <w:rPr>
          <w:rFonts w:ascii="宋体" w:hAnsi="宋体"/>
        </w:rPr>
      </w:pPr>
      <w:bookmarkStart w:id="17" w:name="_Toc424817880"/>
      <w:r w:rsidRPr="0034262C">
        <w:rPr>
          <w:rFonts w:ascii="宋体" w:hAnsi="宋体" w:hint="eastAsia"/>
        </w:rPr>
        <w:t>5.3</w:t>
      </w:r>
      <w:r w:rsidRPr="0034262C">
        <w:rPr>
          <w:rFonts w:ascii="宋体" w:hAnsi="宋体" w:hint="eastAsia"/>
        </w:rPr>
        <w:t>安全注意事项</w:t>
      </w:r>
      <w:bookmarkEnd w:id="17"/>
    </w:p>
    <w:p w:rsidR="009B35EF" w:rsidRPr="0034262C" w:rsidP="009B35EF">
      <w:pPr>
        <w:pStyle w:val="Normal0"/>
        <w:spacing w:line="560" w:lineRule="exact"/>
        <w:ind w:firstLine="480" w:firstLineChars="200"/>
        <w:rPr>
          <w:rFonts w:ascii="宋体" w:hAnsi="宋体"/>
          <w:sz w:val="24"/>
        </w:rPr>
      </w:pPr>
      <w:r>
        <w:rPr>
          <w:rFonts w:ascii="宋体" w:hAnsi="宋体" w:hint="eastAsia"/>
          <w:sz w:val="24"/>
        </w:rPr>
        <w:t>拆除</w:t>
      </w:r>
      <w:r w:rsidRPr="0034262C" w:rsidR="00BA1B17">
        <w:rPr>
          <w:rFonts w:ascii="宋体" w:hAnsi="宋体" w:hint="eastAsia"/>
          <w:sz w:val="24"/>
        </w:rPr>
        <w:t>支架</w:t>
      </w:r>
      <w:r>
        <w:rPr>
          <w:rFonts w:ascii="宋体" w:hAnsi="宋体" w:hint="eastAsia"/>
          <w:sz w:val="24"/>
        </w:rPr>
        <w:t>时</w:t>
      </w:r>
      <w:r w:rsidRPr="0034262C" w:rsidR="00BA1B17">
        <w:rPr>
          <w:rFonts w:ascii="宋体" w:hAnsi="宋体" w:hint="eastAsia"/>
          <w:sz w:val="24"/>
        </w:rPr>
        <w:t>应设置警戒，张挂醒目的警戒标志，禁止非操作人员通行和地面施工人员能行，并有专人负责警戒。</w:t>
      </w:r>
    </w:p>
    <w:p w:rsidR="009B35EF" w:rsidRPr="0034262C" w:rsidP="009B35EF">
      <w:pPr>
        <w:pStyle w:val="Normal0"/>
        <w:spacing w:line="560" w:lineRule="exact"/>
        <w:ind w:firstLine="480" w:firstLineChars="200"/>
        <w:rPr>
          <w:rFonts w:ascii="宋体" w:hAnsi="宋体"/>
          <w:sz w:val="24"/>
        </w:rPr>
      </w:pPr>
      <w:r w:rsidRPr="0034262C">
        <w:rPr>
          <w:rFonts w:ascii="宋体" w:hAnsi="宋体" w:hint="eastAsia"/>
          <w:sz w:val="24"/>
        </w:rPr>
        <w:t>支架</w:t>
      </w:r>
      <w:r w:rsidRPr="0034262C">
        <w:rPr>
          <w:rFonts w:ascii="宋体" w:hAnsi="宋体"/>
          <w:sz w:val="24"/>
        </w:rPr>
        <w:t>拆架前，全面检查拟拆</w:t>
      </w:r>
      <w:r w:rsidRPr="0034262C">
        <w:rPr>
          <w:rFonts w:ascii="宋体" w:hAnsi="宋体" w:hint="eastAsia"/>
          <w:sz w:val="24"/>
        </w:rPr>
        <w:t>支</w:t>
      </w:r>
      <w:r w:rsidRPr="0034262C">
        <w:rPr>
          <w:rFonts w:ascii="宋体" w:hAnsi="宋体"/>
          <w:sz w:val="24"/>
        </w:rPr>
        <w:t>架，</w:t>
      </w:r>
      <w:r w:rsidRPr="0034262C">
        <w:rPr>
          <w:rFonts w:ascii="宋体" w:hAnsi="宋体" w:hint="eastAsia"/>
          <w:sz w:val="24"/>
        </w:rPr>
        <w:t>按自上而下先装后拆，后装先拆的顺序</w:t>
      </w:r>
      <w:r w:rsidRPr="0034262C">
        <w:rPr>
          <w:rFonts w:ascii="宋体" w:hAnsi="宋体"/>
          <w:sz w:val="24"/>
        </w:rPr>
        <w:t>，</w:t>
      </w:r>
      <w:r w:rsidRPr="0034262C">
        <w:rPr>
          <w:rFonts w:ascii="宋体" w:hAnsi="宋体" w:hint="eastAsia"/>
          <w:sz w:val="24"/>
        </w:rPr>
        <w:t>必须察看施工现场环境，包括架空线路、地面的设施等各类障碍物、地锚、缆风绳、附件、电气装置</w:t>
      </w:r>
      <w:r w:rsidRPr="0034262C">
        <w:rPr>
          <w:rFonts w:ascii="宋体" w:hAnsi="宋体" w:hint="eastAsia"/>
          <w:sz w:val="24"/>
        </w:rPr>
        <w:t>情况，凡能提前拆除的尽量拆除掉。</w:t>
      </w:r>
      <w:r w:rsidRPr="0034262C">
        <w:rPr>
          <w:rFonts w:ascii="宋体" w:hAnsi="宋体"/>
          <w:sz w:val="24"/>
        </w:rPr>
        <w:t>拟定出作业计划</w:t>
      </w:r>
      <w:r w:rsidRPr="0034262C">
        <w:rPr>
          <w:rFonts w:ascii="宋体" w:hAnsi="宋体" w:hint="eastAsia"/>
          <w:sz w:val="24"/>
        </w:rPr>
        <w:t>。</w:t>
      </w:r>
    </w:p>
    <w:p w:rsidR="009B35EF" w:rsidRPr="0034262C" w:rsidP="009B35EF">
      <w:pPr>
        <w:pStyle w:val="Normal0"/>
        <w:spacing w:line="560" w:lineRule="exact"/>
        <w:ind w:firstLine="480" w:firstLineChars="200"/>
        <w:rPr>
          <w:rFonts w:ascii="宋体" w:hAnsi="宋体"/>
          <w:sz w:val="24"/>
        </w:rPr>
      </w:pPr>
      <w:bookmarkStart w:id="18" w:name="_Toc223184434"/>
      <w:bookmarkStart w:id="19" w:name="_Toc223184512"/>
      <w:bookmarkStart w:id="20" w:name="_Toc223186326"/>
      <w:bookmarkStart w:id="21" w:name="_Toc223186357"/>
      <w:bookmarkStart w:id="22" w:name="_Toc223187151"/>
      <w:bookmarkStart w:id="23" w:name="_Toc223189590"/>
      <w:r w:rsidRPr="0034262C">
        <w:rPr>
          <w:rFonts w:ascii="宋体" w:hAnsi="宋体" w:hint="eastAsia"/>
          <w:sz w:val="24"/>
        </w:rPr>
        <w:t>1</w:t>
      </w:r>
      <w:r w:rsidRPr="0034262C">
        <w:rPr>
          <w:rFonts w:ascii="宋体" w:hAnsi="宋体" w:hint="eastAsia"/>
          <w:sz w:val="24"/>
        </w:rPr>
        <w:t>支架</w:t>
      </w:r>
      <w:r w:rsidRPr="0034262C">
        <w:rPr>
          <w:rFonts w:ascii="宋体" w:hAnsi="宋体"/>
          <w:sz w:val="24"/>
        </w:rPr>
        <w:t>拆架时划分作业区，周围设绳绑围栏</w:t>
      </w:r>
      <w:r w:rsidRPr="0034262C">
        <w:rPr>
          <w:rFonts w:ascii="宋体" w:hAnsi="宋体" w:hint="eastAsia"/>
          <w:sz w:val="24"/>
        </w:rPr>
        <w:t>等</w:t>
      </w:r>
      <w:r w:rsidRPr="0034262C">
        <w:rPr>
          <w:rFonts w:ascii="宋体" w:hAnsi="宋体"/>
          <w:sz w:val="24"/>
        </w:rPr>
        <w:t>警戒标志，地面应专人指挥，禁止非作业人员进入。</w:t>
      </w:r>
      <w:bookmarkEnd w:id="18"/>
      <w:bookmarkEnd w:id="19"/>
      <w:bookmarkEnd w:id="20"/>
      <w:bookmarkEnd w:id="21"/>
      <w:bookmarkEnd w:id="22"/>
      <w:bookmarkEnd w:id="23"/>
    </w:p>
    <w:p w:rsidR="009B35EF" w:rsidRPr="0034262C" w:rsidP="009B35EF">
      <w:pPr>
        <w:pStyle w:val="Normal0"/>
        <w:spacing w:line="560" w:lineRule="exact"/>
        <w:ind w:firstLine="480" w:firstLineChars="200"/>
        <w:rPr>
          <w:rFonts w:ascii="宋体" w:hAnsi="宋体"/>
          <w:sz w:val="24"/>
        </w:rPr>
      </w:pPr>
      <w:r w:rsidRPr="0034262C">
        <w:rPr>
          <w:rFonts w:ascii="宋体" w:hAnsi="宋体" w:hint="eastAsia"/>
          <w:sz w:val="24"/>
        </w:rPr>
        <w:t>2</w:t>
      </w:r>
      <w:r w:rsidRPr="0034262C">
        <w:rPr>
          <w:rFonts w:ascii="宋体" w:hAnsi="宋体" w:hint="eastAsia"/>
          <w:sz w:val="24"/>
        </w:rPr>
        <w:t>满堂支架</w:t>
      </w:r>
      <w:r w:rsidRPr="0034262C">
        <w:rPr>
          <w:rFonts w:ascii="宋体" w:hAnsi="宋体"/>
          <w:sz w:val="24"/>
        </w:rPr>
        <w:t>拆架程序遵守由上而下，先搭后拆的原则，严禁上下同时进行拆架作业。</w:t>
      </w:r>
    </w:p>
    <w:p w:rsidR="009B35EF" w:rsidRPr="0034262C" w:rsidP="009B35EF">
      <w:pPr>
        <w:pStyle w:val="Normal0"/>
        <w:spacing w:line="560" w:lineRule="exact"/>
        <w:ind w:firstLine="480" w:firstLineChars="200"/>
        <w:rPr>
          <w:rFonts w:ascii="宋体" w:hAnsi="宋体"/>
          <w:sz w:val="24"/>
        </w:rPr>
      </w:pPr>
      <w:r w:rsidRPr="0034262C">
        <w:rPr>
          <w:rFonts w:ascii="宋体" w:hAnsi="宋体" w:hint="eastAsia"/>
          <w:sz w:val="24"/>
        </w:rPr>
        <w:t>3</w:t>
      </w:r>
      <w:r w:rsidRPr="0034262C">
        <w:rPr>
          <w:rFonts w:ascii="宋体" w:hAnsi="宋体" w:hint="eastAsia"/>
          <w:sz w:val="24"/>
        </w:rPr>
        <w:t>支架拆架时严禁碰撞脚手架附近电源线，以防触电事故。</w:t>
      </w:r>
    </w:p>
    <w:p w:rsidR="009B35EF" w:rsidRPr="0034262C" w:rsidP="009B35EF">
      <w:pPr>
        <w:pStyle w:val="Normal0"/>
        <w:spacing w:line="560" w:lineRule="exact"/>
        <w:ind w:firstLine="480" w:firstLineChars="200"/>
        <w:rPr>
          <w:rFonts w:ascii="宋体" w:hAnsi="宋体"/>
          <w:sz w:val="24"/>
        </w:rPr>
      </w:pPr>
      <w:r w:rsidRPr="0034262C">
        <w:rPr>
          <w:rFonts w:ascii="宋体" w:hAnsi="宋体" w:hint="eastAsia"/>
          <w:sz w:val="24"/>
        </w:rPr>
        <w:t>4</w:t>
      </w:r>
      <w:r w:rsidRPr="0034262C">
        <w:rPr>
          <w:rFonts w:ascii="宋体" w:hAnsi="宋体" w:hint="eastAsia"/>
          <w:sz w:val="24"/>
        </w:rPr>
        <w:t>长立杆、斜杆的拆除应由二人配合进行，不宜单独作业，下班时应检查是否牢固，必要时应加设临时固定支撑，防止意外。</w:t>
      </w:r>
    </w:p>
    <w:p w:rsidR="009B35EF" w:rsidRPr="0034262C" w:rsidP="009B35EF">
      <w:pPr>
        <w:pStyle w:val="Normal0"/>
        <w:spacing w:line="560" w:lineRule="exact"/>
        <w:ind w:firstLine="480" w:firstLineChars="200"/>
        <w:rPr>
          <w:rFonts w:ascii="宋体" w:hAnsi="宋体"/>
          <w:sz w:val="24"/>
        </w:rPr>
      </w:pPr>
      <w:r>
        <w:rPr>
          <w:rFonts w:ascii="宋体" w:hAnsi="宋体" w:hint="eastAsia"/>
          <w:sz w:val="24"/>
        </w:rPr>
        <w:t>5</w:t>
      </w:r>
      <w:r w:rsidRPr="0034262C" w:rsidR="00BA1B17">
        <w:rPr>
          <w:rFonts w:ascii="宋体" w:hAnsi="宋体"/>
          <w:sz w:val="24"/>
        </w:rPr>
        <w:t>拆除时统一指挥，上下呼应，动作协调，当解开与另一人由关的结扣时，应先通知对方，以防坠落。</w:t>
      </w:r>
    </w:p>
    <w:p w:rsidR="009B35EF" w:rsidRPr="0034262C" w:rsidP="009B35EF">
      <w:pPr>
        <w:pStyle w:val="Normal0"/>
        <w:spacing w:line="560" w:lineRule="exact"/>
        <w:ind w:firstLine="480" w:firstLineChars="200"/>
        <w:rPr>
          <w:rFonts w:ascii="宋体" w:hAnsi="宋体"/>
          <w:sz w:val="24"/>
        </w:rPr>
        <w:sectPr w:rsidSect="0021603F">
          <w:type w:val="nextPage"/>
          <w:pgSz w:w="11906" w:h="16838" w:code="9"/>
          <w:pgMar w:top="1440" w:right="1797" w:bottom="1440" w:left="1797" w:header="851" w:footer="992" w:gutter="0"/>
          <w:pgNumType w:start="19"/>
          <w:cols w:space="425"/>
          <w:titlePg w:val="0"/>
          <w:docGrid w:type="linesAndChars" w:linePitch="312"/>
        </w:sectPr>
      </w:pPr>
      <w:r>
        <w:rPr>
          <w:rFonts w:ascii="宋体" w:hAnsi="宋体" w:hint="eastAsia"/>
          <w:sz w:val="24"/>
        </w:rPr>
        <w:t>6</w:t>
      </w:r>
      <w:r w:rsidRPr="0034262C" w:rsidR="00BA1B17">
        <w:rPr>
          <w:rFonts w:ascii="宋体" w:hAnsi="宋体"/>
          <w:sz w:val="24"/>
        </w:rPr>
        <w:t>在拆架时，不得中途换人，如必须换人时，应将拆除情况交代清楚后方</w:t>
      </w:r>
    </w:p>
    <w:p w:rsidR="009B35EF" w:rsidRPr="0034262C" w:rsidP="009B35EF">
      <w:pPr>
        <w:pStyle w:val="Normal0"/>
        <w:spacing w:line="560" w:lineRule="exact"/>
        <w:ind w:firstLine="480" w:firstLineChars="200"/>
        <w:rPr>
          <w:rFonts w:ascii="宋体" w:hAnsi="宋体"/>
          <w:sz w:val="24"/>
        </w:rPr>
      </w:pPr>
      <w:r w:rsidRPr="0034262C" w:rsidR="00BA1B17">
        <w:rPr>
          <w:rFonts w:ascii="宋体" w:hAnsi="宋体"/>
          <w:sz w:val="24"/>
        </w:rPr>
        <w:t>可离开。</w:t>
      </w:r>
    </w:p>
    <w:p w:rsidR="009B35EF" w:rsidRPr="0034262C" w:rsidP="009B35EF">
      <w:pPr>
        <w:pStyle w:val="Normal0"/>
        <w:spacing w:line="560" w:lineRule="exact"/>
        <w:ind w:firstLine="480" w:firstLineChars="200"/>
        <w:rPr>
          <w:rFonts w:ascii="宋体" w:hAnsi="宋体"/>
          <w:sz w:val="24"/>
        </w:rPr>
      </w:pPr>
      <w:r>
        <w:rPr>
          <w:rFonts w:ascii="宋体" w:hAnsi="宋体" w:hint="eastAsia"/>
          <w:sz w:val="24"/>
        </w:rPr>
        <w:t>7</w:t>
      </w:r>
      <w:r w:rsidRPr="0034262C" w:rsidR="00BA1B17">
        <w:rPr>
          <w:rFonts w:ascii="宋体" w:hAnsi="宋体"/>
          <w:sz w:val="24"/>
        </w:rPr>
        <w:t>拆下的材料要徐徐下运，严禁抛掷。运至地面的材料按指定地点随拆随运，分类堆放，当天拆当天清，拆下的扣件和铁丝要集中回收处理。</w:t>
      </w:r>
    </w:p>
    <w:p w:rsidR="009B35EF" w:rsidRPr="0034262C" w:rsidP="009B35EF">
      <w:pPr>
        <w:pStyle w:val="Normal0"/>
        <w:spacing w:line="560" w:lineRule="exact"/>
        <w:ind w:firstLine="480" w:firstLineChars="200"/>
        <w:rPr>
          <w:rFonts w:ascii="宋体" w:hAnsi="宋体"/>
          <w:sz w:val="24"/>
        </w:rPr>
      </w:pPr>
      <w:r>
        <w:rPr>
          <w:rFonts w:ascii="宋体" w:hAnsi="宋体" w:hint="eastAsia"/>
          <w:sz w:val="24"/>
        </w:rPr>
        <w:t>8</w:t>
      </w:r>
      <w:r w:rsidRPr="0034262C" w:rsidR="00BA1B17">
        <w:rPr>
          <w:rFonts w:ascii="宋体" w:hAnsi="宋体" w:hint="eastAsia"/>
          <w:sz w:val="24"/>
        </w:rPr>
        <w:t>拆下的零配件要装入容器内，用吊篮吊下；拆下的钢管要绑扎牢固，双点起吊。</w:t>
      </w:r>
    </w:p>
    <w:p w:rsidR="009B35EF" w:rsidRPr="0034262C" w:rsidP="009B35EF">
      <w:pPr>
        <w:pStyle w:val="Normal0"/>
        <w:spacing w:line="560" w:lineRule="exact"/>
        <w:ind w:firstLine="480" w:firstLineChars="200"/>
        <w:rPr>
          <w:rFonts w:ascii="宋体" w:hAnsi="宋体"/>
          <w:sz w:val="24"/>
        </w:rPr>
      </w:pPr>
      <w:r>
        <w:rPr>
          <w:rFonts w:ascii="宋体" w:hAnsi="宋体" w:hint="eastAsia"/>
          <w:sz w:val="24"/>
        </w:rPr>
        <w:t>9</w:t>
      </w:r>
      <w:r w:rsidRPr="0034262C" w:rsidR="00BA1B17">
        <w:rPr>
          <w:rFonts w:ascii="宋体" w:hAnsi="宋体" w:hint="eastAsia"/>
          <w:sz w:val="24"/>
        </w:rPr>
        <w:t>拆除时，要把同一种部件集中捆扎（小部件可装中或木条板箱，铁皮箱中），使用垂直运输设备运至地面，不得散乱搬运，以免部件变形和受损。</w:t>
      </w:r>
    </w:p>
    <w:p w:rsidR="009B35EF" w:rsidRPr="0034262C" w:rsidP="009B35EF">
      <w:pPr>
        <w:pStyle w:val="Normal0"/>
        <w:spacing w:line="560" w:lineRule="exact"/>
        <w:ind w:firstLine="480" w:firstLineChars="200"/>
        <w:rPr>
          <w:rFonts w:ascii="宋体" w:hAnsi="宋体"/>
          <w:sz w:val="24"/>
        </w:rPr>
      </w:pPr>
      <w:r>
        <w:rPr>
          <w:rFonts w:ascii="宋体" w:hAnsi="宋体" w:hint="eastAsia"/>
          <w:sz w:val="24"/>
        </w:rPr>
        <w:t>10</w:t>
      </w:r>
      <w:r w:rsidRPr="0034262C" w:rsidR="00BA1B17">
        <w:rPr>
          <w:rFonts w:ascii="宋体" w:hAnsi="宋体" w:hint="eastAsia"/>
          <w:sz w:val="24"/>
        </w:rPr>
        <w:t>在进库存放以前逐件检查，有变形和损伤的部件应剔出修理，漆皮脱落者应重新由漆。</w:t>
      </w:r>
    </w:p>
    <w:p w:rsidR="009B35EF" w:rsidRPr="0034262C" w:rsidP="009B35EF">
      <w:pPr>
        <w:pStyle w:val="Normal0"/>
        <w:spacing w:line="560" w:lineRule="exact"/>
        <w:ind w:firstLine="480" w:firstLineChars="200"/>
        <w:rPr>
          <w:rFonts w:ascii="宋体" w:hAnsi="宋体"/>
          <w:sz w:val="24"/>
        </w:rPr>
        <w:sectPr w:rsidSect="0021603F">
          <w:type w:val="nextPage"/>
          <w:pgSz w:w="11906" w:h="16838" w:code="9"/>
          <w:pgMar w:top="1440" w:right="1797" w:bottom="1440" w:left="1797" w:header="851" w:footer="992" w:gutter="0"/>
          <w:pgNumType w:start="20"/>
          <w:cols w:space="425"/>
          <w:titlePg w:val="0"/>
          <w:docGrid w:type="linesAndChars" w:linePitch="312"/>
        </w:sectPr>
      </w:pPr>
      <w:r>
        <w:rPr>
          <w:rFonts w:ascii="宋体" w:hAnsi="宋体" w:hint="eastAsia"/>
          <w:sz w:val="24"/>
        </w:rPr>
        <w:t>11</w:t>
      </w:r>
      <w:r w:rsidRPr="0034262C" w:rsidR="00BA1B17">
        <w:rPr>
          <w:rFonts w:ascii="宋体" w:hAnsi="宋体" w:hint="eastAsia"/>
          <w:sz w:val="24"/>
        </w:rPr>
        <w:t>每天拆架下班时，不应留下隐患部位。</w:t>
      </w:r>
    </w:p>
    <w:p w:rsidR="00DE6DB2" w:rsidRPr="0034262C" w:rsidP="00E606ED">
      <w:pPr>
        <w:pStyle w:val="Heading1"/>
        <w:spacing w:before="0" w:after="0"/>
        <w:jc w:val="center"/>
        <w:rPr>
          <w:rFonts w:ascii="宋体" w:hAnsi="宋体"/>
          <w:sz w:val="36"/>
          <w:szCs w:val="36"/>
        </w:rPr>
      </w:pPr>
      <w:bookmarkStart w:id="24" w:name="_Toc424817881"/>
      <w:r w:rsidRPr="0034262C" w:rsidR="00BA1B17">
        <w:rPr>
          <w:rFonts w:ascii="宋体" w:hAnsi="宋体" w:hint="eastAsia"/>
          <w:sz w:val="36"/>
          <w:szCs w:val="36"/>
        </w:rPr>
        <w:t>第</w:t>
      </w:r>
      <w:r w:rsidRPr="0034262C" w:rsidR="00A11493">
        <w:rPr>
          <w:rFonts w:ascii="宋体" w:hAnsi="宋体" w:hint="eastAsia"/>
          <w:sz w:val="36"/>
          <w:szCs w:val="36"/>
        </w:rPr>
        <w:t>六</w:t>
      </w:r>
      <w:r w:rsidRPr="0034262C" w:rsidR="00BA1B17">
        <w:rPr>
          <w:rFonts w:ascii="宋体" w:hAnsi="宋体" w:hint="eastAsia"/>
          <w:sz w:val="36"/>
          <w:szCs w:val="36"/>
        </w:rPr>
        <w:t>章</w:t>
      </w:r>
      <w:r w:rsidRPr="0034262C" w:rsidR="00F77DAA">
        <w:rPr>
          <w:rFonts w:ascii="宋体" w:hAnsi="宋体" w:hint="eastAsia"/>
          <w:sz w:val="36"/>
          <w:szCs w:val="36"/>
        </w:rPr>
        <w:t xml:space="preserve"> </w:t>
      </w:r>
      <w:r w:rsidRPr="0034262C" w:rsidR="00BA1B17">
        <w:rPr>
          <w:rFonts w:ascii="宋体" w:hAnsi="宋体" w:hint="eastAsia"/>
          <w:sz w:val="36"/>
          <w:szCs w:val="36"/>
        </w:rPr>
        <w:t>混凝土施工</w:t>
      </w:r>
      <w:bookmarkEnd w:id="24"/>
    </w:p>
    <w:p w:rsidR="00DE6DB2" w:rsidRPr="0034262C" w:rsidP="00DE6DB2">
      <w:pPr>
        <w:pStyle w:val="Normal0"/>
        <w:spacing w:line="560" w:lineRule="exact"/>
        <w:ind w:firstLine="480"/>
        <w:rPr>
          <w:rFonts w:ascii="宋体" w:hAnsi="宋体"/>
          <w:sz w:val="24"/>
        </w:rPr>
      </w:pPr>
      <w:r w:rsidRPr="0034262C">
        <w:rPr>
          <w:rFonts w:ascii="宋体" w:hAnsi="宋体" w:hint="eastAsia"/>
          <w:sz w:val="24"/>
        </w:rPr>
        <w:t>混凝土必须具备良好的和易性。混凝土由搅拌运输车送至现场，直接通过汽车泵机泵送入模，采用插入式捣固器捣固。</w:t>
      </w:r>
    </w:p>
    <w:p w:rsidR="00DE6DB2" w:rsidRPr="0034262C" w:rsidP="00981423">
      <w:pPr>
        <w:pStyle w:val="Heading2"/>
        <w:spacing w:before="0" w:after="0"/>
        <w:rPr>
          <w:rFonts w:ascii="宋体" w:hAnsi="宋体"/>
        </w:rPr>
      </w:pPr>
      <w:bookmarkStart w:id="25" w:name="_Toc424817882"/>
      <w:r w:rsidRPr="0034262C">
        <w:rPr>
          <w:rFonts w:ascii="宋体" w:hAnsi="宋体" w:hint="eastAsia"/>
        </w:rPr>
        <w:t>6</w:t>
      </w:r>
      <w:r w:rsidRPr="0034262C" w:rsidR="00BA1B17">
        <w:rPr>
          <w:rFonts w:ascii="宋体" w:hAnsi="宋体" w:hint="eastAsia"/>
        </w:rPr>
        <w:t>.1</w:t>
      </w:r>
      <w:r w:rsidRPr="0034262C" w:rsidR="00BA1B17">
        <w:rPr>
          <w:rFonts w:ascii="宋体" w:hAnsi="宋体" w:hint="eastAsia"/>
        </w:rPr>
        <w:t>混凝土浇筑施工</w:t>
      </w:r>
      <w:bookmarkEnd w:id="25"/>
    </w:p>
    <w:p w:rsidR="00DE6DB2" w:rsidRPr="0034262C" w:rsidP="00DE6DB2">
      <w:pPr>
        <w:pStyle w:val="Normal0"/>
        <w:spacing w:line="560" w:lineRule="exact"/>
        <w:ind w:firstLine="480"/>
        <w:rPr>
          <w:rFonts w:ascii="宋体" w:hAnsi="宋体"/>
          <w:b/>
          <w:sz w:val="24"/>
        </w:rPr>
      </w:pPr>
      <w:smartTag w:uri="urn:schemas-microsoft-com:office:smarttags" w:element="chsdate">
        <w:smartTagPr>
          <w:attr w:name="Day" w:val="30"/>
          <w:attr w:name="IsLunarDate" w:val="False"/>
          <w:attr w:name="IsROCDate" w:val="False"/>
          <w:attr w:name="Month" w:val="12"/>
          <w:attr w:name="Year" w:val="1899"/>
        </w:smartTagPr>
        <w:r w:rsidRPr="0034262C">
          <w:rPr>
            <w:rFonts w:ascii="宋体" w:hAnsi="宋体" w:hint="eastAsia"/>
            <w:b/>
            <w:sz w:val="24"/>
          </w:rPr>
          <w:t>6</w:t>
        </w:r>
        <w:r w:rsidRPr="0034262C" w:rsidR="00BA1B17">
          <w:rPr>
            <w:rFonts w:ascii="宋体" w:hAnsi="宋体" w:hint="eastAsia"/>
            <w:b/>
            <w:sz w:val="24"/>
          </w:rPr>
          <w:t>.1.1</w:t>
        </w:r>
      </w:smartTag>
      <w:r w:rsidRPr="0034262C" w:rsidR="00BA1B17">
        <w:rPr>
          <w:rFonts w:ascii="宋体" w:hAnsi="宋体" w:hint="eastAsia"/>
          <w:b/>
          <w:sz w:val="24"/>
        </w:rPr>
        <w:t>施工准备</w:t>
      </w:r>
    </w:p>
    <w:p w:rsidR="00DE6DB2" w:rsidRPr="0034262C" w:rsidP="00DE6DB2">
      <w:pPr>
        <w:pStyle w:val="Normal0"/>
        <w:spacing w:line="560" w:lineRule="exact"/>
        <w:ind w:firstLine="480"/>
        <w:rPr>
          <w:rFonts w:ascii="宋体" w:hAnsi="宋体"/>
          <w:sz w:val="24"/>
        </w:rPr>
      </w:pPr>
      <w:r w:rsidRPr="0034262C">
        <w:rPr>
          <w:rFonts w:ascii="宋体" w:hAnsi="宋体" w:hint="eastAsia"/>
          <w:sz w:val="24"/>
        </w:rPr>
        <w:t>模板的安装，</w:t>
      </w:r>
      <w:r w:rsidRPr="0034262C" w:rsidR="0055750E">
        <w:rPr>
          <w:rFonts w:ascii="宋体" w:hAnsi="宋体" w:hint="eastAsia"/>
          <w:sz w:val="24"/>
        </w:rPr>
        <w:t>在支架完成验收</w:t>
      </w:r>
      <w:r w:rsidR="00F47687">
        <w:rPr>
          <w:rFonts w:ascii="宋体" w:hAnsi="宋体" w:hint="eastAsia"/>
          <w:sz w:val="24"/>
        </w:rPr>
        <w:t>和</w:t>
      </w:r>
      <w:r w:rsidRPr="0034262C" w:rsidR="0055750E">
        <w:rPr>
          <w:rFonts w:ascii="宋体" w:hAnsi="宋体" w:hint="eastAsia"/>
          <w:sz w:val="24"/>
        </w:rPr>
        <w:t>钢筋安装完成后，均由人工根据实际测量定位后进行安装。</w:t>
      </w:r>
    </w:p>
    <w:p w:rsidR="00DE6DB2" w:rsidRPr="0034262C" w:rsidP="00DE6DB2">
      <w:pPr>
        <w:pStyle w:val="Normal0"/>
        <w:spacing w:line="560" w:lineRule="exact"/>
        <w:ind w:firstLine="480"/>
        <w:rPr>
          <w:rFonts w:ascii="宋体" w:hAnsi="宋体"/>
          <w:sz w:val="24"/>
        </w:rPr>
      </w:pPr>
      <w:r w:rsidRPr="0034262C">
        <w:rPr>
          <w:rFonts w:ascii="宋体" w:hAnsi="宋体" w:hint="eastAsia"/>
          <w:sz w:val="24"/>
        </w:rPr>
        <w:t>浇筑混凝土前进行各项检查。如底模标高，模板和支架的稳定性社受力均匀性，钢筋尺寸和数量是否要求等等。浇筑前用高压风吹干净底板，清理杂物，对底板洒水润湿。</w:t>
      </w:r>
    </w:p>
    <w:p w:rsidR="00DE6DB2" w:rsidRPr="0034262C" w:rsidP="00DE6DB2">
      <w:pPr>
        <w:pStyle w:val="Normal0"/>
        <w:spacing w:line="560" w:lineRule="exact"/>
        <w:ind w:firstLine="480"/>
        <w:rPr>
          <w:rFonts w:ascii="宋体" w:hAnsi="宋体"/>
          <w:sz w:val="24"/>
        </w:rPr>
      </w:pPr>
      <w:r>
        <w:rPr>
          <w:rFonts w:ascii="宋体" w:hAnsi="宋体"/>
          <w:sz w:val="24"/>
        </w:rPr>
        <w:t>因</w:t>
      </w:r>
      <w:r>
        <w:rPr>
          <w:rFonts w:ascii="宋体" w:hAnsi="宋体" w:hint="eastAsia"/>
          <w:sz w:val="24"/>
        </w:rPr>
        <w:t>盖梁</w:t>
      </w:r>
      <w:r w:rsidRPr="0034262C" w:rsidR="00BA1B17">
        <w:rPr>
          <w:rFonts w:ascii="宋体" w:hAnsi="宋体"/>
          <w:sz w:val="24"/>
        </w:rPr>
        <w:t>砼为高标号砼，</w:t>
      </w:r>
      <w:r w:rsidRPr="0034262C" w:rsidR="00BA1B17">
        <w:rPr>
          <w:rFonts w:ascii="宋体" w:hAnsi="宋体" w:hint="eastAsia"/>
          <w:sz w:val="24"/>
        </w:rPr>
        <w:t>且</w:t>
      </w:r>
      <w:r w:rsidRPr="0034262C" w:rsidR="00E82DAA">
        <w:rPr>
          <w:rFonts w:ascii="宋体" w:hAnsi="宋体" w:hint="eastAsia"/>
          <w:sz w:val="24"/>
        </w:rPr>
        <w:t>浇筑</w:t>
      </w:r>
      <w:r w:rsidRPr="0034262C" w:rsidR="00BA1B17">
        <w:rPr>
          <w:rFonts w:ascii="宋体" w:hAnsi="宋体" w:hint="eastAsia"/>
          <w:sz w:val="24"/>
        </w:rPr>
        <w:t>体积较大，</w:t>
      </w:r>
      <w:r w:rsidRPr="0034262C" w:rsidR="00E82DAA">
        <w:rPr>
          <w:rFonts w:ascii="宋体" w:hAnsi="宋体" w:hint="eastAsia"/>
          <w:sz w:val="24"/>
        </w:rPr>
        <w:t>浇筑</w:t>
      </w:r>
      <w:r w:rsidRPr="0034262C" w:rsidR="00BA1B17">
        <w:rPr>
          <w:rFonts w:ascii="宋体" w:hAnsi="宋体" w:hint="eastAsia"/>
          <w:sz w:val="24"/>
        </w:rPr>
        <w:t>前须做好充分准备，保证砼连续生产与供应。</w:t>
      </w:r>
    </w:p>
    <w:p w:rsidR="00DE6DB2" w:rsidRPr="0034262C" w:rsidP="00DE6DB2">
      <w:pPr>
        <w:pStyle w:val="Normal0"/>
        <w:spacing w:line="560" w:lineRule="exact"/>
        <w:ind w:firstLine="480"/>
        <w:rPr>
          <w:rFonts w:ascii="宋体" w:hAnsi="宋体"/>
          <w:b/>
          <w:sz w:val="24"/>
        </w:rPr>
      </w:pPr>
      <w:smartTag w:uri="urn:schemas-microsoft-com:office:smarttags" w:element="chsdate">
        <w:smartTagPr>
          <w:attr w:name="Day" w:val="30"/>
          <w:attr w:name="IsLunarDate" w:val="False"/>
          <w:attr w:name="IsROCDate" w:val="False"/>
          <w:attr w:name="Month" w:val="12"/>
          <w:attr w:name="Year" w:val="1899"/>
        </w:smartTagPr>
        <w:r w:rsidRPr="0034262C">
          <w:rPr>
            <w:rFonts w:ascii="宋体" w:hAnsi="宋体" w:hint="eastAsia"/>
            <w:b/>
            <w:sz w:val="24"/>
          </w:rPr>
          <w:t>6</w:t>
        </w:r>
        <w:r w:rsidRPr="0034262C" w:rsidR="00BA1B17">
          <w:rPr>
            <w:rFonts w:ascii="宋体" w:hAnsi="宋体" w:hint="eastAsia"/>
            <w:b/>
            <w:sz w:val="24"/>
          </w:rPr>
          <w:t>.1.2</w:t>
        </w:r>
      </w:smartTag>
      <w:r w:rsidRPr="0034262C" w:rsidR="00E82DAA">
        <w:rPr>
          <w:rFonts w:ascii="宋体" w:hAnsi="宋体" w:hint="eastAsia"/>
          <w:b/>
          <w:sz w:val="24"/>
        </w:rPr>
        <w:t>浇筑</w:t>
      </w:r>
      <w:r w:rsidRPr="0034262C" w:rsidR="00BA1B17">
        <w:rPr>
          <w:rFonts w:ascii="宋体" w:hAnsi="宋体" w:hint="eastAsia"/>
          <w:b/>
          <w:sz w:val="24"/>
        </w:rPr>
        <w:t>程序和方向</w:t>
      </w:r>
    </w:p>
    <w:p w:rsidR="00F47687" w:rsidP="004D4A69">
      <w:pPr>
        <w:pStyle w:val="Normal0"/>
        <w:spacing w:line="560" w:lineRule="exact"/>
        <w:ind w:firstLine="480" w:firstLineChars="200"/>
        <w:rPr>
          <w:rFonts w:ascii="宋体" w:hAnsi="宋体"/>
          <w:sz w:val="24"/>
        </w:rPr>
      </w:pPr>
      <w:r w:rsidRPr="0034262C">
        <w:rPr>
          <w:rFonts w:ascii="宋体" w:hAnsi="宋体" w:hint="eastAsia"/>
          <w:sz w:val="24"/>
        </w:rPr>
        <w:t>在</w:t>
      </w:r>
      <w:r w:rsidRPr="0034262C" w:rsidR="00E82DAA">
        <w:rPr>
          <w:rFonts w:ascii="宋体" w:hAnsi="宋体" w:hint="eastAsia"/>
          <w:sz w:val="24"/>
        </w:rPr>
        <w:t>浇筑</w:t>
      </w:r>
      <w:r w:rsidR="004D4A69">
        <w:rPr>
          <w:rFonts w:ascii="宋体" w:hAnsi="宋体" w:hint="eastAsia"/>
          <w:sz w:val="24"/>
        </w:rPr>
        <w:t>盖梁</w:t>
      </w:r>
      <w:r w:rsidRPr="0034262C">
        <w:rPr>
          <w:rFonts w:ascii="宋体" w:hAnsi="宋体" w:hint="eastAsia"/>
          <w:sz w:val="24"/>
        </w:rPr>
        <w:t>时，</w:t>
      </w:r>
      <w:r w:rsidRPr="0034262C" w:rsidR="00E82DAA">
        <w:rPr>
          <w:rFonts w:ascii="宋体" w:hAnsi="宋体" w:hint="eastAsia"/>
          <w:sz w:val="24"/>
        </w:rPr>
        <w:t>浇筑</w:t>
      </w:r>
      <w:r w:rsidRPr="0034262C">
        <w:rPr>
          <w:rFonts w:ascii="宋体" w:hAnsi="宋体" w:hint="eastAsia"/>
          <w:sz w:val="24"/>
        </w:rPr>
        <w:t>顺序由</w:t>
      </w:r>
      <w:r w:rsidR="004D4A69">
        <w:rPr>
          <w:rFonts w:ascii="宋体" w:hAnsi="宋体" w:hint="eastAsia"/>
          <w:sz w:val="24"/>
        </w:rPr>
        <w:t>中间向两</w:t>
      </w:r>
      <w:r w:rsidRPr="0034262C">
        <w:rPr>
          <w:rFonts w:ascii="宋体" w:hAnsi="宋体" w:hint="eastAsia"/>
          <w:sz w:val="24"/>
        </w:rPr>
        <w:t>端斜坡式</w:t>
      </w:r>
      <w:r w:rsidRPr="0034262C" w:rsidR="00E82DAA">
        <w:rPr>
          <w:rFonts w:ascii="宋体" w:hAnsi="宋体" w:hint="eastAsia"/>
          <w:sz w:val="24"/>
        </w:rPr>
        <w:t>浇筑</w:t>
      </w:r>
      <w:r w:rsidRPr="0034262C">
        <w:rPr>
          <w:rFonts w:ascii="宋体" w:hAnsi="宋体" w:hint="eastAsia"/>
          <w:sz w:val="24"/>
        </w:rPr>
        <w:t>，振捣时要控制好时间，不要振坏模板。</w:t>
      </w:r>
    </w:p>
    <w:p w:rsidR="00DE6DB2" w:rsidRPr="0034262C" w:rsidP="00DE6DB2">
      <w:pPr>
        <w:pStyle w:val="Normal0"/>
        <w:spacing w:line="560" w:lineRule="exact"/>
        <w:ind w:firstLine="480"/>
        <w:rPr>
          <w:rFonts w:ascii="宋体" w:hAnsi="宋体"/>
          <w:b/>
          <w:sz w:val="24"/>
        </w:rPr>
      </w:pPr>
      <w:smartTag w:uri="urn:schemas-microsoft-com:office:smarttags" w:element="chsdate">
        <w:smartTagPr>
          <w:attr w:name="Day" w:val="30"/>
          <w:attr w:name="IsLunarDate" w:val="False"/>
          <w:attr w:name="IsROCDate" w:val="False"/>
          <w:attr w:name="Month" w:val="12"/>
          <w:attr w:name="Year" w:val="1899"/>
        </w:smartTagPr>
        <w:r w:rsidRPr="0034262C">
          <w:rPr>
            <w:rFonts w:ascii="宋体" w:hAnsi="宋体" w:hint="eastAsia"/>
            <w:b/>
            <w:sz w:val="24"/>
          </w:rPr>
          <w:t>6</w:t>
        </w:r>
        <w:r w:rsidRPr="0034262C" w:rsidR="00BA1B17">
          <w:rPr>
            <w:rFonts w:ascii="宋体" w:hAnsi="宋体" w:hint="eastAsia"/>
            <w:b/>
            <w:sz w:val="24"/>
          </w:rPr>
          <w:t>.1.3</w:t>
        </w:r>
      </w:smartTag>
      <w:r w:rsidRPr="0034262C" w:rsidR="00E82DAA">
        <w:rPr>
          <w:rFonts w:ascii="宋体" w:hAnsi="宋体" w:hint="eastAsia"/>
          <w:b/>
          <w:sz w:val="24"/>
        </w:rPr>
        <w:t>浇筑</w:t>
      </w:r>
      <w:r w:rsidRPr="0034262C" w:rsidR="00BA1B17">
        <w:rPr>
          <w:rFonts w:ascii="宋体" w:hAnsi="宋体" w:hint="eastAsia"/>
          <w:b/>
          <w:sz w:val="24"/>
        </w:rPr>
        <w:t>方法</w:t>
      </w:r>
    </w:p>
    <w:p w:rsidR="00216BE7" w:rsidRPr="0034262C" w:rsidP="00FC540B">
      <w:pPr>
        <w:pStyle w:val="Normal0"/>
        <w:spacing w:line="560" w:lineRule="exact"/>
        <w:ind w:firstLine="480" w:firstLineChars="200"/>
        <w:rPr>
          <w:rFonts w:ascii="宋体" w:hAnsi="宋体"/>
          <w:sz w:val="24"/>
        </w:rPr>
        <w:sectPr w:rsidSect="0021603F">
          <w:type w:val="nextPage"/>
          <w:pgSz w:w="11906" w:h="16838" w:code="9"/>
          <w:pgMar w:top="1440" w:right="1797" w:bottom="1440" w:left="1797" w:header="851" w:footer="992" w:gutter="0"/>
          <w:pgNumType w:start="21"/>
          <w:cols w:space="425"/>
          <w:titlePg w:val="0"/>
          <w:docGrid w:type="linesAndChars" w:linePitch="312"/>
        </w:sectPr>
      </w:pPr>
      <w:r w:rsidRPr="0034262C">
        <w:rPr>
          <w:rFonts w:ascii="宋体" w:hAnsi="宋体" w:hint="eastAsia"/>
          <w:sz w:val="24"/>
        </w:rPr>
        <w:t>砼的供应速度</w:t>
      </w:r>
      <w:smartTag w:uri="urn:schemas-microsoft-com:office:smarttags" w:element="chmetcnv">
        <w:smartTagPr>
          <w:attr w:name="HasSpace" w:val="False"/>
          <w:attr w:name="Negative" w:val="False"/>
          <w:attr w:name="NumberType" w:val="1"/>
          <w:attr w:name="SourceValue" w:val="50"/>
          <w:attr w:name="TCSC" w:val="0"/>
          <w:attr w:name="UnitName" w:val="m3"/>
        </w:smartTagPr>
        <w:r w:rsidRPr="0034262C">
          <w:rPr>
            <w:rFonts w:ascii="宋体" w:hAnsi="宋体" w:hint="eastAsia"/>
            <w:sz w:val="24"/>
          </w:rPr>
          <w:t>50m</w:t>
        </w:r>
        <w:r w:rsidRPr="004D4A69">
          <w:rPr>
            <w:rFonts w:ascii="宋体" w:hAnsi="宋体" w:hint="eastAsia"/>
            <w:sz w:val="24"/>
            <w:vertAlign w:val="superscript"/>
          </w:rPr>
          <w:t>3</w:t>
        </w:r>
      </w:smartTag>
      <w:r w:rsidRPr="0034262C">
        <w:rPr>
          <w:rFonts w:ascii="宋体" w:hAnsi="宋体" w:hint="eastAsia"/>
          <w:sz w:val="24"/>
        </w:rPr>
        <w:t>/h以上，</w:t>
      </w:r>
      <w:r w:rsidRPr="0034262C" w:rsidR="00F54287">
        <w:rPr>
          <w:rFonts w:ascii="宋体" w:hAnsi="宋体" w:hint="eastAsia"/>
          <w:sz w:val="24"/>
        </w:rPr>
        <w:t>浇筑</w:t>
      </w:r>
      <w:r w:rsidRPr="0034262C">
        <w:rPr>
          <w:rFonts w:ascii="宋体" w:hAnsi="宋体" w:hint="eastAsia"/>
          <w:sz w:val="24"/>
        </w:rPr>
        <w:t>时应一气呵成，不允许出现因砼中断供应而造成人为的施工缝。梁段的</w:t>
      </w:r>
      <w:r w:rsidRPr="0034262C" w:rsidR="00E82DAA">
        <w:rPr>
          <w:rFonts w:ascii="宋体" w:hAnsi="宋体" w:hint="eastAsia"/>
          <w:sz w:val="24"/>
        </w:rPr>
        <w:t>浇筑</w:t>
      </w:r>
      <w:r w:rsidRPr="0034262C">
        <w:rPr>
          <w:rFonts w:ascii="宋体" w:hAnsi="宋体" w:hint="eastAsia"/>
          <w:sz w:val="24"/>
        </w:rPr>
        <w:t>高度沿</w:t>
      </w:r>
      <w:r w:rsidRPr="0034262C" w:rsidR="00E82DAA">
        <w:rPr>
          <w:rFonts w:ascii="宋体" w:hAnsi="宋体" w:hint="eastAsia"/>
          <w:sz w:val="24"/>
        </w:rPr>
        <w:t>浇筑</w:t>
      </w:r>
      <w:r w:rsidRPr="0034262C">
        <w:rPr>
          <w:rFonts w:ascii="宋体" w:hAnsi="宋体" w:hint="eastAsia"/>
          <w:sz w:val="24"/>
        </w:rPr>
        <w:t>阶段横断面，以斜坡层向前推进，斜坡层倾角为20～25°。混凝土振捣采用插入式振动器和平面振动器，浇筑</w:t>
      </w:r>
      <w:r w:rsidR="004D4A69">
        <w:rPr>
          <w:rFonts w:ascii="宋体" w:hAnsi="宋体" w:hint="eastAsia"/>
          <w:sz w:val="24"/>
        </w:rPr>
        <w:t>混凝土时，</w:t>
      </w:r>
      <w:r w:rsidRPr="0034262C">
        <w:rPr>
          <w:rFonts w:ascii="宋体" w:hAnsi="宋体" w:hint="eastAsia"/>
          <w:sz w:val="24"/>
        </w:rPr>
        <w:t>布置</w:t>
      </w:r>
      <w:r w:rsidR="004D4A69">
        <w:rPr>
          <w:rFonts w:ascii="宋体" w:hAnsi="宋体" w:hint="eastAsia"/>
          <w:sz w:val="24"/>
        </w:rPr>
        <w:t>2-3</w:t>
      </w:r>
      <w:r w:rsidRPr="0034262C">
        <w:rPr>
          <w:rFonts w:ascii="宋体" w:hAnsi="宋体" w:hint="eastAsia"/>
          <w:sz w:val="24"/>
        </w:rPr>
        <w:t>台振动器，</w:t>
      </w:r>
      <w:r w:rsidRPr="0034262C" w:rsidR="00BA1B17">
        <w:rPr>
          <w:rFonts w:ascii="宋体" w:hAnsi="宋体" w:hint="eastAsia"/>
          <w:sz w:val="24"/>
        </w:rPr>
        <w:t>插入式振动器移动间距不应超过振动半径的</w:t>
      </w:r>
      <w:r w:rsidRPr="0034262C" w:rsidR="00BA1B17">
        <w:rPr>
          <w:rFonts w:ascii="宋体" w:hAnsi="宋体" w:hint="eastAsia"/>
          <w:sz w:val="24"/>
        </w:rPr>
        <w:t>1.5</w:t>
      </w:r>
      <w:r w:rsidRPr="0034262C" w:rsidR="00BA1B17">
        <w:rPr>
          <w:rFonts w:ascii="宋体" w:hAnsi="宋体" w:hint="eastAsia"/>
          <w:sz w:val="24"/>
        </w:rPr>
        <w:t>倍，与侧模、内模保持</w:t>
      </w:r>
      <w:r w:rsidRPr="0034262C" w:rsidR="00BA1B17">
        <w:rPr>
          <w:rFonts w:ascii="宋体" w:hAnsi="宋体" w:hint="eastAsia"/>
          <w:sz w:val="24"/>
        </w:rPr>
        <w:t>5</w:t>
      </w:r>
      <w:r w:rsidRPr="0034262C" w:rsidR="00BA1B17">
        <w:rPr>
          <w:rFonts w:ascii="宋体" w:hAnsi="宋体" w:hint="eastAsia"/>
          <w:sz w:val="24"/>
        </w:rPr>
        <w:t>～</w:t>
      </w:r>
      <w:smartTag w:uri="urn:schemas-microsoft-com:office:smarttags" w:element="chmetcnv">
        <w:smartTagPr>
          <w:attr w:name="HasSpace" w:val="False"/>
          <w:attr w:name="Negative" w:val="False"/>
          <w:attr w:name="NumberType" w:val="1"/>
          <w:attr w:name="SourceValue" w:val="10"/>
          <w:attr w:name="TCSC" w:val="0"/>
          <w:attr w:name="UnitName" w:val="cm"/>
        </w:smartTagPr>
        <w:r w:rsidRPr="0034262C" w:rsidR="00BA1B17">
          <w:rPr>
            <w:rFonts w:ascii="宋体" w:hAnsi="宋体" w:hint="eastAsia"/>
            <w:sz w:val="24"/>
          </w:rPr>
          <w:t>10</w:t>
        </w:r>
        <w:r w:rsidRPr="0034262C" w:rsidR="00BA1B17">
          <w:rPr>
            <w:rFonts w:ascii="宋体" w:hAnsi="宋体"/>
            <w:sz w:val="24"/>
          </w:rPr>
          <w:t>cm</w:t>
        </w:r>
      </w:smartTag>
      <w:r w:rsidRPr="0034262C" w:rsidR="00BA1B17">
        <w:rPr>
          <w:rFonts w:ascii="宋体" w:hAnsi="宋体" w:hint="eastAsia"/>
          <w:sz w:val="24"/>
        </w:rPr>
        <w:t>为宜；砼振捣沿钢筋内侧距外模</w:t>
      </w:r>
      <w:smartTag w:uri="urn:schemas-microsoft-com:office:smarttags" w:element="chmetcnv">
        <w:smartTagPr>
          <w:attr w:name="HasSpace" w:val="False"/>
          <w:attr w:name="Negative" w:val="False"/>
          <w:attr w:name="NumberType" w:val="1"/>
          <w:attr w:name="SourceValue" w:val="15"/>
          <w:attr w:name="TCSC" w:val="0"/>
          <w:attr w:name="UnitName" w:val="cm"/>
        </w:smartTagPr>
        <w:r w:rsidRPr="0034262C" w:rsidR="00BA1B17">
          <w:rPr>
            <w:rFonts w:ascii="宋体" w:hAnsi="宋体" w:hint="eastAsia"/>
            <w:sz w:val="24"/>
          </w:rPr>
          <w:t>15cm</w:t>
        </w:r>
      </w:smartTag>
      <w:r w:rsidRPr="0034262C" w:rsidR="00BA1B17">
        <w:rPr>
          <w:rFonts w:ascii="宋体" w:hAnsi="宋体" w:hint="eastAsia"/>
          <w:sz w:val="24"/>
        </w:rPr>
        <w:t>左右布置振捣点，振捣间距</w:t>
      </w:r>
      <w:r w:rsidRPr="0034262C" w:rsidR="00BA1B17">
        <w:rPr>
          <w:rFonts w:ascii="宋体" w:hAnsi="宋体" w:hint="eastAsia"/>
          <w:sz w:val="24"/>
        </w:rPr>
        <w:t>30</w:t>
      </w:r>
      <w:r w:rsidRPr="0034262C" w:rsidR="00BA1B17">
        <w:rPr>
          <w:rFonts w:ascii="宋体" w:hAnsi="宋体" w:hint="eastAsia"/>
          <w:sz w:val="24"/>
        </w:rPr>
        <w:t>～</w:t>
      </w:r>
      <w:smartTag w:uri="urn:schemas-microsoft-com:office:smarttags" w:element="chmetcnv">
        <w:smartTagPr>
          <w:attr w:name="HasSpace" w:val="False"/>
          <w:attr w:name="Negative" w:val="False"/>
          <w:attr w:name="NumberType" w:val="1"/>
          <w:attr w:name="SourceValue" w:val="40"/>
          <w:attr w:name="TCSC" w:val="0"/>
          <w:attr w:name="UnitName" w:val="cm"/>
        </w:smartTagPr>
        <w:r w:rsidRPr="0034262C" w:rsidR="00BA1B17">
          <w:rPr>
            <w:rFonts w:ascii="宋体" w:hAnsi="宋体" w:hint="eastAsia"/>
            <w:sz w:val="24"/>
          </w:rPr>
          <w:t>40cm</w:t>
        </w:r>
      </w:smartTag>
      <w:r w:rsidRPr="0034262C" w:rsidR="00BA1B17">
        <w:rPr>
          <w:rFonts w:ascii="宋体" w:hAnsi="宋体" w:hint="eastAsia"/>
          <w:sz w:val="24"/>
        </w:rPr>
        <w:t>，每次振捣时，均需快插慢拔，直到砼不再下沉、表面浮浆不再起泡为止。上层浇捣时振动棒应插入下层砼</w:t>
      </w:r>
      <w:r w:rsidRPr="0034262C" w:rsidR="00BA1B17">
        <w:rPr>
          <w:rFonts w:ascii="宋体" w:hAnsi="宋体" w:hint="eastAsia"/>
          <w:sz w:val="24"/>
        </w:rPr>
        <w:t>5</w:t>
      </w:r>
      <w:r w:rsidRPr="0034262C" w:rsidR="00BA1B17">
        <w:rPr>
          <w:rFonts w:ascii="宋体" w:hAnsi="宋体" w:hint="eastAsia"/>
          <w:sz w:val="24"/>
        </w:rPr>
        <w:t>～</w:t>
      </w:r>
      <w:smartTag w:uri="urn:schemas-microsoft-com:office:smarttags" w:element="chmetcnv">
        <w:smartTagPr>
          <w:attr w:name="HasSpace" w:val="False"/>
          <w:attr w:name="Negative" w:val="False"/>
          <w:attr w:name="NumberType" w:val="1"/>
          <w:attr w:name="SourceValue" w:val="10"/>
          <w:attr w:name="TCSC" w:val="0"/>
          <w:attr w:name="UnitName" w:val="cm"/>
        </w:smartTagPr>
        <w:r w:rsidRPr="0034262C" w:rsidR="00BA1B17">
          <w:rPr>
            <w:rFonts w:ascii="宋体" w:hAnsi="宋体" w:hint="eastAsia"/>
            <w:sz w:val="24"/>
          </w:rPr>
          <w:t>10cm</w:t>
        </w:r>
      </w:smartTag>
      <w:r w:rsidRPr="0034262C" w:rsidR="00BA1B17">
        <w:rPr>
          <w:rFonts w:ascii="宋体" w:hAnsi="宋体" w:hint="eastAsia"/>
          <w:sz w:val="24"/>
        </w:rPr>
        <w:t>，以防止分层面产生。</w:t>
      </w:r>
    </w:p>
    <w:p w:rsidR="00216BE7" w:rsidRPr="0034262C" w:rsidP="00216BE7">
      <w:pPr>
        <w:pStyle w:val="Normal0"/>
        <w:spacing w:line="560" w:lineRule="exact"/>
        <w:ind w:firstLine="480" w:firstLineChars="200"/>
        <w:rPr>
          <w:rFonts w:ascii="宋体" w:hAnsi="宋体"/>
          <w:sz w:val="24"/>
        </w:rPr>
      </w:pPr>
      <w:r>
        <w:rPr>
          <w:rFonts w:ascii="宋体" w:hAnsi="宋体" w:hint="eastAsia"/>
          <w:sz w:val="24"/>
        </w:rPr>
        <w:t>对于底板，加强倒角等钢筋较为密集的地方振捣，</w:t>
      </w:r>
      <w:r w:rsidRPr="0034262C" w:rsidR="00BA1B17">
        <w:rPr>
          <w:rFonts w:ascii="宋体" w:hAnsi="宋体" w:hint="eastAsia"/>
          <w:sz w:val="24"/>
        </w:rPr>
        <w:t>以</w:t>
      </w:r>
      <w:smartTag w:uri="urn:schemas-microsoft-com:office:smarttags" w:element="chmetcnv">
        <w:smartTagPr>
          <w:attr w:name="HasSpace" w:val="False"/>
          <w:attr w:name="Negative" w:val="False"/>
          <w:attr w:name="NumberType" w:val="1"/>
          <w:attr w:name="SourceValue" w:val="30"/>
          <w:attr w:name="TCSC" w:val="0"/>
          <w:attr w:name="UnitName" w:val="cm"/>
        </w:smartTagPr>
        <w:r w:rsidRPr="0034262C" w:rsidR="00BA1B17">
          <w:rPr>
            <w:rFonts w:ascii="宋体" w:hAnsi="宋体" w:hint="eastAsia"/>
            <w:sz w:val="24"/>
          </w:rPr>
          <w:t>30</w:t>
        </w:r>
        <w:r w:rsidRPr="0034262C" w:rsidR="00BA1B17">
          <w:rPr>
            <w:rFonts w:ascii="宋体" w:hAnsi="宋体"/>
            <w:sz w:val="24"/>
          </w:rPr>
          <w:t>cm</w:t>
        </w:r>
      </w:smartTag>
      <w:r w:rsidRPr="0034262C" w:rsidR="00BA1B17">
        <w:rPr>
          <w:rFonts w:ascii="宋体" w:hAnsi="宋体" w:hint="eastAsia"/>
          <w:sz w:val="24"/>
        </w:rPr>
        <w:t>为每层的振捣厚度，对锚具及钢筋较密处应特别加强振捣。</w:t>
      </w:r>
    </w:p>
    <w:p w:rsidR="00216BE7" w:rsidRPr="0034262C" w:rsidP="00216BE7">
      <w:pPr>
        <w:pStyle w:val="Normal0"/>
        <w:spacing w:line="560" w:lineRule="exact"/>
        <w:ind w:firstLine="480" w:firstLineChars="200"/>
        <w:rPr>
          <w:rFonts w:ascii="宋体" w:hAnsi="宋体"/>
          <w:sz w:val="24"/>
        </w:rPr>
      </w:pPr>
      <w:r w:rsidRPr="0034262C">
        <w:rPr>
          <w:rFonts w:ascii="宋体" w:hAnsi="宋体" w:hint="eastAsia"/>
          <w:sz w:val="24"/>
        </w:rPr>
        <w:t>顶</w:t>
      </w:r>
      <w:r w:rsidR="004D4A69">
        <w:rPr>
          <w:rFonts w:ascii="宋体" w:hAnsi="宋体" w:hint="eastAsia"/>
          <w:sz w:val="24"/>
        </w:rPr>
        <w:t>面</w:t>
      </w:r>
      <w:r w:rsidRPr="0034262C">
        <w:rPr>
          <w:rFonts w:ascii="宋体" w:hAnsi="宋体" w:hint="eastAsia"/>
          <w:sz w:val="24"/>
        </w:rPr>
        <w:t>采用一般振捣工艺，</w:t>
      </w:r>
      <w:r w:rsidR="004D4A69">
        <w:rPr>
          <w:rFonts w:ascii="宋体" w:hAnsi="宋体" w:hint="eastAsia"/>
          <w:sz w:val="24"/>
        </w:rPr>
        <w:t>除用插入式振捣器外，最后还需用平板式振动器找平振捣一次，顶</w:t>
      </w:r>
      <w:r w:rsidRPr="0034262C">
        <w:rPr>
          <w:rFonts w:ascii="宋体" w:hAnsi="宋体" w:hint="eastAsia"/>
          <w:sz w:val="24"/>
        </w:rPr>
        <w:t>面砼</w:t>
      </w:r>
      <w:r w:rsidRPr="0034262C" w:rsidR="00E82DAA">
        <w:rPr>
          <w:rFonts w:ascii="宋体" w:hAnsi="宋体" w:hint="eastAsia"/>
          <w:sz w:val="24"/>
        </w:rPr>
        <w:t>浇筑</w:t>
      </w:r>
      <w:r w:rsidR="004D4A69">
        <w:rPr>
          <w:rFonts w:ascii="宋体" w:hAnsi="宋体" w:hint="eastAsia"/>
          <w:sz w:val="24"/>
        </w:rPr>
        <w:t>完成后收浆。等定浆后再进行第二次抹面，</w:t>
      </w:r>
      <w:r w:rsidRPr="0034262C">
        <w:rPr>
          <w:rFonts w:ascii="宋体" w:hAnsi="宋体" w:hint="eastAsia"/>
          <w:sz w:val="24"/>
        </w:rPr>
        <w:t>并对梁面进行覆盖</w:t>
      </w:r>
      <w:r w:rsidR="004D4A69">
        <w:rPr>
          <w:rFonts w:ascii="宋体" w:hAnsi="宋体" w:hint="eastAsia"/>
          <w:sz w:val="24"/>
        </w:rPr>
        <w:t>薄膜浇水养护</w:t>
      </w:r>
      <w:r w:rsidRPr="0034262C">
        <w:rPr>
          <w:rFonts w:ascii="宋体" w:hAnsi="宋体" w:hint="eastAsia"/>
          <w:sz w:val="24"/>
        </w:rPr>
        <w:t>。</w:t>
      </w:r>
    </w:p>
    <w:p w:rsidR="00216BE7" w:rsidRPr="0034262C" w:rsidP="00216BE7">
      <w:pPr>
        <w:pStyle w:val="Normal0"/>
        <w:spacing w:line="560" w:lineRule="exact"/>
        <w:ind w:firstLine="480" w:firstLineChars="200"/>
        <w:rPr>
          <w:rFonts w:ascii="宋体" w:hAnsi="宋体"/>
          <w:sz w:val="24"/>
        </w:rPr>
      </w:pPr>
      <w:r w:rsidRPr="0034262C">
        <w:rPr>
          <w:rFonts w:ascii="宋体" w:hAnsi="宋体" w:hint="eastAsia"/>
          <w:sz w:val="24"/>
        </w:rPr>
        <w:t>砼浇筑过程中，派专人值班，经常检查支架、模板等受力情况以及钢筋及预埋件位置，及时处理应急事件。</w:t>
      </w:r>
    </w:p>
    <w:p w:rsidR="00216BE7" w:rsidRPr="0034262C" w:rsidP="00981423">
      <w:pPr>
        <w:pStyle w:val="Heading2"/>
        <w:spacing w:before="0" w:after="0"/>
        <w:rPr>
          <w:rFonts w:ascii="宋体" w:hAnsi="宋体"/>
        </w:rPr>
      </w:pPr>
      <w:bookmarkStart w:id="26" w:name="_Toc307746608"/>
      <w:bookmarkStart w:id="27" w:name="_Toc424817883"/>
      <w:r w:rsidRPr="0034262C">
        <w:rPr>
          <w:rFonts w:ascii="宋体" w:hAnsi="宋体" w:hint="eastAsia"/>
        </w:rPr>
        <w:t>6</w:t>
      </w:r>
      <w:r w:rsidRPr="0034262C" w:rsidR="00BA1B17">
        <w:rPr>
          <w:rFonts w:ascii="宋体" w:hAnsi="宋体" w:hint="eastAsia"/>
        </w:rPr>
        <w:t>.2</w:t>
      </w:r>
      <w:r w:rsidR="004D4A69">
        <w:rPr>
          <w:rFonts w:ascii="宋体" w:hAnsi="宋体" w:hint="eastAsia"/>
        </w:rPr>
        <w:t>现浇</w:t>
      </w:r>
      <w:r w:rsidRPr="0034262C" w:rsidR="00BA1B17">
        <w:rPr>
          <w:rFonts w:ascii="宋体" w:hAnsi="宋体" w:hint="eastAsia"/>
        </w:rPr>
        <w:t>施工的技术</w:t>
      </w:r>
      <w:bookmarkEnd w:id="26"/>
      <w:r w:rsidR="004D4A69">
        <w:rPr>
          <w:rFonts w:ascii="宋体" w:hAnsi="宋体" w:hint="eastAsia"/>
        </w:rPr>
        <w:t>措施</w:t>
      </w:r>
      <w:bookmarkEnd w:id="27"/>
    </w:p>
    <w:p w:rsidR="00216BE7" w:rsidRPr="0034262C" w:rsidP="00E41D41">
      <w:pPr>
        <w:pStyle w:val="Normal0"/>
        <w:spacing w:line="560" w:lineRule="exact"/>
        <w:ind w:firstLine="480" w:firstLineChars="200"/>
        <w:rPr>
          <w:rFonts w:ascii="宋体" w:hAnsi="宋体"/>
          <w:b/>
          <w:sz w:val="24"/>
        </w:rPr>
      </w:pPr>
      <w:smartTag w:uri="urn:schemas-microsoft-com:office:smarttags" w:element="chsdate">
        <w:smartTagPr>
          <w:attr w:name="Day" w:val="30"/>
          <w:attr w:name="IsLunarDate" w:val="False"/>
          <w:attr w:name="IsROCDate" w:val="False"/>
          <w:attr w:name="Month" w:val="12"/>
          <w:attr w:name="Year" w:val="1899"/>
        </w:smartTagPr>
        <w:r w:rsidRPr="0034262C">
          <w:rPr>
            <w:rFonts w:ascii="宋体" w:hAnsi="宋体" w:hint="eastAsia"/>
            <w:b/>
            <w:sz w:val="24"/>
          </w:rPr>
          <w:t>6</w:t>
        </w:r>
        <w:r w:rsidRPr="0034262C" w:rsidR="00BA1B17">
          <w:rPr>
            <w:rFonts w:ascii="宋体" w:hAnsi="宋体" w:hint="eastAsia"/>
            <w:b/>
            <w:sz w:val="24"/>
          </w:rPr>
          <w:t>.2.1</w:t>
        </w:r>
      </w:smartTag>
      <w:r w:rsidRPr="0034262C" w:rsidR="00BA1B17">
        <w:rPr>
          <w:rFonts w:ascii="宋体" w:hAnsi="宋体" w:hint="eastAsia"/>
          <w:b/>
          <w:sz w:val="24"/>
        </w:rPr>
        <w:t>施工测量的施工技术措施</w:t>
      </w:r>
    </w:p>
    <w:p w:rsidR="00216BE7" w:rsidRPr="0034262C" w:rsidP="00216BE7">
      <w:pPr>
        <w:pStyle w:val="Normal0"/>
        <w:spacing w:line="560" w:lineRule="exact"/>
        <w:ind w:firstLine="480"/>
        <w:rPr>
          <w:rFonts w:ascii="宋体" w:hAnsi="宋体"/>
          <w:sz w:val="24"/>
        </w:rPr>
      </w:pPr>
      <w:r w:rsidRPr="0034262C">
        <w:rPr>
          <w:rFonts w:ascii="宋体" w:hAnsi="宋体" w:hint="eastAsia"/>
          <w:sz w:val="24"/>
        </w:rPr>
        <w:t>施工测量是一项极为重要的工作，我们将挑选既具有高度认真负责的态度和细致的工作作风，又具有精湛熟练的测量技术人员担负此工作。</w:t>
      </w:r>
    </w:p>
    <w:p w:rsidR="00216BE7" w:rsidRPr="0034262C" w:rsidP="00216BE7">
      <w:pPr>
        <w:pStyle w:val="Normal0"/>
        <w:spacing w:line="560" w:lineRule="exact"/>
        <w:ind w:firstLine="480"/>
        <w:rPr>
          <w:rFonts w:ascii="宋体" w:hAnsi="宋体"/>
          <w:sz w:val="24"/>
        </w:rPr>
      </w:pPr>
      <w:r w:rsidRPr="0034262C">
        <w:rPr>
          <w:rFonts w:ascii="宋体" w:hAnsi="宋体" w:hint="eastAsia"/>
          <w:sz w:val="24"/>
        </w:rPr>
        <w:t>项目经理部工程技术部下设测量组，施工队设测量小组，实行分级管理。做到层层控制把关，从而防止差错保证测量精度符合规范要求。项目部测量组负责工程范围的设计桩位复测，桥梁轴线的放样等控制测量，以及对施工队测量放样的复核及各测量工作协调。施工队测量组负责本施工队的工程施工放样，配合项目部进行控制测量。</w:t>
      </w:r>
    </w:p>
    <w:p w:rsidR="00216BE7" w:rsidRPr="0034262C" w:rsidP="00216BE7">
      <w:pPr>
        <w:pStyle w:val="Normal0"/>
        <w:spacing w:line="560" w:lineRule="exact"/>
        <w:ind w:firstLine="480"/>
        <w:rPr>
          <w:rFonts w:ascii="宋体" w:hAnsi="宋体"/>
          <w:sz w:val="24"/>
        </w:rPr>
      </w:pPr>
      <w:r w:rsidRPr="0034262C">
        <w:rPr>
          <w:rFonts w:ascii="宋体" w:hAnsi="宋体" w:hint="eastAsia"/>
          <w:sz w:val="24"/>
        </w:rPr>
        <w:t>测量仪器的精度和状态的好坏直接影响到测量成果的准确程度，因此我们将采用国外进口与施工精度要求</w:t>
      </w:r>
      <w:r w:rsidRPr="0034262C">
        <w:rPr>
          <w:rFonts w:ascii="宋体" w:hAnsi="宋体" w:hint="eastAsia"/>
          <w:sz w:val="24"/>
        </w:rPr>
        <w:t>相适应的测量设备，进行合同段的施工控制测量工作。所有仪器及测量工具在使用前均按有关规定进行检验校正。</w:t>
      </w:r>
    </w:p>
    <w:p w:rsidR="00216BE7" w:rsidRPr="0034262C" w:rsidP="00216BE7">
      <w:pPr>
        <w:pStyle w:val="Normal0"/>
        <w:spacing w:line="560" w:lineRule="exact"/>
        <w:ind w:firstLine="480"/>
        <w:rPr>
          <w:rFonts w:ascii="宋体" w:hAnsi="宋体"/>
          <w:sz w:val="24"/>
        </w:rPr>
      </w:pPr>
      <w:r w:rsidRPr="0034262C">
        <w:rPr>
          <w:rFonts w:ascii="宋体" w:hAnsi="宋体" w:hint="eastAsia"/>
          <w:sz w:val="24"/>
        </w:rPr>
        <w:t>严格测量复核制度，对所有的施工测量工作都做到有专人负责，内业工作有专人校核，原始资料记录完整、妥善保管，以备核查。</w:t>
      </w:r>
    </w:p>
    <w:p w:rsidR="00216BE7" w:rsidRPr="0034262C" w:rsidP="00216BE7">
      <w:pPr>
        <w:pStyle w:val="Normal0"/>
        <w:spacing w:line="560" w:lineRule="exact"/>
        <w:ind w:firstLine="480"/>
        <w:rPr>
          <w:rFonts w:ascii="宋体" w:hAnsi="宋体"/>
          <w:sz w:val="24"/>
        </w:rPr>
      </w:pPr>
      <w:r w:rsidRPr="0034262C">
        <w:rPr>
          <w:rFonts w:ascii="宋体" w:hAnsi="宋体" w:hint="eastAsia"/>
          <w:sz w:val="24"/>
        </w:rPr>
        <w:t>测量过程中，若发现实际情况与设计图纸不符，立即向设计单位和监理工程师报告，以求得及时正确的解法。</w:t>
      </w:r>
    </w:p>
    <w:p w:rsidR="00216BE7" w:rsidRPr="0034262C" w:rsidP="00216BE7">
      <w:pPr>
        <w:pStyle w:val="Normal0"/>
        <w:spacing w:line="560" w:lineRule="exact"/>
        <w:ind w:firstLine="480"/>
        <w:rPr>
          <w:rFonts w:ascii="宋体" w:hAnsi="宋体"/>
          <w:b/>
          <w:sz w:val="24"/>
        </w:rPr>
        <w:sectPr w:rsidSect="0021603F">
          <w:type w:val="nextPage"/>
          <w:pgSz w:w="11906" w:h="16838" w:code="9"/>
          <w:pgMar w:top="1440" w:right="1797" w:bottom="1440" w:left="1797" w:header="851" w:footer="992" w:gutter="0"/>
          <w:pgNumType w:start="22"/>
          <w:cols w:space="425"/>
          <w:titlePg w:val="0"/>
          <w:docGrid w:type="linesAndChars" w:linePitch="312"/>
        </w:sectPr>
      </w:pPr>
      <w:smartTag w:uri="urn:schemas-microsoft-com:office:smarttags" w:element="chsdate">
        <w:smartTagPr>
          <w:attr w:name="Day" w:val="30"/>
          <w:attr w:name="IsLunarDate" w:val="False"/>
          <w:attr w:name="IsROCDate" w:val="False"/>
          <w:attr w:name="Month" w:val="12"/>
          <w:attr w:name="Year" w:val="1899"/>
        </w:smartTagPr>
        <w:r w:rsidRPr="0034262C">
          <w:rPr>
            <w:rFonts w:ascii="宋体" w:hAnsi="宋体" w:hint="eastAsia"/>
            <w:b/>
            <w:sz w:val="24"/>
          </w:rPr>
          <w:t>6</w:t>
        </w:r>
        <w:r w:rsidRPr="0034262C" w:rsidR="00BA1B17">
          <w:rPr>
            <w:rFonts w:ascii="宋体" w:hAnsi="宋体" w:hint="eastAsia"/>
            <w:b/>
            <w:sz w:val="24"/>
          </w:rPr>
          <w:t>.2.2</w:t>
        </w:r>
      </w:smartTag>
      <w:r w:rsidR="00614D4B">
        <w:rPr>
          <w:rFonts w:ascii="宋体" w:hAnsi="宋体" w:hint="eastAsia"/>
          <w:b/>
          <w:sz w:val="24"/>
        </w:rPr>
        <w:t xml:space="preserve"> </w:t>
      </w:r>
      <w:r w:rsidRPr="0034262C" w:rsidR="00BA1B17">
        <w:rPr>
          <w:rFonts w:ascii="宋体" w:hAnsi="宋体" w:hint="eastAsia"/>
          <w:b/>
          <w:sz w:val="24"/>
        </w:rPr>
        <w:t>支架施工技术措施</w:t>
      </w:r>
    </w:p>
    <w:p w:rsidR="00216BE7" w:rsidRPr="0034262C" w:rsidP="00216BE7">
      <w:pPr>
        <w:pStyle w:val="Normal0"/>
        <w:spacing w:line="560" w:lineRule="exact"/>
        <w:ind w:firstLine="480"/>
        <w:rPr>
          <w:rFonts w:ascii="宋体" w:hAnsi="宋体"/>
          <w:sz w:val="24"/>
        </w:rPr>
      </w:pPr>
      <w:r w:rsidRPr="0034262C">
        <w:rPr>
          <w:rFonts w:ascii="宋体" w:hAnsi="宋体" w:hint="eastAsia"/>
          <w:sz w:val="24"/>
        </w:rPr>
        <w:t>1</w:t>
      </w:r>
      <w:r w:rsidRPr="0034262C">
        <w:rPr>
          <w:rFonts w:ascii="宋体" w:hAnsi="宋体" w:hint="eastAsia"/>
          <w:sz w:val="24"/>
        </w:rPr>
        <w:t>、本工程所有支架施工均严格按有关设计要求和施工技术规范的相关规定进行。</w:t>
      </w:r>
    </w:p>
    <w:p w:rsidR="00216BE7" w:rsidRPr="0034262C" w:rsidP="00216BE7">
      <w:pPr>
        <w:pStyle w:val="Normal0"/>
        <w:spacing w:line="560" w:lineRule="exact"/>
        <w:ind w:firstLine="480"/>
        <w:rPr>
          <w:rFonts w:ascii="宋体" w:hAnsi="宋体"/>
          <w:sz w:val="24"/>
        </w:rPr>
      </w:pPr>
      <w:r w:rsidRPr="0034262C">
        <w:rPr>
          <w:rFonts w:ascii="宋体" w:hAnsi="宋体" w:hint="eastAsia"/>
          <w:sz w:val="24"/>
        </w:rPr>
        <w:t>2</w:t>
      </w:r>
      <w:r w:rsidR="00614D4B">
        <w:rPr>
          <w:rFonts w:ascii="宋体" w:hAnsi="宋体" w:hint="eastAsia"/>
          <w:sz w:val="24"/>
        </w:rPr>
        <w:t>、支架地基处理措施得力，以避免施工中地基不均匀下沉。</w:t>
      </w:r>
    </w:p>
    <w:p w:rsidR="00216BE7" w:rsidRPr="0034262C" w:rsidP="00216BE7">
      <w:pPr>
        <w:pStyle w:val="Normal0"/>
        <w:spacing w:line="560" w:lineRule="exact"/>
        <w:ind w:firstLine="480"/>
        <w:rPr>
          <w:rFonts w:ascii="宋体" w:hAnsi="宋体"/>
          <w:sz w:val="24"/>
        </w:rPr>
      </w:pPr>
      <w:r w:rsidRPr="0034262C">
        <w:rPr>
          <w:rFonts w:ascii="宋体" w:hAnsi="宋体" w:hint="eastAsia"/>
          <w:sz w:val="24"/>
        </w:rPr>
        <w:t>3</w:t>
      </w:r>
      <w:r w:rsidRPr="0034262C">
        <w:rPr>
          <w:rFonts w:ascii="宋体" w:hAnsi="宋体" w:hint="eastAsia"/>
          <w:sz w:val="24"/>
        </w:rPr>
        <w:t>、</w:t>
      </w:r>
      <w:r w:rsidRPr="0034262C">
        <w:rPr>
          <w:rFonts w:ascii="宋体" w:hAnsi="宋体"/>
          <w:sz w:val="24"/>
        </w:rPr>
        <w:t>所有构件都应按设计及有关规定设置。</w:t>
      </w:r>
    </w:p>
    <w:p w:rsidR="00216BE7" w:rsidRPr="0034262C" w:rsidP="00216BE7">
      <w:pPr>
        <w:pStyle w:val="Normal0"/>
        <w:spacing w:line="560" w:lineRule="exact"/>
        <w:ind w:firstLine="480"/>
        <w:rPr>
          <w:rFonts w:ascii="宋体" w:hAnsi="宋体"/>
          <w:sz w:val="24"/>
        </w:rPr>
      </w:pPr>
      <w:r w:rsidRPr="0034262C">
        <w:rPr>
          <w:rFonts w:ascii="宋体" w:hAnsi="宋体" w:hint="eastAsia"/>
          <w:sz w:val="24"/>
        </w:rPr>
        <w:t>4</w:t>
      </w:r>
      <w:r w:rsidRPr="0034262C">
        <w:rPr>
          <w:rFonts w:ascii="宋体" w:hAnsi="宋体" w:hint="eastAsia"/>
          <w:sz w:val="24"/>
        </w:rPr>
        <w:t>、</w:t>
      </w:r>
      <w:r w:rsidRPr="0034262C">
        <w:rPr>
          <w:rFonts w:ascii="宋体" w:hAnsi="宋体"/>
          <w:sz w:val="24"/>
        </w:rPr>
        <w:t>在搭设过程中，应注意调整支架的垂直度，整个支架垂直偏差应小于</w:t>
      </w:r>
      <w:r w:rsidRPr="0034262C">
        <w:rPr>
          <w:rFonts w:ascii="宋体" w:hAnsi="宋体" w:hint="eastAsia"/>
          <w:sz w:val="24"/>
        </w:rPr>
        <w:t>H</w:t>
      </w:r>
      <w:r w:rsidRPr="0034262C">
        <w:rPr>
          <w:rFonts w:ascii="宋体" w:hAnsi="宋体"/>
          <w:sz w:val="24"/>
        </w:rPr>
        <w:t>/</w:t>
      </w:r>
      <w:r w:rsidRPr="0034262C">
        <w:rPr>
          <w:rFonts w:ascii="宋体" w:hAnsi="宋体" w:hint="eastAsia"/>
          <w:sz w:val="24"/>
        </w:rPr>
        <w:t>4</w:t>
      </w:r>
      <w:r w:rsidRPr="0034262C">
        <w:rPr>
          <w:rFonts w:ascii="宋体" w:hAnsi="宋体"/>
          <w:sz w:val="24"/>
        </w:rPr>
        <w:t>00</w:t>
      </w:r>
      <w:r w:rsidRPr="0034262C">
        <w:rPr>
          <w:rFonts w:ascii="宋体" w:hAnsi="宋体"/>
          <w:sz w:val="24"/>
        </w:rPr>
        <w:t>，但最大不超过</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34262C">
          <w:rPr>
            <w:rFonts w:ascii="宋体" w:hAnsi="宋体"/>
            <w:sz w:val="24"/>
          </w:rPr>
          <w:t>100mm</w:t>
        </w:r>
      </w:smartTag>
      <w:r w:rsidRPr="0034262C">
        <w:rPr>
          <w:rFonts w:ascii="宋体" w:hAnsi="宋体"/>
          <w:sz w:val="24"/>
        </w:rPr>
        <w:t>，其</w:t>
      </w:r>
      <w:r w:rsidRPr="0034262C">
        <w:rPr>
          <w:rFonts w:ascii="宋体" w:hAnsi="宋体" w:hint="eastAsia"/>
          <w:sz w:val="24"/>
        </w:rPr>
        <w:t>平面</w:t>
      </w:r>
      <w:r w:rsidRPr="0034262C">
        <w:rPr>
          <w:rFonts w:ascii="宋体" w:hAnsi="宋体"/>
          <w:sz w:val="24"/>
        </w:rPr>
        <w:t>偏差应小于</w:t>
      </w:r>
      <w:r w:rsidRPr="0034262C">
        <w:rPr>
          <w:rFonts w:ascii="宋体" w:hAnsi="宋体"/>
          <w:sz w:val="24"/>
        </w:rPr>
        <w:t>1/</w:t>
      </w:r>
      <w:smartTag w:uri="urn:schemas-microsoft-com:office:smarttags" w:element="chmetcnv">
        <w:smartTagPr>
          <w:attr w:name="HasSpace" w:val="False"/>
          <w:attr w:name="Negative" w:val="False"/>
          <w:attr w:name="NumberType" w:val="1"/>
          <w:attr w:name="SourceValue" w:val="200"/>
          <w:attr w:name="TCSC" w:val="0"/>
          <w:attr w:name="UnitName" w:val="l"/>
        </w:smartTagPr>
        <w:r w:rsidRPr="0034262C">
          <w:rPr>
            <w:rFonts w:ascii="宋体" w:hAnsi="宋体"/>
            <w:sz w:val="24"/>
          </w:rPr>
          <w:t>200L</w:t>
        </w:r>
      </w:smartTag>
      <w:r w:rsidRPr="0034262C">
        <w:rPr>
          <w:rFonts w:ascii="宋体" w:hAnsi="宋体"/>
          <w:sz w:val="24"/>
        </w:rPr>
        <w:t>。</w:t>
      </w:r>
    </w:p>
    <w:p w:rsidR="00216BE7" w:rsidRPr="0034262C" w:rsidP="00614D4B">
      <w:pPr>
        <w:pStyle w:val="Normal0"/>
        <w:spacing w:line="560" w:lineRule="exact"/>
        <w:ind w:firstLine="480"/>
        <w:rPr>
          <w:rFonts w:ascii="宋体" w:hAnsi="宋体"/>
          <w:sz w:val="24"/>
        </w:rPr>
      </w:pPr>
      <w:r w:rsidRPr="0034262C">
        <w:rPr>
          <w:rFonts w:ascii="宋体" w:hAnsi="宋体" w:hint="eastAsia"/>
          <w:sz w:val="24"/>
        </w:rPr>
        <w:t>5</w:t>
      </w:r>
      <w:r w:rsidR="00614D4B">
        <w:rPr>
          <w:rFonts w:ascii="宋体" w:hAnsi="宋体" w:hint="eastAsia"/>
          <w:sz w:val="24"/>
        </w:rPr>
        <w:t>、</w:t>
      </w:r>
      <w:r w:rsidRPr="0034262C">
        <w:rPr>
          <w:rFonts w:ascii="宋体" w:hAnsi="宋体" w:hint="eastAsia"/>
          <w:sz w:val="24"/>
        </w:rPr>
        <w:t>支</w:t>
      </w:r>
      <w:r w:rsidR="00614D4B">
        <w:rPr>
          <w:rFonts w:ascii="宋体" w:hAnsi="宋体"/>
          <w:sz w:val="24"/>
        </w:rPr>
        <w:t>架的施工和使用由专人负责，并设安全监督人员，确保</w:t>
      </w:r>
      <w:r w:rsidR="00614D4B">
        <w:rPr>
          <w:rFonts w:ascii="宋体" w:hAnsi="宋体" w:hint="eastAsia"/>
          <w:sz w:val="24"/>
        </w:rPr>
        <w:t>支架</w:t>
      </w:r>
      <w:r w:rsidRPr="0034262C">
        <w:rPr>
          <w:rFonts w:ascii="宋体" w:hAnsi="宋体"/>
          <w:sz w:val="24"/>
        </w:rPr>
        <w:t>的搭设和使用符合设计和有关规定的要求。</w:t>
      </w:r>
    </w:p>
    <w:p w:rsidR="00216BE7" w:rsidRPr="0034262C" w:rsidP="00216BE7">
      <w:pPr>
        <w:pStyle w:val="Normal0"/>
        <w:spacing w:line="560" w:lineRule="exact"/>
        <w:ind w:firstLine="480"/>
        <w:rPr>
          <w:rFonts w:ascii="宋体" w:hAnsi="宋体"/>
          <w:sz w:val="24"/>
        </w:rPr>
      </w:pPr>
      <w:r w:rsidRPr="0034262C">
        <w:rPr>
          <w:rFonts w:ascii="宋体" w:hAnsi="宋体" w:hint="eastAsia"/>
          <w:sz w:val="24"/>
        </w:rPr>
        <w:t>10</w:t>
      </w:r>
      <w:r w:rsidRPr="0034262C">
        <w:rPr>
          <w:rFonts w:ascii="宋体" w:hAnsi="宋体" w:hint="eastAsia"/>
          <w:sz w:val="24"/>
        </w:rPr>
        <w:t>、</w:t>
      </w:r>
      <w:r w:rsidRPr="0034262C">
        <w:rPr>
          <w:rFonts w:ascii="宋体" w:hAnsi="宋体"/>
          <w:sz w:val="24"/>
        </w:rPr>
        <w:t>在使用过程中，定期对</w:t>
      </w:r>
      <w:r w:rsidRPr="0034262C">
        <w:rPr>
          <w:rFonts w:ascii="宋体" w:hAnsi="宋体" w:hint="eastAsia"/>
          <w:sz w:val="24"/>
        </w:rPr>
        <w:t>支</w:t>
      </w:r>
      <w:r w:rsidR="00614D4B">
        <w:rPr>
          <w:rFonts w:ascii="宋体" w:hAnsi="宋体"/>
          <w:sz w:val="24"/>
        </w:rPr>
        <w:t>架进行检查，严禁在架子上乱堆乱放，及时清理各层堆积的杂物</w:t>
      </w:r>
      <w:r w:rsidR="00614D4B">
        <w:rPr>
          <w:rFonts w:ascii="宋体" w:hAnsi="宋体" w:hint="eastAsia"/>
          <w:sz w:val="24"/>
        </w:rPr>
        <w:t>，</w:t>
      </w:r>
      <w:r w:rsidRPr="0034262C">
        <w:rPr>
          <w:rFonts w:ascii="宋体" w:hAnsi="宋体"/>
          <w:sz w:val="24"/>
        </w:rPr>
        <w:t>不得随意拆除已投入使用的构件。</w:t>
      </w:r>
    </w:p>
    <w:p w:rsidR="00216BE7" w:rsidRPr="0034262C" w:rsidP="00216BE7">
      <w:pPr>
        <w:pStyle w:val="Normal0"/>
        <w:spacing w:line="560" w:lineRule="exact"/>
        <w:ind w:firstLine="480"/>
        <w:rPr>
          <w:rFonts w:ascii="宋体" w:hAnsi="宋体"/>
          <w:b/>
          <w:sz w:val="24"/>
        </w:rPr>
      </w:pPr>
      <w:smartTag w:uri="urn:schemas-microsoft-com:office:smarttags" w:element="chsdate">
        <w:smartTagPr>
          <w:attr w:name="Day" w:val="30"/>
          <w:attr w:name="IsLunarDate" w:val="False"/>
          <w:attr w:name="IsROCDate" w:val="False"/>
          <w:attr w:name="Month" w:val="12"/>
          <w:attr w:name="Year" w:val="1899"/>
        </w:smartTagPr>
        <w:r w:rsidRPr="0034262C">
          <w:rPr>
            <w:rFonts w:ascii="宋体" w:hAnsi="宋体" w:hint="eastAsia"/>
            <w:b/>
            <w:sz w:val="24"/>
          </w:rPr>
          <w:t>6</w:t>
        </w:r>
        <w:r w:rsidRPr="0034262C" w:rsidR="00BA1B17">
          <w:rPr>
            <w:rFonts w:ascii="宋体" w:hAnsi="宋体" w:hint="eastAsia"/>
            <w:b/>
            <w:sz w:val="24"/>
          </w:rPr>
          <w:t>.2.3</w:t>
        </w:r>
      </w:smartTag>
      <w:r w:rsidR="00614D4B">
        <w:rPr>
          <w:rFonts w:ascii="宋体" w:hAnsi="宋体" w:hint="eastAsia"/>
          <w:b/>
          <w:sz w:val="24"/>
        </w:rPr>
        <w:t xml:space="preserve"> </w:t>
      </w:r>
      <w:r w:rsidRPr="0034262C" w:rsidR="00BA1B17">
        <w:rPr>
          <w:rFonts w:ascii="宋体" w:hAnsi="宋体" w:hint="eastAsia"/>
          <w:b/>
          <w:sz w:val="24"/>
        </w:rPr>
        <w:t>模板施工的技术措施</w:t>
      </w:r>
    </w:p>
    <w:p w:rsidR="00216BE7" w:rsidRPr="0034262C" w:rsidP="00216BE7">
      <w:pPr>
        <w:pStyle w:val="Normal0"/>
        <w:spacing w:line="560" w:lineRule="exact"/>
        <w:ind w:firstLine="480"/>
        <w:rPr>
          <w:rFonts w:ascii="宋体" w:hAnsi="宋体"/>
          <w:sz w:val="24"/>
        </w:rPr>
      </w:pPr>
      <w:r w:rsidRPr="0034262C">
        <w:rPr>
          <w:rFonts w:ascii="宋体" w:hAnsi="宋体" w:hint="eastAsia"/>
          <w:sz w:val="24"/>
        </w:rPr>
        <w:t>1</w:t>
      </w:r>
      <w:r w:rsidRPr="0034262C">
        <w:rPr>
          <w:rFonts w:ascii="宋体" w:hAnsi="宋体" w:hint="eastAsia"/>
          <w:sz w:val="24"/>
        </w:rPr>
        <w:t>、上部结构放样应根据设计有关线型控制施工图进行。</w:t>
      </w:r>
    </w:p>
    <w:p w:rsidR="00216BE7" w:rsidRPr="0034262C" w:rsidP="00216BE7">
      <w:pPr>
        <w:pStyle w:val="Normal0"/>
        <w:spacing w:line="560" w:lineRule="exact"/>
        <w:ind w:firstLine="480"/>
        <w:rPr>
          <w:rFonts w:ascii="宋体" w:hAnsi="宋体"/>
          <w:sz w:val="24"/>
        </w:rPr>
      </w:pPr>
      <w:r w:rsidRPr="0034262C">
        <w:rPr>
          <w:rFonts w:ascii="宋体" w:hAnsi="宋体" w:hint="eastAsia"/>
          <w:sz w:val="24"/>
        </w:rPr>
        <w:t>2</w:t>
      </w:r>
      <w:r w:rsidRPr="0034262C">
        <w:rPr>
          <w:rFonts w:ascii="宋体" w:hAnsi="宋体" w:hint="eastAsia"/>
          <w:sz w:val="24"/>
        </w:rPr>
        <w:t>、现浇结构模板、支架搭设必须保</w:t>
      </w:r>
      <w:r w:rsidR="00282049">
        <w:rPr>
          <w:rFonts w:ascii="宋体" w:hAnsi="宋体" w:hint="eastAsia"/>
          <w:sz w:val="24"/>
        </w:rPr>
        <w:t>证具有足够的强度、刚度、稳定，保证结构各部位形状、尺寸准确。</w:t>
      </w:r>
      <w:r w:rsidRPr="0034262C">
        <w:rPr>
          <w:rFonts w:ascii="宋体" w:hAnsi="宋体" w:hint="eastAsia"/>
          <w:sz w:val="24"/>
        </w:rPr>
        <w:t>模板要求具备足够的强度、刚度，表面光洁平整，模板接缝严密不漏浆，以保证外观质量。</w:t>
      </w:r>
    </w:p>
    <w:p w:rsidR="00216BE7" w:rsidRPr="0034262C" w:rsidP="00216BE7">
      <w:pPr>
        <w:pStyle w:val="Normal0"/>
        <w:spacing w:line="560" w:lineRule="exact"/>
        <w:ind w:firstLine="480"/>
        <w:rPr>
          <w:rFonts w:ascii="宋体" w:hAnsi="宋体"/>
          <w:sz w:val="24"/>
        </w:rPr>
      </w:pPr>
      <w:r w:rsidRPr="0034262C">
        <w:rPr>
          <w:rFonts w:ascii="宋体" w:hAnsi="宋体" w:hint="eastAsia"/>
          <w:sz w:val="24"/>
        </w:rPr>
        <w:t>3</w:t>
      </w:r>
      <w:r w:rsidRPr="0034262C">
        <w:rPr>
          <w:rFonts w:ascii="宋体" w:hAnsi="宋体" w:hint="eastAsia"/>
          <w:sz w:val="24"/>
        </w:rPr>
        <w:t>、钢筋长度应以实际施工放样为准，混凝土浇筑前应检查钢筋数量</w:t>
      </w:r>
      <w:r w:rsidR="00282049">
        <w:rPr>
          <w:rFonts w:ascii="宋体" w:hAnsi="宋体" w:hint="eastAsia"/>
          <w:sz w:val="24"/>
        </w:rPr>
        <w:t>及位置是否准确</w:t>
      </w:r>
      <w:r w:rsidRPr="0034262C">
        <w:rPr>
          <w:rFonts w:ascii="宋体" w:hAnsi="宋体" w:hint="eastAsia"/>
          <w:sz w:val="24"/>
        </w:rPr>
        <w:t>。</w:t>
      </w:r>
    </w:p>
    <w:p w:rsidR="00216BE7" w:rsidRPr="0034262C" w:rsidP="00216BE7">
      <w:pPr>
        <w:pStyle w:val="Normal0"/>
        <w:spacing w:line="560" w:lineRule="exact"/>
        <w:ind w:firstLine="480"/>
        <w:rPr>
          <w:rFonts w:ascii="宋体" w:hAnsi="宋体"/>
          <w:sz w:val="24"/>
        </w:rPr>
      </w:pPr>
      <w:r w:rsidRPr="0034262C">
        <w:rPr>
          <w:rFonts w:ascii="宋体" w:hAnsi="宋体" w:hint="eastAsia"/>
          <w:sz w:val="24"/>
        </w:rPr>
        <w:t>4</w:t>
      </w:r>
      <w:r w:rsidRPr="0034262C">
        <w:rPr>
          <w:rFonts w:ascii="宋体" w:hAnsi="宋体" w:hint="eastAsia"/>
          <w:sz w:val="24"/>
        </w:rPr>
        <w:t>、浇筑砼之前应涂刷脱模剂，外露面砼模板应用同一品种脱模剂。支架应待砼达到设计强度后方能拆除，并注意拆除顺序。</w:t>
      </w:r>
    </w:p>
    <w:p w:rsidR="00216BE7" w:rsidRPr="0034262C" w:rsidP="00216BE7">
      <w:pPr>
        <w:pStyle w:val="Normal0"/>
        <w:spacing w:line="560" w:lineRule="exact"/>
        <w:ind w:firstLine="480"/>
        <w:rPr>
          <w:rFonts w:ascii="宋体" w:hAnsi="宋体"/>
          <w:sz w:val="24"/>
        </w:rPr>
      </w:pPr>
      <w:r w:rsidRPr="0034262C">
        <w:rPr>
          <w:rFonts w:ascii="宋体" w:hAnsi="宋体" w:hint="eastAsia"/>
          <w:sz w:val="24"/>
        </w:rPr>
        <w:t>5</w:t>
      </w:r>
      <w:r w:rsidRPr="0034262C">
        <w:rPr>
          <w:rFonts w:ascii="宋体" w:hAnsi="宋体" w:hint="eastAsia"/>
          <w:sz w:val="24"/>
        </w:rPr>
        <w:t>、</w:t>
      </w:r>
      <w:r w:rsidR="00282049">
        <w:rPr>
          <w:rFonts w:ascii="宋体" w:hAnsi="宋体" w:hint="eastAsia"/>
          <w:sz w:val="24"/>
        </w:rPr>
        <w:t>浇筑</w:t>
      </w:r>
      <w:r w:rsidRPr="0034262C">
        <w:rPr>
          <w:rFonts w:ascii="宋体" w:hAnsi="宋体" w:hint="eastAsia"/>
          <w:sz w:val="24"/>
        </w:rPr>
        <w:t>过程中，应随时观察模板，支架、支撑、模板接缝等情况，发现有异常情况，应立即停止浇筑，及时有砼初凝前修整完好，同时必须严格要求砼供应保证连续供</w:t>
      </w:r>
      <w:r w:rsidRPr="0034262C">
        <w:rPr>
          <w:rFonts w:ascii="宋体" w:hAnsi="宋体" w:hint="eastAsia"/>
          <w:sz w:val="24"/>
        </w:rPr>
        <w:t>应，杜绝冷缝产生。</w:t>
      </w:r>
    </w:p>
    <w:p w:rsidR="00216BE7" w:rsidRPr="0034262C" w:rsidP="00216BE7">
      <w:pPr>
        <w:pStyle w:val="Normal0"/>
        <w:spacing w:line="560" w:lineRule="exact"/>
        <w:ind w:firstLine="480" w:firstLineChars="200"/>
        <w:rPr>
          <w:rFonts w:ascii="宋体" w:hAnsi="宋体"/>
          <w:b/>
          <w:sz w:val="24"/>
        </w:rPr>
      </w:pPr>
      <w:smartTag w:uri="urn:schemas-microsoft-com:office:smarttags" w:element="chsdate">
        <w:smartTagPr>
          <w:attr w:name="Day" w:val="30"/>
          <w:attr w:name="IsLunarDate" w:val="False"/>
          <w:attr w:name="IsROCDate" w:val="False"/>
          <w:attr w:name="Month" w:val="12"/>
          <w:attr w:name="Year" w:val="1899"/>
        </w:smartTagPr>
        <w:r w:rsidRPr="0034262C">
          <w:rPr>
            <w:rFonts w:ascii="宋体" w:hAnsi="宋体" w:hint="eastAsia"/>
            <w:b/>
            <w:sz w:val="24"/>
          </w:rPr>
          <w:t>6</w:t>
        </w:r>
        <w:r w:rsidRPr="0034262C" w:rsidR="00BA1B17">
          <w:rPr>
            <w:rFonts w:ascii="宋体" w:hAnsi="宋体" w:hint="eastAsia"/>
            <w:b/>
            <w:sz w:val="24"/>
          </w:rPr>
          <w:t>.2.4</w:t>
        </w:r>
      </w:smartTag>
      <w:r w:rsidRPr="0034262C" w:rsidR="00BA1B17">
        <w:rPr>
          <w:rFonts w:ascii="宋体" w:hAnsi="宋体" w:hint="eastAsia"/>
          <w:b/>
          <w:sz w:val="24"/>
        </w:rPr>
        <w:t>混凝土的施工技术控制</w:t>
      </w:r>
    </w:p>
    <w:p w:rsidR="00216BE7" w:rsidRPr="0034262C" w:rsidP="00216BE7">
      <w:pPr>
        <w:pStyle w:val="Normal0"/>
        <w:spacing w:line="560" w:lineRule="exact"/>
        <w:ind w:firstLine="480"/>
        <w:rPr>
          <w:rFonts w:ascii="宋体" w:hAnsi="宋体"/>
          <w:sz w:val="24"/>
        </w:rPr>
        <w:sectPr w:rsidSect="0021603F">
          <w:type w:val="nextPage"/>
          <w:pgSz w:w="11906" w:h="16838" w:code="9"/>
          <w:pgMar w:top="1440" w:right="1797" w:bottom="1440" w:left="1797" w:header="851" w:footer="992" w:gutter="0"/>
          <w:pgNumType w:start="23"/>
          <w:cols w:space="425"/>
          <w:titlePg w:val="0"/>
          <w:docGrid w:type="linesAndChars" w:linePitch="312"/>
        </w:sectPr>
      </w:pPr>
      <w:r w:rsidRPr="0034262C">
        <w:rPr>
          <w:rFonts w:ascii="宋体" w:hAnsi="宋体" w:hint="eastAsia"/>
          <w:sz w:val="24"/>
        </w:rPr>
        <w:t>1</w:t>
      </w:r>
      <w:r w:rsidRPr="0034262C">
        <w:rPr>
          <w:rFonts w:ascii="宋体" w:hAnsi="宋体" w:hint="eastAsia"/>
          <w:sz w:val="24"/>
        </w:rPr>
        <w:t>、商品混凝土成品控制：</w:t>
      </w:r>
    </w:p>
    <w:p w:rsidR="00216BE7" w:rsidRPr="0034262C" w:rsidP="00216BE7">
      <w:pPr>
        <w:pStyle w:val="Normal0"/>
        <w:spacing w:line="560" w:lineRule="exact"/>
        <w:ind w:firstLine="480"/>
        <w:rPr>
          <w:rFonts w:ascii="宋体" w:hAnsi="宋体"/>
          <w:sz w:val="24"/>
        </w:rPr>
      </w:pPr>
      <w:r w:rsidRPr="0034262C">
        <w:rPr>
          <w:rFonts w:ascii="宋体" w:hAnsi="宋体" w:hint="eastAsia"/>
          <w:sz w:val="24"/>
        </w:rPr>
        <w:t>(1)</w:t>
      </w:r>
      <w:r w:rsidRPr="0034262C">
        <w:rPr>
          <w:rFonts w:ascii="宋体" w:hAnsi="宋体" w:hint="eastAsia"/>
          <w:sz w:val="24"/>
        </w:rPr>
        <w:t>、委托有资质实验室做设计配合比，再由厂家根据设计配合比做施工配合比，并报批审核。</w:t>
      </w:r>
    </w:p>
    <w:p w:rsidR="00216BE7" w:rsidRPr="0034262C" w:rsidP="00216BE7">
      <w:pPr>
        <w:pStyle w:val="Normal0"/>
        <w:spacing w:line="560" w:lineRule="exact"/>
        <w:ind w:firstLine="480"/>
        <w:rPr>
          <w:rFonts w:ascii="宋体" w:hAnsi="宋体"/>
          <w:sz w:val="24"/>
        </w:rPr>
      </w:pPr>
      <w:r w:rsidRPr="0034262C">
        <w:rPr>
          <w:rFonts w:ascii="宋体" w:hAnsi="宋体" w:hint="eastAsia"/>
          <w:sz w:val="24"/>
        </w:rPr>
        <w:t>(2)</w:t>
      </w:r>
      <w:r w:rsidRPr="0034262C">
        <w:rPr>
          <w:rFonts w:ascii="宋体" w:hAnsi="宋体" w:hint="eastAsia"/>
          <w:sz w:val="24"/>
        </w:rPr>
        <w:t>、使用过程中，要严格按照配合比执行。派专人（试验人员）到商品混凝土厂家，监督检查配合比执行情况及原材料、塌落度、试件取样、称量衡器检查校准及拌合时间是否相符。</w:t>
      </w:r>
    </w:p>
    <w:p w:rsidR="00216BE7" w:rsidRPr="0034262C" w:rsidP="00216BE7">
      <w:pPr>
        <w:pStyle w:val="Normal0"/>
        <w:spacing w:line="560" w:lineRule="exact"/>
        <w:ind w:firstLine="480"/>
        <w:rPr>
          <w:rFonts w:ascii="宋体" w:hAnsi="宋体"/>
          <w:sz w:val="24"/>
        </w:rPr>
      </w:pPr>
      <w:r w:rsidRPr="0034262C">
        <w:rPr>
          <w:rFonts w:ascii="宋体" w:hAnsi="宋体" w:hint="eastAsia"/>
          <w:sz w:val="24"/>
        </w:rPr>
        <w:t>(3)</w:t>
      </w:r>
      <w:r w:rsidRPr="0034262C">
        <w:rPr>
          <w:rFonts w:ascii="宋体" w:hAnsi="宋体" w:hint="eastAsia"/>
          <w:sz w:val="24"/>
        </w:rPr>
        <w:t>、运抵现场后，必须经过塌落度试验，符合要求后才能</w:t>
      </w:r>
      <w:r w:rsidRPr="0034262C" w:rsidR="00E82DAA">
        <w:rPr>
          <w:rFonts w:ascii="宋体" w:hAnsi="宋体" w:hint="eastAsia"/>
          <w:sz w:val="24"/>
        </w:rPr>
        <w:t>浇筑</w:t>
      </w:r>
      <w:r w:rsidRPr="0034262C">
        <w:rPr>
          <w:rFonts w:ascii="宋体" w:hAnsi="宋体" w:hint="eastAsia"/>
          <w:sz w:val="24"/>
        </w:rPr>
        <w:t>，否则要重新拌合。</w:t>
      </w:r>
    </w:p>
    <w:p w:rsidR="00216BE7" w:rsidRPr="0034262C" w:rsidP="00216BE7">
      <w:pPr>
        <w:pStyle w:val="Normal0"/>
        <w:spacing w:line="560" w:lineRule="exact"/>
        <w:ind w:firstLine="480"/>
        <w:rPr>
          <w:rFonts w:ascii="宋体" w:hAnsi="宋体"/>
          <w:sz w:val="24"/>
        </w:rPr>
      </w:pPr>
      <w:r w:rsidRPr="0034262C">
        <w:rPr>
          <w:rFonts w:ascii="宋体" w:hAnsi="宋体" w:hint="eastAsia"/>
          <w:sz w:val="24"/>
        </w:rPr>
        <w:t>2</w:t>
      </w:r>
      <w:r w:rsidRPr="0034262C">
        <w:rPr>
          <w:rFonts w:ascii="宋体" w:hAnsi="宋体" w:hint="eastAsia"/>
          <w:sz w:val="24"/>
        </w:rPr>
        <w:t>、根据相关施工规范及本单位施工类似经验进行</w:t>
      </w:r>
      <w:r w:rsidRPr="0034262C" w:rsidR="00E82DAA">
        <w:rPr>
          <w:rFonts w:ascii="宋体" w:hAnsi="宋体" w:hint="eastAsia"/>
          <w:sz w:val="24"/>
        </w:rPr>
        <w:t>浇筑</w:t>
      </w:r>
      <w:r w:rsidRPr="0034262C">
        <w:rPr>
          <w:rFonts w:ascii="宋体" w:hAnsi="宋体" w:hint="eastAsia"/>
          <w:sz w:val="24"/>
        </w:rPr>
        <w:t>过程控制。</w:t>
      </w:r>
    </w:p>
    <w:p w:rsidR="00216BE7" w:rsidRPr="0034262C" w:rsidP="00216BE7">
      <w:pPr>
        <w:pStyle w:val="Normal0"/>
        <w:spacing w:line="560" w:lineRule="exact"/>
        <w:ind w:firstLine="480"/>
        <w:rPr>
          <w:rFonts w:ascii="宋体" w:hAnsi="宋体"/>
          <w:b/>
          <w:sz w:val="24"/>
        </w:rPr>
      </w:pPr>
      <w:smartTag w:uri="urn:schemas-microsoft-com:office:smarttags" w:element="chsdate">
        <w:smartTagPr>
          <w:attr w:name="Day" w:val="30"/>
          <w:attr w:name="IsLunarDate" w:val="False"/>
          <w:attr w:name="IsROCDate" w:val="False"/>
          <w:attr w:name="Month" w:val="12"/>
          <w:attr w:name="Year" w:val="1899"/>
        </w:smartTagPr>
        <w:r w:rsidRPr="0034262C">
          <w:rPr>
            <w:rFonts w:ascii="宋体" w:hAnsi="宋体" w:hint="eastAsia"/>
            <w:b/>
            <w:sz w:val="24"/>
          </w:rPr>
          <w:t>6</w:t>
        </w:r>
        <w:r w:rsidRPr="0034262C" w:rsidR="00BA1B17">
          <w:rPr>
            <w:rFonts w:ascii="宋体" w:hAnsi="宋体" w:hint="eastAsia"/>
            <w:b/>
            <w:sz w:val="24"/>
          </w:rPr>
          <w:t>.2.5</w:t>
        </w:r>
      </w:smartTag>
      <w:r w:rsidRPr="0034262C" w:rsidR="00BA1B17">
        <w:rPr>
          <w:rFonts w:ascii="宋体" w:hAnsi="宋体" w:hint="eastAsia"/>
          <w:b/>
          <w:sz w:val="24"/>
        </w:rPr>
        <w:t>砼施工防裂措施</w:t>
      </w:r>
    </w:p>
    <w:p w:rsidR="00216BE7" w:rsidRPr="0034262C" w:rsidP="00216BE7">
      <w:pPr>
        <w:pStyle w:val="Normal0"/>
        <w:spacing w:line="560" w:lineRule="exact"/>
        <w:ind w:firstLine="482"/>
        <w:rPr>
          <w:rFonts w:ascii="宋体" w:hAnsi="宋体"/>
          <w:sz w:val="24"/>
        </w:rPr>
      </w:pPr>
      <w:r>
        <w:rPr>
          <w:rFonts w:ascii="宋体" w:hAnsi="宋体" w:hint="eastAsia"/>
          <w:sz w:val="24"/>
        </w:rPr>
        <w:t>本工程连续施工，长度长、面积大、容易产生砼裂缝，为了有效地防止</w:t>
      </w:r>
      <w:r w:rsidRPr="0034262C" w:rsidR="00BA1B17">
        <w:rPr>
          <w:rFonts w:ascii="宋体" w:hAnsi="宋体" w:hint="eastAsia"/>
          <w:sz w:val="24"/>
        </w:rPr>
        <w:t>施工时砼的密实度不同而产生应力集中出现裂缝，采取如下措施：</w:t>
      </w:r>
    </w:p>
    <w:p w:rsidR="00216BE7" w:rsidRPr="0034262C" w:rsidP="00216BE7">
      <w:pPr>
        <w:pStyle w:val="Normal0"/>
        <w:spacing w:line="560" w:lineRule="exact"/>
        <w:ind w:firstLine="482"/>
        <w:rPr>
          <w:rFonts w:ascii="宋体" w:hAnsi="宋体"/>
          <w:sz w:val="24"/>
        </w:rPr>
      </w:pPr>
      <w:r w:rsidRPr="0034262C">
        <w:rPr>
          <w:rFonts w:ascii="宋体" w:hAnsi="宋体" w:hint="eastAsia"/>
          <w:sz w:val="24"/>
        </w:rPr>
        <w:t>1</w:t>
      </w:r>
      <w:r w:rsidRPr="0034262C">
        <w:rPr>
          <w:rFonts w:ascii="宋体" w:hAnsi="宋体" w:hint="eastAsia"/>
          <w:sz w:val="24"/>
        </w:rPr>
        <w:t>、若砼坍落度等指标不符合要求则必须作退回处理。</w:t>
      </w:r>
    </w:p>
    <w:p w:rsidR="00216BE7" w:rsidRPr="0034262C" w:rsidP="00216BE7">
      <w:pPr>
        <w:pStyle w:val="Normal0"/>
        <w:spacing w:line="560" w:lineRule="exact"/>
        <w:ind w:firstLine="482"/>
        <w:rPr>
          <w:rFonts w:ascii="宋体" w:hAnsi="宋体"/>
          <w:sz w:val="24"/>
        </w:rPr>
      </w:pPr>
      <w:r w:rsidRPr="0034262C">
        <w:rPr>
          <w:rFonts w:ascii="宋体" w:hAnsi="宋体" w:hint="eastAsia"/>
          <w:sz w:val="24"/>
        </w:rPr>
        <w:t>2</w:t>
      </w:r>
      <w:r w:rsidRPr="0034262C">
        <w:rPr>
          <w:rFonts w:ascii="宋体" w:hAnsi="宋体" w:hint="eastAsia"/>
          <w:sz w:val="24"/>
        </w:rPr>
        <w:t>、确保砼供应，防止泵送堵管现象，保证连续浇筑。</w:t>
      </w:r>
    </w:p>
    <w:p w:rsidR="00216BE7" w:rsidRPr="0034262C" w:rsidP="00216BE7">
      <w:pPr>
        <w:pStyle w:val="Normal0"/>
        <w:spacing w:line="560" w:lineRule="exact"/>
        <w:ind w:firstLine="482"/>
        <w:rPr>
          <w:rFonts w:ascii="宋体" w:hAnsi="宋体"/>
          <w:sz w:val="24"/>
        </w:rPr>
      </w:pPr>
      <w:r w:rsidRPr="0034262C">
        <w:rPr>
          <w:rFonts w:ascii="宋体" w:hAnsi="宋体" w:hint="eastAsia"/>
          <w:sz w:val="24"/>
        </w:rPr>
        <w:t>3</w:t>
      </w:r>
      <w:r w:rsidRPr="0034262C">
        <w:rPr>
          <w:rFonts w:ascii="宋体" w:hAnsi="宋体" w:hint="eastAsia"/>
          <w:sz w:val="24"/>
        </w:rPr>
        <w:t>、砼浇筑采用分层分段方法，斜向分层，灌注顺序由下而上，用插入式震动器振捣密实，砼初凝前先用刮尺操平，再二次抹面，闭合收水裂缝，起到真正的砼表面防裂作用。</w:t>
      </w:r>
    </w:p>
    <w:p w:rsidR="00216BE7" w:rsidRPr="0034262C" w:rsidP="00216BE7">
      <w:pPr>
        <w:pStyle w:val="Normal0"/>
        <w:spacing w:line="560" w:lineRule="exact"/>
        <w:ind w:firstLine="482"/>
        <w:rPr>
          <w:rFonts w:ascii="宋体" w:hAnsi="宋体"/>
          <w:sz w:val="24"/>
        </w:rPr>
      </w:pPr>
      <w:r w:rsidRPr="0034262C">
        <w:rPr>
          <w:rFonts w:ascii="宋体" w:hAnsi="宋体" w:hint="eastAsia"/>
          <w:sz w:val="24"/>
        </w:rPr>
        <w:t>4</w:t>
      </w:r>
      <w:r w:rsidRPr="0034262C">
        <w:rPr>
          <w:rFonts w:ascii="宋体" w:hAnsi="宋体" w:hint="eastAsia"/>
          <w:sz w:val="24"/>
        </w:rPr>
        <w:t>、砼表面发生泌水时，从配合比、运输、机具间歇时间等几方面处理形成原因，从上部采用吸管方法排除，不能从侧面开孔放水。排净后再捣实一遍。</w:t>
      </w:r>
    </w:p>
    <w:p w:rsidR="00216BE7" w:rsidRPr="0034262C" w:rsidP="00216BE7">
      <w:pPr>
        <w:pStyle w:val="Normal0"/>
        <w:spacing w:line="560" w:lineRule="exact"/>
        <w:ind w:firstLine="482"/>
        <w:rPr>
          <w:rFonts w:ascii="宋体" w:hAnsi="宋体"/>
          <w:sz w:val="24"/>
        </w:rPr>
      </w:pPr>
      <w:r w:rsidRPr="0034262C">
        <w:rPr>
          <w:rFonts w:ascii="宋体" w:hAnsi="宋体" w:hint="eastAsia"/>
          <w:sz w:val="24"/>
        </w:rPr>
        <w:t>5</w:t>
      </w:r>
      <w:r w:rsidRPr="0034262C">
        <w:rPr>
          <w:rFonts w:ascii="宋体" w:hAnsi="宋体" w:hint="eastAsia"/>
          <w:sz w:val="24"/>
        </w:rPr>
        <w:t>、砼浇筑大约</w:t>
      </w:r>
      <w:r w:rsidRPr="0034262C">
        <w:rPr>
          <w:rFonts w:ascii="宋体" w:hAnsi="宋体" w:hint="eastAsia"/>
          <w:sz w:val="24"/>
        </w:rPr>
        <w:t>12</w:t>
      </w:r>
      <w:r w:rsidRPr="0034262C">
        <w:rPr>
          <w:rFonts w:ascii="宋体" w:hAnsi="宋体" w:hint="eastAsia"/>
          <w:sz w:val="24"/>
        </w:rPr>
        <w:t>小时左右立即</w:t>
      </w:r>
      <w:r w:rsidR="007B1047">
        <w:rPr>
          <w:rFonts w:ascii="宋体" w:hAnsi="宋体" w:hint="eastAsia"/>
          <w:sz w:val="24"/>
        </w:rPr>
        <w:t>覆盖养护，使砼内蒸发出的游离水积压砼表面再进行保温养护；</w:t>
      </w:r>
      <w:r w:rsidRPr="0034262C">
        <w:rPr>
          <w:rFonts w:ascii="宋体" w:hAnsi="宋体" w:hint="eastAsia"/>
          <w:sz w:val="24"/>
        </w:rPr>
        <w:t>采用蓄水养护。</w:t>
      </w:r>
    </w:p>
    <w:p w:rsidR="00216BE7" w:rsidRPr="0034262C" w:rsidP="00981423">
      <w:pPr>
        <w:pStyle w:val="Heading2"/>
        <w:spacing w:before="0" w:after="0"/>
        <w:rPr>
          <w:rFonts w:ascii="宋体" w:hAnsi="宋体"/>
        </w:rPr>
      </w:pPr>
      <w:bookmarkStart w:id="28" w:name="_Toc262045636"/>
      <w:bookmarkStart w:id="29" w:name="_Toc266798115"/>
      <w:bookmarkStart w:id="30" w:name="_Toc424817884"/>
      <w:r w:rsidRPr="0034262C">
        <w:rPr>
          <w:rFonts w:ascii="宋体" w:hAnsi="宋体" w:hint="eastAsia"/>
        </w:rPr>
        <w:t>6</w:t>
      </w:r>
      <w:r w:rsidRPr="0034262C" w:rsidR="00BA1B17">
        <w:rPr>
          <w:rFonts w:ascii="宋体" w:hAnsi="宋体" w:hint="eastAsia"/>
        </w:rPr>
        <w:t>.3</w:t>
      </w:r>
      <w:r w:rsidRPr="0034262C" w:rsidR="00BA1B17">
        <w:rPr>
          <w:rFonts w:ascii="宋体" w:hAnsi="宋体" w:hint="eastAsia"/>
        </w:rPr>
        <w:t>监测措施</w:t>
      </w:r>
      <w:bookmarkEnd w:id="28"/>
      <w:bookmarkEnd w:id="29"/>
      <w:bookmarkEnd w:id="30"/>
    </w:p>
    <w:p w:rsidR="004518EC" w:rsidRPr="0034262C" w:rsidP="00216BE7">
      <w:pPr>
        <w:pStyle w:val="Normal0"/>
        <w:spacing w:line="560" w:lineRule="exact"/>
        <w:ind w:firstLine="480" w:firstLineChars="200"/>
        <w:rPr>
          <w:rFonts w:ascii="宋体" w:hAnsi="宋体"/>
          <w:sz w:val="24"/>
        </w:rPr>
      </w:pPr>
      <w:bookmarkStart w:id="31" w:name="_Toc266798116"/>
      <w:r>
        <w:rPr>
          <w:rFonts w:ascii="宋体" w:hAnsi="宋体" w:hint="eastAsia"/>
          <w:sz w:val="24"/>
        </w:rPr>
        <w:t>根据</w:t>
      </w:r>
      <w:r w:rsidRPr="0034262C" w:rsidR="00BA1B17">
        <w:rPr>
          <w:rFonts w:ascii="宋体" w:hAnsi="宋体" w:hint="eastAsia"/>
          <w:sz w:val="24"/>
        </w:rPr>
        <w:t>预拱度的设置要求，采用项目部监测小组监测。</w:t>
      </w:r>
    </w:p>
    <w:p w:rsidR="00216BE7" w:rsidRPr="0034262C" w:rsidP="00216BE7">
      <w:pPr>
        <w:pStyle w:val="Normal0"/>
        <w:spacing w:line="560" w:lineRule="exact"/>
        <w:ind w:firstLine="480" w:firstLineChars="200"/>
        <w:rPr>
          <w:rFonts w:ascii="宋体" w:hAnsi="宋体"/>
          <w:sz w:val="24"/>
        </w:rPr>
      </w:pPr>
      <w:r w:rsidRPr="0034262C">
        <w:rPr>
          <w:rFonts w:ascii="宋体" w:hAnsi="宋体"/>
          <w:sz w:val="24"/>
        </w:rPr>
        <w:t>1、监测控制</w:t>
      </w:r>
      <w:bookmarkEnd w:id="31"/>
    </w:p>
    <w:p w:rsidR="00216BE7" w:rsidRPr="0034262C" w:rsidP="00216BE7">
      <w:pPr>
        <w:pStyle w:val="Normal0"/>
        <w:spacing w:line="560" w:lineRule="exact"/>
        <w:ind w:firstLine="480" w:firstLineChars="200"/>
        <w:rPr>
          <w:rFonts w:ascii="宋体" w:hAnsi="宋体"/>
          <w:sz w:val="24"/>
        </w:rPr>
        <w:sectPr w:rsidSect="0021603F">
          <w:type w:val="nextPage"/>
          <w:pgSz w:w="11906" w:h="16838" w:code="9"/>
          <w:pgMar w:top="1440" w:right="1797" w:bottom="1440" w:left="1797" w:header="851" w:footer="992" w:gutter="0"/>
          <w:pgNumType w:start="24"/>
          <w:cols w:space="425"/>
          <w:titlePg w:val="0"/>
          <w:docGrid w:type="linesAndChars" w:linePitch="312"/>
        </w:sectPr>
      </w:pPr>
      <w:r w:rsidRPr="0034262C">
        <w:rPr>
          <w:rFonts w:ascii="宋体" w:hAnsi="宋体"/>
          <w:sz w:val="24"/>
        </w:rPr>
        <w:t>采用经纬仪、水准仪对支撑体系进行监测，主要监测体系的水平、垂直位</w:t>
      </w:r>
    </w:p>
    <w:p w:rsidR="00216BE7" w:rsidRPr="0034262C" w:rsidP="00216BE7">
      <w:pPr>
        <w:pStyle w:val="Normal0"/>
        <w:spacing w:line="560" w:lineRule="exact"/>
        <w:ind w:firstLine="480" w:firstLineChars="200"/>
        <w:rPr>
          <w:rFonts w:ascii="宋体" w:hAnsi="宋体"/>
          <w:sz w:val="24"/>
        </w:rPr>
      </w:pPr>
      <w:r w:rsidRPr="0034262C">
        <w:rPr>
          <w:rFonts w:ascii="宋体" w:hAnsi="宋体"/>
          <w:sz w:val="24"/>
        </w:rPr>
        <w:t>置是否有偏移。</w:t>
      </w:r>
    </w:p>
    <w:p w:rsidR="00216BE7" w:rsidRPr="0034262C" w:rsidP="00216BE7">
      <w:pPr>
        <w:pStyle w:val="Normal0"/>
        <w:spacing w:line="560" w:lineRule="exact"/>
        <w:ind w:firstLine="480" w:firstLineChars="200"/>
        <w:rPr>
          <w:rFonts w:ascii="宋体" w:hAnsi="宋体"/>
          <w:sz w:val="24"/>
        </w:rPr>
      </w:pPr>
      <w:bookmarkStart w:id="32" w:name="_Toc266798117"/>
      <w:r w:rsidRPr="0034262C">
        <w:rPr>
          <w:rFonts w:ascii="宋体" w:hAnsi="宋体"/>
          <w:sz w:val="24"/>
        </w:rPr>
        <w:t>2</w:t>
      </w:r>
      <w:r w:rsidRPr="0034262C">
        <w:rPr>
          <w:rFonts w:ascii="宋体" w:hAnsi="宋体"/>
          <w:sz w:val="24"/>
        </w:rPr>
        <w:t>、监测点设置</w:t>
      </w:r>
      <w:bookmarkEnd w:id="32"/>
    </w:p>
    <w:p w:rsidR="00216BE7" w:rsidRPr="0034262C" w:rsidP="00216BE7">
      <w:pPr>
        <w:pStyle w:val="Normal0"/>
        <w:spacing w:line="560" w:lineRule="exact"/>
        <w:ind w:firstLine="480" w:firstLineChars="200"/>
        <w:rPr>
          <w:rFonts w:ascii="宋体" w:hAnsi="宋体"/>
          <w:sz w:val="24"/>
        </w:rPr>
      </w:pPr>
      <w:r w:rsidRPr="0034262C">
        <w:rPr>
          <w:rFonts w:ascii="宋体" w:hAnsi="宋体" w:hint="eastAsia"/>
          <w:sz w:val="24"/>
        </w:rPr>
        <w:t>预压沉降点布置：</w:t>
      </w:r>
      <w:r w:rsidR="000A76A8">
        <w:rPr>
          <w:rFonts w:ascii="宋体" w:hAnsi="宋体" w:hint="eastAsia"/>
          <w:sz w:val="24"/>
        </w:rPr>
        <w:t>盖梁</w:t>
      </w:r>
      <w:r w:rsidR="00B02371">
        <w:rPr>
          <w:rFonts w:ascii="宋体" w:hAnsi="宋体" w:hint="eastAsia"/>
          <w:sz w:val="24"/>
        </w:rPr>
        <w:t>两侧等间距</w:t>
      </w:r>
      <w:r w:rsidRPr="0034262C">
        <w:rPr>
          <w:rFonts w:ascii="宋体" w:hAnsi="宋体" w:hint="eastAsia"/>
          <w:sz w:val="24"/>
        </w:rPr>
        <w:t>各布置</w:t>
      </w:r>
      <w:r w:rsidR="00B02371">
        <w:rPr>
          <w:rFonts w:ascii="宋体" w:hAnsi="宋体" w:hint="eastAsia"/>
          <w:sz w:val="24"/>
        </w:rPr>
        <w:t>3</w:t>
      </w:r>
      <w:r w:rsidRPr="0034262C">
        <w:rPr>
          <w:rFonts w:ascii="宋体" w:hAnsi="宋体" w:hint="eastAsia"/>
          <w:sz w:val="24"/>
        </w:rPr>
        <w:t>点，共布置6个沉降观测点</w:t>
      </w:r>
      <w:r w:rsidRPr="0034262C" w:rsidR="00BA1B17">
        <w:rPr>
          <w:rFonts w:ascii="宋体" w:hAnsi="宋体"/>
          <w:sz w:val="24"/>
        </w:rPr>
        <w:t>。</w:t>
      </w:r>
    </w:p>
    <w:p w:rsidR="00216BE7" w:rsidRPr="0034262C" w:rsidP="00216BE7">
      <w:pPr>
        <w:pStyle w:val="Normal0"/>
        <w:spacing w:line="560" w:lineRule="exact"/>
        <w:ind w:firstLine="480" w:firstLineChars="200"/>
        <w:rPr>
          <w:rFonts w:ascii="宋体" w:hAnsi="宋体"/>
          <w:sz w:val="24"/>
        </w:rPr>
      </w:pPr>
      <w:bookmarkStart w:id="33" w:name="_Toc266798118"/>
      <w:r w:rsidRPr="0034262C">
        <w:rPr>
          <w:rFonts w:ascii="宋体" w:hAnsi="宋体"/>
          <w:sz w:val="24"/>
        </w:rPr>
        <w:t>3</w:t>
      </w:r>
      <w:r w:rsidRPr="0034262C">
        <w:rPr>
          <w:rFonts w:ascii="宋体" w:hAnsi="宋体"/>
          <w:sz w:val="24"/>
        </w:rPr>
        <w:t>、监测措施</w:t>
      </w:r>
      <w:bookmarkEnd w:id="33"/>
    </w:p>
    <w:p w:rsidR="00216BE7" w:rsidRPr="0034262C" w:rsidP="00216BE7">
      <w:pPr>
        <w:pStyle w:val="Normal0"/>
        <w:spacing w:line="560" w:lineRule="exact"/>
        <w:ind w:firstLine="480" w:firstLineChars="200"/>
        <w:rPr>
          <w:rFonts w:ascii="宋体" w:hAnsi="宋体"/>
          <w:sz w:val="24"/>
        </w:rPr>
      </w:pPr>
      <w:r w:rsidRPr="0034262C">
        <w:rPr>
          <w:rFonts w:ascii="宋体" w:hAnsi="宋体"/>
          <w:sz w:val="24"/>
        </w:rPr>
        <w:t>混凝土浇筑过程中，派专人检查支架和支撑情况，发现下沉、松动、变形和水平位移情况的应及时</w:t>
      </w:r>
      <w:r w:rsidRPr="0034262C">
        <w:rPr>
          <w:rFonts w:ascii="宋体" w:hAnsi="宋体" w:hint="eastAsia"/>
          <w:sz w:val="24"/>
        </w:rPr>
        <w:t>报告施工负责人，施工负责人应立即通知浇筑人员暂停作业，情况紧急时应采取迅速撤离人员的应急措施，并进行加固处理</w:t>
      </w:r>
      <w:r w:rsidRPr="0034262C">
        <w:rPr>
          <w:rFonts w:ascii="宋体" w:hAnsi="宋体"/>
          <w:sz w:val="24"/>
        </w:rPr>
        <w:t>。</w:t>
      </w:r>
    </w:p>
    <w:p w:rsidR="00216BE7" w:rsidRPr="0034262C" w:rsidP="00216BE7">
      <w:pPr>
        <w:pStyle w:val="Normal0"/>
        <w:spacing w:line="560" w:lineRule="exact"/>
        <w:ind w:firstLine="480" w:firstLineChars="200"/>
        <w:rPr>
          <w:rFonts w:ascii="宋体" w:hAnsi="宋体"/>
          <w:sz w:val="24"/>
        </w:rPr>
      </w:pPr>
      <w:bookmarkStart w:id="34" w:name="_Toc266798119"/>
      <w:r w:rsidRPr="0034262C">
        <w:rPr>
          <w:rFonts w:ascii="宋体" w:hAnsi="宋体"/>
          <w:sz w:val="24"/>
        </w:rPr>
        <w:t>4</w:t>
      </w:r>
      <w:r w:rsidRPr="0034262C">
        <w:rPr>
          <w:rFonts w:ascii="宋体" w:hAnsi="宋体"/>
          <w:sz w:val="24"/>
        </w:rPr>
        <w:t>、仪器设备配置</w:t>
      </w:r>
      <w:bookmarkEnd w:id="34"/>
    </w:p>
    <w:p w:rsidR="00216BE7" w:rsidRPr="0034262C" w:rsidP="00216BE7">
      <w:pPr>
        <w:pStyle w:val="Normal0"/>
        <w:spacing w:line="560" w:lineRule="exact"/>
        <w:jc w:val="center"/>
        <w:rPr>
          <w:rFonts w:ascii="宋体" w:hAnsi="宋体"/>
          <w:sz w:val="24"/>
        </w:rPr>
      </w:pPr>
      <w:bookmarkStart w:id="35" w:name="_Toc266798120"/>
      <w:r w:rsidRPr="0034262C">
        <w:rPr>
          <w:rFonts w:ascii="宋体" w:hAnsi="宋体" w:hint="eastAsia"/>
          <w:sz w:val="24"/>
        </w:rPr>
        <w:t>表</w:t>
      </w:r>
      <w:r w:rsidRPr="0034262C">
        <w:rPr>
          <w:rFonts w:ascii="宋体" w:hAnsi="宋体" w:hint="eastAsia"/>
          <w:sz w:val="24"/>
        </w:rPr>
        <w:t>7-1</w:t>
      </w:r>
      <w:r w:rsidRPr="0034262C">
        <w:rPr>
          <w:rFonts w:ascii="宋体" w:hAnsi="宋体" w:hint="eastAsia"/>
          <w:sz w:val="24"/>
        </w:rPr>
        <w:t>仪器设备配置</w:t>
      </w:r>
    </w:p>
    <w:tbl>
      <w:tblPr>
        <w:tblStyle w:val="TableNormal"/>
        <w:tblW w:w="5000" w:type="pct"/>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tblPr>
      <w:tblGrid>
        <w:gridCol w:w="2363"/>
        <w:gridCol w:w="2047"/>
        <w:gridCol w:w="935"/>
        <w:gridCol w:w="3183"/>
      </w:tblGrid>
      <w:tr>
        <w:tblPrEx>
          <w:tblW w:w="5000" w:type="pct"/>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tblPrEx>
        <w:trPr>
          <w:trHeight w:val="350"/>
        </w:trPr>
        <w:tc>
          <w:tcPr>
            <w:tcW w:w="1386" w:type="pct"/>
            <w:vAlign w:val="center"/>
          </w:tcPr>
          <w:p w:rsidR="00216BE7" w:rsidRPr="0034262C" w:rsidP="00A6208E">
            <w:pPr>
              <w:pStyle w:val="Normal0"/>
              <w:jc w:val="center"/>
              <w:rPr>
                <w:rFonts w:ascii="宋体" w:hAnsi="宋体"/>
                <w:sz w:val="24"/>
              </w:rPr>
            </w:pPr>
            <w:r w:rsidRPr="0034262C">
              <w:rPr>
                <w:rFonts w:ascii="宋体" w:hAnsi="宋体"/>
                <w:sz w:val="24"/>
              </w:rPr>
              <w:t>名称</w:t>
            </w:r>
          </w:p>
        </w:tc>
        <w:tc>
          <w:tcPr>
            <w:tcW w:w="1200" w:type="pct"/>
            <w:vAlign w:val="center"/>
          </w:tcPr>
          <w:p w:rsidR="00216BE7" w:rsidRPr="0034262C" w:rsidP="00A6208E">
            <w:pPr>
              <w:pStyle w:val="Normal0"/>
              <w:jc w:val="center"/>
              <w:rPr>
                <w:rFonts w:ascii="宋体" w:hAnsi="宋体"/>
                <w:sz w:val="24"/>
              </w:rPr>
            </w:pPr>
            <w:r w:rsidRPr="0034262C">
              <w:rPr>
                <w:rFonts w:ascii="宋体" w:hAnsi="宋体"/>
                <w:sz w:val="24"/>
              </w:rPr>
              <w:t>规格</w:t>
            </w:r>
            <w:r w:rsidRPr="0034262C" w:rsidR="00A6208E">
              <w:rPr>
                <w:rFonts w:ascii="宋体" w:hAnsi="宋体" w:hint="eastAsia"/>
                <w:sz w:val="24"/>
              </w:rPr>
              <w:t>型号</w:t>
            </w:r>
          </w:p>
        </w:tc>
        <w:tc>
          <w:tcPr>
            <w:tcW w:w="548" w:type="pct"/>
            <w:vAlign w:val="center"/>
          </w:tcPr>
          <w:p w:rsidR="00216BE7" w:rsidRPr="0034262C" w:rsidP="00A6208E">
            <w:pPr>
              <w:pStyle w:val="Normal0"/>
              <w:jc w:val="center"/>
              <w:rPr>
                <w:rFonts w:ascii="宋体" w:hAnsi="宋体"/>
                <w:sz w:val="24"/>
              </w:rPr>
            </w:pPr>
            <w:r w:rsidRPr="0034262C">
              <w:rPr>
                <w:rFonts w:ascii="宋体" w:hAnsi="宋体"/>
                <w:sz w:val="24"/>
              </w:rPr>
              <w:t>数量</w:t>
            </w:r>
          </w:p>
        </w:tc>
        <w:tc>
          <w:tcPr>
            <w:tcW w:w="1866" w:type="pct"/>
            <w:vAlign w:val="center"/>
          </w:tcPr>
          <w:p w:rsidR="00216BE7" w:rsidRPr="0034262C" w:rsidP="00A6208E">
            <w:pPr>
              <w:pStyle w:val="Normal0"/>
              <w:jc w:val="center"/>
              <w:rPr>
                <w:rFonts w:ascii="宋体" w:hAnsi="宋体"/>
                <w:sz w:val="24"/>
              </w:rPr>
            </w:pPr>
            <w:r w:rsidRPr="0034262C">
              <w:rPr>
                <w:rFonts w:ascii="宋体" w:hAnsi="宋体"/>
                <w:sz w:val="24"/>
              </w:rPr>
              <w:t>精度</w:t>
            </w:r>
            <w:r w:rsidRPr="0034262C" w:rsidR="00EC220E">
              <w:rPr>
                <w:rFonts w:ascii="宋体" w:hAnsi="宋体" w:hint="eastAsia"/>
                <w:sz w:val="24"/>
              </w:rPr>
              <w:t>、等级</w:t>
            </w:r>
          </w:p>
        </w:tc>
      </w:tr>
      <w:tr>
        <w:tblPrEx>
          <w:tblW w:w="5000" w:type="pct"/>
          <w:tblLook w:val="01E0"/>
        </w:tblPrEx>
        <w:trPr>
          <w:trHeight w:val="368"/>
        </w:trPr>
        <w:tc>
          <w:tcPr>
            <w:tcW w:w="1386" w:type="pct"/>
            <w:vAlign w:val="center"/>
          </w:tcPr>
          <w:p w:rsidR="00216BE7" w:rsidRPr="0034262C" w:rsidP="00216BE7">
            <w:pPr>
              <w:pStyle w:val="Normal0"/>
              <w:rPr>
                <w:rFonts w:ascii="宋体" w:hAnsi="宋体"/>
                <w:sz w:val="24"/>
              </w:rPr>
            </w:pPr>
            <w:r w:rsidRPr="0034262C">
              <w:rPr>
                <w:rFonts w:ascii="宋体" w:hAnsi="宋体"/>
                <w:sz w:val="24"/>
              </w:rPr>
              <w:t>水准仪</w:t>
            </w:r>
          </w:p>
        </w:tc>
        <w:tc>
          <w:tcPr>
            <w:tcW w:w="1200" w:type="pct"/>
            <w:vAlign w:val="center"/>
          </w:tcPr>
          <w:p w:rsidR="00216BE7" w:rsidRPr="0034262C" w:rsidP="00216BE7">
            <w:pPr>
              <w:pStyle w:val="Normal0"/>
              <w:rPr>
                <w:rFonts w:ascii="宋体" w:hAnsi="宋体"/>
                <w:sz w:val="24"/>
              </w:rPr>
            </w:pPr>
            <w:r w:rsidRPr="0034262C">
              <w:rPr>
                <w:rFonts w:ascii="宋体" w:hAnsi="宋体" w:hint="eastAsia"/>
                <w:sz w:val="24"/>
              </w:rPr>
              <w:t>AP-281</w:t>
            </w:r>
          </w:p>
        </w:tc>
        <w:tc>
          <w:tcPr>
            <w:tcW w:w="548" w:type="pct"/>
            <w:vAlign w:val="center"/>
          </w:tcPr>
          <w:p w:rsidR="00216BE7" w:rsidRPr="0034262C" w:rsidP="00216BE7">
            <w:pPr>
              <w:pStyle w:val="Normal0"/>
              <w:rPr>
                <w:rFonts w:ascii="宋体" w:hAnsi="宋体"/>
                <w:sz w:val="24"/>
              </w:rPr>
            </w:pPr>
            <w:r w:rsidRPr="0034262C">
              <w:rPr>
                <w:rFonts w:ascii="宋体" w:hAnsi="宋体" w:hint="eastAsia"/>
                <w:sz w:val="24"/>
              </w:rPr>
              <w:t>2</w:t>
            </w:r>
          </w:p>
        </w:tc>
        <w:tc>
          <w:tcPr>
            <w:tcW w:w="1866" w:type="pct"/>
            <w:vAlign w:val="center"/>
          </w:tcPr>
          <w:p w:rsidR="00216BE7" w:rsidRPr="0034262C" w:rsidP="00216BE7">
            <w:pPr>
              <w:pStyle w:val="Normal0"/>
              <w:rPr>
                <w:rFonts w:ascii="宋体" w:hAnsi="宋体"/>
                <w:sz w:val="24"/>
              </w:rPr>
            </w:pPr>
            <w:r w:rsidRPr="0034262C">
              <w:rPr>
                <w:rFonts w:ascii="宋体" w:hAnsi="宋体" w:hint="eastAsia"/>
                <w:sz w:val="24"/>
              </w:rPr>
              <w:t>DSZ3级</w:t>
            </w:r>
          </w:p>
        </w:tc>
      </w:tr>
      <w:tr>
        <w:tblPrEx>
          <w:tblW w:w="5000" w:type="pct"/>
          <w:tblLook w:val="01E0"/>
        </w:tblPrEx>
        <w:trPr>
          <w:trHeight w:val="719"/>
        </w:trPr>
        <w:tc>
          <w:tcPr>
            <w:tcW w:w="1386" w:type="pct"/>
            <w:vAlign w:val="center"/>
          </w:tcPr>
          <w:p w:rsidR="00216BE7" w:rsidRPr="0034262C" w:rsidP="00216BE7">
            <w:pPr>
              <w:pStyle w:val="Normal0"/>
              <w:rPr>
                <w:rFonts w:ascii="宋体" w:hAnsi="宋体"/>
                <w:sz w:val="24"/>
              </w:rPr>
            </w:pPr>
            <w:r w:rsidRPr="0034262C">
              <w:rPr>
                <w:rFonts w:ascii="宋体" w:hAnsi="宋体"/>
                <w:sz w:val="24"/>
              </w:rPr>
              <w:t>全站仪一台</w:t>
            </w:r>
          </w:p>
        </w:tc>
        <w:tc>
          <w:tcPr>
            <w:tcW w:w="1200" w:type="pct"/>
            <w:vAlign w:val="center"/>
          </w:tcPr>
          <w:p w:rsidR="00216BE7" w:rsidRPr="0034262C" w:rsidP="00216BE7">
            <w:pPr>
              <w:pStyle w:val="Normal0"/>
              <w:rPr>
                <w:rFonts w:ascii="宋体" w:hAnsi="宋体"/>
                <w:sz w:val="24"/>
              </w:rPr>
            </w:pPr>
            <w:r w:rsidRPr="0034262C">
              <w:rPr>
                <w:rFonts w:ascii="宋体" w:hAnsi="宋体" w:hint="eastAsia"/>
                <w:sz w:val="24"/>
              </w:rPr>
              <w:t>R-202NE</w:t>
            </w:r>
          </w:p>
        </w:tc>
        <w:tc>
          <w:tcPr>
            <w:tcW w:w="548" w:type="pct"/>
            <w:vAlign w:val="center"/>
          </w:tcPr>
          <w:p w:rsidR="00216BE7" w:rsidRPr="0034262C" w:rsidP="00216BE7">
            <w:pPr>
              <w:pStyle w:val="Normal0"/>
              <w:rPr>
                <w:rFonts w:ascii="宋体" w:hAnsi="宋体"/>
                <w:sz w:val="24"/>
              </w:rPr>
            </w:pPr>
            <w:r w:rsidRPr="0034262C">
              <w:rPr>
                <w:rFonts w:ascii="宋体" w:hAnsi="宋体"/>
                <w:sz w:val="24"/>
              </w:rPr>
              <w:t>1</w:t>
            </w:r>
          </w:p>
        </w:tc>
        <w:tc>
          <w:tcPr>
            <w:tcW w:w="1866" w:type="pct"/>
            <w:vAlign w:val="center"/>
          </w:tcPr>
          <w:p w:rsidR="00216BE7" w:rsidRPr="0034262C" w:rsidP="00216BE7">
            <w:pPr>
              <w:pStyle w:val="Normal0"/>
              <w:rPr>
                <w:rFonts w:ascii="宋体" w:hAnsi="宋体"/>
                <w:sz w:val="24"/>
              </w:rPr>
            </w:pPr>
            <w:r w:rsidRPr="0034262C">
              <w:rPr>
                <w:rFonts w:ascii="宋体" w:hAnsi="宋体" w:hint="eastAsia"/>
                <w:sz w:val="24"/>
              </w:rPr>
              <w:t>测角II级，测距II级</w:t>
            </w:r>
          </w:p>
        </w:tc>
      </w:tr>
      <w:tr>
        <w:tblPrEx>
          <w:tblW w:w="5000" w:type="pct"/>
          <w:tblLook w:val="01E0"/>
        </w:tblPrEx>
        <w:trPr>
          <w:trHeight w:val="368"/>
        </w:trPr>
        <w:tc>
          <w:tcPr>
            <w:tcW w:w="1386" w:type="pct"/>
            <w:vAlign w:val="center"/>
          </w:tcPr>
          <w:p w:rsidR="00216BE7" w:rsidRPr="0034262C" w:rsidP="00216BE7">
            <w:pPr>
              <w:pStyle w:val="Normal0"/>
              <w:rPr>
                <w:rFonts w:ascii="宋体" w:hAnsi="宋体"/>
                <w:sz w:val="24"/>
              </w:rPr>
            </w:pPr>
            <w:r w:rsidRPr="0034262C">
              <w:rPr>
                <w:rFonts w:ascii="宋体" w:hAnsi="宋体" w:hint="eastAsia"/>
                <w:sz w:val="24"/>
              </w:rPr>
              <w:t>高级铝合金塔尺</w:t>
            </w:r>
          </w:p>
        </w:tc>
        <w:tc>
          <w:tcPr>
            <w:tcW w:w="1200" w:type="pct"/>
            <w:vAlign w:val="center"/>
          </w:tcPr>
          <w:p w:rsidR="00216BE7" w:rsidRPr="0034262C" w:rsidP="00216BE7">
            <w:pPr>
              <w:pStyle w:val="Normal0"/>
              <w:rPr>
                <w:rFonts w:ascii="宋体" w:hAnsi="宋体"/>
                <w:sz w:val="24"/>
              </w:rPr>
            </w:pPr>
            <w:smartTag w:uri="urn:schemas-microsoft-com:office:smarttags" w:element="chmetcnv">
              <w:smartTagPr>
                <w:attr w:name="HasSpace" w:val="False"/>
                <w:attr w:name="Negative" w:val="False"/>
                <w:attr w:name="NumberType" w:val="1"/>
                <w:attr w:name="SourceValue" w:val="5"/>
                <w:attr w:name="TCSC" w:val="0"/>
                <w:attr w:name="UnitName" w:val="m"/>
              </w:smartTagPr>
              <w:r w:rsidRPr="0034262C">
                <w:rPr>
                  <w:rFonts w:ascii="宋体" w:hAnsi="宋体" w:hint="eastAsia"/>
                  <w:sz w:val="24"/>
                </w:rPr>
                <w:t>5m</w:t>
              </w:r>
            </w:smartTag>
          </w:p>
        </w:tc>
        <w:tc>
          <w:tcPr>
            <w:tcW w:w="548" w:type="pct"/>
            <w:vAlign w:val="center"/>
          </w:tcPr>
          <w:p w:rsidR="00216BE7" w:rsidRPr="0034262C" w:rsidP="00216BE7">
            <w:pPr>
              <w:pStyle w:val="Normal0"/>
              <w:rPr>
                <w:rFonts w:ascii="宋体" w:hAnsi="宋体"/>
                <w:sz w:val="24"/>
              </w:rPr>
            </w:pPr>
            <w:r w:rsidRPr="0034262C">
              <w:rPr>
                <w:rFonts w:ascii="宋体" w:hAnsi="宋体"/>
                <w:sz w:val="24"/>
              </w:rPr>
              <w:t>1</w:t>
            </w:r>
          </w:p>
        </w:tc>
        <w:tc>
          <w:tcPr>
            <w:tcW w:w="1866" w:type="pct"/>
            <w:vAlign w:val="center"/>
          </w:tcPr>
          <w:p w:rsidR="00216BE7" w:rsidRPr="0034262C" w:rsidP="00216BE7">
            <w:pPr>
              <w:pStyle w:val="Normal0"/>
              <w:rPr>
                <w:rFonts w:ascii="宋体" w:hAnsi="宋体"/>
                <w:sz w:val="24"/>
              </w:rPr>
            </w:pPr>
            <w:r w:rsidRPr="0034262C">
              <w:rPr>
                <w:rFonts w:ascii="宋体" w:hAnsi="宋体" w:hint="eastAsia"/>
                <w:sz w:val="24"/>
              </w:rPr>
              <w:t>/</w:t>
            </w:r>
          </w:p>
        </w:tc>
      </w:tr>
      <w:tr>
        <w:tblPrEx>
          <w:tblW w:w="5000" w:type="pct"/>
          <w:tblLook w:val="01E0"/>
        </w:tblPrEx>
        <w:trPr>
          <w:trHeight w:val="368"/>
        </w:trPr>
        <w:tc>
          <w:tcPr>
            <w:tcW w:w="1386" w:type="pct"/>
            <w:vAlign w:val="center"/>
          </w:tcPr>
          <w:p w:rsidR="00216BE7" w:rsidRPr="0034262C" w:rsidP="00216BE7">
            <w:pPr>
              <w:pStyle w:val="Normal0"/>
              <w:rPr>
                <w:rFonts w:ascii="宋体" w:hAnsi="宋体"/>
                <w:sz w:val="24"/>
              </w:rPr>
            </w:pPr>
            <w:r w:rsidRPr="0034262C">
              <w:rPr>
                <w:rFonts w:ascii="宋体" w:hAnsi="宋体" w:hint="eastAsia"/>
                <w:sz w:val="24"/>
              </w:rPr>
              <w:t>钢卷尺</w:t>
            </w:r>
          </w:p>
        </w:tc>
        <w:tc>
          <w:tcPr>
            <w:tcW w:w="1200" w:type="pct"/>
            <w:vAlign w:val="center"/>
          </w:tcPr>
          <w:p w:rsidR="00216BE7" w:rsidRPr="0034262C" w:rsidP="00216BE7">
            <w:pPr>
              <w:pStyle w:val="Normal0"/>
              <w:rPr>
                <w:rFonts w:ascii="宋体" w:hAnsi="宋体"/>
                <w:sz w:val="24"/>
              </w:rPr>
            </w:pPr>
            <w:smartTag w:uri="urn:schemas-microsoft-com:office:smarttags" w:element="chmetcnv">
              <w:smartTagPr>
                <w:attr w:name="HasSpace" w:val="False"/>
                <w:attr w:name="Negative" w:val="False"/>
                <w:attr w:name="NumberType" w:val="1"/>
                <w:attr w:name="SourceValue" w:val="50"/>
                <w:attr w:name="TCSC" w:val="0"/>
                <w:attr w:name="UnitName" w:val="m"/>
              </w:smartTagPr>
              <w:r w:rsidRPr="0034262C">
                <w:rPr>
                  <w:rFonts w:ascii="宋体" w:hAnsi="宋体" w:hint="eastAsia"/>
                  <w:sz w:val="24"/>
                </w:rPr>
                <w:t>50m</w:t>
              </w:r>
            </w:smartTag>
          </w:p>
        </w:tc>
        <w:tc>
          <w:tcPr>
            <w:tcW w:w="548" w:type="pct"/>
            <w:vAlign w:val="center"/>
          </w:tcPr>
          <w:p w:rsidR="00216BE7" w:rsidRPr="0034262C" w:rsidP="00216BE7">
            <w:pPr>
              <w:pStyle w:val="Normal0"/>
              <w:rPr>
                <w:rFonts w:ascii="宋体" w:hAnsi="宋体"/>
                <w:sz w:val="24"/>
              </w:rPr>
            </w:pPr>
            <w:r w:rsidRPr="0034262C">
              <w:rPr>
                <w:rFonts w:ascii="宋体" w:hAnsi="宋体" w:hint="eastAsia"/>
                <w:sz w:val="24"/>
              </w:rPr>
              <w:t>1</w:t>
            </w:r>
          </w:p>
        </w:tc>
        <w:tc>
          <w:tcPr>
            <w:tcW w:w="1866" w:type="pct"/>
            <w:vAlign w:val="center"/>
          </w:tcPr>
          <w:p w:rsidR="00216BE7" w:rsidRPr="0034262C" w:rsidP="00216BE7">
            <w:pPr>
              <w:pStyle w:val="Normal0"/>
              <w:rPr>
                <w:rFonts w:ascii="宋体" w:hAnsi="宋体"/>
                <w:sz w:val="24"/>
              </w:rPr>
            </w:pPr>
            <w:r w:rsidRPr="0034262C">
              <w:rPr>
                <w:rFonts w:ascii="宋体" w:hAnsi="宋体" w:hint="eastAsia"/>
                <w:sz w:val="24"/>
              </w:rPr>
              <w:t>II级</w:t>
            </w:r>
          </w:p>
        </w:tc>
      </w:tr>
      <w:tr>
        <w:tblPrEx>
          <w:tblW w:w="5000" w:type="pct"/>
          <w:tblLook w:val="01E0"/>
        </w:tblPrEx>
        <w:trPr>
          <w:trHeight w:val="368"/>
        </w:trPr>
        <w:tc>
          <w:tcPr>
            <w:tcW w:w="1386" w:type="pct"/>
            <w:vAlign w:val="center"/>
          </w:tcPr>
          <w:p w:rsidR="00EC220E" w:rsidRPr="0034262C" w:rsidP="005F7225">
            <w:pPr>
              <w:pStyle w:val="Normal0"/>
              <w:rPr>
                <w:rFonts w:ascii="宋体" w:hAnsi="宋体"/>
                <w:sz w:val="24"/>
              </w:rPr>
            </w:pPr>
            <w:r w:rsidRPr="0034262C">
              <w:rPr>
                <w:rFonts w:ascii="宋体" w:hAnsi="宋体" w:hint="eastAsia"/>
                <w:sz w:val="24"/>
              </w:rPr>
              <w:t>钢卷尺</w:t>
            </w:r>
          </w:p>
        </w:tc>
        <w:tc>
          <w:tcPr>
            <w:tcW w:w="1200" w:type="pct"/>
            <w:vAlign w:val="center"/>
          </w:tcPr>
          <w:p w:rsidR="00EC220E" w:rsidRPr="0034262C" w:rsidP="005F7225">
            <w:pPr>
              <w:pStyle w:val="Normal0"/>
              <w:rPr>
                <w:rFonts w:ascii="宋体" w:hAnsi="宋体"/>
                <w:sz w:val="24"/>
              </w:rPr>
            </w:pPr>
            <w:smartTag w:uri="urn:schemas-microsoft-com:office:smarttags" w:element="chmetcnv">
              <w:smartTagPr>
                <w:attr w:name="HasSpace" w:val="False"/>
                <w:attr w:name="Negative" w:val="False"/>
                <w:attr w:name="NumberType" w:val="1"/>
                <w:attr w:name="SourceValue" w:val="5"/>
                <w:attr w:name="TCSC" w:val="0"/>
                <w:attr w:name="UnitName" w:val="m"/>
              </w:smartTagPr>
              <w:r w:rsidRPr="0034262C">
                <w:rPr>
                  <w:rFonts w:ascii="宋体" w:hAnsi="宋体" w:hint="eastAsia"/>
                  <w:sz w:val="24"/>
                </w:rPr>
                <w:t>5m</w:t>
              </w:r>
            </w:smartTag>
          </w:p>
        </w:tc>
        <w:tc>
          <w:tcPr>
            <w:tcW w:w="548" w:type="pct"/>
            <w:vAlign w:val="center"/>
          </w:tcPr>
          <w:p w:rsidR="00EC220E" w:rsidRPr="0034262C" w:rsidP="005F7225">
            <w:pPr>
              <w:pStyle w:val="Normal0"/>
              <w:rPr>
                <w:rFonts w:ascii="宋体" w:hAnsi="宋体"/>
                <w:sz w:val="24"/>
              </w:rPr>
            </w:pPr>
            <w:r w:rsidRPr="0034262C">
              <w:rPr>
                <w:rFonts w:ascii="宋体" w:hAnsi="宋体" w:hint="eastAsia"/>
                <w:sz w:val="24"/>
              </w:rPr>
              <w:t>2</w:t>
            </w:r>
          </w:p>
        </w:tc>
        <w:tc>
          <w:tcPr>
            <w:tcW w:w="1866" w:type="pct"/>
            <w:vAlign w:val="center"/>
          </w:tcPr>
          <w:p w:rsidR="00EC220E" w:rsidRPr="0034262C" w:rsidP="005F7225">
            <w:pPr>
              <w:pStyle w:val="Normal0"/>
              <w:rPr>
                <w:rFonts w:ascii="宋体" w:hAnsi="宋体"/>
                <w:sz w:val="24"/>
              </w:rPr>
            </w:pPr>
            <w:r w:rsidRPr="0034262C">
              <w:rPr>
                <w:rFonts w:ascii="宋体" w:hAnsi="宋体" w:hint="eastAsia"/>
                <w:sz w:val="24"/>
              </w:rPr>
              <w:t>II</w:t>
            </w:r>
            <w:r w:rsidRPr="0034262C">
              <w:rPr>
                <w:rFonts w:ascii="宋体" w:hAnsi="宋体" w:hint="eastAsia"/>
                <w:sz w:val="24"/>
              </w:rPr>
              <w:t>级</w:t>
            </w:r>
          </w:p>
        </w:tc>
      </w:tr>
      <w:tr>
        <w:tblPrEx>
          <w:tblW w:w="5000" w:type="pct"/>
          <w:tblLook w:val="01E0"/>
        </w:tblPrEx>
        <w:trPr>
          <w:trHeight w:val="368"/>
        </w:trPr>
        <w:tc>
          <w:tcPr>
            <w:tcW w:w="1386" w:type="pct"/>
            <w:vAlign w:val="center"/>
          </w:tcPr>
          <w:p w:rsidR="00EC220E" w:rsidRPr="0034262C" w:rsidP="00216BE7">
            <w:pPr>
              <w:pStyle w:val="Normal0"/>
              <w:rPr>
                <w:rFonts w:ascii="宋体" w:hAnsi="宋体"/>
                <w:sz w:val="24"/>
              </w:rPr>
            </w:pPr>
            <w:r w:rsidRPr="0034262C">
              <w:rPr>
                <w:rFonts w:ascii="宋体" w:hAnsi="宋体" w:hint="eastAsia"/>
                <w:sz w:val="24"/>
              </w:rPr>
              <w:t>铅垂</w:t>
            </w:r>
          </w:p>
        </w:tc>
        <w:tc>
          <w:tcPr>
            <w:tcW w:w="1200" w:type="pct"/>
            <w:vAlign w:val="center"/>
          </w:tcPr>
          <w:p w:rsidR="00EC220E" w:rsidRPr="0034262C" w:rsidP="00216BE7">
            <w:pPr>
              <w:pStyle w:val="Normal0"/>
              <w:rPr>
                <w:rFonts w:ascii="宋体" w:hAnsi="宋体"/>
                <w:sz w:val="24"/>
              </w:rPr>
            </w:pPr>
            <w:r w:rsidRPr="0034262C">
              <w:rPr>
                <w:rFonts w:ascii="宋体" w:hAnsi="宋体" w:hint="eastAsia"/>
                <w:sz w:val="24"/>
              </w:rPr>
              <w:t>/</w:t>
            </w:r>
          </w:p>
        </w:tc>
        <w:tc>
          <w:tcPr>
            <w:tcW w:w="548" w:type="pct"/>
            <w:vAlign w:val="center"/>
          </w:tcPr>
          <w:p w:rsidR="00EC220E" w:rsidRPr="0034262C" w:rsidP="00216BE7">
            <w:pPr>
              <w:pStyle w:val="Normal0"/>
              <w:rPr>
                <w:rFonts w:ascii="宋体" w:hAnsi="宋体"/>
                <w:sz w:val="24"/>
              </w:rPr>
            </w:pPr>
            <w:r w:rsidRPr="0034262C">
              <w:rPr>
                <w:rFonts w:ascii="宋体" w:hAnsi="宋体" w:hint="eastAsia"/>
                <w:sz w:val="24"/>
              </w:rPr>
              <w:t>10</w:t>
            </w:r>
          </w:p>
        </w:tc>
        <w:tc>
          <w:tcPr>
            <w:tcW w:w="1866" w:type="pct"/>
            <w:vAlign w:val="center"/>
          </w:tcPr>
          <w:p w:rsidR="00EC220E" w:rsidRPr="0034262C" w:rsidP="00216BE7">
            <w:pPr>
              <w:pStyle w:val="Normal0"/>
              <w:rPr>
                <w:rFonts w:ascii="宋体" w:hAnsi="宋体"/>
                <w:sz w:val="24"/>
              </w:rPr>
            </w:pPr>
            <w:r w:rsidRPr="0034262C">
              <w:rPr>
                <w:rFonts w:ascii="宋体" w:hAnsi="宋体" w:hint="eastAsia"/>
                <w:sz w:val="24"/>
              </w:rPr>
              <w:t>/</w:t>
            </w:r>
          </w:p>
        </w:tc>
      </w:tr>
      <w:tr>
        <w:tblPrEx>
          <w:tblW w:w="5000" w:type="pct"/>
          <w:tblLook w:val="01E0"/>
        </w:tblPrEx>
        <w:trPr>
          <w:trHeight w:val="368"/>
        </w:trPr>
        <w:tc>
          <w:tcPr>
            <w:tcW w:w="1386" w:type="pct"/>
            <w:vAlign w:val="center"/>
          </w:tcPr>
          <w:p w:rsidR="00216BE7" w:rsidRPr="0034262C" w:rsidP="00216BE7">
            <w:pPr>
              <w:pStyle w:val="Normal0"/>
              <w:rPr>
                <w:rFonts w:ascii="宋体" w:hAnsi="宋体"/>
                <w:sz w:val="24"/>
              </w:rPr>
            </w:pPr>
            <w:r w:rsidRPr="0034262C">
              <w:rPr>
                <w:rFonts w:ascii="宋体" w:hAnsi="宋体"/>
                <w:sz w:val="24"/>
              </w:rPr>
              <w:t>对讲机</w:t>
            </w:r>
          </w:p>
        </w:tc>
        <w:tc>
          <w:tcPr>
            <w:tcW w:w="1200" w:type="pct"/>
            <w:vAlign w:val="center"/>
          </w:tcPr>
          <w:p w:rsidR="00216BE7" w:rsidRPr="0034262C" w:rsidP="00216BE7">
            <w:pPr>
              <w:pStyle w:val="Normal0"/>
              <w:rPr>
                <w:rFonts w:ascii="宋体" w:hAnsi="宋体"/>
                <w:sz w:val="24"/>
              </w:rPr>
            </w:pPr>
            <w:r w:rsidRPr="0034262C">
              <w:rPr>
                <w:rFonts w:ascii="宋体" w:hAnsi="宋体" w:hint="eastAsia"/>
                <w:sz w:val="24"/>
              </w:rPr>
              <w:t>/</w:t>
            </w:r>
          </w:p>
        </w:tc>
        <w:tc>
          <w:tcPr>
            <w:tcW w:w="548" w:type="pct"/>
            <w:vAlign w:val="center"/>
          </w:tcPr>
          <w:p w:rsidR="00216BE7" w:rsidRPr="0034262C" w:rsidP="00216BE7">
            <w:pPr>
              <w:pStyle w:val="Normal0"/>
              <w:rPr>
                <w:rFonts w:ascii="宋体" w:hAnsi="宋体"/>
                <w:sz w:val="24"/>
              </w:rPr>
            </w:pPr>
            <w:r w:rsidRPr="0034262C">
              <w:rPr>
                <w:rFonts w:ascii="宋体" w:hAnsi="宋体" w:hint="eastAsia"/>
                <w:sz w:val="24"/>
              </w:rPr>
              <w:t>6</w:t>
            </w:r>
          </w:p>
        </w:tc>
        <w:tc>
          <w:tcPr>
            <w:tcW w:w="1866" w:type="pct"/>
            <w:vAlign w:val="center"/>
          </w:tcPr>
          <w:p w:rsidR="00216BE7" w:rsidRPr="0034262C" w:rsidP="00216BE7">
            <w:pPr>
              <w:pStyle w:val="Normal0"/>
              <w:rPr>
                <w:rFonts w:ascii="宋体" w:hAnsi="宋体"/>
                <w:sz w:val="24"/>
              </w:rPr>
            </w:pPr>
            <w:r w:rsidRPr="0034262C">
              <w:rPr>
                <w:rFonts w:ascii="宋体" w:hAnsi="宋体" w:hint="eastAsia"/>
                <w:sz w:val="24"/>
              </w:rPr>
              <w:t>/</w:t>
            </w:r>
          </w:p>
        </w:tc>
      </w:tr>
      <w:tr>
        <w:tblPrEx>
          <w:tblW w:w="5000" w:type="pct"/>
          <w:tblLook w:val="01E0"/>
        </w:tblPrEx>
        <w:trPr>
          <w:trHeight w:val="368"/>
        </w:trPr>
        <w:tc>
          <w:tcPr>
            <w:tcW w:w="1386" w:type="pct"/>
            <w:vAlign w:val="center"/>
          </w:tcPr>
          <w:p w:rsidR="00216BE7" w:rsidRPr="0034262C" w:rsidP="00216BE7">
            <w:pPr>
              <w:pStyle w:val="Normal0"/>
              <w:rPr>
                <w:rFonts w:ascii="宋体" w:hAnsi="宋体"/>
                <w:sz w:val="24"/>
              </w:rPr>
            </w:pPr>
            <w:r w:rsidRPr="0034262C">
              <w:rPr>
                <w:rFonts w:ascii="宋体" w:hAnsi="宋体"/>
                <w:sz w:val="24"/>
              </w:rPr>
              <w:t>检测板手</w:t>
            </w:r>
          </w:p>
        </w:tc>
        <w:tc>
          <w:tcPr>
            <w:tcW w:w="1200" w:type="pct"/>
            <w:vAlign w:val="center"/>
          </w:tcPr>
          <w:p w:rsidR="00216BE7" w:rsidRPr="0034262C" w:rsidP="00216BE7">
            <w:pPr>
              <w:pStyle w:val="Normal0"/>
              <w:rPr>
                <w:rFonts w:ascii="宋体" w:hAnsi="宋体"/>
                <w:sz w:val="24"/>
              </w:rPr>
            </w:pPr>
            <w:r w:rsidRPr="0034262C">
              <w:rPr>
                <w:rFonts w:ascii="宋体" w:hAnsi="宋体" w:hint="eastAsia"/>
                <w:sz w:val="24"/>
              </w:rPr>
              <w:t>/</w:t>
            </w:r>
          </w:p>
        </w:tc>
        <w:tc>
          <w:tcPr>
            <w:tcW w:w="548" w:type="pct"/>
            <w:vAlign w:val="center"/>
          </w:tcPr>
          <w:p w:rsidR="00216BE7" w:rsidRPr="0034262C" w:rsidP="00216BE7">
            <w:pPr>
              <w:pStyle w:val="Normal0"/>
              <w:rPr>
                <w:rFonts w:ascii="宋体" w:hAnsi="宋体"/>
                <w:sz w:val="24"/>
              </w:rPr>
            </w:pPr>
            <w:r w:rsidRPr="0034262C">
              <w:rPr>
                <w:rFonts w:ascii="宋体" w:hAnsi="宋体" w:hint="eastAsia"/>
                <w:sz w:val="24"/>
              </w:rPr>
              <w:t>4</w:t>
            </w:r>
          </w:p>
        </w:tc>
        <w:tc>
          <w:tcPr>
            <w:tcW w:w="1866" w:type="pct"/>
            <w:vAlign w:val="center"/>
          </w:tcPr>
          <w:p w:rsidR="00216BE7" w:rsidRPr="0034262C" w:rsidP="00216BE7">
            <w:pPr>
              <w:pStyle w:val="Normal0"/>
              <w:rPr>
                <w:rFonts w:ascii="宋体" w:hAnsi="宋体"/>
                <w:sz w:val="24"/>
              </w:rPr>
            </w:pPr>
            <w:r w:rsidRPr="0034262C">
              <w:rPr>
                <w:rFonts w:ascii="宋体" w:hAnsi="宋体" w:hint="eastAsia"/>
                <w:sz w:val="24"/>
              </w:rPr>
              <w:t>/</w:t>
            </w:r>
          </w:p>
        </w:tc>
      </w:tr>
    </w:tbl>
    <w:p w:rsidR="00216BE7" w:rsidRPr="0034262C" w:rsidP="002B50BF">
      <w:pPr>
        <w:pStyle w:val="Normal0"/>
        <w:spacing w:line="520" w:lineRule="exact"/>
        <w:ind w:firstLine="480" w:firstLineChars="200"/>
        <w:rPr>
          <w:rFonts w:ascii="宋体" w:hAnsi="宋体"/>
          <w:sz w:val="24"/>
        </w:rPr>
      </w:pPr>
      <w:r w:rsidRPr="0034262C">
        <w:rPr>
          <w:rFonts w:ascii="宋体" w:hAnsi="宋体"/>
          <w:sz w:val="24"/>
        </w:rPr>
        <w:t>5</w:t>
      </w:r>
      <w:r w:rsidRPr="0034262C">
        <w:rPr>
          <w:rFonts w:ascii="宋体" w:hAnsi="宋体"/>
          <w:sz w:val="24"/>
        </w:rPr>
        <w:t>、监测说明</w:t>
      </w:r>
      <w:bookmarkEnd w:id="35"/>
    </w:p>
    <w:p w:rsidR="00216BE7" w:rsidRPr="0034262C" w:rsidP="002B50BF">
      <w:pPr>
        <w:pStyle w:val="Normal0"/>
        <w:spacing w:line="520" w:lineRule="exact"/>
        <w:ind w:firstLine="480" w:firstLineChars="200"/>
        <w:rPr>
          <w:rFonts w:ascii="宋体" w:hAnsi="宋体"/>
          <w:sz w:val="24"/>
        </w:rPr>
      </w:pPr>
      <w:r w:rsidRPr="0034262C">
        <w:rPr>
          <w:rFonts w:ascii="宋体" w:hAnsi="宋体"/>
          <w:sz w:val="24"/>
        </w:rPr>
        <w:t>（</w:t>
      </w:r>
      <w:r w:rsidRPr="0034262C">
        <w:rPr>
          <w:rFonts w:ascii="宋体" w:hAnsi="宋体"/>
          <w:sz w:val="24"/>
        </w:rPr>
        <w:t>1</w:t>
      </w:r>
      <w:r w:rsidRPr="0034262C">
        <w:rPr>
          <w:rFonts w:ascii="宋体" w:hAnsi="宋体"/>
          <w:sz w:val="24"/>
        </w:rPr>
        <w:t>）班组每日进行安全检查，项目部进行安全周检查，公司进行安全月检查；</w:t>
      </w:r>
    </w:p>
    <w:p w:rsidR="00216BE7" w:rsidRPr="0034262C" w:rsidP="002B50BF">
      <w:pPr>
        <w:pStyle w:val="Normal0"/>
        <w:spacing w:line="520" w:lineRule="exact"/>
        <w:ind w:firstLine="480" w:firstLineChars="200"/>
        <w:rPr>
          <w:rFonts w:ascii="宋体" w:hAnsi="宋体"/>
          <w:sz w:val="24"/>
        </w:rPr>
      </w:pPr>
      <w:r w:rsidRPr="0034262C">
        <w:rPr>
          <w:rFonts w:ascii="宋体" w:hAnsi="宋体"/>
          <w:sz w:val="24"/>
        </w:rPr>
        <w:t>（</w:t>
      </w:r>
      <w:r w:rsidRPr="0034262C">
        <w:rPr>
          <w:rFonts w:ascii="宋体" w:hAnsi="宋体"/>
          <w:sz w:val="24"/>
        </w:rPr>
        <w:t>2</w:t>
      </w:r>
      <w:r w:rsidRPr="0034262C">
        <w:rPr>
          <w:rFonts w:ascii="宋体" w:hAnsi="宋体"/>
          <w:sz w:val="24"/>
        </w:rPr>
        <w:t>）模板工程日常检查重点部位：</w:t>
      </w:r>
    </w:p>
    <w:p w:rsidR="00216BE7" w:rsidRPr="0034262C" w:rsidP="002B50BF">
      <w:pPr>
        <w:pStyle w:val="Normal0"/>
        <w:spacing w:line="520" w:lineRule="exact"/>
        <w:ind w:firstLine="480" w:firstLineChars="200"/>
        <w:rPr>
          <w:rFonts w:ascii="宋体" w:hAnsi="宋体"/>
          <w:sz w:val="24"/>
        </w:rPr>
      </w:pPr>
      <w:r w:rsidRPr="0034262C">
        <w:rPr>
          <w:rFonts w:ascii="宋体" w:hAnsi="宋体" w:hint="eastAsia"/>
          <w:sz w:val="24"/>
        </w:rPr>
        <w:t>a</w:t>
      </w:r>
      <w:r w:rsidRPr="0034262C">
        <w:rPr>
          <w:rFonts w:ascii="宋体" w:hAnsi="宋体" w:hint="eastAsia"/>
          <w:sz w:val="24"/>
        </w:rPr>
        <w:t>：</w:t>
      </w:r>
      <w:r w:rsidRPr="0034262C">
        <w:rPr>
          <w:rFonts w:ascii="宋体" w:hAnsi="宋体"/>
          <w:sz w:val="24"/>
        </w:rPr>
        <w:t>杆件的设置和连接，</w:t>
      </w:r>
      <w:r w:rsidR="00C711C7">
        <w:rPr>
          <w:rFonts w:ascii="宋体" w:hAnsi="宋体" w:hint="eastAsia"/>
          <w:sz w:val="24"/>
        </w:rPr>
        <w:t>横杆、立杆、</w:t>
      </w:r>
      <w:r w:rsidRPr="0034262C">
        <w:rPr>
          <w:rFonts w:ascii="宋体" w:hAnsi="宋体"/>
          <w:sz w:val="24"/>
        </w:rPr>
        <w:t>剪刀撑等构件是否符合要求；</w:t>
      </w:r>
    </w:p>
    <w:p w:rsidR="00216BE7" w:rsidRPr="0034262C" w:rsidP="002B50BF">
      <w:pPr>
        <w:pStyle w:val="Normal0"/>
        <w:spacing w:line="520" w:lineRule="exact"/>
        <w:ind w:firstLine="480" w:firstLineChars="200"/>
        <w:rPr>
          <w:rFonts w:ascii="宋体" w:hAnsi="宋体"/>
          <w:sz w:val="24"/>
        </w:rPr>
      </w:pPr>
      <w:r w:rsidRPr="0034262C">
        <w:rPr>
          <w:rFonts w:ascii="宋体" w:hAnsi="宋体" w:hint="eastAsia"/>
          <w:sz w:val="24"/>
        </w:rPr>
        <w:t>b</w:t>
      </w:r>
      <w:r w:rsidRPr="0034262C">
        <w:rPr>
          <w:rFonts w:ascii="宋体" w:hAnsi="宋体" w:hint="eastAsia"/>
          <w:sz w:val="24"/>
        </w:rPr>
        <w:t>：</w:t>
      </w:r>
      <w:r w:rsidRPr="0034262C">
        <w:rPr>
          <w:rFonts w:ascii="宋体" w:hAnsi="宋体"/>
          <w:sz w:val="24"/>
        </w:rPr>
        <w:t>架体是否有不均匀沉降，垂直度偏差；</w:t>
      </w:r>
    </w:p>
    <w:p w:rsidR="00216BE7" w:rsidRPr="0034262C" w:rsidP="002B50BF">
      <w:pPr>
        <w:pStyle w:val="Normal0"/>
        <w:spacing w:line="520" w:lineRule="exact"/>
        <w:ind w:firstLine="480" w:firstLineChars="200"/>
        <w:rPr>
          <w:rFonts w:ascii="宋体" w:hAnsi="宋体"/>
          <w:sz w:val="24"/>
        </w:rPr>
      </w:pPr>
      <w:r w:rsidRPr="0034262C">
        <w:rPr>
          <w:rFonts w:ascii="宋体" w:hAnsi="宋体" w:hint="eastAsia"/>
          <w:sz w:val="24"/>
        </w:rPr>
        <w:t>c</w:t>
      </w:r>
      <w:r w:rsidRPr="0034262C">
        <w:rPr>
          <w:rFonts w:ascii="宋体" w:hAnsi="宋体" w:hint="eastAsia"/>
          <w:sz w:val="24"/>
        </w:rPr>
        <w:t>：</w:t>
      </w:r>
      <w:r w:rsidRPr="0034262C">
        <w:rPr>
          <w:rFonts w:ascii="宋体" w:hAnsi="宋体"/>
          <w:sz w:val="24"/>
        </w:rPr>
        <w:t>施工过程中是否有超载现象；</w:t>
      </w:r>
    </w:p>
    <w:p w:rsidR="00216BE7" w:rsidRPr="0034262C" w:rsidP="002B50BF">
      <w:pPr>
        <w:pStyle w:val="Normal0"/>
        <w:spacing w:line="520" w:lineRule="exact"/>
        <w:ind w:firstLine="480" w:firstLineChars="200"/>
        <w:rPr>
          <w:rFonts w:ascii="宋体" w:hAnsi="宋体"/>
          <w:sz w:val="24"/>
        </w:rPr>
      </w:pPr>
      <w:r w:rsidRPr="0034262C">
        <w:rPr>
          <w:rFonts w:ascii="宋体" w:hAnsi="宋体" w:hint="eastAsia"/>
          <w:sz w:val="24"/>
        </w:rPr>
        <w:t>d</w:t>
      </w:r>
      <w:r w:rsidRPr="0034262C">
        <w:rPr>
          <w:rFonts w:ascii="宋体" w:hAnsi="宋体" w:hint="eastAsia"/>
          <w:sz w:val="24"/>
        </w:rPr>
        <w:t>：</w:t>
      </w:r>
      <w:r w:rsidRPr="0034262C">
        <w:rPr>
          <w:rFonts w:ascii="宋体" w:hAnsi="宋体"/>
          <w:sz w:val="24"/>
        </w:rPr>
        <w:t>安全防护措施是否符合规范要求；</w:t>
      </w:r>
    </w:p>
    <w:p w:rsidR="00216BE7" w:rsidRPr="0034262C" w:rsidP="002B50BF">
      <w:pPr>
        <w:pStyle w:val="Normal0"/>
        <w:spacing w:line="520" w:lineRule="exact"/>
        <w:ind w:firstLine="480" w:firstLineChars="200"/>
        <w:rPr>
          <w:rFonts w:ascii="宋体" w:hAnsi="宋体"/>
          <w:sz w:val="24"/>
        </w:rPr>
        <w:sectPr w:rsidSect="0021603F">
          <w:type w:val="nextPage"/>
          <w:pgSz w:w="11906" w:h="16838" w:code="9"/>
          <w:pgMar w:top="1440" w:right="1797" w:bottom="1440" w:left="1797" w:header="851" w:footer="992" w:gutter="0"/>
          <w:pgNumType w:start="25"/>
          <w:cols w:space="425"/>
          <w:titlePg w:val="0"/>
          <w:docGrid w:type="linesAndChars" w:linePitch="312"/>
        </w:sectPr>
      </w:pPr>
      <w:r w:rsidRPr="0034262C">
        <w:rPr>
          <w:rFonts w:ascii="宋体" w:hAnsi="宋体" w:hint="eastAsia"/>
          <w:sz w:val="24"/>
        </w:rPr>
        <w:t>e</w:t>
      </w:r>
      <w:r w:rsidRPr="0034262C">
        <w:rPr>
          <w:rFonts w:ascii="宋体" w:hAnsi="宋体" w:hint="eastAsia"/>
          <w:sz w:val="24"/>
        </w:rPr>
        <w:t>：</w:t>
      </w:r>
      <w:r w:rsidRPr="0034262C">
        <w:rPr>
          <w:rFonts w:ascii="宋体" w:hAnsi="宋体"/>
          <w:sz w:val="24"/>
        </w:rPr>
        <w:t>支架与杆件是否有变形现象；</w:t>
      </w:r>
    </w:p>
    <w:p w:rsidR="00216BE7" w:rsidRPr="0034262C" w:rsidP="002B50BF">
      <w:pPr>
        <w:pStyle w:val="Normal0"/>
        <w:spacing w:line="520" w:lineRule="exact"/>
        <w:ind w:firstLine="480" w:firstLineChars="200"/>
        <w:rPr>
          <w:rFonts w:ascii="宋体" w:hAnsi="宋体"/>
          <w:sz w:val="24"/>
        </w:rPr>
      </w:pPr>
      <w:bookmarkStart w:id="36" w:name="_Toc266798121"/>
      <w:r w:rsidRPr="0034262C">
        <w:rPr>
          <w:rFonts w:ascii="宋体" w:hAnsi="宋体"/>
          <w:sz w:val="24"/>
        </w:rPr>
        <w:t>6</w:t>
      </w:r>
      <w:r w:rsidRPr="0034262C">
        <w:rPr>
          <w:rFonts w:ascii="宋体" w:hAnsi="宋体"/>
          <w:sz w:val="24"/>
        </w:rPr>
        <w:t>、监测频率</w:t>
      </w:r>
      <w:bookmarkEnd w:id="36"/>
    </w:p>
    <w:p w:rsidR="00216BE7" w:rsidRPr="0034262C" w:rsidP="002B50BF">
      <w:pPr>
        <w:pStyle w:val="Normal0"/>
        <w:spacing w:line="520" w:lineRule="exact"/>
        <w:ind w:firstLine="480" w:firstLineChars="200"/>
        <w:rPr>
          <w:rFonts w:ascii="宋体" w:hAnsi="宋体"/>
          <w:sz w:val="24"/>
        </w:rPr>
      </w:pPr>
      <w:r w:rsidRPr="0034262C">
        <w:rPr>
          <w:rFonts w:ascii="宋体" w:hAnsi="宋体"/>
          <w:sz w:val="24"/>
        </w:rPr>
        <w:t>在浇筑混凝土过程中应实时监测，监测频率</w:t>
      </w:r>
      <w:r w:rsidRPr="0034262C">
        <w:rPr>
          <w:rFonts w:ascii="宋体" w:hAnsi="宋体" w:hint="eastAsia"/>
          <w:sz w:val="24"/>
        </w:rPr>
        <w:t>每</w:t>
      </w:r>
      <w:r w:rsidRPr="0034262C">
        <w:rPr>
          <w:rFonts w:ascii="宋体" w:hAnsi="宋体"/>
          <w:sz w:val="24"/>
        </w:rPr>
        <w:t>30</w:t>
      </w:r>
      <w:r w:rsidRPr="0034262C">
        <w:rPr>
          <w:rFonts w:ascii="宋体" w:hAnsi="宋体"/>
          <w:sz w:val="24"/>
        </w:rPr>
        <w:t>分钟一次，终凝后的监测频率为每天一次</w:t>
      </w:r>
      <w:r w:rsidRPr="0034262C">
        <w:rPr>
          <w:rFonts w:ascii="宋体" w:hAnsi="宋体" w:hint="eastAsia"/>
          <w:sz w:val="24"/>
        </w:rPr>
        <w:t>，连续观察</w:t>
      </w:r>
      <w:r w:rsidRPr="0034262C">
        <w:rPr>
          <w:rFonts w:ascii="宋体" w:hAnsi="宋体" w:hint="eastAsia"/>
          <w:sz w:val="24"/>
        </w:rPr>
        <w:t>7</w:t>
      </w:r>
      <w:r w:rsidRPr="0034262C">
        <w:rPr>
          <w:rFonts w:ascii="宋体" w:hAnsi="宋体" w:hint="eastAsia"/>
          <w:sz w:val="24"/>
        </w:rPr>
        <w:t>天</w:t>
      </w:r>
      <w:r w:rsidRPr="0034262C">
        <w:rPr>
          <w:rFonts w:ascii="宋体" w:hAnsi="宋体"/>
          <w:sz w:val="24"/>
        </w:rPr>
        <w:t>。</w:t>
      </w:r>
    </w:p>
    <w:p w:rsidR="00216BE7" w:rsidRPr="0034262C" w:rsidP="002B50BF">
      <w:pPr>
        <w:pStyle w:val="Normal0"/>
        <w:spacing w:line="520" w:lineRule="exact"/>
        <w:ind w:firstLine="480" w:firstLineChars="200"/>
        <w:rPr>
          <w:rFonts w:ascii="宋体" w:hAnsi="宋体"/>
          <w:sz w:val="24"/>
        </w:rPr>
      </w:pPr>
      <w:r w:rsidRPr="0034262C">
        <w:rPr>
          <w:rFonts w:ascii="宋体" w:hAnsi="宋体"/>
          <w:sz w:val="24"/>
        </w:rPr>
        <w:t>（</w:t>
      </w:r>
      <w:r w:rsidRPr="0034262C">
        <w:rPr>
          <w:rFonts w:ascii="宋体" w:hAnsi="宋体"/>
          <w:sz w:val="24"/>
        </w:rPr>
        <w:t>1</w:t>
      </w:r>
      <w:r w:rsidRPr="0034262C">
        <w:rPr>
          <w:rFonts w:ascii="宋体" w:hAnsi="宋体"/>
          <w:sz w:val="24"/>
        </w:rPr>
        <w:t>）本工程立杆监测预警值为</w:t>
      </w:r>
      <w:smartTag w:uri="urn:schemas-microsoft-com:office:smarttags" w:element="chmetcnv">
        <w:smartTagPr>
          <w:attr w:name="HasSpace" w:val="False"/>
          <w:attr w:name="Negative" w:val="False"/>
          <w:attr w:name="NumberType" w:val="1"/>
          <w:attr w:name="SourceValue" w:val="10"/>
          <w:attr w:name="TCSC" w:val="0"/>
          <w:attr w:name="UnitName" w:val="mm"/>
        </w:smartTagPr>
        <w:r w:rsidRPr="0034262C">
          <w:rPr>
            <w:rFonts w:ascii="宋体" w:hAnsi="宋体"/>
            <w:sz w:val="24"/>
          </w:rPr>
          <w:t>10mm</w:t>
        </w:r>
      </w:smartTag>
      <w:r w:rsidRPr="0034262C">
        <w:rPr>
          <w:rFonts w:ascii="宋体" w:hAnsi="宋体"/>
          <w:sz w:val="24"/>
        </w:rPr>
        <w:t>，立杆垂直偏差在</w:t>
      </w:r>
      <w:smartTag w:uri="urn:schemas-microsoft-com:office:smarttags" w:element="chmetcnv">
        <w:smartTagPr>
          <w:attr w:name="HasSpace" w:val="False"/>
          <w:attr w:name="Negative" w:val="False"/>
          <w:attr w:name="NumberType" w:val="1"/>
          <w:attr w:name="SourceValue" w:val="24"/>
          <w:attr w:name="TCSC" w:val="0"/>
          <w:attr w:name="UnitName" w:val="mm"/>
        </w:smartTagPr>
        <w:r w:rsidRPr="0034262C">
          <w:rPr>
            <w:rFonts w:ascii="宋体" w:hAnsi="宋体"/>
            <w:sz w:val="24"/>
          </w:rPr>
          <w:t>24mm</w:t>
        </w:r>
      </w:smartTag>
      <w:r w:rsidRPr="0034262C">
        <w:rPr>
          <w:rFonts w:ascii="宋体" w:hAnsi="宋体"/>
          <w:sz w:val="24"/>
        </w:rPr>
        <w:t>以内。</w:t>
      </w:r>
    </w:p>
    <w:p w:rsidR="00A11493" w:rsidRPr="0034262C" w:rsidP="00C56574">
      <w:pPr>
        <w:pStyle w:val="Normal0"/>
        <w:spacing w:line="520" w:lineRule="exact"/>
        <w:ind w:firstLine="480" w:firstLineChars="200"/>
        <w:rPr>
          <w:rFonts w:ascii="宋体" w:hAnsi="宋体"/>
          <w:sz w:val="24"/>
        </w:rPr>
        <w:sectPr w:rsidSect="0021603F">
          <w:type w:val="nextPage"/>
          <w:pgSz w:w="11906" w:h="16838" w:code="9"/>
          <w:pgMar w:top="1440" w:right="1797" w:bottom="1440" w:left="1797" w:header="851" w:footer="992" w:gutter="0"/>
          <w:pgNumType w:start="26"/>
          <w:cols w:space="425"/>
          <w:titlePg w:val="0"/>
          <w:docGrid w:type="linesAndChars" w:linePitch="312"/>
        </w:sectPr>
      </w:pPr>
      <w:r w:rsidRPr="0034262C">
        <w:rPr>
          <w:rFonts w:ascii="宋体" w:hAnsi="宋体"/>
          <w:sz w:val="24"/>
        </w:rPr>
        <w:t>（2）监测数据超过预警值时必须立即停止浇筑混凝土，疏散人员，并及时进行加固处理</w:t>
      </w:r>
      <w:r w:rsidRPr="0034262C">
        <w:rPr>
          <w:rFonts w:ascii="宋体" w:hAnsi="宋体" w:hint="eastAsia"/>
          <w:sz w:val="24"/>
        </w:rPr>
        <w:t>。</w:t>
      </w:r>
    </w:p>
    <w:p w:rsidR="00DE6DB2" w:rsidRPr="0034262C" w:rsidP="00C711C7">
      <w:pPr>
        <w:pStyle w:val="Heading1"/>
        <w:spacing w:before="0" w:after="0"/>
        <w:jc w:val="center"/>
        <w:rPr>
          <w:rFonts w:ascii="宋体" w:hAnsi="宋体"/>
          <w:sz w:val="36"/>
          <w:szCs w:val="36"/>
        </w:rPr>
      </w:pPr>
      <w:bookmarkStart w:id="37" w:name="_Toc424817885"/>
      <w:r w:rsidRPr="0034262C" w:rsidR="00D30151">
        <w:rPr>
          <w:rFonts w:ascii="宋体" w:hAnsi="宋体" w:hint="eastAsia"/>
          <w:sz w:val="36"/>
          <w:szCs w:val="36"/>
        </w:rPr>
        <w:t>第</w:t>
      </w:r>
      <w:r w:rsidRPr="0034262C" w:rsidR="00A11493">
        <w:rPr>
          <w:rFonts w:ascii="宋体" w:hAnsi="宋体" w:hint="eastAsia"/>
          <w:sz w:val="36"/>
          <w:szCs w:val="36"/>
        </w:rPr>
        <w:t>七</w:t>
      </w:r>
      <w:r w:rsidRPr="0034262C" w:rsidR="00D30151">
        <w:rPr>
          <w:rFonts w:ascii="宋体" w:hAnsi="宋体" w:hint="eastAsia"/>
          <w:sz w:val="36"/>
          <w:szCs w:val="36"/>
        </w:rPr>
        <w:t>章</w:t>
      </w:r>
      <w:r w:rsidRPr="0034262C" w:rsidR="00F77DAA">
        <w:rPr>
          <w:rFonts w:ascii="宋体" w:hAnsi="宋体" w:hint="eastAsia"/>
          <w:sz w:val="36"/>
          <w:szCs w:val="36"/>
        </w:rPr>
        <w:t xml:space="preserve"> </w:t>
      </w:r>
      <w:r w:rsidRPr="0034262C" w:rsidR="00D30151">
        <w:rPr>
          <w:rFonts w:ascii="宋体" w:hAnsi="宋体" w:hint="eastAsia"/>
          <w:sz w:val="36"/>
          <w:szCs w:val="36"/>
        </w:rPr>
        <w:t>施工质量保证措施</w:t>
      </w:r>
      <w:bookmarkEnd w:id="37"/>
    </w:p>
    <w:p w:rsidR="00D30151" w:rsidRPr="0034262C" w:rsidP="00981423">
      <w:pPr>
        <w:pStyle w:val="Heading2"/>
        <w:spacing w:before="0" w:after="0"/>
        <w:rPr>
          <w:rFonts w:ascii="宋体" w:hAnsi="宋体"/>
        </w:rPr>
      </w:pPr>
      <w:bookmarkStart w:id="38" w:name="_Toc424817886"/>
      <w:r w:rsidRPr="0034262C">
        <w:rPr>
          <w:rFonts w:ascii="宋体" w:hAnsi="宋体" w:hint="eastAsia"/>
        </w:rPr>
        <w:t>7</w:t>
      </w:r>
      <w:r w:rsidRPr="0034262C" w:rsidR="00BA1B17">
        <w:rPr>
          <w:rFonts w:ascii="宋体" w:hAnsi="宋体" w:hint="eastAsia"/>
        </w:rPr>
        <w:t>.1</w:t>
      </w:r>
      <w:r w:rsidRPr="0034262C" w:rsidR="00BA1B17">
        <w:rPr>
          <w:rFonts w:ascii="宋体" w:hAnsi="宋体" w:hint="eastAsia"/>
        </w:rPr>
        <w:t>管理措施</w:t>
      </w:r>
      <w:bookmarkEnd w:id="38"/>
    </w:p>
    <w:p w:rsidR="00D30151" w:rsidRPr="0034262C" w:rsidP="00877998">
      <w:pPr>
        <w:pStyle w:val="Normal0"/>
        <w:spacing w:line="520" w:lineRule="exact"/>
        <w:ind w:firstLine="480" w:firstLineChars="200"/>
        <w:rPr>
          <w:rFonts w:ascii="宋体" w:hAnsi="宋体"/>
          <w:sz w:val="24"/>
        </w:rPr>
      </w:pPr>
      <w:r w:rsidRPr="0034262C">
        <w:rPr>
          <w:rFonts w:ascii="宋体" w:hAnsi="宋体" w:hint="eastAsia"/>
          <w:sz w:val="24"/>
        </w:rPr>
        <w:t>建立以项目经理为工程质量第一责任人的工程质量管理机构，和以项目总工程师负责的工程技术、质检、试验、测量四位一体的质量保证体系，严格施工过程中的质量控制；同时为质检、试验、测量体系配备职业道德良好、工作态度认真、责任心强和技术水平高的工程技术人员保证工程质量。</w:t>
      </w:r>
    </w:p>
    <w:p w:rsidR="00D30151" w:rsidRPr="0034262C" w:rsidP="00877998">
      <w:pPr>
        <w:pStyle w:val="Normal0"/>
        <w:spacing w:line="520" w:lineRule="exact"/>
        <w:ind w:firstLine="480" w:firstLineChars="200"/>
        <w:rPr>
          <w:rFonts w:ascii="宋体" w:hAnsi="宋体"/>
          <w:sz w:val="24"/>
        </w:rPr>
      </w:pPr>
      <w:r w:rsidRPr="0034262C">
        <w:rPr>
          <w:rFonts w:ascii="宋体" w:hAnsi="宋体" w:hint="eastAsia"/>
          <w:sz w:val="24"/>
        </w:rPr>
        <w:t>工程质量保证体系及质量管理机构详见《实施性施工组织设计》所述。</w:t>
      </w:r>
    </w:p>
    <w:p w:rsidR="00D30151" w:rsidRPr="0034262C" w:rsidP="00981423">
      <w:pPr>
        <w:pStyle w:val="Heading2"/>
        <w:spacing w:before="0" w:after="0"/>
        <w:rPr>
          <w:rFonts w:ascii="宋体" w:hAnsi="宋体"/>
        </w:rPr>
      </w:pPr>
      <w:bookmarkStart w:id="39" w:name="_Toc424817887"/>
      <w:r w:rsidRPr="0034262C">
        <w:rPr>
          <w:rFonts w:ascii="宋体" w:hAnsi="宋体" w:hint="eastAsia"/>
        </w:rPr>
        <w:t>7</w:t>
      </w:r>
      <w:r w:rsidRPr="0034262C" w:rsidR="00BA1B17">
        <w:rPr>
          <w:rFonts w:ascii="宋体" w:hAnsi="宋体" w:hint="eastAsia"/>
        </w:rPr>
        <w:t>.2</w:t>
      </w:r>
      <w:r w:rsidRPr="0034262C" w:rsidR="00BA1B17">
        <w:rPr>
          <w:rFonts w:ascii="宋体" w:hAnsi="宋体" w:hint="eastAsia"/>
        </w:rPr>
        <w:t>制度措施</w:t>
      </w:r>
      <w:bookmarkEnd w:id="39"/>
    </w:p>
    <w:p w:rsidR="00D30151" w:rsidRPr="0034262C" w:rsidP="00877998">
      <w:pPr>
        <w:pStyle w:val="Normal0"/>
        <w:spacing w:line="520" w:lineRule="exact"/>
        <w:ind w:firstLine="480" w:firstLineChars="200"/>
        <w:rPr>
          <w:rFonts w:ascii="宋体" w:hAnsi="宋体"/>
          <w:sz w:val="24"/>
        </w:rPr>
      </w:pPr>
      <w:r w:rsidRPr="0034262C">
        <w:rPr>
          <w:rFonts w:ascii="宋体" w:hAnsi="宋体" w:hint="eastAsia"/>
          <w:sz w:val="24"/>
        </w:rPr>
        <w:t>实行全员工程质量岗位责任制，明确每个职工自身工作范围内在工程质量方面的责任、权利和利益，重奖优质、严惩劣质，确保每个职工的工作质量，以此来保证工程质量。</w:t>
      </w:r>
    </w:p>
    <w:p w:rsidR="00D30151" w:rsidRPr="0034262C" w:rsidP="00981423">
      <w:pPr>
        <w:pStyle w:val="Heading2"/>
        <w:spacing w:before="0" w:after="0"/>
        <w:rPr>
          <w:rFonts w:ascii="宋体" w:hAnsi="宋体"/>
        </w:rPr>
      </w:pPr>
      <w:bookmarkStart w:id="40" w:name="_Toc424817888"/>
      <w:r w:rsidRPr="0034262C">
        <w:rPr>
          <w:rFonts w:ascii="宋体" w:hAnsi="宋体" w:hint="eastAsia"/>
        </w:rPr>
        <w:t>7</w:t>
      </w:r>
      <w:r w:rsidRPr="0034262C" w:rsidR="00BA1B17">
        <w:rPr>
          <w:rFonts w:ascii="宋体" w:hAnsi="宋体" w:hint="eastAsia"/>
        </w:rPr>
        <w:t>.3</w:t>
      </w:r>
      <w:r w:rsidRPr="0034262C" w:rsidR="00BA1B17">
        <w:rPr>
          <w:rFonts w:ascii="宋体" w:hAnsi="宋体" w:hint="eastAsia"/>
        </w:rPr>
        <w:t>过程控制</w:t>
      </w:r>
      <w:bookmarkEnd w:id="40"/>
    </w:p>
    <w:p w:rsidR="00D30151" w:rsidRPr="0034262C" w:rsidP="00877998">
      <w:pPr>
        <w:pStyle w:val="Normal0"/>
        <w:spacing w:line="520" w:lineRule="exact"/>
        <w:ind w:firstLine="480" w:firstLineChars="200"/>
        <w:rPr>
          <w:rFonts w:ascii="宋体" w:hAnsi="宋体"/>
          <w:sz w:val="24"/>
        </w:rPr>
      </w:pPr>
      <w:r w:rsidRPr="0034262C">
        <w:rPr>
          <w:rFonts w:ascii="宋体" w:hAnsi="宋体" w:hint="eastAsia"/>
          <w:sz w:val="24"/>
        </w:rPr>
        <w:t>（</w:t>
      </w:r>
      <w:r w:rsidRPr="0034262C">
        <w:rPr>
          <w:rFonts w:ascii="宋体" w:hAnsi="宋体" w:hint="eastAsia"/>
          <w:sz w:val="24"/>
        </w:rPr>
        <w:t>1</w:t>
      </w:r>
      <w:r w:rsidRPr="0034262C">
        <w:rPr>
          <w:rFonts w:ascii="宋体" w:hAnsi="宋体" w:hint="eastAsia"/>
          <w:sz w:val="24"/>
        </w:rPr>
        <w:t>）原材料采购：原材料采购之前要做好市场调查，从中选择几个生产管理好、质量可靠的厂家作为采购对象，试验、比较、优选厂家作为采购对象，建立供货关系，并作好记录。</w:t>
      </w:r>
    </w:p>
    <w:p w:rsidR="00D30151" w:rsidRPr="0034262C" w:rsidP="00877998">
      <w:pPr>
        <w:pStyle w:val="Normal0"/>
        <w:spacing w:line="520" w:lineRule="exact"/>
        <w:ind w:firstLine="480" w:firstLineChars="200"/>
        <w:rPr>
          <w:rFonts w:ascii="宋体" w:hAnsi="宋体"/>
          <w:sz w:val="24"/>
        </w:rPr>
      </w:pPr>
      <w:r w:rsidRPr="0034262C">
        <w:rPr>
          <w:rFonts w:ascii="宋体" w:hAnsi="宋体" w:hint="eastAsia"/>
          <w:sz w:val="24"/>
        </w:rPr>
        <w:t>（</w:t>
      </w:r>
      <w:r w:rsidRPr="0034262C">
        <w:rPr>
          <w:rFonts w:ascii="宋体" w:hAnsi="宋体" w:hint="eastAsia"/>
          <w:sz w:val="24"/>
        </w:rPr>
        <w:t>2</w:t>
      </w:r>
      <w:r w:rsidRPr="0034262C">
        <w:rPr>
          <w:rFonts w:ascii="宋体" w:hAnsi="宋体" w:hint="eastAsia"/>
          <w:sz w:val="24"/>
        </w:rPr>
        <w:t>）加强对原材料、中间产品的质量检验，对每批进场材料都要试验检测，严禁不合格材料和中间产品进场使用</w:t>
      </w:r>
      <w:r w:rsidRPr="0034262C">
        <w:rPr>
          <w:rFonts w:ascii="宋体" w:hAnsi="宋体" w:hint="eastAsia"/>
          <w:sz w:val="24"/>
        </w:rPr>
        <w:t>。</w:t>
      </w:r>
    </w:p>
    <w:p w:rsidR="00D30151" w:rsidRPr="0034262C" w:rsidP="00877998">
      <w:pPr>
        <w:pStyle w:val="Normal0"/>
        <w:spacing w:line="520" w:lineRule="exact"/>
        <w:ind w:firstLine="480" w:firstLineChars="200"/>
        <w:rPr>
          <w:rFonts w:ascii="宋体" w:hAnsi="宋体"/>
          <w:sz w:val="24"/>
        </w:rPr>
      </w:pPr>
      <w:r w:rsidRPr="0034262C">
        <w:rPr>
          <w:rFonts w:ascii="宋体" w:hAnsi="宋体" w:hint="eastAsia"/>
          <w:sz w:val="24"/>
        </w:rPr>
        <w:t>（</w:t>
      </w:r>
      <w:r w:rsidRPr="0034262C">
        <w:rPr>
          <w:rFonts w:ascii="宋体" w:hAnsi="宋体" w:hint="eastAsia"/>
          <w:sz w:val="24"/>
        </w:rPr>
        <w:t>3</w:t>
      </w:r>
      <w:r w:rsidRPr="0034262C">
        <w:rPr>
          <w:rFonts w:ascii="宋体" w:hAnsi="宋体" w:hint="eastAsia"/>
          <w:sz w:val="24"/>
        </w:rPr>
        <w:t>）施工过程中的每道工序的标识用隐蔽工程检验记录和质量评定记录。</w:t>
      </w:r>
    </w:p>
    <w:p w:rsidR="00D30151" w:rsidRPr="0034262C" w:rsidP="00877998">
      <w:pPr>
        <w:pStyle w:val="Normal0"/>
        <w:spacing w:line="520" w:lineRule="exact"/>
        <w:ind w:firstLine="480" w:firstLineChars="200"/>
        <w:rPr>
          <w:rFonts w:ascii="宋体" w:hAnsi="宋体"/>
          <w:sz w:val="24"/>
        </w:rPr>
      </w:pPr>
      <w:r w:rsidRPr="0034262C">
        <w:rPr>
          <w:rFonts w:ascii="宋体" w:hAnsi="宋体" w:hint="eastAsia"/>
          <w:sz w:val="24"/>
        </w:rPr>
        <w:t>（</w:t>
      </w:r>
      <w:r w:rsidRPr="0034262C">
        <w:rPr>
          <w:rFonts w:ascii="宋体" w:hAnsi="宋体" w:hint="eastAsia"/>
          <w:sz w:val="24"/>
        </w:rPr>
        <w:t>4</w:t>
      </w:r>
      <w:r w:rsidRPr="0034262C">
        <w:rPr>
          <w:rFonts w:ascii="宋体" w:hAnsi="宋体" w:hint="eastAsia"/>
          <w:sz w:val="24"/>
        </w:rPr>
        <w:t>）施工过程中严格执行</w:t>
      </w:r>
      <w:r w:rsidRPr="0034262C">
        <w:rPr>
          <w:rFonts w:ascii="宋体" w:hAnsi="宋体"/>
          <w:sz w:val="24"/>
        </w:rPr>
        <w:t>ISO900</w:t>
      </w:r>
      <w:r w:rsidRPr="0034262C">
        <w:rPr>
          <w:rFonts w:ascii="宋体" w:hAnsi="宋体" w:hint="eastAsia"/>
          <w:sz w:val="24"/>
        </w:rPr>
        <w:t>1</w:t>
      </w:r>
      <w:r w:rsidRPr="0034262C">
        <w:rPr>
          <w:rFonts w:ascii="宋体" w:hAnsi="宋体" w:hint="eastAsia"/>
          <w:sz w:val="24"/>
        </w:rPr>
        <w:t>系列标准，并根据施工实际情况，补充完善内部质量保证体系，保证分部及分项工程质量优良率达质量目标设计以上。</w:t>
      </w:r>
    </w:p>
    <w:p w:rsidR="00D30151" w:rsidRPr="0034262C" w:rsidP="00877998">
      <w:pPr>
        <w:pStyle w:val="Normal0"/>
        <w:spacing w:line="520" w:lineRule="exact"/>
        <w:ind w:firstLine="480" w:firstLineChars="200"/>
        <w:rPr>
          <w:rFonts w:ascii="宋体" w:hAnsi="宋体"/>
          <w:sz w:val="24"/>
        </w:rPr>
      </w:pPr>
      <w:r w:rsidRPr="0034262C">
        <w:rPr>
          <w:rFonts w:ascii="宋体" w:hAnsi="宋体" w:hint="eastAsia"/>
          <w:sz w:val="24"/>
        </w:rPr>
        <w:t>（</w:t>
      </w:r>
      <w:r w:rsidRPr="0034262C">
        <w:rPr>
          <w:rFonts w:ascii="宋体" w:hAnsi="宋体" w:hint="eastAsia"/>
          <w:sz w:val="24"/>
        </w:rPr>
        <w:t>5</w:t>
      </w:r>
      <w:r w:rsidRPr="0034262C">
        <w:rPr>
          <w:rFonts w:ascii="宋体" w:hAnsi="宋体" w:hint="eastAsia"/>
          <w:sz w:val="24"/>
        </w:rPr>
        <w:t>）运用全面质量管理原理，抓好施工全过程的质量控制。施工中把好技术标准关，作好技术交底，抓好试验检测。严格施工纪律，严格各工序质量检验与控制，确保各项工程的生产质量。</w:t>
      </w:r>
    </w:p>
    <w:p w:rsidR="00D30151" w:rsidRPr="0034262C" w:rsidP="00877998">
      <w:pPr>
        <w:pStyle w:val="Normal0"/>
        <w:spacing w:line="520" w:lineRule="exact"/>
        <w:ind w:firstLine="480" w:firstLineChars="200"/>
        <w:rPr>
          <w:rFonts w:ascii="宋体" w:hAnsi="宋体"/>
          <w:sz w:val="24"/>
        </w:rPr>
        <w:sectPr w:rsidSect="0021603F">
          <w:type w:val="nextPage"/>
          <w:pgSz w:w="11906" w:h="16838" w:code="9"/>
          <w:pgMar w:top="1440" w:right="1797" w:bottom="1440" w:left="1797" w:header="851" w:footer="992" w:gutter="0"/>
          <w:pgNumType w:start="27"/>
          <w:cols w:space="425"/>
          <w:titlePg w:val="0"/>
          <w:docGrid w:type="linesAndChars" w:linePitch="312"/>
        </w:sectPr>
      </w:pPr>
      <w:r w:rsidRPr="0034262C">
        <w:rPr>
          <w:rFonts w:ascii="宋体" w:hAnsi="宋体" w:hint="eastAsia"/>
          <w:sz w:val="24"/>
        </w:rPr>
        <w:t>（</w:t>
      </w:r>
      <w:r w:rsidRPr="0034262C">
        <w:rPr>
          <w:rFonts w:ascii="宋体" w:hAnsi="宋体" w:hint="eastAsia"/>
          <w:sz w:val="24"/>
        </w:rPr>
        <w:t>6</w:t>
      </w:r>
      <w:r w:rsidRPr="0034262C">
        <w:rPr>
          <w:rFonts w:ascii="宋体" w:hAnsi="宋体" w:hint="eastAsia"/>
          <w:sz w:val="24"/>
        </w:rPr>
        <w:t>）认真执行的质量管理制度：即施工图纸审签制、技术交底制、质量“三检制”（自检、互检、专检）、隐蔽工程检查签证制、安全质量奖</w:t>
      </w:r>
      <w:r w:rsidRPr="0034262C">
        <w:rPr>
          <w:rFonts w:ascii="宋体" w:hAnsi="宋体" w:hint="eastAsia"/>
          <w:sz w:val="24"/>
        </w:rPr>
        <w:t>惩制、验工计</w:t>
      </w:r>
    </w:p>
    <w:p w:rsidR="00D30151" w:rsidRPr="0034262C" w:rsidP="00877998">
      <w:pPr>
        <w:pStyle w:val="Normal0"/>
        <w:spacing w:line="520" w:lineRule="exact"/>
        <w:ind w:firstLine="480" w:firstLineChars="200"/>
        <w:rPr>
          <w:rFonts w:ascii="宋体" w:hAnsi="宋体"/>
          <w:sz w:val="24"/>
        </w:rPr>
      </w:pPr>
      <w:r w:rsidRPr="0034262C">
        <w:rPr>
          <w:rFonts w:ascii="宋体" w:hAnsi="宋体" w:hint="eastAsia"/>
          <w:sz w:val="24"/>
        </w:rPr>
        <w:t>价质量签证制、分项工程质量评比制、质量事故（隐患）报告处理制等行之有效的管理制度，使质量控制贯穿施工全过程。</w:t>
      </w:r>
    </w:p>
    <w:p w:rsidR="00D30151" w:rsidRPr="0034262C" w:rsidP="00877998">
      <w:pPr>
        <w:pStyle w:val="Normal0"/>
        <w:spacing w:line="520" w:lineRule="exact"/>
        <w:ind w:firstLine="480" w:firstLineChars="200"/>
        <w:rPr>
          <w:rFonts w:ascii="宋体" w:hAnsi="宋体"/>
          <w:sz w:val="24"/>
        </w:rPr>
      </w:pPr>
      <w:r w:rsidRPr="0034262C">
        <w:rPr>
          <w:rFonts w:ascii="宋体" w:hAnsi="宋体" w:hint="eastAsia"/>
          <w:sz w:val="24"/>
        </w:rPr>
        <w:t>（</w:t>
      </w:r>
      <w:r w:rsidRPr="0034262C">
        <w:rPr>
          <w:rFonts w:ascii="宋体" w:hAnsi="宋体" w:hint="eastAsia"/>
          <w:sz w:val="24"/>
        </w:rPr>
        <w:t>7</w:t>
      </w:r>
      <w:r w:rsidRPr="0034262C">
        <w:rPr>
          <w:rFonts w:ascii="宋体" w:hAnsi="宋体" w:hint="eastAsia"/>
          <w:sz w:val="24"/>
        </w:rPr>
        <w:t>）汇总各方面对上部结构施工技术管理、工程质量和工艺操作等方面的意见，并及时采取整改措施，不断提高工程质量，确保工程创优。</w:t>
      </w:r>
    </w:p>
    <w:p w:rsidR="00D30151" w:rsidRPr="0034262C" w:rsidP="00981423">
      <w:pPr>
        <w:pStyle w:val="Heading2"/>
        <w:spacing w:before="0" w:after="0"/>
        <w:rPr>
          <w:rFonts w:ascii="宋体" w:hAnsi="宋体"/>
        </w:rPr>
      </w:pPr>
      <w:bookmarkStart w:id="41" w:name="_Toc424817889"/>
      <w:r w:rsidRPr="0034262C">
        <w:rPr>
          <w:rFonts w:ascii="宋体" w:hAnsi="宋体" w:hint="eastAsia"/>
        </w:rPr>
        <w:t>7</w:t>
      </w:r>
      <w:r w:rsidRPr="0034262C" w:rsidR="00BA1B17">
        <w:rPr>
          <w:rFonts w:ascii="宋体" w:hAnsi="宋体" w:hint="eastAsia"/>
        </w:rPr>
        <w:t>.4</w:t>
      </w:r>
      <w:r w:rsidRPr="0034262C" w:rsidR="00BA1B17">
        <w:rPr>
          <w:rFonts w:ascii="宋体" w:hAnsi="宋体" w:hint="eastAsia"/>
        </w:rPr>
        <w:t>质量检验</w:t>
      </w:r>
      <w:bookmarkEnd w:id="41"/>
    </w:p>
    <w:p w:rsidR="00D30151" w:rsidRPr="0034262C" w:rsidP="00D30151">
      <w:pPr>
        <w:pStyle w:val="Normal0"/>
        <w:spacing w:line="560" w:lineRule="exact"/>
        <w:ind w:firstLine="480" w:firstLineChars="200"/>
        <w:rPr>
          <w:rFonts w:ascii="宋体" w:hAnsi="宋体"/>
          <w:sz w:val="24"/>
        </w:rPr>
      </w:pPr>
      <w:r w:rsidRPr="0034262C">
        <w:rPr>
          <w:rFonts w:ascii="宋体" w:hAnsi="宋体" w:hint="eastAsia"/>
          <w:sz w:val="24"/>
        </w:rPr>
        <w:t>分部工程质量控制坚持“预防为主，检验试验把关相结合”</w:t>
      </w:r>
      <w:r w:rsidRPr="0034262C">
        <w:rPr>
          <w:rFonts w:ascii="宋体" w:hAnsi="宋体" w:hint="eastAsia"/>
          <w:sz w:val="24"/>
        </w:rPr>
        <w:t>的方针。在施工中，建立操作人员自检、班组互检、工序交接检和工前检查、工中检查和工后检查以及分项分部检验、定期检和随机抽查的内部检查制度。工序质量检验包括整个下部结构分部工程施工所有工序过程的检验，由工序</w:t>
      </w:r>
      <w:r w:rsidRPr="0034262C">
        <w:rPr>
          <w:rFonts w:ascii="宋体" w:hAnsi="宋体" w:hint="eastAsia"/>
          <w:sz w:val="24"/>
        </w:rPr>
        <w:t>(</w:t>
      </w:r>
      <w:r w:rsidRPr="0034262C">
        <w:rPr>
          <w:rFonts w:ascii="宋体" w:hAnsi="宋体" w:hint="eastAsia"/>
          <w:sz w:val="24"/>
        </w:rPr>
        <w:t>工班</w:t>
      </w:r>
      <w:r w:rsidRPr="0034262C">
        <w:rPr>
          <w:rFonts w:ascii="宋体" w:hAnsi="宋体" w:hint="eastAsia"/>
          <w:sz w:val="24"/>
        </w:rPr>
        <w:t>)</w:t>
      </w:r>
      <w:r w:rsidRPr="0034262C">
        <w:rPr>
          <w:rFonts w:ascii="宋体" w:hAnsi="宋体" w:hint="eastAsia"/>
          <w:sz w:val="24"/>
        </w:rPr>
        <w:t>质检员按施工技术标准进行自检合格后，报项目部安质部门进行专检合格后填写检验报告，报监理工程师检查合格签字后，方可进行下道工序施工，不合格的工程必须无条件立即进行返工重作。</w:t>
      </w:r>
    </w:p>
    <w:p w:rsidR="00D30151" w:rsidRPr="0034262C" w:rsidP="00D30151">
      <w:pPr>
        <w:pStyle w:val="Normal0"/>
        <w:spacing w:line="560" w:lineRule="exact"/>
        <w:ind w:firstLine="480" w:firstLineChars="200"/>
        <w:rPr>
          <w:rFonts w:ascii="宋体" w:hAnsi="宋体"/>
          <w:sz w:val="24"/>
        </w:rPr>
      </w:pPr>
      <w:r w:rsidRPr="0034262C">
        <w:rPr>
          <w:rFonts w:ascii="宋体" w:hAnsi="宋体" w:hint="eastAsia"/>
          <w:sz w:val="24"/>
        </w:rPr>
        <w:t>具体控制程序详见分部工程质量控制程序、工序质量检查程序详见附图。</w:t>
      </w:r>
    </w:p>
    <w:p w:rsidR="00D30151" w:rsidRPr="0034262C" w:rsidP="00981423">
      <w:pPr>
        <w:pStyle w:val="Heading2"/>
        <w:spacing w:before="0" w:after="0"/>
        <w:rPr>
          <w:rFonts w:ascii="宋体" w:hAnsi="宋体"/>
        </w:rPr>
      </w:pPr>
      <w:bookmarkStart w:id="42" w:name="_Toc424817890"/>
      <w:r w:rsidRPr="0034262C">
        <w:rPr>
          <w:rFonts w:ascii="宋体" w:hAnsi="宋体" w:hint="eastAsia"/>
        </w:rPr>
        <w:t>7</w:t>
      </w:r>
      <w:r w:rsidRPr="0034262C" w:rsidR="00BA1B17">
        <w:rPr>
          <w:rFonts w:ascii="宋体" w:hAnsi="宋体" w:hint="eastAsia"/>
        </w:rPr>
        <w:t>.5</w:t>
      </w:r>
      <w:r w:rsidRPr="0034262C" w:rsidR="00BA1B17">
        <w:rPr>
          <w:rFonts w:ascii="宋体" w:hAnsi="宋体" w:hint="eastAsia"/>
        </w:rPr>
        <w:t>技术组织措施</w:t>
      </w:r>
      <w:bookmarkEnd w:id="42"/>
    </w:p>
    <w:p w:rsidR="00D30151" w:rsidRPr="0034262C" w:rsidP="00D30151">
      <w:pPr>
        <w:pStyle w:val="Normal0"/>
        <w:spacing w:line="560" w:lineRule="exact"/>
        <w:ind w:firstLine="480"/>
        <w:rPr>
          <w:rFonts w:ascii="宋体" w:hAnsi="宋体"/>
          <w:b/>
          <w:sz w:val="24"/>
        </w:rPr>
      </w:pPr>
      <w:smartTag w:uri="urn:schemas-microsoft-com:office:smarttags" w:element="chsdate">
        <w:smartTagPr>
          <w:attr w:name="Day" w:val="30"/>
          <w:attr w:name="IsLunarDate" w:val="False"/>
          <w:attr w:name="IsROCDate" w:val="False"/>
          <w:attr w:name="Month" w:val="12"/>
          <w:attr w:name="Year" w:val="1899"/>
        </w:smartTagPr>
        <w:r w:rsidRPr="0034262C">
          <w:rPr>
            <w:rFonts w:ascii="宋体" w:hAnsi="宋体" w:hint="eastAsia"/>
            <w:b/>
            <w:sz w:val="24"/>
          </w:rPr>
          <w:t>7</w:t>
        </w:r>
        <w:r w:rsidRPr="0034262C" w:rsidR="00BA1B17">
          <w:rPr>
            <w:rFonts w:ascii="宋体" w:hAnsi="宋体" w:hint="eastAsia"/>
            <w:b/>
            <w:sz w:val="24"/>
          </w:rPr>
          <w:t>.5.1</w:t>
        </w:r>
      </w:smartTag>
      <w:r w:rsidRPr="0034262C" w:rsidR="00BA1B17">
        <w:rPr>
          <w:rFonts w:ascii="宋体" w:hAnsi="宋体" w:hint="eastAsia"/>
          <w:b/>
          <w:sz w:val="24"/>
        </w:rPr>
        <w:t>测量工作的质量保证措施</w:t>
      </w:r>
    </w:p>
    <w:p w:rsidR="00D30151" w:rsidRPr="0034262C" w:rsidP="00D30151">
      <w:pPr>
        <w:pStyle w:val="Normal0"/>
        <w:spacing w:line="560" w:lineRule="exact"/>
        <w:ind w:firstLine="480"/>
        <w:rPr>
          <w:rFonts w:ascii="宋体" w:hAnsi="宋体"/>
          <w:sz w:val="24"/>
        </w:rPr>
      </w:pPr>
      <w:r w:rsidRPr="0034262C">
        <w:rPr>
          <w:rFonts w:ascii="宋体" w:hAnsi="宋体" w:hint="eastAsia"/>
          <w:sz w:val="24"/>
        </w:rPr>
        <w:t>对所有施工</w:t>
      </w:r>
      <w:r w:rsidRPr="0034262C">
        <w:rPr>
          <w:rFonts w:ascii="宋体" w:hAnsi="宋体" w:hint="eastAsia"/>
          <w:sz w:val="24"/>
        </w:rPr>
        <w:t>用的测量仪器，要按计量要求定期到指定单位进行校定，施工过程中，如发现仪器误差过大，应立即送去修理，并重新校定，满足精度要求后，方可使用。</w:t>
      </w:r>
    </w:p>
    <w:p w:rsidR="00D30151" w:rsidRPr="0034262C" w:rsidP="00D30151">
      <w:pPr>
        <w:pStyle w:val="Normal0"/>
        <w:spacing w:line="560" w:lineRule="exact"/>
        <w:ind w:firstLine="480"/>
        <w:rPr>
          <w:rFonts w:ascii="宋体" w:hAnsi="宋体"/>
          <w:sz w:val="24"/>
        </w:rPr>
      </w:pPr>
      <w:r w:rsidRPr="0034262C">
        <w:rPr>
          <w:rFonts w:ascii="宋体" w:hAnsi="宋体" w:hint="eastAsia"/>
          <w:sz w:val="24"/>
        </w:rPr>
        <w:t>对设计单位交付的测量资料进行检查、核对，如发现问题及时补测，重设或重新测校，并通知设计单位及现场监理工程师。</w:t>
      </w:r>
    </w:p>
    <w:p w:rsidR="00D30151" w:rsidRPr="0034262C" w:rsidP="00D30151">
      <w:pPr>
        <w:pStyle w:val="Normal0"/>
        <w:spacing w:line="560" w:lineRule="exact"/>
        <w:ind w:firstLine="480"/>
        <w:rPr>
          <w:rFonts w:ascii="宋体" w:hAnsi="宋体"/>
          <w:sz w:val="24"/>
        </w:rPr>
      </w:pPr>
      <w:r w:rsidRPr="0034262C">
        <w:rPr>
          <w:rFonts w:ascii="宋体" w:hAnsi="宋体" w:hint="eastAsia"/>
          <w:sz w:val="24"/>
        </w:rPr>
        <w:t>施工基线、水准线、测量控制点，应定期半月校核一次，各工序开工前，应校核所有的测量控制点。</w:t>
      </w:r>
    </w:p>
    <w:p w:rsidR="00D30151" w:rsidRPr="0034262C" w:rsidP="00D30151">
      <w:pPr>
        <w:pStyle w:val="Normal0"/>
        <w:spacing w:line="560" w:lineRule="exact"/>
        <w:ind w:firstLine="480"/>
        <w:rPr>
          <w:rFonts w:ascii="宋体" w:hAnsi="宋体"/>
          <w:b/>
          <w:sz w:val="24"/>
        </w:rPr>
      </w:pPr>
      <w:smartTag w:uri="urn:schemas-microsoft-com:office:smarttags" w:element="chsdate">
        <w:smartTagPr>
          <w:attr w:name="Day" w:val="30"/>
          <w:attr w:name="IsLunarDate" w:val="False"/>
          <w:attr w:name="IsROCDate" w:val="False"/>
          <w:attr w:name="Month" w:val="12"/>
          <w:attr w:name="Year" w:val="1899"/>
        </w:smartTagPr>
        <w:r w:rsidRPr="0034262C">
          <w:rPr>
            <w:rFonts w:ascii="宋体" w:hAnsi="宋体" w:hint="eastAsia"/>
            <w:b/>
            <w:sz w:val="24"/>
          </w:rPr>
          <w:t>7</w:t>
        </w:r>
        <w:r w:rsidRPr="0034262C" w:rsidR="00BA1B17">
          <w:rPr>
            <w:rFonts w:ascii="宋体" w:hAnsi="宋体" w:hint="eastAsia"/>
            <w:b/>
            <w:sz w:val="24"/>
          </w:rPr>
          <w:t>.5.2</w:t>
        </w:r>
      </w:smartTag>
      <w:r w:rsidRPr="0034262C" w:rsidR="00BA1B17">
        <w:rPr>
          <w:rFonts w:ascii="宋体" w:hAnsi="宋体" w:hint="eastAsia"/>
          <w:b/>
          <w:sz w:val="24"/>
        </w:rPr>
        <w:t>支架及模板质量保证措施</w:t>
      </w:r>
    </w:p>
    <w:p w:rsidR="00D30151" w:rsidRPr="0034262C" w:rsidP="00D30151">
      <w:pPr>
        <w:pStyle w:val="Normal0"/>
        <w:spacing w:line="560" w:lineRule="exact"/>
        <w:ind w:firstLine="480"/>
        <w:rPr>
          <w:rFonts w:ascii="宋体" w:hAnsi="宋体"/>
          <w:sz w:val="24"/>
        </w:rPr>
        <w:sectPr w:rsidSect="0021603F">
          <w:type w:val="nextPage"/>
          <w:pgSz w:w="11906" w:h="16838" w:code="9"/>
          <w:pgMar w:top="1440" w:right="1797" w:bottom="1440" w:left="1797" w:header="851" w:footer="992" w:gutter="0"/>
          <w:pgNumType w:start="28"/>
          <w:cols w:space="425"/>
          <w:titlePg w:val="0"/>
          <w:docGrid w:type="linesAndChars" w:linePitch="312"/>
        </w:sectPr>
      </w:pPr>
      <w:r w:rsidRPr="0034262C">
        <w:rPr>
          <w:rFonts w:ascii="宋体" w:hAnsi="宋体" w:hint="eastAsia"/>
          <w:sz w:val="24"/>
        </w:rPr>
        <w:t>支架材料以</w:t>
      </w:r>
      <w:r w:rsidR="00C711C7">
        <w:rPr>
          <w:rFonts w:ascii="宋体" w:hAnsi="宋体" w:hint="eastAsia"/>
          <w:sz w:val="24"/>
        </w:rPr>
        <w:t>钢管支墩、H</w:t>
      </w:r>
      <w:r w:rsidRPr="0034262C">
        <w:rPr>
          <w:rFonts w:ascii="宋体" w:hAnsi="宋体" w:hint="eastAsia"/>
          <w:sz w:val="24"/>
        </w:rPr>
        <w:t>型钢支架为主，严格编制支架方案，详细计算支</w:t>
      </w:r>
    </w:p>
    <w:p w:rsidR="00D30151" w:rsidRPr="0034262C" w:rsidP="00D30151">
      <w:pPr>
        <w:pStyle w:val="Normal0"/>
        <w:spacing w:line="560" w:lineRule="exact"/>
        <w:ind w:firstLine="480"/>
        <w:rPr>
          <w:rFonts w:ascii="宋体" w:hAnsi="宋体"/>
          <w:sz w:val="24"/>
        </w:rPr>
      </w:pPr>
      <w:r w:rsidRPr="0034262C">
        <w:rPr>
          <w:rFonts w:ascii="宋体" w:hAnsi="宋体" w:hint="eastAsia"/>
          <w:sz w:val="24"/>
        </w:rPr>
        <w:t>架受力情况，并在施工组织方案中重点说明支架在施工时严格按要求执行，并根据现场</w:t>
      </w:r>
      <w:r w:rsidRPr="0034262C">
        <w:rPr>
          <w:rFonts w:ascii="宋体" w:hAnsi="宋体" w:hint="eastAsia"/>
          <w:sz w:val="24"/>
        </w:rPr>
        <w:t>情况复核预留施工预拱度。</w:t>
      </w:r>
    </w:p>
    <w:p w:rsidR="00D30151" w:rsidRPr="0034262C" w:rsidP="00D30151">
      <w:pPr>
        <w:pStyle w:val="Normal0"/>
        <w:spacing w:line="560" w:lineRule="exact"/>
        <w:ind w:firstLine="480"/>
        <w:rPr>
          <w:rFonts w:ascii="宋体" w:hAnsi="宋体"/>
          <w:sz w:val="24"/>
        </w:rPr>
      </w:pPr>
      <w:r w:rsidRPr="0034262C">
        <w:rPr>
          <w:rFonts w:ascii="宋体" w:hAnsi="宋体" w:hint="eastAsia"/>
          <w:sz w:val="24"/>
        </w:rPr>
        <w:t>支架经验收</w:t>
      </w:r>
      <w:r w:rsidRPr="0034262C" w:rsidR="00BA1B17">
        <w:rPr>
          <w:rFonts w:ascii="宋体" w:hAnsi="宋体" w:hint="eastAsia"/>
          <w:sz w:val="24"/>
        </w:rPr>
        <w:t>合格后，方允许交付使用，并应向下一工序人员详细交底，提醒注意事项。</w:t>
      </w:r>
    </w:p>
    <w:p w:rsidR="00D30151" w:rsidRPr="0034262C" w:rsidP="00D30151">
      <w:pPr>
        <w:pStyle w:val="Normal0"/>
        <w:spacing w:line="560" w:lineRule="exact"/>
        <w:ind w:firstLine="480"/>
        <w:rPr>
          <w:rFonts w:ascii="宋体" w:hAnsi="宋体"/>
          <w:sz w:val="24"/>
        </w:rPr>
      </w:pPr>
      <w:r w:rsidRPr="0034262C">
        <w:rPr>
          <w:rFonts w:ascii="宋体" w:hAnsi="宋体" w:hint="eastAsia"/>
          <w:sz w:val="24"/>
        </w:rPr>
        <w:t>模板要经过结构设计，保证有足够的强度和刚度，并要装拆方便；加工钢模板时要严格按技术规范施工，实行三级验收程序。</w:t>
      </w:r>
    </w:p>
    <w:p w:rsidR="00D30151" w:rsidRPr="0034262C" w:rsidP="00D30151">
      <w:pPr>
        <w:pStyle w:val="Normal0"/>
        <w:spacing w:line="560" w:lineRule="exact"/>
        <w:ind w:firstLine="480"/>
        <w:rPr>
          <w:rFonts w:ascii="宋体" w:hAnsi="宋体"/>
          <w:sz w:val="24"/>
        </w:rPr>
      </w:pPr>
      <w:r w:rsidRPr="0034262C">
        <w:rPr>
          <w:rFonts w:ascii="宋体" w:hAnsi="宋体" w:hint="eastAsia"/>
          <w:sz w:val="24"/>
        </w:rPr>
        <w:t>钢模板统一调配，安装时要涂脱模剂，模板缝隙要严密填塞，并注意控制高差、平整度、轴线位置、尺寸、垂直度等技术要求，流水作业，逐一检查，防止漏浆、错装等错误。模板、支架以下工序操作时，应派专人不断检查，发现问题及时解决。</w:t>
      </w:r>
    </w:p>
    <w:p w:rsidR="00D30151" w:rsidRPr="0034262C" w:rsidP="00D30151">
      <w:pPr>
        <w:pStyle w:val="Normal0"/>
        <w:spacing w:line="560" w:lineRule="exact"/>
        <w:ind w:firstLine="480"/>
        <w:rPr>
          <w:rFonts w:ascii="宋体" w:hAnsi="宋体"/>
          <w:sz w:val="24"/>
        </w:rPr>
      </w:pPr>
      <w:r w:rsidRPr="0034262C">
        <w:rPr>
          <w:rFonts w:ascii="宋体" w:hAnsi="宋体" w:hint="eastAsia"/>
          <w:sz w:val="24"/>
        </w:rPr>
        <w:t>拆卸模板、支架时，应按规定顺序拆除，小心轻放，决不允许猛烈敲打和拧扭，并将配件收集堆放。</w:t>
      </w:r>
    </w:p>
    <w:p w:rsidR="00D30151" w:rsidRPr="0034262C" w:rsidP="00D30151">
      <w:pPr>
        <w:pStyle w:val="Normal0"/>
        <w:rPr>
          <w:rFonts w:ascii="宋体" w:hAnsi="宋体"/>
        </w:rPr>
      </w:pPr>
    </w:p>
    <w:p w:rsidR="00432A6A" w:rsidRPr="0034262C" w:rsidP="00D30151">
      <w:pPr>
        <w:pStyle w:val="Normal0"/>
        <w:rPr>
          <w:rFonts w:ascii="宋体" w:hAnsi="宋体"/>
        </w:rPr>
      </w:pPr>
    </w:p>
    <w:p w:rsidR="00432A6A" w:rsidRPr="0034262C" w:rsidP="00D30151">
      <w:pPr>
        <w:pStyle w:val="Normal0"/>
        <w:rPr>
          <w:rFonts w:ascii="宋体" w:hAnsi="宋体"/>
        </w:rPr>
      </w:pPr>
    </w:p>
    <w:p w:rsidR="00432A6A" w:rsidRPr="0034262C" w:rsidP="00D30151">
      <w:pPr>
        <w:pStyle w:val="Normal0"/>
        <w:rPr>
          <w:rFonts w:ascii="宋体" w:hAnsi="宋体"/>
        </w:rPr>
      </w:pPr>
    </w:p>
    <w:p w:rsidR="00432A6A" w:rsidRPr="0034262C" w:rsidP="00D30151">
      <w:pPr>
        <w:pStyle w:val="Normal0"/>
        <w:rPr>
          <w:rFonts w:ascii="宋体" w:hAnsi="宋体"/>
        </w:rPr>
      </w:pPr>
    </w:p>
    <w:p w:rsidR="00432A6A" w:rsidRPr="0034262C" w:rsidP="00D30151">
      <w:pPr>
        <w:pStyle w:val="Normal0"/>
        <w:rPr>
          <w:rFonts w:ascii="宋体" w:hAnsi="宋体"/>
        </w:rPr>
      </w:pPr>
    </w:p>
    <w:p w:rsidR="00432A6A" w:rsidRPr="0034262C" w:rsidP="00D30151">
      <w:pPr>
        <w:pStyle w:val="Normal0"/>
        <w:rPr>
          <w:rFonts w:ascii="宋体" w:hAnsi="宋体"/>
        </w:rPr>
      </w:pPr>
    </w:p>
    <w:p w:rsidR="00432A6A" w:rsidRPr="0034262C" w:rsidP="00D30151">
      <w:pPr>
        <w:pStyle w:val="Normal0"/>
        <w:rPr>
          <w:rFonts w:ascii="宋体" w:hAnsi="宋体"/>
        </w:rPr>
        <w:sectPr w:rsidSect="0021603F">
          <w:type w:val="nextPage"/>
          <w:pgSz w:w="11906" w:h="16838" w:code="9"/>
          <w:pgMar w:top="1440" w:right="1797" w:bottom="1440" w:left="1797" w:header="851" w:footer="992" w:gutter="0"/>
          <w:pgNumType w:start="29"/>
          <w:cols w:space="425"/>
          <w:titlePg w:val="0"/>
          <w:docGrid w:type="linesAndChars" w:linePitch="312"/>
        </w:sectPr>
      </w:pPr>
    </w:p>
    <w:p w:rsidR="00432A6A" w:rsidRPr="0034262C" w:rsidP="00C4050D">
      <w:pPr>
        <w:pStyle w:val="Normal0"/>
        <w:spacing w:line="560" w:lineRule="exact"/>
        <w:ind w:firstLine="560" w:firstLineChars="200"/>
        <w:rPr>
          <w:rFonts w:ascii="宋体" w:hAnsi="宋体"/>
          <w:sz w:val="24"/>
        </w:rPr>
        <w:sectPr w:rsidSect="0021603F">
          <w:type w:val="nextPage"/>
          <w:pgSz w:w="11906" w:h="16838" w:code="9"/>
          <w:pgMar w:top="1440" w:right="1797" w:bottom="1440" w:left="1797" w:header="851" w:footer="992" w:gutter="0"/>
          <w:pgNumType w:start="30"/>
          <w:cols w:space="425"/>
          <w:titlePg w:val="0"/>
          <w:docGrid w:type="linesAndChars" w:linePitch="312"/>
        </w:sectPr>
      </w:pPr>
      <w:r>
        <w:rPr>
          <w:rFonts w:ascii="宋体" w:hAnsi="宋体"/>
          <w:noProof/>
        </w:rPr>
        <w:pict>
          <v:group id="组合 635" o:spid="_x0000_s1391" style="width:423pt;height:652pt;margin-top:23.25pt;margin-left:2pt;position:absolute;z-index:251659264" coordorigin="1443,1596" coordsize="8460,13697">
            <v:shapetype id="_x0000_t202" coordsize="21600,21600" o:spt="202" path="m,l,21600r21600,l21600,xe">
              <v:stroke joinstyle="miter"/>
              <v:path gradientshapeok="t" o:connecttype="rect"/>
            </v:shapetype>
            <v:shape id="Text Box 403" o:spid="_x0000_s1392" type="#_x0000_t202" style="width:900;height:360;left:2700;position:absolute;top:3842;visibility:visible" stroked="f">
              <v:stroke endarrowwidth="narrow"/>
              <v:textbox>
                <w:txbxContent>
                  <w:p w:rsidR="00B54DFB" w:rsidP="00432A6A">
                    <w:pPr>
                      <w:pStyle w:val="Normal0"/>
                      <w:spacing w:line="200" w:lineRule="exact"/>
                      <w:jc w:val="center"/>
                      <w:rPr>
                        <w:sz w:val="18"/>
                      </w:rPr>
                    </w:pPr>
                    <w:r>
                      <w:rPr>
                        <w:rFonts w:hint="eastAsia"/>
                        <w:sz w:val="18"/>
                      </w:rPr>
                      <w:t>不同意</w:t>
                    </w:r>
                  </w:p>
                </w:txbxContent>
              </v:textbox>
            </v:shape>
            <v:rect id="Rectangle 404" o:spid="_x0000_s1393" style="width:5040;height:480;left:3406;position:absolute;top:1596;visibility:visible" stroked="f">
              <v:stroke endarrowwidth="narrow"/>
              <v:textbox>
                <w:txbxContent>
                  <w:p w:rsidR="00B54DFB" w:rsidP="00432A6A">
                    <w:pPr>
                      <w:pStyle w:val="Normal0"/>
                      <w:spacing w:line="320" w:lineRule="exact"/>
                      <w:jc w:val="center"/>
                      <w:rPr>
                        <w:rFonts w:ascii="宋体"/>
                        <w:sz w:val="24"/>
                      </w:rPr>
                    </w:pPr>
                    <w:r>
                      <w:rPr>
                        <w:rFonts w:ascii="宋体" w:hAnsi="宋体" w:hint="eastAsia"/>
                        <w:b/>
                        <w:sz w:val="24"/>
                      </w:rPr>
                      <w:t>图</w:t>
                    </w:r>
                    <w:r>
                      <w:rPr>
                        <w:rFonts w:ascii="宋体" w:hAnsi="宋体" w:hint="eastAsia"/>
                        <w:b/>
                        <w:sz w:val="24"/>
                      </w:rPr>
                      <w:t>7-1</w:t>
                    </w:r>
                    <w:r>
                      <w:rPr>
                        <w:rFonts w:ascii="宋体" w:hAnsi="宋体" w:hint="eastAsia"/>
                        <w:b/>
                        <w:sz w:val="24"/>
                      </w:rPr>
                      <w:t>分部工程质量程序控制框图</w:t>
                    </w:r>
                  </w:p>
                </w:txbxContent>
              </v:textbox>
            </v:rect>
            <v:shape id="Text Box 405" o:spid="_x0000_s1394" type="#_x0000_t202" style="width:900;height:394;left:6301;position:absolute;top:13320;visibility:visible" stroked="f">
              <v:stroke endarrowwidth="narrow"/>
              <v:textbox>
                <w:txbxContent>
                  <w:p w:rsidR="00B54DFB" w:rsidP="00432A6A">
                    <w:pPr>
                      <w:pStyle w:val="Normal0"/>
                      <w:spacing w:line="200" w:lineRule="exact"/>
                      <w:jc w:val="center"/>
                      <w:rPr>
                        <w:sz w:val="18"/>
                      </w:rPr>
                    </w:pPr>
                    <w:r>
                      <w:rPr>
                        <w:rFonts w:hint="eastAsia"/>
                        <w:sz w:val="18"/>
                      </w:rPr>
                      <w:t>不合格</w:t>
                    </w:r>
                  </w:p>
                </w:txbxContent>
              </v:textbox>
            </v:shape>
            <v:shape id="Text Box 406" o:spid="_x0000_s1395" type="#_x0000_t202" style="width:720;height:393;left:4680;position:absolute;top:13977;visibility:visible" stroked="f">
              <v:stroke endarrowwidth="narrow"/>
              <v:textbox>
                <w:txbxContent>
                  <w:p w:rsidR="00B54DFB" w:rsidP="00432A6A">
                    <w:pPr>
                      <w:pStyle w:val="Normal0"/>
                      <w:spacing w:line="200" w:lineRule="exact"/>
                      <w:jc w:val="center"/>
                      <w:rPr>
                        <w:sz w:val="18"/>
                      </w:rPr>
                    </w:pPr>
                    <w:r>
                      <w:rPr>
                        <w:rFonts w:hint="eastAsia"/>
                        <w:sz w:val="18"/>
                      </w:rPr>
                      <w:t>合格</w:t>
                    </w:r>
                  </w:p>
                </w:txbxContent>
              </v:textbox>
            </v:shape>
            <v:shape id="Text Box 407" o:spid="_x0000_s1396" type="#_x0000_t202" style="width:720;height:312;left:4680;position:absolute;top:9864;visibility:visible" stroked="f">
              <v:stroke endarrowwidth="narrow"/>
              <v:textbox>
                <w:txbxContent>
                  <w:p w:rsidR="00B54DFB" w:rsidP="00432A6A">
                    <w:pPr>
                      <w:pStyle w:val="Normal0"/>
                      <w:spacing w:line="200" w:lineRule="exact"/>
                      <w:jc w:val="center"/>
                      <w:rPr>
                        <w:sz w:val="18"/>
                      </w:rPr>
                    </w:pPr>
                    <w:r>
                      <w:rPr>
                        <w:rFonts w:hint="eastAsia"/>
                        <w:sz w:val="18"/>
                      </w:rPr>
                      <w:t>合格</w:t>
                    </w:r>
                  </w:p>
                </w:txbxContent>
              </v:textbox>
            </v:shape>
            <v:shape id="Text Box 408" o:spid="_x0000_s1397" type="#_x0000_t202" style="width:720;height:360;left:4680;position:absolute;top:6900;visibility:visible" stroked="f">
              <v:stroke endarrowwidth="narrow"/>
              <v:textbox>
                <w:txbxContent>
                  <w:p w:rsidR="00B54DFB" w:rsidP="00432A6A">
                    <w:pPr>
                      <w:pStyle w:val="Normal0"/>
                      <w:spacing w:line="200" w:lineRule="exact"/>
                      <w:jc w:val="center"/>
                      <w:rPr>
                        <w:sz w:val="18"/>
                      </w:rPr>
                    </w:pPr>
                    <w:r>
                      <w:rPr>
                        <w:rFonts w:hint="eastAsia"/>
                        <w:sz w:val="18"/>
                      </w:rPr>
                      <w:t>合格</w:t>
                    </w:r>
                  </w:p>
                </w:txbxContent>
              </v:textbox>
            </v:shape>
            <v:shape id="Text Box 409" o:spid="_x0000_s1398" type="#_x0000_t202" style="width:720;height:359;left:4677;position:absolute;top:4562;visibility:visible" stroked="f">
              <v:stroke endarrowwidth="narrow"/>
              <v:textbox>
                <w:txbxContent>
                  <w:p w:rsidR="00B54DFB" w:rsidP="00432A6A">
                    <w:pPr>
                      <w:pStyle w:val="Normal0"/>
                      <w:spacing w:line="200" w:lineRule="exact"/>
                      <w:jc w:val="center"/>
                      <w:rPr>
                        <w:sz w:val="18"/>
                      </w:rPr>
                    </w:pPr>
                    <w:r>
                      <w:rPr>
                        <w:rFonts w:hint="eastAsia"/>
                        <w:sz w:val="18"/>
                      </w:rPr>
                      <w:t>合格</w:t>
                    </w:r>
                  </w:p>
                </w:txbxContent>
              </v:textbox>
            </v:shape>
            <v:shape id="Text Box 410" o:spid="_x0000_s1399" type="#_x0000_t202" style="width:900;height:360;left:6300;position:absolute;top:9143;visibility:visible" stroked="f">
              <v:stroke endarrowwidth="narrow"/>
              <v:textbox>
                <w:txbxContent>
                  <w:p w:rsidR="00B54DFB" w:rsidP="00432A6A">
                    <w:pPr>
                      <w:pStyle w:val="Normal0"/>
                      <w:spacing w:line="200" w:lineRule="exact"/>
                      <w:jc w:val="center"/>
                      <w:rPr>
                        <w:sz w:val="18"/>
                      </w:rPr>
                    </w:pPr>
                    <w:r>
                      <w:rPr>
                        <w:rFonts w:hint="eastAsia"/>
                        <w:sz w:val="18"/>
                      </w:rPr>
                      <w:t>不合格</w:t>
                    </w:r>
                  </w:p>
                </w:txbxContent>
              </v:textbox>
            </v:shape>
            <v:shape id="Text Box 411" o:spid="_x0000_s1400" type="#_x0000_t202" style="width:900;height:360;left:6120;position:absolute;top:6215;visibility:visible" stroked="f">
              <v:stroke endarrowwidth="narrow"/>
              <v:textbox>
                <w:txbxContent>
                  <w:p w:rsidR="00B54DFB" w:rsidP="00432A6A">
                    <w:pPr>
                      <w:pStyle w:val="Normal0"/>
                      <w:spacing w:line="200" w:lineRule="exact"/>
                      <w:jc w:val="center"/>
                      <w:rPr>
                        <w:sz w:val="18"/>
                      </w:rPr>
                    </w:pPr>
                    <w:r>
                      <w:rPr>
                        <w:rFonts w:hint="eastAsia"/>
                        <w:sz w:val="18"/>
                      </w:rPr>
                      <w:t>不合格</w:t>
                    </w:r>
                  </w:p>
                </w:txbxContent>
              </v:textbox>
            </v:shape>
            <v:shape id="Freeform 412" o:spid="_x0000_s1401" style="width:1;height:390;left:8358;mso-wrap-style:square;position:absolute;top:11738;visibility:visible;v-text-anchor:top" coordsize="1,390" path="m,l,390e">
              <v:stroke endarrowwidth="narrow"/>
              <v:path arrowok="t" o:connecttype="custom" o:connectlocs="0,0;0,390" o:connectangles="0,0"/>
            </v:shape>
            <v:shape id="Freeform 413" o:spid="_x0000_s1402" style="width:1875;height:2;left:6483;mso-wrap-style:square;position:absolute;top:11738;visibility:visible;v-text-anchor:top" coordsize="1875,2" path="m1875,l,2e">
              <v:stroke endarrow="classic" endarrowwidth="narrow"/>
              <v:path arrowok="t" o:connecttype="custom" o:connectlocs="1875,0;0,2" o:connectangles="0,0"/>
            </v:shape>
            <v:shape id="Freeform 414" o:spid="_x0000_s1403" style="width:1;height:435;left:8366;mso-wrap-style:square;position:absolute;top:13193;visibility:visible;v-text-anchor:top" coordsize="1,435" path="m,435l,e">
              <v:stroke endarrow="classic" endarrowwidth="narrow"/>
              <v:path arrowok="t" o:connecttype="custom" o:connectlocs="0,435;0,0" o:connectangles="0,0"/>
            </v:shape>
            <v:shapetype id="_x0000_t110" coordsize="21600,21600" o:spt="110" path="m10800,l,10800,10800,21600,21600,10800xe">
              <v:stroke joinstyle="miter"/>
              <v:path gradientshapeok="t" o:connecttype="rect" textboxrect="5400,5400,16200,16200"/>
            </v:shapetype>
            <v:shape id="AutoShape 415" o:spid="_x0000_s1404" type="#_x0000_t110" style="width:2160;height:681;left:3603;position:absolute;top:13299;visibility:visible">
              <v:stroke endarrowwidth="narrow"/>
              <v:textbox>
                <w:txbxContent>
                  <w:p w:rsidR="00B54DFB" w:rsidP="00432A6A">
                    <w:pPr>
                      <w:pStyle w:val="Normal0"/>
                      <w:spacing w:line="200" w:lineRule="exact"/>
                      <w:jc w:val="center"/>
                      <w:rPr>
                        <w:sz w:val="18"/>
                      </w:rPr>
                    </w:pPr>
                    <w:r>
                      <w:rPr>
                        <w:rFonts w:hint="eastAsia"/>
                        <w:sz w:val="18"/>
                      </w:rPr>
                      <w:t>检查结果</w:t>
                    </w:r>
                  </w:p>
                </w:txbxContent>
              </v:textbox>
            </v:shape>
            <v:line id="Line 416" o:spid="_x0000_s1405" style="position:absolute;visibility:visible" from="4683,13980" to="4683,14243" o:connectortype="straight">
              <v:stroke endarrow="classic" endarrowwidth="narrow"/>
            </v:line>
            <v:shape id="Text Box 417" o:spid="_x0000_s1406" type="#_x0000_t202" style="width:2881;height:393;left:3243;position:absolute;top:14243;visibility:visible">
              <v:stroke endarrowwidth="narrow"/>
              <v:textbox>
                <w:txbxContent>
                  <w:p w:rsidR="00B54DFB" w:rsidP="00432A6A">
                    <w:pPr>
                      <w:pStyle w:val="Normal0"/>
                      <w:spacing w:line="200" w:lineRule="exact"/>
                      <w:jc w:val="center"/>
                      <w:rPr>
                        <w:sz w:val="18"/>
                      </w:rPr>
                    </w:pPr>
                    <w:r>
                      <w:rPr>
                        <w:rFonts w:hint="eastAsia"/>
                        <w:sz w:val="18"/>
                      </w:rPr>
                      <w:t>分部工程质量等级评定</w:t>
                    </w:r>
                  </w:p>
                </w:txbxContent>
              </v:textbox>
            </v:shape>
            <v:line id="Line 418" o:spid="_x0000_s1407" style="position:absolute;visibility:visible" from="4683,14636" to="4683,14899" o:connectortype="straight">
              <v:stroke endarrow="classic" endarrowwidth="narrow"/>
            </v:line>
            <v:shape id="Text Box 419" o:spid="_x0000_s1408" type="#_x0000_t202" style="width:2160;height:394;left:3603;position:absolute;top:14899;visibility:visible">
              <v:stroke endarrowwidth="narrow"/>
              <v:textbox>
                <w:txbxContent>
                  <w:p w:rsidR="00B54DFB" w:rsidP="00432A6A">
                    <w:pPr>
                      <w:pStyle w:val="Normal0"/>
                      <w:spacing w:line="200" w:lineRule="exact"/>
                      <w:jc w:val="center"/>
                      <w:rPr>
                        <w:sz w:val="18"/>
                      </w:rPr>
                    </w:pPr>
                    <w:r>
                      <w:rPr>
                        <w:rFonts w:hint="eastAsia"/>
                        <w:sz w:val="18"/>
                      </w:rPr>
                      <w:t>分部工程完成</w:t>
                    </w:r>
                  </w:p>
                </w:txbxContent>
              </v:textbox>
            </v:shape>
            <v:shape id="Text Box 420" o:spid="_x0000_s1409" type="#_x0000_t202" style="width:3524;height:559;left:2959;position:absolute;top:11492;visibility:visible">
              <v:stroke endarrowwidth="narrow"/>
              <v:textbox>
                <w:txbxContent>
                  <w:p w:rsidR="00B54DFB" w:rsidP="00432A6A">
                    <w:pPr>
                      <w:pStyle w:val="Normal0"/>
                      <w:spacing w:line="200" w:lineRule="exact"/>
                      <w:jc w:val="center"/>
                      <w:rPr>
                        <w:sz w:val="18"/>
                      </w:rPr>
                    </w:pPr>
                    <w:r>
                      <w:rPr>
                        <w:rFonts w:hint="eastAsia"/>
                        <w:sz w:val="18"/>
                      </w:rPr>
                      <w:t>汇总分项（隐蔽）工程</w:t>
                    </w:r>
                  </w:p>
                  <w:p w:rsidR="00B54DFB" w:rsidP="00432A6A">
                    <w:pPr>
                      <w:pStyle w:val="Normal0"/>
                      <w:spacing w:line="200" w:lineRule="exact"/>
                      <w:jc w:val="center"/>
                      <w:rPr>
                        <w:sz w:val="18"/>
                      </w:rPr>
                    </w:pPr>
                    <w:r>
                      <w:rPr>
                        <w:rFonts w:hint="eastAsia"/>
                        <w:sz w:val="18"/>
                      </w:rPr>
                      <w:t>填报分部工程验收单</w:t>
                    </w:r>
                  </w:p>
                </w:txbxContent>
              </v:textbox>
            </v:shape>
            <v:line id="Line 421" o:spid="_x0000_s1410" style="position:absolute;visibility:visible" from="4664,12051" to="4664,12263" o:connectortype="straight">
              <v:stroke endarrowwidth="narrow"/>
            </v:line>
            <v:line id="Line 422" o:spid="_x0000_s1411" style="position:absolute;visibility:visible" from="2390,12263" to="6937,12263" o:connectortype="straight">
              <v:stroke endarrowwidth="narrow"/>
            </v:line>
            <v:line id="Line 423" o:spid="_x0000_s1412" style="position:absolute;visibility:visible" from="2390,12920" to="2390,13052" o:connectortype="straight">
              <v:stroke endarrowwidth="narrow"/>
            </v:line>
            <v:line id="Line 424" o:spid="_x0000_s1413" style="position:absolute;visibility:visible" from="6937,12920" to="6937,13052" o:connectortype="straight">
              <v:stroke endarrowwidth="narrow"/>
            </v:line>
            <v:line id="Line 425" o:spid="_x0000_s1414" style="position:absolute;visibility:visible" from="2390,13052" to="6937,13052" o:connectortype="straight">
              <v:stroke endarrowwidth="narrow"/>
            </v:line>
            <v:shape id="Text Box 426" o:spid="_x0000_s1415" type="#_x0000_t202" style="width:1895;height:394;left:1443;position:absolute;top:12526;visibility:visible">
              <v:stroke endarrowwidth="narrow"/>
              <v:textbox>
                <w:txbxContent>
                  <w:p w:rsidR="00B54DFB" w:rsidP="00432A6A">
                    <w:pPr>
                      <w:pStyle w:val="Normal0"/>
                      <w:spacing w:line="200" w:lineRule="exact"/>
                      <w:jc w:val="center"/>
                      <w:rPr>
                        <w:sz w:val="18"/>
                      </w:rPr>
                    </w:pPr>
                    <w:r>
                      <w:rPr>
                        <w:rFonts w:hint="eastAsia"/>
                        <w:sz w:val="18"/>
                      </w:rPr>
                      <w:t>现场验收</w:t>
                    </w:r>
                  </w:p>
                </w:txbxContent>
              </v:textbox>
            </v:shape>
            <v:shape id="Text Box 427" o:spid="_x0000_s1416" type="#_x0000_t202" style="width:2085;height:394;left:5801;position:absolute;top:12526;visibility:visible">
              <v:stroke endarrowwidth="narrow"/>
              <v:textbox>
                <w:txbxContent>
                  <w:p w:rsidR="00B54DFB" w:rsidP="00432A6A">
                    <w:pPr>
                      <w:pStyle w:val="Normal0"/>
                      <w:spacing w:line="200" w:lineRule="exact"/>
                      <w:jc w:val="center"/>
                      <w:rPr>
                        <w:sz w:val="18"/>
                      </w:rPr>
                    </w:pPr>
                    <w:r>
                      <w:rPr>
                        <w:rFonts w:hint="eastAsia"/>
                        <w:sz w:val="18"/>
                      </w:rPr>
                      <w:t>内业资料检查</w:t>
                    </w:r>
                  </w:p>
                </w:txbxContent>
              </v:textbox>
            </v:shape>
            <v:line id="Line 428" o:spid="_x0000_s1417" style="position:absolute;visibility:visible" from="2390,12263" to="2390,12526" o:connectortype="straight">
              <v:stroke endarrow="classic" endarrowwidth="narrow"/>
            </v:line>
            <v:line id="Line 429" o:spid="_x0000_s1418" style="position:absolute;visibility:visible" from="6937,12263" to="6937,12526" o:connectortype="straight">
              <v:stroke endarrow="classic" endarrowwidth="narrow"/>
            </v:line>
            <v:line id="Line 430" o:spid="_x0000_s1419" style="position:absolute;visibility:visible" from="4664,13052" to="4664,13314" o:connectortype="straight">
              <v:stroke endarrow="classic" endarrowwidth="narrow"/>
            </v:line>
            <v:shape id="Text Box 431" o:spid="_x0000_s1420" type="#_x0000_t202" style="width:569;height:1050;left:8074;position:absolute;top:12132;visibility:visible">
              <v:stroke endarrowwidth="narrow"/>
              <v:textbox style="layout-flow:vertical-ideographic">
                <w:txbxContent>
                  <w:p w:rsidR="00B54DFB" w:rsidP="00432A6A">
                    <w:pPr>
                      <w:pStyle w:val="Normal0"/>
                      <w:spacing w:line="240" w:lineRule="exact"/>
                      <w:jc w:val="center"/>
                      <w:rPr>
                        <w:sz w:val="18"/>
                      </w:rPr>
                    </w:pPr>
                    <w:r>
                      <w:rPr>
                        <w:rFonts w:hint="eastAsia"/>
                        <w:sz w:val="18"/>
                      </w:rPr>
                      <w:t>整改</w:t>
                    </w:r>
                  </w:p>
                </w:txbxContent>
              </v:textbox>
            </v:shape>
            <v:shape id="Text Box 432" o:spid="_x0000_s1421" type="#_x0000_t202" style="width:3789;height:394;left:2769;position:absolute;top:10179;visibility:visible">
              <v:stroke endarrowwidth="narrow"/>
              <v:textbox>
                <w:txbxContent>
                  <w:p w:rsidR="00B54DFB" w:rsidP="00432A6A">
                    <w:pPr>
                      <w:pStyle w:val="Normal0"/>
                      <w:spacing w:line="200" w:lineRule="exact"/>
                      <w:jc w:val="center"/>
                      <w:rPr>
                        <w:sz w:val="18"/>
                      </w:rPr>
                    </w:pPr>
                    <w:r>
                      <w:rPr>
                        <w:rFonts w:hint="eastAsia"/>
                        <w:sz w:val="18"/>
                      </w:rPr>
                      <w:t>分项（隐蔽）工程检查证质评表签认</w:t>
                    </w:r>
                  </w:p>
                </w:txbxContent>
              </v:textbox>
            </v:shape>
            <v:line id="Line 433" o:spid="_x0000_s1422" style="position:absolute;visibility:visible" from="4664,10573" to="4664,10836" o:connectortype="straight">
              <v:stroke endarrow="classic" endarrowwidth="narrow"/>
            </v:line>
            <v:shape id="Text Box 434" o:spid="_x0000_s1423" type="#_x0000_t202" style="width:2274;height:393;left:3527;position:absolute;top:10836;visibility:visible">
              <v:stroke endarrowwidth="narrow"/>
              <v:textbox>
                <w:txbxContent>
                  <w:p w:rsidR="00B54DFB" w:rsidP="00432A6A">
                    <w:pPr>
                      <w:pStyle w:val="Normal0"/>
                      <w:spacing w:line="200" w:lineRule="exact"/>
                      <w:jc w:val="center"/>
                      <w:rPr>
                        <w:sz w:val="18"/>
                      </w:rPr>
                    </w:pPr>
                    <w:r>
                      <w:rPr>
                        <w:rFonts w:hint="eastAsia"/>
                        <w:sz w:val="18"/>
                      </w:rPr>
                      <w:t>该分项工程完成</w:t>
                    </w:r>
                  </w:p>
                </w:txbxContent>
              </v:textbox>
            </v:shape>
            <v:line id="Line 435" o:spid="_x0000_s1424" style="position:absolute;visibility:visible" from="4664,11229" to="4664,11492" o:connectortype="straight">
              <v:stroke endarrow="classic" endarrowwidth="narrow"/>
            </v:line>
            <v:shape id="Text Box 436" o:spid="_x0000_s1425" type="#_x0000_t202" style="width:2520;height:360;left:3423;position:absolute;top:3159;visibility:visible">
              <v:stroke endarrowwidth="narrow"/>
              <v:textbox>
                <w:txbxContent>
                  <w:p w:rsidR="00B54DFB" w:rsidP="00432A6A">
                    <w:pPr>
                      <w:pStyle w:val="Normal0"/>
                      <w:spacing w:line="200" w:lineRule="exact"/>
                      <w:jc w:val="center"/>
                      <w:rPr>
                        <w:sz w:val="18"/>
                      </w:rPr>
                    </w:pPr>
                    <w:r>
                      <w:rPr>
                        <w:rFonts w:hint="eastAsia"/>
                        <w:sz w:val="18"/>
                      </w:rPr>
                      <w:t>监理工程师审核</w:t>
                    </w:r>
                  </w:p>
                </w:txbxContent>
              </v:textbox>
            </v:shape>
            <v:shape id="Freeform 437" o:spid="_x0000_s1426" style="width:2;height:324;left:4681;mso-wrap-style:square;position:absolute;top:3521;visibility:visible;v-text-anchor:top" coordsize="2,324" path="m2,l,324e">
              <v:stroke endarrow="classic" endarrowwidth="narrow"/>
              <v:path arrowok="t" o:connecttype="custom" o:connectlocs="2,0;0,324" o:connectangles="0,0"/>
            </v:shape>
            <v:shape id="AutoShape 438" o:spid="_x0000_s1427" type="#_x0000_t110" style="width:2160;height:720;left:3600;position:absolute;top:3845;visibility:visible">
              <v:stroke endarrowwidth="narrow"/>
              <v:textbox>
                <w:txbxContent>
                  <w:p w:rsidR="00B54DFB" w:rsidP="00432A6A">
                    <w:pPr>
                      <w:pStyle w:val="Normal0"/>
                      <w:jc w:val="center"/>
                      <w:rPr>
                        <w:sz w:val="18"/>
                      </w:rPr>
                    </w:pPr>
                    <w:r>
                      <w:rPr>
                        <w:rFonts w:hint="eastAsia"/>
                        <w:sz w:val="18"/>
                      </w:rPr>
                      <w:t>审核结果</w:t>
                    </w:r>
                  </w:p>
                </w:txbxContent>
              </v:textbox>
            </v:shape>
            <v:line id="Line 439" o:spid="_x0000_s1428" style="position:absolute;visibility:visible" from="4680,4565" to="4683,4875" o:connectortype="straight">
              <v:stroke endarrow="classic" endarrowwidth="narrow"/>
            </v:line>
            <v:shape id="Text Box 440" o:spid="_x0000_s1429" type="#_x0000_t202" style="width:2880;height:360;left:3243;position:absolute;top:4875;visibility:visible">
              <v:stroke endarrowwidth="narrow"/>
              <v:textbox>
                <w:txbxContent>
                  <w:p w:rsidR="00B54DFB" w:rsidP="00432A6A">
                    <w:pPr>
                      <w:pStyle w:val="Normal0"/>
                      <w:spacing w:line="200" w:lineRule="exact"/>
                      <w:jc w:val="center"/>
                      <w:rPr>
                        <w:sz w:val="18"/>
                      </w:rPr>
                    </w:pPr>
                    <w:r>
                      <w:rPr>
                        <w:rFonts w:hint="eastAsia"/>
                        <w:sz w:val="18"/>
                      </w:rPr>
                      <w:t>各道工序（分项工程）施工</w:t>
                    </w:r>
                  </w:p>
                </w:txbxContent>
              </v:textbox>
            </v:shape>
            <v:shape id="Freeform 441" o:spid="_x0000_s1430" style="width:1;height:268;left:4683;mso-wrap-style:square;position:absolute;top:5231;visibility:visible;v-text-anchor:top" coordsize="1,268" path="m,l1,268e">
              <v:stroke endarrow="classic" endarrowwidth="narrow"/>
              <v:path arrowok="t" o:connecttype="custom" o:connectlocs="0,0;1,268" o:connectangles="0,0"/>
            </v:shape>
            <v:line id="Line 442" o:spid="_x0000_s1431" style="flip:x;position:absolute;visibility:visible" from="4683,6951" to="4686,7382" o:connectortype="straight">
              <v:stroke endarrow="classic" endarrowwidth="narrow"/>
            </v:line>
            <v:shape id="Text Box 443" o:spid="_x0000_s1432" type="#_x0000_t202" style="width:2160;height:360;left:3603;position:absolute;top:7382;visibility:visible">
              <v:stroke endarrowwidth="narrow"/>
              <v:textbox>
                <w:txbxContent>
                  <w:p w:rsidR="00B54DFB" w:rsidP="00432A6A">
                    <w:pPr>
                      <w:pStyle w:val="Normal0"/>
                      <w:spacing w:line="200" w:lineRule="exact"/>
                      <w:jc w:val="center"/>
                      <w:rPr>
                        <w:sz w:val="18"/>
                      </w:rPr>
                    </w:pPr>
                    <w:r>
                      <w:rPr>
                        <w:rFonts w:hint="eastAsia"/>
                        <w:sz w:val="18"/>
                      </w:rPr>
                      <w:t>监理工程师验收</w:t>
                    </w:r>
                  </w:p>
                </w:txbxContent>
              </v:textbox>
            </v:shape>
            <v:line id="Line 444" o:spid="_x0000_s1433" style="position:absolute;visibility:visible" from="4683,7742" to="4683,8102" o:connectortype="straight">
              <v:stroke endarrowwidth="narrow"/>
            </v:line>
            <v:line id="Line 445" o:spid="_x0000_s1434" style="position:absolute;visibility:visible" from="3423,8102" to="5943,8102" o:connectortype="straight">
              <v:stroke endarrowwidth="narrow"/>
            </v:line>
            <v:line id="Line 446" o:spid="_x0000_s1435" style="position:absolute;visibility:visible" from="5943,8102" to="5943,8307" o:connectortype="straight">
              <v:stroke endarrow="classic" endarrowwidth="narrow"/>
            </v:line>
            <v:line id="Line 447" o:spid="_x0000_s1436" style="position:absolute;visibility:visible" from="3423,8102" to="3423,8307" o:connectortype="straight">
              <v:stroke endarrow="classic" endarrowwidth="narrow"/>
            </v:line>
            <v:line id="Line 448" o:spid="_x0000_s1437" style="position:absolute;visibility:visible" from="3423,8666" to="3423,8906" o:connectortype="straight">
              <v:stroke endarrowwidth="narrow"/>
            </v:line>
            <v:line id="Line 449" o:spid="_x0000_s1438" style="position:absolute;visibility:visible" from="5943,8666" to="5943,8906" o:connectortype="straight">
              <v:stroke endarrowwidth="narrow"/>
            </v:line>
            <v:line id="Line 450" o:spid="_x0000_s1439" style="flip:x;position:absolute;visibility:visible" from="3423,8906" to="5943,8906" o:connectortype="straight">
              <v:stroke endarrowwidth="narrow"/>
            </v:line>
            <v:shape id="Text Box 451" o:spid="_x0000_s1440" type="#_x0000_t202" style="width:1620;height:359;left:2523;position:absolute;top:8307;visibility:visible">
              <v:stroke endarrowwidth="narrow"/>
              <v:textbox>
                <w:txbxContent>
                  <w:p w:rsidR="00B54DFB" w:rsidP="00432A6A">
                    <w:pPr>
                      <w:pStyle w:val="Normal0"/>
                      <w:spacing w:line="200" w:lineRule="exact"/>
                      <w:jc w:val="center"/>
                      <w:rPr>
                        <w:sz w:val="18"/>
                      </w:rPr>
                    </w:pPr>
                    <w:r>
                      <w:rPr>
                        <w:rFonts w:hint="eastAsia"/>
                        <w:sz w:val="18"/>
                      </w:rPr>
                      <w:t>现场验收</w:t>
                    </w:r>
                  </w:p>
                </w:txbxContent>
              </v:textbox>
            </v:shape>
            <v:shape id="Text Box 452" o:spid="_x0000_s1441" type="#_x0000_t202" style="width:2160;height:359;left:4863;position:absolute;top:8307;visibility:visible">
              <v:stroke endarrowwidth="narrow"/>
              <v:textbox>
                <w:txbxContent>
                  <w:p w:rsidR="00B54DFB" w:rsidP="00432A6A">
                    <w:pPr>
                      <w:pStyle w:val="Normal0"/>
                      <w:spacing w:line="200" w:lineRule="exact"/>
                      <w:jc w:val="center"/>
                      <w:rPr>
                        <w:sz w:val="18"/>
                      </w:rPr>
                    </w:pPr>
                    <w:r>
                      <w:rPr>
                        <w:rFonts w:hint="eastAsia"/>
                        <w:sz w:val="18"/>
                      </w:rPr>
                      <w:t>测试中心抽查</w:t>
                    </w:r>
                  </w:p>
                </w:txbxContent>
              </v:textbox>
            </v:shape>
            <v:line id="Line 453" o:spid="_x0000_s1442" style="position:absolute;visibility:visible" from="4683,8906" to="4683,9146" o:connectortype="straight">
              <v:stroke endarrow="classic" endarrowwidth="narrow"/>
            </v:line>
            <v:shape id="AutoShape 454" o:spid="_x0000_s1443" type="#_x0000_t110" style="width:2160;height:720;left:3603;position:absolute;top:9146;visibility:visible">
              <v:stroke endarrowwidth="narrow"/>
              <v:textbox>
                <w:txbxContent>
                  <w:p w:rsidR="00B54DFB" w:rsidP="00432A6A">
                    <w:pPr>
                      <w:pStyle w:val="Normal0"/>
                      <w:spacing w:line="200" w:lineRule="exact"/>
                      <w:jc w:val="center"/>
                      <w:rPr>
                        <w:sz w:val="18"/>
                      </w:rPr>
                    </w:pPr>
                    <w:r>
                      <w:rPr>
                        <w:rFonts w:hint="eastAsia"/>
                        <w:sz w:val="18"/>
                      </w:rPr>
                      <w:t>检查结果</w:t>
                    </w:r>
                  </w:p>
                </w:txbxContent>
              </v:textbox>
            </v:shape>
            <v:line id="Line 455" o:spid="_x0000_s1444" style="position:absolute;visibility:visible" from="5763,9506" to="8643,9506" o:connectortype="straight">
              <v:stroke endarrowwidth="narrow"/>
            </v:line>
            <v:line id="Line 456" o:spid="_x0000_s1445" style="flip:y;position:absolute;visibility:visible" from="8643,6903" to="8643,9506" o:connectortype="straight">
              <v:stroke endarrow="classic" endarrowwidth="narrow"/>
            </v:line>
            <v:shape id="Text Box 457" o:spid="_x0000_s1446" type="#_x0000_t202" style="width:2880;height:360;left:3243;position:absolute;top:5499;visibility:visible">
              <v:stroke endarrowwidth="narrow"/>
              <v:textbox>
                <w:txbxContent>
                  <w:p w:rsidR="00B54DFB" w:rsidP="00432A6A">
                    <w:pPr>
                      <w:pStyle w:val="Normal0"/>
                      <w:spacing w:line="200" w:lineRule="exact"/>
                      <w:jc w:val="center"/>
                      <w:rPr>
                        <w:sz w:val="18"/>
                      </w:rPr>
                    </w:pPr>
                    <w:r>
                      <w:rPr>
                        <w:rFonts w:hint="eastAsia"/>
                        <w:sz w:val="18"/>
                      </w:rPr>
                      <w:t>各分项（隐蔽）工程自检</w:t>
                    </w:r>
                  </w:p>
                </w:txbxContent>
              </v:textbox>
            </v:shape>
            <v:line id="Line 458" o:spid="_x0000_s1447" style="position:absolute;visibility:visible" from="4683,5859" to="4683,6218" o:connectortype="straight">
              <v:stroke endarrow="classic" endarrowwidth="narrow"/>
            </v:line>
            <v:shape id="AutoShape 459" o:spid="_x0000_s1448" type="#_x0000_t110" style="width:2160;height:720;left:3603;position:absolute;top:6218;visibility:visible">
              <v:stroke endarrowwidth="narrow"/>
              <v:textbox>
                <w:txbxContent>
                  <w:p w:rsidR="00B54DFB" w:rsidP="00432A6A">
                    <w:pPr>
                      <w:pStyle w:val="Normal0"/>
                      <w:spacing w:line="200" w:lineRule="exact"/>
                      <w:jc w:val="center"/>
                      <w:rPr>
                        <w:sz w:val="18"/>
                      </w:rPr>
                    </w:pPr>
                    <w:r>
                      <w:rPr>
                        <w:rFonts w:hint="eastAsia"/>
                        <w:sz w:val="18"/>
                      </w:rPr>
                      <w:t>自检结果</w:t>
                    </w:r>
                  </w:p>
                </w:txbxContent>
              </v:textbox>
            </v:shape>
            <v:line id="Line 460" o:spid="_x0000_s1449" style="position:absolute;visibility:visible" from="5763,6578" to="8283,6578" o:connectortype="straight">
              <v:stroke endarrow="classic" endarrowwidth="narrow"/>
            </v:line>
            <v:shape id="Text Box 461" o:spid="_x0000_s1450" type="#_x0000_t202" style="width:540;height:960;left:8283;position:absolute;top:5978;visibility:visible">
              <v:stroke endarrowwidth="narrow"/>
              <v:textbox style="layout-flow:vertical-ideographic">
                <w:txbxContent>
                  <w:p w:rsidR="00B54DFB" w:rsidP="00432A6A">
                    <w:pPr>
                      <w:pStyle w:val="Normal0"/>
                      <w:spacing w:line="240" w:lineRule="exact"/>
                      <w:jc w:val="center"/>
                      <w:rPr>
                        <w:sz w:val="18"/>
                      </w:rPr>
                    </w:pPr>
                    <w:r>
                      <w:rPr>
                        <w:rFonts w:hint="eastAsia"/>
                        <w:sz w:val="18"/>
                      </w:rPr>
                      <w:t>整改</w:t>
                    </w:r>
                  </w:p>
                </w:txbxContent>
              </v:textbox>
            </v:shape>
            <v:line id="Line 462" o:spid="_x0000_s1451" style="flip:x;position:absolute;visibility:visible" from="6123,5619" to="8643,5619" o:connectortype="straight">
              <v:stroke endarrow="classic" endarrowwidth="narrow"/>
            </v:line>
            <v:line id="Line 463" o:spid="_x0000_s1452" style="position:absolute;visibility:visible" from="8643,5622" to="8643,5981" o:connectortype="straight">
              <v:stroke endarrowwidth="narrow"/>
            </v:line>
            <v:line id="Line 464" o:spid="_x0000_s1453" style="flip:x;position:absolute;visibility:visible" from="2700,4205" to="3600,4205" o:connectortype="straight">
              <v:stroke endarrowwidth="narrow"/>
            </v:line>
            <v:line id="Line 465" o:spid="_x0000_s1454" style="flip:y;position:absolute;visibility:visible" from="2700,2694" to="2703,4208" o:connectortype="straight">
              <v:stroke endarrowwidth="narrow"/>
            </v:line>
            <v:shape id="Text Box 466" o:spid="_x0000_s1455" type="#_x0000_t202" style="width:2520;height:360;left:3423;position:absolute;top:2535;visibility:visible">
              <v:stroke endarrowwidth="narrow"/>
              <v:textbox>
                <w:txbxContent>
                  <w:p w:rsidR="00B54DFB" w:rsidP="00432A6A">
                    <w:pPr>
                      <w:pStyle w:val="Normal0"/>
                      <w:spacing w:line="200" w:lineRule="exact"/>
                      <w:jc w:val="center"/>
                      <w:rPr>
                        <w:sz w:val="18"/>
                      </w:rPr>
                    </w:pPr>
                    <w:r>
                      <w:rPr>
                        <w:rFonts w:hint="eastAsia"/>
                        <w:sz w:val="18"/>
                      </w:rPr>
                      <w:t>分部工程施工准备</w:t>
                    </w:r>
                  </w:p>
                </w:txbxContent>
              </v:textbox>
            </v:shape>
            <v:shape id="Freeform 467" o:spid="_x0000_s1456" style="width:1;height:280;left:4683;mso-wrap-style:square;position:absolute;top:2881;visibility:visible;v-text-anchor:top" coordsize="1,280" path="m,l,280e">
              <v:stroke endarrow="classic" endarrowwidth="narrow"/>
              <v:path arrowok="t" o:connecttype="custom" o:connectlocs="0,0;0,280" o:connectangles="0,0"/>
            </v:shape>
            <v:line id="Line 468" o:spid="_x0000_s1457" style="position:absolute;visibility:visible" from="2703,2691" to="3423,2691" o:connectortype="straight">
              <v:stroke endarrow="classic" endarrowwidth="narrow"/>
            </v:line>
            <v:line id="Line 469" o:spid="_x0000_s1458" style="position:absolute;visibility:visible" from="7023,2691" to="7023,5162" o:connectortype="straight">
              <v:stroke endarrowwidth="narrow"/>
            </v:line>
            <v:line id="Line 470" o:spid="_x0000_s1459" style="position:absolute;visibility:visible" from="7023,3243" to="7563,3243" o:connectortype="straight">
              <v:stroke endarrowwidth="narrow"/>
            </v:line>
            <v:shape id="Text Box 471" o:spid="_x0000_s1460" type="#_x0000_t202" style="width:2340;height:360;left:7563;position:absolute;top:3003;visibility:visible">
              <v:stroke endarrowwidth="narrow"/>
              <v:textbox>
                <w:txbxContent>
                  <w:p w:rsidR="00B54DFB" w:rsidP="00432A6A">
                    <w:pPr>
                      <w:pStyle w:val="Normal0"/>
                      <w:spacing w:line="200" w:lineRule="exact"/>
                      <w:jc w:val="center"/>
                      <w:rPr>
                        <w:sz w:val="18"/>
                      </w:rPr>
                    </w:pPr>
                    <w:r>
                      <w:rPr>
                        <w:rFonts w:hint="eastAsia"/>
                        <w:sz w:val="18"/>
                      </w:rPr>
                      <w:t>质量保证体系</w:t>
                    </w:r>
                  </w:p>
                </w:txbxContent>
              </v:textbox>
            </v:shape>
            <v:line id="Line 472" o:spid="_x0000_s1461" style="flip:x;position:absolute;visibility:visible" from="7023,3723" to="7563,3723" o:connectortype="straight">
              <v:stroke endarrowwidth="narrow"/>
            </v:line>
            <v:shape id="Text Box 473" o:spid="_x0000_s1462" type="#_x0000_t202" style="width:2340;height:360;left:7563;position:absolute;top:3483;visibility:visible">
              <v:stroke endarrowwidth="narrow"/>
              <v:textbox>
                <w:txbxContent>
                  <w:p w:rsidR="00B54DFB" w:rsidP="00432A6A">
                    <w:pPr>
                      <w:pStyle w:val="Normal0"/>
                      <w:spacing w:line="200" w:lineRule="exact"/>
                      <w:jc w:val="center"/>
                      <w:rPr>
                        <w:sz w:val="18"/>
                      </w:rPr>
                    </w:pPr>
                    <w:r>
                      <w:rPr>
                        <w:rFonts w:hint="eastAsia"/>
                        <w:sz w:val="18"/>
                      </w:rPr>
                      <w:t>施工技术交底</w:t>
                    </w:r>
                  </w:p>
                </w:txbxContent>
              </v:textbox>
            </v:shape>
            <v:line id="Line 474" o:spid="_x0000_s1463" style="flip:x;position:absolute;visibility:visible" from="7023,4203" to="7563,4203" o:connectortype="straight">
              <v:stroke endarrowwidth="narrow"/>
            </v:line>
            <v:shape id="Text Box 475" o:spid="_x0000_s1464" type="#_x0000_t202" style="width:2340;height:360;left:7563;position:absolute;top:3963;visibility:visible">
              <v:stroke endarrowwidth="narrow"/>
              <v:textbox>
                <w:txbxContent>
                  <w:p w:rsidR="00B54DFB" w:rsidP="00432A6A">
                    <w:pPr>
                      <w:pStyle w:val="Normal0"/>
                      <w:spacing w:line="200" w:lineRule="exact"/>
                      <w:jc w:val="center"/>
                      <w:rPr>
                        <w:sz w:val="18"/>
                      </w:rPr>
                    </w:pPr>
                    <w:r>
                      <w:rPr>
                        <w:rFonts w:hint="eastAsia"/>
                        <w:sz w:val="18"/>
                      </w:rPr>
                      <w:t>编制实施性方案</w:t>
                    </w:r>
                  </w:p>
                </w:txbxContent>
              </v:textbox>
            </v:shape>
            <v:line id="Line 476" o:spid="_x0000_s1465" style="flip:x;position:absolute;visibility:visible" from="7023,4682" to="7563,4682" o:connectortype="straight">
              <v:stroke endarrowwidth="narrow"/>
            </v:line>
            <v:shape id="Text Box 477" o:spid="_x0000_s1466" type="#_x0000_t202" style="width:2340;height:360;left:7563;position:absolute;top:4442;visibility:visible">
              <v:stroke endarrowwidth="narrow"/>
              <v:textbox>
                <w:txbxContent>
                  <w:p w:rsidR="00B54DFB" w:rsidP="00432A6A">
                    <w:pPr>
                      <w:pStyle w:val="Normal0"/>
                      <w:spacing w:line="200" w:lineRule="exact"/>
                      <w:jc w:val="center"/>
                      <w:rPr>
                        <w:sz w:val="18"/>
                      </w:rPr>
                    </w:pPr>
                    <w:r>
                      <w:rPr>
                        <w:rFonts w:hint="eastAsia"/>
                        <w:sz w:val="18"/>
                      </w:rPr>
                      <w:t>材料取样及试件报告</w:t>
                    </w:r>
                  </w:p>
                </w:txbxContent>
              </v:textbox>
            </v:shape>
            <v:line id="Line 478" o:spid="_x0000_s1467" style="flip:x;position:absolute;visibility:visible" from="7023,5162" to="7563,5162" o:connectortype="straight">
              <v:stroke endarrowwidth="narrow"/>
            </v:line>
            <v:shape id="Text Box 479" o:spid="_x0000_s1468" type="#_x0000_t202" style="width:2340;height:360;left:7563;position:absolute;top:4922;visibility:visible">
              <v:stroke endarrowwidth="narrow"/>
              <v:textbox>
                <w:txbxContent>
                  <w:p w:rsidR="00B54DFB" w:rsidP="00432A6A">
                    <w:pPr>
                      <w:pStyle w:val="Normal0"/>
                      <w:spacing w:line="200" w:lineRule="exact"/>
                      <w:jc w:val="center"/>
                      <w:rPr>
                        <w:sz w:val="18"/>
                      </w:rPr>
                    </w:pPr>
                    <w:r>
                      <w:rPr>
                        <w:rFonts w:hint="eastAsia"/>
                        <w:sz w:val="18"/>
                      </w:rPr>
                      <w:t>人员、机械设备准备</w:t>
                    </w:r>
                  </w:p>
                </w:txbxContent>
              </v:textbox>
            </v:shape>
            <v:shape id="Text Box 480" o:spid="_x0000_s1469" type="#_x0000_t202" style="width:2340;height:360;left:7563;position:absolute;top:2535;visibility:visible">
              <v:stroke endarrowwidth="narrow"/>
              <v:textbox>
                <w:txbxContent>
                  <w:p w:rsidR="00B54DFB" w:rsidP="00432A6A">
                    <w:pPr>
                      <w:pStyle w:val="Normal0"/>
                      <w:spacing w:line="200" w:lineRule="exact"/>
                      <w:jc w:val="center"/>
                      <w:rPr>
                        <w:sz w:val="18"/>
                      </w:rPr>
                    </w:pPr>
                    <w:r>
                      <w:rPr>
                        <w:rFonts w:hint="eastAsia"/>
                        <w:sz w:val="18"/>
                      </w:rPr>
                      <w:t>上道工序验收合格</w:t>
                    </w:r>
                  </w:p>
                </w:txbxContent>
              </v:textbox>
            </v:shape>
            <v:line id="Line 481" o:spid="_x0000_s1470" style="position:absolute;visibility:visible" from="7023,2691" to="7563,2691" o:connectortype="straight"/>
            <v:line id="Line 482" o:spid="_x0000_s1471" style="flip:x;position:absolute;visibility:visible" from="5943,2694" to="7023,2694" o:connectortype="straight">
              <v:stroke endarrow="classic" endarrowwidth="narrow"/>
            </v:line>
            <v:line id="Line 483" o:spid="_x0000_s1472" style="position:absolute;visibility:visible" from="4683,9867" to="4683,10179" o:connectortype="straight">
              <v:stroke endarrow="classic" endarrowwidth="narrow"/>
            </v:line>
            <v:shape id="Freeform 484" o:spid="_x0000_s1473" style="width:2602;height:8;left:5771;mso-wrap-style:square;position:absolute;top:13635;visibility:visible;v-text-anchor:top" coordsize="2602,8" path="m,8l2602,e">
              <v:path arrowok="t" o:connecttype="custom" o:connectlocs="0,8;2602,0" o:connectangles="0,0"/>
            </v:shape>
            <w10:wrap type="square"/>
          </v:group>
        </w:pict>
      </w:r>
    </w:p>
    <w:p w:rsidR="00432A6A" w:rsidRPr="0034262C" w:rsidP="00D30151">
      <w:pPr>
        <w:pStyle w:val="Normal0"/>
        <w:rPr>
          <w:rFonts w:ascii="宋体" w:hAnsi="宋体"/>
        </w:rPr>
      </w:pPr>
    </w:p>
    <w:p w:rsidR="00432A6A" w:rsidRPr="0034262C" w:rsidP="00D30151">
      <w:pPr>
        <w:pStyle w:val="Normal0"/>
        <w:rPr>
          <w:rFonts w:ascii="宋体" w:hAnsi="宋体"/>
        </w:rPr>
      </w:pPr>
      <w:r>
        <w:rPr>
          <w:rFonts w:ascii="宋体" w:hAnsi="宋体"/>
        </w:rPr>
        <w:pict>
          <v:group id="组合 718" o:spid="_x0000_i1474" style="width:386.95pt;height:505.7pt;mso-position-horizontal-relative:char;mso-position-vertical-relative:line" coordorigin="2160,1908" coordsize="7740,9025">
            <v:line id="Line 374" o:spid="_x0000_s1475" style="flip:x;position:absolute;visibility:visible" from="5220,3468" to="5940,3468" o:connectortype="straight">
              <v:stroke endarrow="block" endarrowwidth="narrow"/>
            </v:line>
            <v:line id="Line 375" o:spid="_x0000_s1476" style="flip:x;position:absolute;visibility:visible" from="5220,7836" to="5940,7836" o:connectortype="straight">
              <v:stroke endarrow="block" endarrowwidth="narrow"/>
            </v:line>
            <v:shape id="Text Box 376" o:spid="_x0000_s1477" type="#_x0000_t202" style="width:3960;height:624;left:5940;position:absolute;top:3156;visibility:visible">
              <v:stroke endarrowwidth="narrow"/>
              <v:textbox inset=",0">
                <w:txbxContent>
                  <w:p w:rsidR="00B54DFB" w:rsidP="00432A6A">
                    <w:pPr>
                      <w:pStyle w:val="a0"/>
                    </w:pPr>
                    <w:r>
                      <w:rPr>
                        <w:rFonts w:hint="eastAsia"/>
                      </w:rPr>
                      <w:t>施工过程中对施工方法、操作工艺、工程质量按标准要求自检自纠</w:t>
                    </w:r>
                  </w:p>
                </w:txbxContent>
              </v:textbox>
            </v:shape>
            <v:shape id="Text Box 377" o:spid="_x0000_s1478" type="#_x0000_t202" style="width:3960;height:1109;left:5940;position:absolute;top:4075;visibility:visible">
              <v:stroke endarrowwidth="narrow"/>
              <v:textbox inset=",3.69pt">
                <w:txbxContent>
                  <w:p w:rsidR="00B54DFB" w:rsidP="00432A6A">
                    <w:pPr>
                      <w:pStyle w:val="a0"/>
                    </w:pPr>
                    <w:r>
                      <w:rPr>
                        <w:rFonts w:hint="eastAsia"/>
                      </w:rPr>
                      <w:t>施工过程中对工程质量进行旁站和跟踪检查、控制，进行质量评定，报专职质检员</w:t>
                    </w:r>
                  </w:p>
                </w:txbxContent>
              </v:textbox>
            </v:shape>
            <v:shape id="Text Box 378" o:spid="_x0000_s1479" type="#_x0000_t202" style="width:3960;height:1574;left:5940;position:absolute;top:5482;visibility:visible">
              <v:stroke endarrowwidth="narrow"/>
              <v:textbox>
                <w:txbxContent>
                  <w:p w:rsidR="00B54DFB" w:rsidP="00432A6A">
                    <w:pPr>
                      <w:pStyle w:val="a0"/>
                    </w:pPr>
                    <w:r>
                      <w:rPr>
                        <w:rFonts w:hint="eastAsia"/>
                      </w:rPr>
                      <w:t>根据班组质检员报告、材质证明、试验报告、施工图及相关规范的技术要求对分项隐蔽工程进行专检。填写隐检记录，进行质量评定，报项目经理部专职质检负责检查</w:t>
                    </w:r>
                  </w:p>
                </w:txbxContent>
              </v:textbox>
            </v:shape>
            <v:shape id="Text Box 379" o:spid="_x0000_s1480" type="#_x0000_t202" style="width:3960;height:936;left:5940;position:absolute;top:7368;visibility:visible">
              <v:stroke endarrowwidth="narrow"/>
              <v:textbox>
                <w:txbxContent>
                  <w:p w:rsidR="00B54DFB" w:rsidP="00432A6A">
                    <w:pPr>
                      <w:pStyle w:val="a0"/>
                    </w:pPr>
                    <w:r>
                      <w:rPr>
                        <w:rFonts w:hint="eastAsia"/>
                      </w:rPr>
                      <w:t>根据施工队专职质检员的报告对分项隐蔽工程进行对照检查，进行综合质量评定并报告总工程师</w:t>
                    </w:r>
                  </w:p>
                </w:txbxContent>
              </v:textbox>
            </v:shape>
            <v:shape id="Text Box 380" o:spid="_x0000_s1481" type="#_x0000_t202" style="width:2700;height:527;left:2520;position:absolute;top:3196;visibility:visible">
              <v:stroke endarrowwidth="narrow"/>
              <v:textbox>
                <w:txbxContent>
                  <w:p w:rsidR="00B54DFB" w:rsidP="00432A6A">
                    <w:pPr>
                      <w:pStyle w:val="a0"/>
                      <w:jc w:val="center"/>
                    </w:pPr>
                    <w:r>
                      <w:rPr>
                        <w:rFonts w:hint="eastAsia"/>
                      </w:rPr>
                      <w:t>作业人员自检</w:t>
                    </w:r>
                  </w:p>
                </w:txbxContent>
              </v:textbox>
            </v:shape>
            <v:line id="Line 381" o:spid="_x0000_s1482" style="position:absolute;visibility:visible" from="3960,3723" to="3960,4427" o:connectortype="straight">
              <v:stroke endarrow="block" endarrowwidth="narrow"/>
            </v:line>
            <v:shape id="Text Box 382" o:spid="_x0000_s1483" type="#_x0000_t202" style="width:2658;height:500;left:2520;position:absolute;top:4427;visibility:visible">
              <v:stroke endarrowwidth="narrow"/>
              <v:textbox>
                <w:txbxContent>
                  <w:p w:rsidR="00B54DFB" w:rsidP="00432A6A">
                    <w:pPr>
                      <w:pStyle w:val="a0"/>
                      <w:jc w:val="center"/>
                    </w:pPr>
                    <w:r>
                      <w:rPr>
                        <w:rFonts w:hint="eastAsia"/>
                      </w:rPr>
                      <w:t>班组质检员检查</w:t>
                    </w:r>
                  </w:p>
                </w:txbxContent>
              </v:textbox>
            </v:shape>
            <v:line id="Line 383" o:spid="_x0000_s1484" style="position:absolute;visibility:visible" from="3960,4954" to="3960,6009" o:connectortype="straight">
              <v:stroke endarrow="block" endarrowwidth="narrow"/>
            </v:line>
            <v:shape id="Text Box 384" o:spid="_x0000_s1485" type="#_x0000_t202" style="width:2658;height:501;left:2520;position:absolute;top:6009;visibility:visible">
              <v:stroke endarrowwidth="narrow"/>
              <v:textbox>
                <w:txbxContent>
                  <w:p w:rsidR="00B54DFB" w:rsidP="00432A6A">
                    <w:pPr>
                      <w:pStyle w:val="a0"/>
                      <w:jc w:val="center"/>
                    </w:pPr>
                    <w:r>
                      <w:rPr>
                        <w:rFonts w:hint="eastAsia"/>
                      </w:rPr>
                      <w:t>施工队质检员专检</w:t>
                    </w:r>
                  </w:p>
                </w:txbxContent>
              </v:textbox>
            </v:shape>
            <v:line id="Line 385" o:spid="_x0000_s1486" style="position:absolute;visibility:visible" from="3960,6537" to="3960,7592" o:connectortype="straight">
              <v:stroke endarrow="block" endarrowwidth="narrow"/>
            </v:line>
            <v:shape id="Text Box 386" o:spid="_x0000_s1487" type="#_x0000_t202" style="width:2658;height:558;left:2520;position:absolute;top:7592;visibility:visible">
              <v:stroke endarrowwidth="narrow"/>
              <v:textbox inset="1.42pt,,1.42pt">
                <w:txbxContent>
                  <w:p w:rsidR="00B54DFB" w:rsidP="00432A6A">
                    <w:pPr>
                      <w:pStyle w:val="a0"/>
                      <w:jc w:val="center"/>
                    </w:pPr>
                    <w:r>
                      <w:rPr>
                        <w:rFonts w:hint="eastAsia"/>
                      </w:rPr>
                      <w:t>项目部质检负责检查</w:t>
                    </w:r>
                  </w:p>
                </w:txbxContent>
              </v:textbox>
            </v:shape>
            <v:line id="Line 387" o:spid="_x0000_s1488" style="position:absolute;visibility:visible" from="3960,8119" to="3960,8631" o:connectortype="straight"/>
            <v:shape id="Text Box 388" o:spid="_x0000_s1489" type="#_x0000_t202" style="width:2700;height:528;left:2520;position:absolute;top:8647;visibility:visible">
              <v:stroke endarrowwidth="narrow"/>
              <v:textbox>
                <w:txbxContent>
                  <w:p w:rsidR="00B54DFB" w:rsidP="00432A6A">
                    <w:pPr>
                      <w:pStyle w:val="a0"/>
                      <w:jc w:val="center"/>
                    </w:pPr>
                    <w:r>
                      <w:rPr>
                        <w:rFonts w:hint="eastAsia"/>
                      </w:rPr>
                      <w:t>报告总工程师</w:t>
                    </w:r>
                  </w:p>
                </w:txbxContent>
              </v:textbox>
            </v:shape>
            <v:shape id="Freeform 389" o:spid="_x0000_s1490" style="width:340;height:1;left:2170;mso-wrap-style:square;position:absolute;top:9012;visibility:visible;v-text-anchor:top" coordsize="340,1" path="m,l340,e">
              <v:path arrowok="t" o:connecttype="custom" o:connectlocs="0,0;340,0" o:connectangles="0,0"/>
            </v:shape>
            <v:shape id="Text Box 390" o:spid="_x0000_s1491" type="#_x0000_t202" style="width:2700;height:528;left:2520;position:absolute;top:9526;visibility:visible">
              <v:stroke endarrowwidth="narrow"/>
              <v:textbox>
                <w:txbxContent>
                  <w:p w:rsidR="00B54DFB" w:rsidP="00432A6A">
                    <w:pPr>
                      <w:pStyle w:val="a0"/>
                      <w:jc w:val="center"/>
                    </w:pPr>
                    <w:r>
                      <w:rPr>
                        <w:rFonts w:hint="eastAsia"/>
                      </w:rPr>
                      <w:t>邀请监理工程师检查</w:t>
                    </w:r>
                  </w:p>
                </w:txbxContent>
              </v:textbox>
            </v:shape>
            <v:shape id="Text Box 391" o:spid="_x0000_s1492" type="#_x0000_t202" style="width:2865;height:528;left:2520;position:absolute;top:10405;visibility:visible">
              <v:stroke endarrowwidth="narrow"/>
              <v:textbox inset="1.42pt,,1.42pt">
                <w:txbxContent>
                  <w:p w:rsidR="00B54DFB" w:rsidP="00432A6A">
                    <w:pPr>
                      <w:pStyle w:val="a0"/>
                      <w:jc w:val="center"/>
                    </w:pPr>
                    <w:r>
                      <w:rPr>
                        <w:rFonts w:hint="eastAsia"/>
                      </w:rPr>
                      <w:t>签字认可进入下一道工序</w:t>
                    </w:r>
                  </w:p>
                </w:txbxContent>
              </v:textbox>
            </v:shape>
            <v:line id="Line 392" o:spid="_x0000_s1493" style="flip:x;position:absolute;visibility:visible" from="5220,4602" to="5940,4602" o:connectortype="straight">
              <v:stroke endarrow="block" endarrowwidth="narrow"/>
            </v:line>
            <v:line id="Line 393" o:spid="_x0000_s1494" style="flip:x;position:absolute;visibility:visible" from="5220,6185" to="5940,6185" o:connectortype="straight">
              <v:stroke endarrow="block" endarrowwidth="narrow"/>
            </v:line>
            <v:shape id="Freeform 394" o:spid="_x0000_s1495" style="width:340;height:1;left:2180;mso-wrap-style:square;position:absolute;top:9824;visibility:visible;v-text-anchor:top" coordsize="340,1" path="m,l340,e">
              <v:path arrowok="t" o:connecttype="custom" o:connectlocs="0,0;340,0" o:connectangles="0,0"/>
            </v:shape>
            <v:shape id="Freeform 395" o:spid="_x0000_s1496" style="width:340;height:1;left:2160;mso-wrap-style:square;position:absolute;top:10681;visibility:visible;v-text-anchor:top" coordsize="340,1" path="m,l340,e">
              <v:stroke endarrow="block" endarrowwidth="narrow"/>
              <v:path arrowok="t" o:connecttype="custom" o:connectlocs="0,0;340,0" o:connectangles="0,0"/>
            </v:shape>
            <v:shape id="Freeform 396" o:spid="_x0000_s1497" style="width:1;height:1693;left:2160;mso-wrap-style:square;position:absolute;top:8999;visibility:visible;v-text-anchor:top" coordsize="1,1502" path="m,l,1502e">
              <v:path arrowok="t" o:connecttype="custom" o:connectlocs="0,0;0,1693" o:connectangles="0,0"/>
            </v:shape>
            <v:line id="Line 397" o:spid="_x0000_s1498" style="position:absolute;visibility:visible" from="3960,8471" to="5760,8471" o:connectortype="straight"/>
            <v:shape id="Freeform 398" o:spid="_x0000_s1499" style="width:7;height:1328;left:5760;mso-wrap-style:square;position:absolute;top:8471;visibility:visible;v-text-anchor:top" coordsize="7,1178" path="m7,l,1178e">
              <v:path arrowok="t" o:connecttype="custom" o:connectlocs="7,0;0,1328" o:connectangles="0,0"/>
            </v:shape>
            <v:shape id="Freeform 399" o:spid="_x0000_s1500" style="width:533;height:1;left:5235;mso-wrap-style:square;position:absolute;top:9790;visibility:visible;v-text-anchor:top" coordsize="533,1" path="m533,l,e">
              <v:stroke endarrow="block" endarrowwidth="narrow"/>
              <v:path arrowok="t" o:connecttype="custom" o:connectlocs="533,0;0,0" o:connectangles="0,0"/>
            </v:shape>
            <v:shape id="Freeform 400" o:spid="_x0000_s1501" style="width:510;height:1;left:5228;mso-wrap-style:square;position:absolute;top:8928;visibility:visible;v-text-anchor:top" coordsize="510,1" path="m510,l,e">
              <v:stroke endarrow="block" endarrowwidth="narrow"/>
              <v:path arrowok="t" o:connecttype="custom" o:connectlocs="510,0;0,0" o:connectangles="0,0"/>
            </v:shape>
            <v:shape id="Text Box 401" o:spid="_x0000_s1502" type="#_x0000_t202" style="width:3780;height:658;left:4140;position:absolute;top:1908;visibility:visible" stroked="f">
              <v:stroke endarrowwidth="narrow"/>
              <v:textbox>
                <w:txbxContent>
                  <w:p w:rsidR="00B54DFB" w:rsidP="00432A6A">
                    <w:pPr>
                      <w:pStyle w:val="a0"/>
                      <w:jc w:val="center"/>
                      <w:rPr>
                        <w:b/>
                        <w:bCs/>
                        <w:sz w:val="24"/>
                      </w:rPr>
                    </w:pPr>
                    <w:r>
                      <w:rPr>
                        <w:rFonts w:hint="eastAsia"/>
                        <w:b/>
                        <w:bCs/>
                        <w:sz w:val="24"/>
                      </w:rPr>
                      <w:t>图</w:t>
                    </w:r>
                    <w:r>
                      <w:rPr>
                        <w:rFonts w:hint="eastAsia"/>
                        <w:b/>
                        <w:bCs/>
                        <w:sz w:val="24"/>
                      </w:rPr>
                      <w:t>7-2</w:t>
                    </w:r>
                    <w:r>
                      <w:rPr>
                        <w:rFonts w:hint="eastAsia"/>
                        <w:b/>
                        <w:bCs/>
                        <w:sz w:val="24"/>
                      </w:rPr>
                      <w:t>工序质量检查程序框图</w:t>
                    </w:r>
                  </w:p>
                </w:txbxContent>
              </v:textbox>
            </v:shape>
            <w10:wrap type="none"/>
            <w10:anchorlock/>
          </v:group>
        </w:pict>
      </w:r>
    </w:p>
    <w:p w:rsidR="00D967CE" w:rsidRPr="0034262C" w:rsidP="00D30151">
      <w:pPr>
        <w:pStyle w:val="Normal0"/>
        <w:rPr>
          <w:rFonts w:ascii="宋体" w:hAnsi="宋体"/>
        </w:rPr>
        <w:sectPr w:rsidSect="0021603F">
          <w:type w:val="nextPage"/>
          <w:pgSz w:w="11906" w:h="16838" w:code="9"/>
          <w:pgMar w:top="1440" w:right="1797" w:bottom="1440" w:left="1797" w:header="851" w:footer="992" w:gutter="0"/>
          <w:pgNumType w:start="31"/>
          <w:cols w:space="425"/>
          <w:titlePg w:val="0"/>
          <w:docGrid w:type="linesAndChars" w:linePitch="312"/>
        </w:sectPr>
      </w:pPr>
    </w:p>
    <w:p w:rsidR="00A11493" w:rsidRPr="0034262C" w:rsidP="00C711C7">
      <w:pPr>
        <w:pStyle w:val="Heading1"/>
        <w:spacing w:before="0" w:after="0"/>
        <w:jc w:val="center"/>
        <w:rPr>
          <w:rFonts w:ascii="宋体" w:hAnsi="宋体"/>
          <w:sz w:val="36"/>
          <w:szCs w:val="36"/>
        </w:rPr>
      </w:pPr>
      <w:bookmarkStart w:id="43" w:name="_Toc310664556"/>
      <w:bookmarkStart w:id="44" w:name="_Toc424817891"/>
      <w:r w:rsidRPr="0034262C">
        <w:rPr>
          <w:rFonts w:ascii="宋体" w:hAnsi="宋体" w:hint="eastAsia"/>
          <w:sz w:val="36"/>
          <w:szCs w:val="36"/>
        </w:rPr>
        <w:t>第</w:t>
      </w:r>
      <w:r w:rsidRPr="0034262C" w:rsidR="00227CA1">
        <w:rPr>
          <w:rFonts w:ascii="宋体" w:hAnsi="宋体" w:hint="eastAsia"/>
          <w:sz w:val="36"/>
          <w:szCs w:val="36"/>
        </w:rPr>
        <w:t>八</w:t>
      </w:r>
      <w:r w:rsidRPr="0034262C">
        <w:rPr>
          <w:rFonts w:ascii="宋体" w:hAnsi="宋体" w:hint="eastAsia"/>
          <w:sz w:val="36"/>
          <w:szCs w:val="36"/>
        </w:rPr>
        <w:t>章</w:t>
      </w:r>
      <w:r w:rsidRPr="0034262C" w:rsidR="00F77DAA">
        <w:rPr>
          <w:rFonts w:ascii="宋体" w:hAnsi="宋体" w:hint="eastAsia"/>
          <w:sz w:val="36"/>
          <w:szCs w:val="36"/>
        </w:rPr>
        <w:t xml:space="preserve"> </w:t>
      </w:r>
      <w:r w:rsidRPr="0034262C">
        <w:rPr>
          <w:rFonts w:ascii="宋体" w:hAnsi="宋体" w:hint="eastAsia"/>
          <w:sz w:val="36"/>
          <w:szCs w:val="36"/>
        </w:rPr>
        <w:t>安全生产保证措施</w:t>
      </w:r>
      <w:bookmarkEnd w:id="43"/>
      <w:bookmarkEnd w:id="44"/>
    </w:p>
    <w:p w:rsidR="00A11493" w:rsidRPr="0034262C" w:rsidP="00981423">
      <w:pPr>
        <w:pStyle w:val="Heading2"/>
        <w:spacing w:before="0" w:after="0"/>
        <w:rPr>
          <w:rFonts w:ascii="宋体" w:hAnsi="宋体"/>
        </w:rPr>
      </w:pPr>
      <w:bookmarkStart w:id="45" w:name="_Toc424817892"/>
      <w:r w:rsidRPr="0034262C">
        <w:rPr>
          <w:rFonts w:ascii="宋体" w:hAnsi="宋体" w:hint="eastAsia"/>
        </w:rPr>
        <w:t>8</w:t>
      </w:r>
      <w:r w:rsidRPr="0034262C" w:rsidR="00BA1B17">
        <w:rPr>
          <w:rFonts w:ascii="宋体" w:hAnsi="宋体" w:hint="eastAsia"/>
        </w:rPr>
        <w:t>.1</w:t>
      </w:r>
      <w:r w:rsidRPr="0034262C" w:rsidR="00BA1B17">
        <w:rPr>
          <w:rFonts w:ascii="宋体" w:hAnsi="宋体" w:hint="eastAsia"/>
        </w:rPr>
        <w:t>管理措施</w:t>
      </w:r>
      <w:bookmarkEnd w:id="45"/>
    </w:p>
    <w:p w:rsidR="00A11493" w:rsidRPr="0034262C" w:rsidP="00DD0141">
      <w:pPr>
        <w:pStyle w:val="Normal0"/>
        <w:spacing w:line="520" w:lineRule="exact"/>
        <w:ind w:firstLine="480" w:firstLineChars="200"/>
        <w:rPr>
          <w:rFonts w:ascii="宋体" w:hAnsi="宋体"/>
          <w:sz w:val="24"/>
        </w:rPr>
      </w:pPr>
      <w:r w:rsidRPr="0034262C">
        <w:rPr>
          <w:rFonts w:ascii="宋体" w:hAnsi="宋体" w:hint="eastAsia"/>
          <w:sz w:val="24"/>
        </w:rPr>
        <w:t>施工过程的安全生产管理，必须贯彻执行“安全第一，预防为主”</w:t>
      </w:r>
      <w:r w:rsidRPr="0034262C">
        <w:rPr>
          <w:rFonts w:ascii="宋体" w:hAnsi="宋体" w:hint="eastAsia"/>
          <w:sz w:val="24"/>
        </w:rPr>
        <w:t>的方针，在进行生产管理过程中，采用制度、组织、技术等手段，并根据生产中人、机、料、法、环等因素，有效地控制生产活动中的不安全因素，只有坚持全员、全过程、全方位、全天侯的动态管理，才能实现安全生产目标。</w:t>
      </w:r>
    </w:p>
    <w:p w:rsidR="00A11493" w:rsidRPr="0034262C" w:rsidP="00DD0141">
      <w:pPr>
        <w:pStyle w:val="Normal0"/>
        <w:spacing w:line="520" w:lineRule="exact"/>
        <w:ind w:firstLine="480" w:firstLineChars="200"/>
        <w:rPr>
          <w:rFonts w:ascii="宋体" w:hAnsi="宋体"/>
          <w:sz w:val="24"/>
        </w:rPr>
      </w:pPr>
      <w:r w:rsidRPr="0034262C">
        <w:rPr>
          <w:rFonts w:ascii="宋体" w:hAnsi="宋体" w:hint="eastAsia"/>
          <w:sz w:val="24"/>
        </w:rPr>
        <w:t>项目经理部由一位副经理分管安全</w:t>
      </w:r>
      <w:r w:rsidRPr="0034262C">
        <w:rPr>
          <w:rFonts w:ascii="宋体" w:hAnsi="宋体" w:hint="eastAsia"/>
          <w:sz w:val="24"/>
        </w:rPr>
        <w:t>(</w:t>
      </w:r>
      <w:r w:rsidRPr="0034262C">
        <w:rPr>
          <w:rFonts w:ascii="宋体" w:hAnsi="宋体" w:hint="eastAsia"/>
          <w:sz w:val="24"/>
        </w:rPr>
        <w:t>并设专职安全员</w:t>
      </w:r>
      <w:r w:rsidR="00C711C7">
        <w:rPr>
          <w:rFonts w:ascii="宋体" w:hAnsi="宋体" w:hint="eastAsia"/>
          <w:sz w:val="24"/>
        </w:rPr>
        <w:t>3</w:t>
      </w:r>
      <w:r w:rsidRPr="0034262C">
        <w:rPr>
          <w:rFonts w:ascii="宋体" w:hAnsi="宋体" w:hint="eastAsia"/>
          <w:sz w:val="24"/>
        </w:rPr>
        <w:t>人</w:t>
      </w:r>
      <w:r w:rsidRPr="0034262C">
        <w:rPr>
          <w:rFonts w:ascii="宋体" w:hAnsi="宋体" w:hint="eastAsia"/>
          <w:sz w:val="24"/>
        </w:rPr>
        <w:t>)</w:t>
      </w:r>
      <w:r w:rsidRPr="0034262C">
        <w:rPr>
          <w:rFonts w:ascii="宋体" w:hAnsi="宋体" w:hint="eastAsia"/>
          <w:sz w:val="24"/>
        </w:rPr>
        <w:t>，各作业队有一名副队长抓安全，施工班组设兼职安全员，齐抓共管。</w:t>
      </w:r>
    </w:p>
    <w:p w:rsidR="00A11493" w:rsidRPr="0034262C" w:rsidP="00DD0141">
      <w:pPr>
        <w:pStyle w:val="Normal0"/>
        <w:spacing w:line="520" w:lineRule="exact"/>
        <w:ind w:firstLine="480" w:firstLineChars="200"/>
        <w:rPr>
          <w:rFonts w:ascii="宋体" w:hAnsi="宋体"/>
          <w:sz w:val="24"/>
        </w:rPr>
      </w:pPr>
      <w:r w:rsidRPr="0034262C">
        <w:rPr>
          <w:rFonts w:ascii="宋体" w:hAnsi="宋体" w:hint="eastAsia"/>
          <w:sz w:val="24"/>
        </w:rPr>
        <w:t>安全保证体系及安全管理机构详见《实施性施工组织设计》所述。</w:t>
      </w:r>
    </w:p>
    <w:p w:rsidR="00A11493" w:rsidRPr="0034262C" w:rsidP="00981423">
      <w:pPr>
        <w:pStyle w:val="Heading2"/>
        <w:spacing w:before="0" w:after="0"/>
        <w:rPr>
          <w:rFonts w:ascii="宋体" w:hAnsi="宋体"/>
        </w:rPr>
      </w:pPr>
      <w:bookmarkStart w:id="46" w:name="_Toc424817893"/>
      <w:r w:rsidRPr="0034262C">
        <w:rPr>
          <w:rFonts w:ascii="宋体" w:hAnsi="宋体" w:hint="eastAsia"/>
        </w:rPr>
        <w:t>8</w:t>
      </w:r>
      <w:r w:rsidRPr="0034262C" w:rsidR="00BA1B17">
        <w:rPr>
          <w:rFonts w:ascii="宋体" w:hAnsi="宋体" w:hint="eastAsia"/>
        </w:rPr>
        <w:t>.2</w:t>
      </w:r>
      <w:r w:rsidRPr="0034262C" w:rsidR="00BA1B17">
        <w:rPr>
          <w:rFonts w:ascii="宋体" w:hAnsi="宋体" w:hint="eastAsia"/>
        </w:rPr>
        <w:t>制度措施</w:t>
      </w:r>
      <w:bookmarkEnd w:id="46"/>
    </w:p>
    <w:p w:rsidR="00A11493" w:rsidRPr="0034262C" w:rsidP="00DD0141">
      <w:pPr>
        <w:pStyle w:val="Normal0"/>
        <w:spacing w:line="520" w:lineRule="exact"/>
        <w:ind w:firstLine="480" w:firstLineChars="200"/>
        <w:rPr>
          <w:rFonts w:ascii="宋体" w:hAnsi="宋体"/>
          <w:sz w:val="24"/>
        </w:rPr>
      </w:pPr>
      <w:r w:rsidRPr="0034262C">
        <w:rPr>
          <w:rFonts w:ascii="宋体" w:hAnsi="宋体" w:hint="eastAsia"/>
          <w:sz w:val="24"/>
        </w:rPr>
        <w:t>（</w:t>
      </w:r>
      <w:r w:rsidRPr="0034262C">
        <w:rPr>
          <w:rFonts w:ascii="宋体" w:hAnsi="宋体" w:hint="eastAsia"/>
          <w:sz w:val="24"/>
        </w:rPr>
        <w:t>1</w:t>
      </w:r>
      <w:r w:rsidRPr="0034262C">
        <w:rPr>
          <w:rFonts w:ascii="宋体" w:hAnsi="宋体" w:hint="eastAsia"/>
          <w:sz w:val="24"/>
        </w:rPr>
        <w:t>）加强劳动力的保护工作，搞好安全生产、贯彻“安全生产、预防为主”的方针。</w:t>
      </w:r>
    </w:p>
    <w:p w:rsidR="00A11493" w:rsidRPr="0034262C" w:rsidP="00DD0141">
      <w:pPr>
        <w:pStyle w:val="Normal0"/>
        <w:spacing w:line="520" w:lineRule="exact"/>
        <w:ind w:firstLine="480" w:firstLineChars="200"/>
        <w:rPr>
          <w:rFonts w:ascii="宋体" w:hAnsi="宋体"/>
          <w:sz w:val="24"/>
        </w:rPr>
      </w:pPr>
      <w:r w:rsidRPr="0034262C">
        <w:rPr>
          <w:rFonts w:ascii="宋体" w:hAnsi="宋体" w:hint="eastAsia"/>
          <w:sz w:val="24"/>
        </w:rPr>
        <w:t>（</w:t>
      </w:r>
      <w:r w:rsidRPr="0034262C">
        <w:rPr>
          <w:rFonts w:ascii="宋体" w:hAnsi="宋体" w:hint="eastAsia"/>
          <w:sz w:val="24"/>
        </w:rPr>
        <w:t>2</w:t>
      </w:r>
      <w:r w:rsidRPr="0034262C">
        <w:rPr>
          <w:rFonts w:ascii="宋体" w:hAnsi="宋体" w:hint="eastAsia"/>
          <w:sz w:val="24"/>
        </w:rPr>
        <w:t>）建立健全各工种、各施工环境下的施工</w:t>
      </w:r>
      <w:r w:rsidRPr="0034262C">
        <w:rPr>
          <w:rFonts w:ascii="宋体" w:hAnsi="宋体" w:hint="eastAsia"/>
          <w:sz w:val="24"/>
        </w:rPr>
        <w:t>安全规章制度，做好上岗前职工安全施工培训工作。</w:t>
      </w:r>
    </w:p>
    <w:p w:rsidR="00A11493" w:rsidRPr="0034262C" w:rsidP="00DD0141">
      <w:pPr>
        <w:pStyle w:val="Normal0"/>
        <w:spacing w:line="520" w:lineRule="exact"/>
        <w:ind w:firstLine="480" w:firstLineChars="200"/>
        <w:rPr>
          <w:rFonts w:ascii="宋体" w:hAnsi="宋体"/>
          <w:sz w:val="24"/>
        </w:rPr>
      </w:pPr>
      <w:r w:rsidRPr="0034262C">
        <w:rPr>
          <w:rFonts w:ascii="宋体" w:hAnsi="宋体" w:hint="eastAsia"/>
          <w:sz w:val="24"/>
        </w:rPr>
        <w:t>（</w:t>
      </w:r>
      <w:r w:rsidRPr="0034262C">
        <w:rPr>
          <w:rFonts w:ascii="宋体" w:hAnsi="宋体" w:hint="eastAsia"/>
          <w:sz w:val="24"/>
        </w:rPr>
        <w:t>3</w:t>
      </w:r>
      <w:r w:rsidRPr="0034262C">
        <w:rPr>
          <w:rFonts w:ascii="宋体" w:hAnsi="宋体" w:hint="eastAsia"/>
          <w:sz w:val="24"/>
        </w:rPr>
        <w:t>）工程参与建设人员必须严格遵守安全生产的规章制度，严禁违章指挥和违章作业。</w:t>
      </w:r>
    </w:p>
    <w:p w:rsidR="00A11493" w:rsidRPr="0034262C" w:rsidP="00DD0141">
      <w:pPr>
        <w:pStyle w:val="Normal0"/>
        <w:spacing w:line="520" w:lineRule="exact"/>
        <w:ind w:firstLine="480" w:firstLineChars="200"/>
        <w:rPr>
          <w:rFonts w:ascii="宋体" w:hAnsi="宋体"/>
          <w:sz w:val="24"/>
        </w:rPr>
      </w:pPr>
      <w:r w:rsidRPr="0034262C">
        <w:rPr>
          <w:rFonts w:ascii="宋体" w:hAnsi="宋体" w:hint="eastAsia"/>
          <w:sz w:val="24"/>
        </w:rPr>
        <w:t>（</w:t>
      </w:r>
      <w:r w:rsidRPr="0034262C">
        <w:rPr>
          <w:rFonts w:ascii="宋体" w:hAnsi="宋体" w:hint="eastAsia"/>
          <w:sz w:val="24"/>
        </w:rPr>
        <w:t>4</w:t>
      </w:r>
      <w:r w:rsidRPr="0034262C">
        <w:rPr>
          <w:rFonts w:ascii="宋体" w:hAnsi="宋体" w:hint="eastAsia"/>
          <w:sz w:val="24"/>
        </w:rPr>
        <w:t>）特殊工种必须持安全考核证上岗，严禁无证操作及违章作业，违者重罚。</w:t>
      </w:r>
    </w:p>
    <w:p w:rsidR="00A11493" w:rsidRPr="0034262C" w:rsidP="00DD0141">
      <w:pPr>
        <w:pStyle w:val="Normal0"/>
        <w:spacing w:line="520" w:lineRule="exact"/>
        <w:ind w:firstLine="480" w:firstLineChars="200"/>
        <w:rPr>
          <w:rFonts w:ascii="宋体" w:hAnsi="宋体"/>
          <w:sz w:val="24"/>
        </w:rPr>
      </w:pPr>
      <w:r w:rsidRPr="0034262C">
        <w:rPr>
          <w:rFonts w:ascii="宋体" w:hAnsi="宋体" w:hint="eastAsia"/>
          <w:sz w:val="24"/>
        </w:rPr>
        <w:t>（</w:t>
      </w:r>
      <w:r w:rsidRPr="0034262C">
        <w:rPr>
          <w:rFonts w:ascii="宋体" w:hAnsi="宋体" w:hint="eastAsia"/>
          <w:sz w:val="24"/>
        </w:rPr>
        <w:t>3</w:t>
      </w:r>
      <w:r w:rsidRPr="0034262C">
        <w:rPr>
          <w:rFonts w:ascii="宋体" w:hAnsi="宋体" w:hint="eastAsia"/>
          <w:sz w:val="24"/>
        </w:rPr>
        <w:t>）加强安全设施建设，施工地段设立醒目标志、标牌、值勤岗亭等，确保安全生产。</w:t>
      </w:r>
    </w:p>
    <w:p w:rsidR="00A11493" w:rsidRPr="0034262C" w:rsidP="00DD0141">
      <w:pPr>
        <w:pStyle w:val="Normal0"/>
        <w:spacing w:line="520" w:lineRule="exact"/>
        <w:ind w:firstLine="480" w:firstLineChars="200"/>
        <w:rPr>
          <w:rFonts w:ascii="宋体" w:hAnsi="宋体"/>
          <w:sz w:val="24"/>
        </w:rPr>
      </w:pPr>
      <w:r w:rsidRPr="0034262C">
        <w:rPr>
          <w:rFonts w:ascii="宋体" w:hAnsi="宋体" w:hint="eastAsia"/>
          <w:sz w:val="24"/>
        </w:rPr>
        <w:t>（</w:t>
      </w:r>
      <w:r w:rsidRPr="0034262C">
        <w:rPr>
          <w:rFonts w:ascii="宋体" w:hAnsi="宋体" w:hint="eastAsia"/>
          <w:sz w:val="24"/>
        </w:rPr>
        <w:t>4</w:t>
      </w:r>
      <w:r w:rsidRPr="0034262C">
        <w:rPr>
          <w:rFonts w:ascii="宋体" w:hAnsi="宋体" w:hint="eastAsia"/>
          <w:sz w:val="24"/>
        </w:rPr>
        <w:t>）建立健全安全生产检查制度，并定期或不定期检查，发现问题及时纠正并采取防范措施。</w:t>
      </w:r>
    </w:p>
    <w:p w:rsidR="00A11493" w:rsidRPr="0034262C" w:rsidP="00DD0141">
      <w:pPr>
        <w:pStyle w:val="Normal0"/>
        <w:spacing w:line="520" w:lineRule="exact"/>
        <w:ind w:firstLine="480" w:firstLineChars="200"/>
        <w:rPr>
          <w:rFonts w:ascii="宋体" w:hAnsi="宋体"/>
          <w:sz w:val="24"/>
        </w:rPr>
      </w:pPr>
      <w:r w:rsidRPr="0034262C">
        <w:rPr>
          <w:rFonts w:ascii="宋体" w:hAnsi="宋体" w:hint="eastAsia"/>
          <w:sz w:val="24"/>
        </w:rPr>
        <w:t>（</w:t>
      </w:r>
      <w:r w:rsidRPr="0034262C">
        <w:rPr>
          <w:rFonts w:ascii="宋体" w:hAnsi="宋体" w:hint="eastAsia"/>
          <w:sz w:val="24"/>
        </w:rPr>
        <w:t>5</w:t>
      </w:r>
      <w:r w:rsidRPr="0034262C">
        <w:rPr>
          <w:rFonts w:ascii="宋体" w:hAnsi="宋体" w:hint="eastAsia"/>
          <w:sz w:val="24"/>
        </w:rPr>
        <w:t>）进入施工现场的全体员工坚决做到“三不伤害”。</w:t>
      </w:r>
    </w:p>
    <w:p w:rsidR="00A11493" w:rsidRPr="0034262C" w:rsidP="00DD0141">
      <w:pPr>
        <w:pStyle w:val="Heading2"/>
        <w:spacing w:before="0" w:after="0" w:line="520" w:lineRule="exact"/>
        <w:rPr>
          <w:rFonts w:ascii="宋体" w:hAnsi="宋体"/>
        </w:rPr>
      </w:pPr>
      <w:bookmarkStart w:id="47" w:name="_Toc424817894"/>
      <w:r w:rsidRPr="0034262C">
        <w:rPr>
          <w:rFonts w:ascii="宋体" w:hAnsi="宋体" w:hint="eastAsia"/>
        </w:rPr>
        <w:t>8</w:t>
      </w:r>
      <w:r w:rsidRPr="0034262C" w:rsidR="00BA1B17">
        <w:rPr>
          <w:rFonts w:ascii="宋体" w:hAnsi="宋体" w:hint="eastAsia"/>
        </w:rPr>
        <w:t>.3</w:t>
      </w:r>
      <w:r w:rsidRPr="0034262C" w:rsidR="00BA1B17">
        <w:rPr>
          <w:rFonts w:ascii="宋体" w:hAnsi="宋体" w:hint="eastAsia"/>
        </w:rPr>
        <w:t>施工安全保证措施</w:t>
      </w:r>
      <w:bookmarkEnd w:id="47"/>
    </w:p>
    <w:p w:rsidR="00A11493" w:rsidRPr="0034262C" w:rsidP="00DD0141">
      <w:pPr>
        <w:pStyle w:val="Normal0"/>
        <w:spacing w:line="520" w:lineRule="exact"/>
        <w:ind w:firstLine="480"/>
        <w:rPr>
          <w:rFonts w:ascii="宋体" w:hAnsi="宋体"/>
          <w:b/>
          <w:sz w:val="24"/>
        </w:rPr>
        <w:sectPr w:rsidSect="0021603F">
          <w:type w:val="nextPage"/>
          <w:pgSz w:w="11906" w:h="16838" w:code="9"/>
          <w:pgMar w:top="1440" w:right="1797" w:bottom="1440" w:left="1797" w:header="851" w:footer="992" w:gutter="0"/>
          <w:pgNumType w:start="32"/>
          <w:cols w:space="425"/>
          <w:titlePg w:val="0"/>
          <w:docGrid w:type="linesAndChars" w:linePitch="312"/>
        </w:sectPr>
      </w:pPr>
      <w:smartTag w:uri="urn:schemas-microsoft-com:office:smarttags" w:element="chsdate">
        <w:smartTagPr>
          <w:attr w:name="Day" w:val="30"/>
          <w:attr w:name="IsLunarDate" w:val="False"/>
          <w:attr w:name="IsROCDate" w:val="False"/>
          <w:attr w:name="Month" w:val="12"/>
          <w:attr w:name="Year" w:val="1899"/>
        </w:smartTagPr>
        <w:r w:rsidRPr="0034262C">
          <w:rPr>
            <w:rFonts w:ascii="宋体" w:hAnsi="宋体" w:hint="eastAsia"/>
            <w:b/>
            <w:sz w:val="24"/>
          </w:rPr>
          <w:t>8</w:t>
        </w:r>
        <w:r w:rsidRPr="0034262C" w:rsidR="00BA1B17">
          <w:rPr>
            <w:rFonts w:ascii="宋体" w:hAnsi="宋体" w:hint="eastAsia"/>
            <w:b/>
            <w:sz w:val="24"/>
          </w:rPr>
          <w:t>.3.1</w:t>
        </w:r>
      </w:smartTag>
      <w:r w:rsidRPr="0034262C" w:rsidR="00BA1B17">
        <w:rPr>
          <w:rFonts w:ascii="宋体" w:hAnsi="宋体" w:hint="eastAsia"/>
          <w:b/>
          <w:sz w:val="24"/>
        </w:rPr>
        <w:t>模板工程安全防护技术措施</w:t>
      </w:r>
    </w:p>
    <w:p w:rsidR="00A11493" w:rsidRPr="0034262C" w:rsidP="00DD0141">
      <w:pPr>
        <w:pStyle w:val="Normal0"/>
        <w:spacing w:line="520" w:lineRule="exact"/>
        <w:ind w:firstLine="480"/>
        <w:rPr>
          <w:rFonts w:ascii="宋体" w:hAnsi="宋体"/>
          <w:sz w:val="24"/>
        </w:rPr>
      </w:pPr>
      <w:r w:rsidRPr="0034262C">
        <w:rPr>
          <w:rFonts w:ascii="宋体" w:hAnsi="宋体" w:hint="eastAsia"/>
          <w:sz w:val="24"/>
        </w:rPr>
        <w:t>模板安装前，搭设好牢靠的脚手架、作业台及上下扶梯。工作人员系好安全带。模板安装时，分段分层自下而上进行，内外均安装牢固支撑。当借助吊机吊模板和缝时，模板底端用撬棍等工具拨移。</w:t>
      </w:r>
    </w:p>
    <w:p w:rsidR="00A11493" w:rsidRPr="0034262C" w:rsidP="00DD0141">
      <w:pPr>
        <w:pStyle w:val="Normal0"/>
        <w:spacing w:line="520" w:lineRule="exact"/>
        <w:ind w:firstLine="480"/>
        <w:rPr>
          <w:rFonts w:ascii="宋体" w:hAnsi="宋体"/>
          <w:sz w:val="24"/>
        </w:rPr>
      </w:pPr>
      <w:r>
        <w:rPr>
          <w:rFonts w:ascii="宋体" w:hAnsi="宋体" w:hint="eastAsia"/>
          <w:sz w:val="24"/>
        </w:rPr>
        <w:t>在竖立</w:t>
      </w:r>
      <w:r w:rsidRPr="0034262C" w:rsidR="00BA1B17">
        <w:rPr>
          <w:rFonts w:ascii="宋体" w:hAnsi="宋体" w:hint="eastAsia"/>
          <w:sz w:val="24"/>
        </w:rPr>
        <w:t>模板过程中，上模板工作人员的安全带栓于牢固地点，穿拉杆时，内外呼应，听从信号指挥，不得超载。</w:t>
      </w:r>
    </w:p>
    <w:p w:rsidR="00A11493" w:rsidRPr="0034262C" w:rsidP="00DD0141">
      <w:pPr>
        <w:pStyle w:val="Normal0"/>
        <w:spacing w:line="520" w:lineRule="exact"/>
        <w:ind w:firstLine="480"/>
        <w:rPr>
          <w:rFonts w:ascii="宋体" w:hAnsi="宋体"/>
          <w:sz w:val="24"/>
        </w:rPr>
      </w:pPr>
      <w:r w:rsidRPr="0034262C">
        <w:rPr>
          <w:rFonts w:ascii="宋体" w:hAnsi="宋体" w:hint="eastAsia"/>
          <w:sz w:val="24"/>
        </w:rPr>
        <w:t>拆除模板严格按规定程序进行，场内设立禁区标志，拆除模板先拴牢吊具挂钩，再拆除模板。拆下的模板、材料、工具严禁直接向下抛扔。</w:t>
      </w:r>
    </w:p>
    <w:p w:rsidR="00A11493" w:rsidRPr="0034262C" w:rsidP="00DD0141">
      <w:pPr>
        <w:pStyle w:val="Normal0"/>
        <w:spacing w:line="520" w:lineRule="exact"/>
        <w:ind w:firstLine="480" w:firstLineChars="200"/>
        <w:rPr>
          <w:rFonts w:ascii="宋体" w:hAnsi="宋体"/>
          <w:b/>
          <w:sz w:val="24"/>
        </w:rPr>
      </w:pPr>
      <w:smartTag w:uri="urn:schemas-microsoft-com:office:smarttags" w:element="chsdate">
        <w:smartTagPr>
          <w:attr w:name="Day" w:val="30"/>
          <w:attr w:name="IsLunarDate" w:val="False"/>
          <w:attr w:name="IsROCDate" w:val="False"/>
          <w:attr w:name="Month" w:val="12"/>
          <w:attr w:name="Year" w:val="1899"/>
        </w:smartTagPr>
        <w:r w:rsidRPr="0034262C">
          <w:rPr>
            <w:rFonts w:ascii="宋体" w:hAnsi="宋体" w:hint="eastAsia"/>
            <w:b/>
            <w:sz w:val="24"/>
          </w:rPr>
          <w:t>8</w:t>
        </w:r>
        <w:r w:rsidRPr="0034262C" w:rsidR="00BA1B17">
          <w:rPr>
            <w:rFonts w:ascii="宋体" w:hAnsi="宋体" w:hint="eastAsia"/>
            <w:b/>
            <w:sz w:val="24"/>
          </w:rPr>
          <w:t>.3.2</w:t>
        </w:r>
      </w:smartTag>
      <w:r w:rsidRPr="0034262C" w:rsidR="00BA1B17">
        <w:rPr>
          <w:rFonts w:ascii="宋体" w:hAnsi="宋体" w:hint="eastAsia"/>
          <w:b/>
          <w:sz w:val="24"/>
        </w:rPr>
        <w:t>搭拆支架安全技术</w:t>
      </w:r>
      <w:r w:rsidRPr="0034262C" w:rsidR="00BA1B17">
        <w:rPr>
          <w:rFonts w:ascii="宋体" w:hAnsi="宋体"/>
          <w:b/>
          <w:sz w:val="24"/>
        </w:rPr>
        <w:t>措施</w:t>
      </w:r>
    </w:p>
    <w:p w:rsidR="00A11493" w:rsidRPr="0034262C" w:rsidP="00DD0141">
      <w:pPr>
        <w:pStyle w:val="Normal0"/>
        <w:spacing w:line="520" w:lineRule="exact"/>
        <w:ind w:firstLine="480" w:firstLineChars="200"/>
        <w:rPr>
          <w:rFonts w:ascii="宋体" w:hAnsi="宋体"/>
          <w:sz w:val="24"/>
        </w:rPr>
      </w:pPr>
      <w:r w:rsidRPr="0034262C">
        <w:rPr>
          <w:rFonts w:ascii="宋体" w:hAnsi="宋体" w:hint="eastAsia"/>
          <w:sz w:val="24"/>
        </w:rPr>
        <w:t>①施工前，项目部应按有关规范和施工方案要求向搭设和使用人员做技术和安全要求的交底</w:t>
      </w:r>
      <w:r w:rsidRPr="0034262C">
        <w:rPr>
          <w:rFonts w:ascii="宋体" w:hAnsi="宋体" w:hint="eastAsia"/>
          <w:sz w:val="24"/>
        </w:rPr>
        <w:t>。</w:t>
      </w:r>
    </w:p>
    <w:p w:rsidR="00A11493" w:rsidRPr="0034262C" w:rsidP="00DD0141">
      <w:pPr>
        <w:pStyle w:val="Normal0"/>
        <w:spacing w:line="520" w:lineRule="exact"/>
        <w:ind w:firstLine="480" w:firstLineChars="200"/>
        <w:rPr>
          <w:rFonts w:ascii="宋体" w:hAnsi="宋体"/>
          <w:sz w:val="24"/>
        </w:rPr>
      </w:pPr>
      <w:r w:rsidRPr="0034262C">
        <w:rPr>
          <w:rFonts w:ascii="宋体" w:hAnsi="宋体" w:hint="eastAsia"/>
          <w:sz w:val="24"/>
        </w:rPr>
        <w:t>②搭拆支架必须由持相应资质的队伍和架子工担任，并按现行国家标准《特种作业人员安全技术考核管理规则》（</w:t>
      </w:r>
      <w:r w:rsidRPr="0034262C">
        <w:rPr>
          <w:rFonts w:ascii="宋体" w:hAnsi="宋体" w:hint="eastAsia"/>
          <w:sz w:val="24"/>
        </w:rPr>
        <w:t>GB5036</w:t>
      </w:r>
      <w:r w:rsidRPr="0034262C">
        <w:rPr>
          <w:rFonts w:ascii="宋体" w:hAnsi="宋体" w:hint="eastAsia"/>
          <w:sz w:val="24"/>
        </w:rPr>
        <w:t>）考核合格，持证上岗。上岗人员应定期进行体检，凡不适于高处作业者，不得上脚手架操作。搭拆支架时工人必须戴安全帽，系安全带，穿防滑鞋。</w:t>
      </w:r>
    </w:p>
    <w:p w:rsidR="00A11493" w:rsidRPr="0034262C" w:rsidP="00DD0141">
      <w:pPr>
        <w:pStyle w:val="Normal0"/>
        <w:spacing w:line="520" w:lineRule="exact"/>
        <w:ind w:firstLine="480" w:firstLineChars="200"/>
        <w:rPr>
          <w:rFonts w:ascii="宋体" w:hAnsi="宋体"/>
          <w:sz w:val="24"/>
        </w:rPr>
      </w:pPr>
      <w:r w:rsidRPr="0034262C">
        <w:rPr>
          <w:rFonts w:ascii="宋体" w:hAnsi="宋体" w:hint="eastAsia"/>
          <w:sz w:val="24"/>
        </w:rPr>
        <w:t>③操作层上应铺设脚手架，施工荷载应符合本方案设计要求，不得超过标准；不得在钢管支架上集中堆放模板、钢筋等物件。严禁在钢管支架上拉其它设备的缆风绳或固定、架设混凝土泵、泵管及其重设备等。支架顶部外侧设</w:t>
      </w:r>
      <w:r w:rsidRPr="0034262C">
        <w:rPr>
          <w:rFonts w:ascii="宋体" w:hAnsi="宋体" w:hint="eastAsia"/>
          <w:sz w:val="24"/>
        </w:rPr>
        <w:t>2</w:t>
      </w:r>
      <w:r w:rsidRPr="0034262C">
        <w:rPr>
          <w:rFonts w:ascii="宋体" w:hAnsi="宋体" w:hint="eastAsia"/>
          <w:sz w:val="24"/>
        </w:rPr>
        <w:t>道钢管护栏，护栏悬挂</w:t>
      </w:r>
      <w:r w:rsidRPr="0034262C">
        <w:rPr>
          <w:rFonts w:ascii="宋体" w:hAnsi="宋体" w:hint="eastAsia"/>
          <w:sz w:val="24"/>
        </w:rPr>
        <w:t>2</w:t>
      </w:r>
      <w:r w:rsidRPr="0034262C">
        <w:rPr>
          <w:rFonts w:ascii="宋体" w:hAnsi="宋体" w:hint="eastAsia"/>
          <w:sz w:val="24"/>
        </w:rPr>
        <w:t>层密目防护网，外挂宣传标语、彩旗。</w:t>
      </w:r>
    </w:p>
    <w:p w:rsidR="00A11493" w:rsidRPr="0034262C" w:rsidP="00DD0141">
      <w:pPr>
        <w:pStyle w:val="Normal0"/>
        <w:spacing w:line="520" w:lineRule="exact"/>
        <w:ind w:firstLine="480" w:firstLineChars="200"/>
        <w:rPr>
          <w:rFonts w:ascii="宋体" w:hAnsi="宋体"/>
          <w:sz w:val="24"/>
        </w:rPr>
      </w:pPr>
      <w:r w:rsidRPr="0034262C">
        <w:rPr>
          <w:rFonts w:ascii="宋体" w:hAnsi="宋体" w:hint="eastAsia"/>
          <w:sz w:val="24"/>
        </w:rPr>
        <w:t>④六</w:t>
      </w:r>
      <w:r w:rsidRPr="0034262C">
        <w:rPr>
          <w:rFonts w:ascii="宋体" w:hAnsi="宋体" w:hint="eastAsia"/>
          <w:sz w:val="24"/>
        </w:rPr>
        <w:t>级及六级以上大风和雨、雪、雾天应停止钢管支架的搭设、拆除及施工作业。</w:t>
      </w:r>
    </w:p>
    <w:p w:rsidR="00A11493" w:rsidRPr="0034262C" w:rsidP="00DD0141">
      <w:pPr>
        <w:pStyle w:val="Normal0"/>
        <w:spacing w:line="520" w:lineRule="exact"/>
        <w:ind w:firstLine="480" w:firstLineChars="200"/>
        <w:rPr>
          <w:rFonts w:ascii="宋体" w:hAnsi="宋体"/>
          <w:sz w:val="24"/>
        </w:rPr>
      </w:pPr>
      <w:r w:rsidRPr="0034262C">
        <w:rPr>
          <w:rFonts w:ascii="宋体" w:hAnsi="宋体" w:hint="eastAsia"/>
          <w:sz w:val="24"/>
        </w:rPr>
        <w:t>⑤施工期间不得拆除任何杆件，例如：交叉支撑、水平架、加固杆件、栏杆等。</w:t>
      </w:r>
    </w:p>
    <w:p w:rsidR="00A11493" w:rsidRPr="0034262C" w:rsidP="00DD0141">
      <w:pPr>
        <w:pStyle w:val="Normal0"/>
        <w:spacing w:line="520" w:lineRule="exact"/>
        <w:ind w:firstLine="480" w:firstLineChars="200"/>
        <w:rPr>
          <w:rFonts w:ascii="宋体" w:hAnsi="宋体"/>
          <w:sz w:val="24"/>
        </w:rPr>
        <w:sectPr w:rsidSect="0021603F">
          <w:type w:val="nextPage"/>
          <w:pgSz w:w="11906" w:h="16838" w:code="9"/>
          <w:pgMar w:top="1440" w:right="1797" w:bottom="1440" w:left="1797" w:header="851" w:footer="992" w:gutter="0"/>
          <w:pgNumType w:start="33"/>
          <w:cols w:space="425"/>
          <w:titlePg w:val="0"/>
          <w:docGrid w:type="linesAndChars" w:linePitch="312"/>
        </w:sectPr>
      </w:pPr>
      <w:r w:rsidRPr="0034262C">
        <w:rPr>
          <w:rFonts w:ascii="宋体" w:hAnsi="宋体" w:hint="eastAsia"/>
          <w:sz w:val="24"/>
        </w:rPr>
        <w:t>⑥作业需要时，临时拆除交叉支撑或连墙件应经过主管部门批准，并符合下列规定：交叉支撑只能在钢管支架一侧局部拆除，临时拆除后，在拆除交叉支撑的钢管支架上、下层应铺满水平架或脚手板。作业完成后，应立即恢复拆除的交叉支撑。</w:t>
      </w:r>
    </w:p>
    <w:p w:rsidR="00A11493" w:rsidRPr="0034262C" w:rsidP="00DD0141">
      <w:pPr>
        <w:pStyle w:val="Normal0"/>
        <w:spacing w:line="520" w:lineRule="exact"/>
        <w:ind w:firstLine="480" w:firstLineChars="200"/>
        <w:rPr>
          <w:rFonts w:ascii="宋体" w:hAnsi="宋体"/>
          <w:sz w:val="24"/>
        </w:rPr>
      </w:pPr>
      <w:r w:rsidRPr="0034262C">
        <w:rPr>
          <w:rFonts w:ascii="宋体" w:hAnsi="宋体" w:hint="eastAsia"/>
          <w:sz w:val="24"/>
        </w:rPr>
        <w:t>⑦在钢管支架基础或临近处严禁进行挖掘作业。沿钢管支架外侧严禁攀登。严禁高空抛掷。</w:t>
      </w:r>
    </w:p>
    <w:p w:rsidR="00A11493" w:rsidRPr="0034262C" w:rsidP="00DD0141">
      <w:pPr>
        <w:pStyle w:val="Normal0"/>
        <w:spacing w:line="520" w:lineRule="exact"/>
        <w:ind w:firstLine="480" w:firstLineChars="200"/>
        <w:rPr>
          <w:rFonts w:ascii="宋体" w:hAnsi="宋体"/>
          <w:sz w:val="24"/>
        </w:rPr>
      </w:pPr>
      <w:r w:rsidRPr="0034262C">
        <w:rPr>
          <w:rFonts w:ascii="宋体" w:hAnsi="宋体" w:hint="eastAsia"/>
          <w:sz w:val="24"/>
        </w:rPr>
        <w:t>⑧对钢管支架应设专人负责进行经常检查和保修工作。对高层钢管支架应定期做立</w:t>
      </w:r>
      <w:r w:rsidRPr="0034262C">
        <w:rPr>
          <w:rFonts w:ascii="宋体" w:hAnsi="宋体" w:hint="eastAsia"/>
          <w:sz w:val="24"/>
        </w:rPr>
        <w:t>杆基础沉降检查，发现问题应立即采取措施。</w:t>
      </w:r>
    </w:p>
    <w:p w:rsidR="00A11493" w:rsidRPr="0034262C" w:rsidP="00DD0141">
      <w:pPr>
        <w:pStyle w:val="Normal0"/>
        <w:spacing w:line="520" w:lineRule="exact"/>
        <w:ind w:firstLine="480" w:firstLineChars="200"/>
        <w:rPr>
          <w:rFonts w:ascii="宋体" w:hAnsi="宋体"/>
          <w:sz w:val="24"/>
        </w:rPr>
      </w:pPr>
      <w:r w:rsidRPr="0034262C">
        <w:rPr>
          <w:rFonts w:ascii="宋体" w:hAnsi="宋体" w:hint="eastAsia"/>
          <w:sz w:val="24"/>
        </w:rPr>
        <w:t>⑨应避免装卸物料对模板支撑和钢管支架产生偏心、振动和冲击。</w:t>
      </w:r>
    </w:p>
    <w:p w:rsidR="00A11493" w:rsidRPr="0034262C" w:rsidP="00DD0141">
      <w:pPr>
        <w:pStyle w:val="Normal0"/>
        <w:spacing w:line="520" w:lineRule="exact"/>
        <w:ind w:firstLine="480"/>
        <w:rPr>
          <w:rFonts w:ascii="宋体" w:hAnsi="宋体"/>
          <w:b/>
          <w:sz w:val="24"/>
        </w:rPr>
      </w:pPr>
      <w:smartTag w:uri="urn:schemas-microsoft-com:office:smarttags" w:element="chsdate">
        <w:smartTagPr>
          <w:attr w:name="Day" w:val="30"/>
          <w:attr w:name="IsLunarDate" w:val="False"/>
          <w:attr w:name="IsROCDate" w:val="False"/>
          <w:attr w:name="Month" w:val="12"/>
          <w:attr w:name="Year" w:val="1899"/>
        </w:smartTagPr>
        <w:r w:rsidRPr="0034262C">
          <w:rPr>
            <w:rFonts w:ascii="宋体" w:hAnsi="宋体" w:hint="eastAsia"/>
            <w:b/>
            <w:sz w:val="24"/>
          </w:rPr>
          <w:t>8</w:t>
        </w:r>
        <w:r w:rsidRPr="0034262C" w:rsidR="00BA1B17">
          <w:rPr>
            <w:rFonts w:ascii="宋体" w:hAnsi="宋体" w:hint="eastAsia"/>
            <w:b/>
            <w:sz w:val="24"/>
          </w:rPr>
          <w:t>.3.</w:t>
        </w:r>
        <w:r w:rsidR="00C711C7">
          <w:rPr>
            <w:rFonts w:ascii="宋体" w:hAnsi="宋体" w:hint="eastAsia"/>
            <w:b/>
            <w:sz w:val="24"/>
          </w:rPr>
          <w:t>3</w:t>
        </w:r>
      </w:smartTag>
      <w:r w:rsidRPr="0034262C" w:rsidR="00BA1B17">
        <w:rPr>
          <w:rFonts w:ascii="宋体" w:hAnsi="宋体" w:hint="eastAsia"/>
          <w:b/>
          <w:sz w:val="24"/>
        </w:rPr>
        <w:t>高空作业安全防护技术措施</w:t>
      </w:r>
    </w:p>
    <w:p w:rsidR="00A11493" w:rsidRPr="0034262C" w:rsidP="00DD0141">
      <w:pPr>
        <w:pStyle w:val="Normal0"/>
        <w:spacing w:line="520" w:lineRule="exact"/>
        <w:ind w:firstLine="480"/>
        <w:rPr>
          <w:rFonts w:ascii="宋体" w:hAnsi="宋体"/>
          <w:sz w:val="24"/>
        </w:rPr>
      </w:pPr>
      <w:r w:rsidRPr="0034262C">
        <w:rPr>
          <w:rFonts w:ascii="宋体" w:hAnsi="宋体" w:hint="eastAsia"/>
          <w:sz w:val="24"/>
        </w:rPr>
        <w:t>高空作业必须设置围栏，挂安全网，防止物体坠落伤及人员及财产；特别是高墩和架梁施工，施工前制定详细的安全作业指导书，并对作业员工进行培训教育。非施工人员不得进入施工现场。高空作业人员须进行身体检查，不合格者不得参加，作业时必须系安全带、戴安全帽，并将安全带在牢靠的架子上栓好，严禁双层作业，确保安全。高空作业不得穿拖鞋和硬塑料底鞋。在工地醒目位置树立安全标示牌，注明安全注意事</w:t>
      </w:r>
      <w:r w:rsidRPr="0034262C">
        <w:rPr>
          <w:rFonts w:ascii="宋体" w:hAnsi="宋体" w:hint="eastAsia"/>
          <w:sz w:val="24"/>
        </w:rPr>
        <w:t>项，责任到人。</w:t>
      </w:r>
    </w:p>
    <w:p w:rsidR="00C711C7" w:rsidP="00DD0141">
      <w:pPr>
        <w:pStyle w:val="Normal0"/>
        <w:spacing w:line="520" w:lineRule="exact"/>
        <w:ind w:firstLine="480"/>
        <w:rPr>
          <w:rFonts w:ascii="宋体" w:hAnsi="宋体"/>
          <w:sz w:val="24"/>
        </w:rPr>
        <w:sectPr w:rsidSect="0021603F">
          <w:type w:val="nextPage"/>
          <w:pgSz w:w="11906" w:h="16838" w:code="9"/>
          <w:pgMar w:top="1440" w:right="1797" w:bottom="1440" w:left="1797" w:header="851" w:footer="992" w:gutter="0"/>
          <w:pgNumType w:start="34"/>
          <w:cols w:space="425"/>
          <w:titlePg w:val="0"/>
          <w:docGrid w:type="linesAndChars" w:linePitch="312"/>
        </w:sectPr>
      </w:pPr>
      <w:r w:rsidRPr="0034262C">
        <w:rPr>
          <w:rFonts w:ascii="宋体" w:hAnsi="宋体" w:hint="eastAsia"/>
          <w:sz w:val="24"/>
        </w:rPr>
        <w:t>各工种进行上下立体交叉作业时，不在同一垂直方向操作。</w:t>
      </w:r>
    </w:p>
    <w:p w:rsidR="00112BAE" w:rsidRPr="0034262C" w:rsidP="00C711C7">
      <w:pPr>
        <w:pStyle w:val="Heading1"/>
        <w:spacing w:before="0" w:after="0"/>
        <w:jc w:val="center"/>
        <w:rPr>
          <w:rFonts w:ascii="宋体" w:hAnsi="宋体"/>
          <w:sz w:val="36"/>
          <w:szCs w:val="36"/>
        </w:rPr>
        <w:sectPr w:rsidSect="0021603F">
          <w:type w:val="nextPage"/>
          <w:pgSz w:w="11906" w:h="16838" w:code="9"/>
          <w:pgMar w:top="1440" w:right="1797" w:bottom="1440" w:left="1797" w:header="851" w:footer="992" w:gutter="0"/>
          <w:pgNumType w:start="35"/>
          <w:cols w:space="425"/>
          <w:titlePg w:val="0"/>
          <w:docGrid w:type="linesAndChars" w:linePitch="312"/>
        </w:sectPr>
      </w:pPr>
      <w:bookmarkStart w:id="48" w:name="_Toc424817895"/>
      <w:r>
        <w:rPr>
          <w:rFonts w:ascii="宋体" w:hAnsi="宋体"/>
          <w:noProof/>
          <w:sz w:val="24"/>
        </w:rPr>
        <w:pict>
          <v:group id="组合 625" o:spid="_x0000_s1503" style="width:414pt;height:578.05pt;margin-top:13.25pt;margin-left:9pt;position:absolute;z-index:251660288" coordorigin="2288,2827" coordsize="7900,9771">
            <v:line id="Line 375" o:spid="_x0000_s1504" style="position:absolute;visibility:visible" from="2500,11278" to="10032,11278" o:connectortype="straight"/>
            <v:shape id="Text Box 376" o:spid="_x0000_s1505" type="#_x0000_t202" alt="新闻纸" style="width:446;height:3345;left:2288;position:absolute;top:7638;visibility:visible" filled="f" strokeweight="1pt">
              <v:fill r:id="rId7" o:title="新闻纸" recolor="t" type="tile"/>
              <v:textbox inset="1.42pt,,1.42pt">
                <w:txbxContent>
                  <w:p w:rsidR="00B54DFB" w:rsidRPr="00A75144" w:rsidP="00B24C32">
                    <w:pPr>
                      <w:pStyle w:val="Normal0"/>
                      <w:spacing w:line="360" w:lineRule="exact"/>
                      <w:jc w:val="center"/>
                      <w:rPr>
                        <w:rFonts w:ascii="宋体" w:hAnsi="宋体"/>
                        <w:sz w:val="21"/>
                        <w:szCs w:val="21"/>
                      </w:rPr>
                    </w:pPr>
                    <w:r w:rsidRPr="00A75144">
                      <w:rPr>
                        <w:rFonts w:ascii="宋体" w:hAnsi="宋体" w:hint="eastAsia"/>
                        <w:sz w:val="21"/>
                        <w:szCs w:val="21"/>
                      </w:rPr>
                      <w:t>检查安全会议记录</w:t>
                    </w:r>
                  </w:p>
                </w:txbxContent>
              </v:textbox>
            </v:shape>
            <v:shape id="Text Box 377" o:spid="_x0000_s1506" type="#_x0000_t202" alt="新闻纸" style="width:446;height:3332;left:3830;position:absolute;top:7668;visibility:visible" filled="f" strokeweight="1pt">
              <v:fill r:id="rId7" o:title="新闻纸" recolor="t" type="tile"/>
              <v:textbox inset="1.42pt,,1.42pt">
                <w:txbxContent>
                  <w:p w:rsidR="00B54DFB" w:rsidRPr="00A75144" w:rsidP="00B24C32">
                    <w:pPr>
                      <w:pStyle w:val="Normal0"/>
                      <w:spacing w:line="360" w:lineRule="exact"/>
                      <w:jc w:val="center"/>
                      <w:rPr>
                        <w:rFonts w:ascii="宋体" w:hAnsi="宋体"/>
                        <w:sz w:val="21"/>
                        <w:szCs w:val="21"/>
                      </w:rPr>
                    </w:pPr>
                    <w:r w:rsidRPr="00A75144">
                      <w:rPr>
                        <w:rFonts w:ascii="宋体" w:hAnsi="宋体" w:hint="eastAsia"/>
                        <w:sz w:val="21"/>
                        <w:szCs w:val="21"/>
                      </w:rPr>
                      <w:t>检查安全制度落实</w:t>
                    </w:r>
                  </w:p>
                </w:txbxContent>
              </v:textbox>
            </v:shape>
            <v:shape id="Text Box 378" o:spid="_x0000_s1507" type="#_x0000_t202" alt="新闻纸" style="width:446;height:3347;left:3082;position:absolute;top:7638;visibility:visible" filled="f" strokeweight="1pt">
              <v:fill r:id="rId7" o:title="新闻纸" recolor="t" type="tile"/>
              <v:textbox inset="1.42pt,,1.42pt">
                <w:txbxContent>
                  <w:p w:rsidR="00B54DFB" w:rsidRPr="00A75144" w:rsidP="00B24C32">
                    <w:pPr>
                      <w:pStyle w:val="Normal0"/>
                      <w:spacing w:line="360" w:lineRule="exact"/>
                      <w:jc w:val="center"/>
                      <w:rPr>
                        <w:rFonts w:ascii="宋体" w:hAnsi="宋体"/>
                        <w:sz w:val="21"/>
                        <w:szCs w:val="21"/>
                      </w:rPr>
                    </w:pPr>
                    <w:r w:rsidRPr="00A75144">
                      <w:rPr>
                        <w:rFonts w:ascii="宋体" w:hAnsi="宋体" w:hint="eastAsia"/>
                        <w:sz w:val="21"/>
                        <w:szCs w:val="21"/>
                      </w:rPr>
                      <w:t>检查安全法规配备</w:t>
                    </w:r>
                  </w:p>
                </w:txbxContent>
              </v:textbox>
            </v:shape>
            <v:shape id="Text Box 379" o:spid="_x0000_s1508" type="#_x0000_t202" alt="新闻纸" style="width:432;height:3332;left:4568;position:absolute;top:7653;visibility:visible" filled="f" strokeweight="1pt">
              <v:fill r:id="rId7" o:title="新闻纸" recolor="t" type="tile"/>
              <v:textbox inset="1.42pt,,1.42pt">
                <w:txbxContent>
                  <w:p w:rsidR="00B54DFB" w:rsidRPr="00A75144" w:rsidP="00B24C32">
                    <w:pPr>
                      <w:pStyle w:val="Normal0"/>
                      <w:spacing w:line="360" w:lineRule="exact"/>
                      <w:jc w:val="center"/>
                      <w:rPr>
                        <w:rFonts w:ascii="宋体" w:hAnsi="宋体"/>
                        <w:sz w:val="21"/>
                        <w:szCs w:val="21"/>
                      </w:rPr>
                    </w:pPr>
                    <w:r w:rsidRPr="00A75144">
                      <w:rPr>
                        <w:rFonts w:ascii="宋体" w:hAnsi="宋体" w:hint="eastAsia"/>
                        <w:sz w:val="21"/>
                        <w:szCs w:val="21"/>
                      </w:rPr>
                      <w:t>检查安全奖罚条例执行</w:t>
                    </w:r>
                  </w:p>
                </w:txbxContent>
              </v:textbox>
            </v:shape>
            <v:shape id="Text Box 380" o:spid="_x0000_s1509" type="#_x0000_t202" alt="新闻纸" style="width:432;height:3332;left:5378;position:absolute;top:7668;visibility:visible" filled="f" strokeweight="1pt">
              <v:fill r:id="rId7" o:title="新闻纸" recolor="t" type="tile"/>
              <v:textbox inset="1.42pt,,1.42pt">
                <w:txbxContent>
                  <w:p w:rsidR="00B54DFB" w:rsidRPr="00A75144" w:rsidP="00B24C32">
                    <w:pPr>
                      <w:pStyle w:val="Normal0"/>
                      <w:spacing w:line="360" w:lineRule="exact"/>
                      <w:jc w:val="center"/>
                      <w:rPr>
                        <w:rFonts w:hAnsi="宋体"/>
                        <w:sz w:val="21"/>
                        <w:szCs w:val="21"/>
                      </w:rPr>
                    </w:pPr>
                    <w:r w:rsidRPr="00A75144">
                      <w:rPr>
                        <w:rFonts w:ascii="宋体" w:hAnsi="宋体" w:hint="eastAsia"/>
                        <w:sz w:val="21"/>
                        <w:szCs w:val="21"/>
                      </w:rPr>
                      <w:t>检查日常安全活动</w:t>
                    </w:r>
                  </w:p>
                </w:txbxContent>
              </v:textbox>
            </v:shape>
            <v:shape id="Text Box 381" o:spid="_x0000_s1510" type="#_x0000_t202" alt="新闻纸" style="width:432;height:3317;left:6078;position:absolute;top:7668;visibility:visible" filled="f" strokeweight="1pt">
              <v:fill r:id="rId7" o:title="新闻纸" recolor="t" type="tile"/>
              <v:textbox inset="1.42pt,,1.42pt">
                <w:txbxContent>
                  <w:p w:rsidR="00B54DFB" w:rsidRPr="00A75144" w:rsidP="00B24C32">
                    <w:pPr>
                      <w:pStyle w:val="Normal0"/>
                      <w:spacing w:line="360" w:lineRule="exact"/>
                      <w:jc w:val="center"/>
                      <w:rPr>
                        <w:rFonts w:hAnsi="宋体"/>
                        <w:sz w:val="21"/>
                        <w:szCs w:val="21"/>
                      </w:rPr>
                    </w:pPr>
                    <w:r w:rsidRPr="00A75144">
                      <w:rPr>
                        <w:rFonts w:ascii="宋体" w:hAnsi="宋体" w:hint="eastAsia"/>
                        <w:sz w:val="21"/>
                        <w:szCs w:val="21"/>
                      </w:rPr>
                      <w:t>检查预防安全事故措施</w:t>
                    </w:r>
                  </w:p>
                </w:txbxContent>
              </v:textbox>
            </v:shape>
            <v:shape id="Text Box 382" o:spid="_x0000_s1511" type="#_x0000_t202" alt="新闻纸" style="width:448;height:3317;left:6798;position:absolute;top:7653;visibility:visible" filled="f" strokeweight="1pt">
              <v:fill r:id="rId7" o:title="新闻纸" recolor="t" type="tile"/>
              <v:textbox inset="1.42pt,,1.42pt">
                <w:txbxContent>
                  <w:p w:rsidR="00B54DFB" w:rsidRPr="00A75144" w:rsidP="00B24C32">
                    <w:pPr>
                      <w:pStyle w:val="Normal0"/>
                      <w:spacing w:line="360" w:lineRule="exact"/>
                      <w:jc w:val="center"/>
                      <w:rPr>
                        <w:rFonts w:ascii="宋体" w:hAnsi="宋体"/>
                        <w:sz w:val="21"/>
                        <w:szCs w:val="21"/>
                      </w:rPr>
                    </w:pPr>
                    <w:r w:rsidRPr="00A75144">
                      <w:rPr>
                        <w:rFonts w:ascii="宋体" w:hAnsi="宋体" w:hint="eastAsia"/>
                        <w:sz w:val="21"/>
                        <w:szCs w:val="21"/>
                      </w:rPr>
                      <w:t>检查安全目标规划</w:t>
                    </w:r>
                  </w:p>
                  <w:p w:rsidR="00B54DFB" w:rsidP="00B24C32">
                    <w:pPr>
                      <w:pStyle w:val="Normal0"/>
                      <w:spacing w:line="360" w:lineRule="exact"/>
                      <w:jc w:val="center"/>
                      <w:rPr>
                        <w:rFonts w:ascii="宋体" w:hAnsi="宋体"/>
                        <w:sz w:val="24"/>
                      </w:rPr>
                    </w:pPr>
                  </w:p>
                </w:txbxContent>
              </v:textbox>
            </v:shape>
            <v:shape id="Text Box 383" o:spid="_x0000_s1512" type="#_x0000_t202" alt="新闻纸" style="width:432;height:3344;left:7562;position:absolute;top:7668;visibility:visible" filled="f" strokeweight="1pt">
              <v:fill r:id="rId7" o:title="新闻纸" recolor="t" type="tile"/>
              <v:textbox inset="1.42pt,,1.42pt">
                <w:txbxContent>
                  <w:p w:rsidR="00B54DFB" w:rsidP="00B24C32">
                    <w:pPr>
                      <w:pStyle w:val="Normal0"/>
                      <w:jc w:val="center"/>
                      <w:rPr>
                        <w:rFonts w:hAnsi="宋体"/>
                      </w:rPr>
                    </w:pPr>
                    <w:r w:rsidRPr="00A75144">
                      <w:rPr>
                        <w:rFonts w:ascii="宋体" w:hAnsi="宋体" w:hint="eastAsia"/>
                        <w:sz w:val="21"/>
                        <w:szCs w:val="21"/>
                      </w:rPr>
                      <w:t>检查安全防护用品使用情况</w:t>
                    </w:r>
                  </w:p>
                </w:txbxContent>
              </v:textbox>
            </v:shape>
            <v:shape id="Text Box 384" o:spid="_x0000_s1513" type="#_x0000_t202" alt="新闻纸" style="width:418;height:3332;left:8268;position:absolute;top:7653;visibility:visible" filled="f" strokeweight="1pt">
              <v:fill r:id="rId7" o:title="新闻纸" recolor="t" type="tile"/>
              <v:textbox inset="1.42pt,,1.42pt">
                <w:txbxContent>
                  <w:p w:rsidR="00B54DFB" w:rsidRPr="00A75144" w:rsidP="00B24C32">
                    <w:pPr>
                      <w:pStyle w:val="Normal0"/>
                      <w:spacing w:line="360" w:lineRule="exact"/>
                      <w:jc w:val="center"/>
                      <w:rPr>
                        <w:rFonts w:ascii="宋体" w:hAnsi="宋体"/>
                        <w:sz w:val="21"/>
                        <w:szCs w:val="21"/>
                      </w:rPr>
                    </w:pPr>
                    <w:r w:rsidRPr="00A75144">
                      <w:rPr>
                        <w:rFonts w:ascii="宋体" w:hAnsi="宋体" w:hint="eastAsia"/>
                        <w:sz w:val="21"/>
                        <w:szCs w:val="21"/>
                      </w:rPr>
                      <w:t>检查安全制度落实情况</w:t>
                    </w:r>
                  </w:p>
                </w:txbxContent>
              </v:textbox>
            </v:shape>
            <v:shape id="Text Box 385" o:spid="_x0000_s1514" type="#_x0000_t202" alt="新闻纸" style="width:416;height:3332;left:9006;position:absolute;top:7668;visibility:visible" filled="f" strokeweight="1pt">
              <v:fill r:id="rId7" o:title="新闻纸" recolor="t" type="tile"/>
              <v:textbox inset="1.42pt,,1.42pt">
                <w:txbxContent>
                  <w:p w:rsidR="00B54DFB" w:rsidRPr="00A75144" w:rsidP="00B24C32">
                    <w:pPr>
                      <w:pStyle w:val="Normal0"/>
                      <w:spacing w:line="360" w:lineRule="exact"/>
                      <w:jc w:val="center"/>
                      <w:rPr>
                        <w:rFonts w:ascii="宋体" w:hAnsi="宋体"/>
                        <w:sz w:val="21"/>
                        <w:szCs w:val="21"/>
                      </w:rPr>
                    </w:pPr>
                    <w:r w:rsidRPr="00A75144">
                      <w:rPr>
                        <w:rFonts w:ascii="宋体" w:hAnsi="宋体" w:hint="eastAsia"/>
                        <w:sz w:val="21"/>
                        <w:szCs w:val="21"/>
                      </w:rPr>
                      <w:t>检查安全宣传工作</w:t>
                    </w:r>
                  </w:p>
                  <w:p w:rsidR="00B54DFB" w:rsidP="00B24C32">
                    <w:pPr>
                      <w:pStyle w:val="Normal0"/>
                      <w:spacing w:line="360" w:lineRule="exact"/>
                      <w:jc w:val="center"/>
                      <w:rPr>
                        <w:rFonts w:ascii="宋体" w:hAnsi="宋体"/>
                        <w:sz w:val="24"/>
                      </w:rPr>
                    </w:pPr>
                  </w:p>
                </w:txbxContent>
              </v:textbox>
            </v:shape>
            <v:shape id="Text Box 386" o:spid="_x0000_s1515" type="#_x0000_t202" alt="新闻纸" style="width:388;height:3332;left:9800;position:absolute;top:7653;visibility:visible" filled="f" strokeweight="1pt">
              <v:fill r:id="rId7" o:title="新闻纸" recolor="t" type="tile"/>
              <v:textbox inset="1.42pt,,1.42pt">
                <w:txbxContent>
                  <w:p w:rsidR="00B54DFB" w:rsidRPr="00A75144" w:rsidP="00B24C32">
                    <w:pPr>
                      <w:pStyle w:val="Normal0"/>
                      <w:spacing w:line="360" w:lineRule="exact"/>
                      <w:jc w:val="center"/>
                      <w:rPr>
                        <w:rFonts w:ascii="宋体" w:hAnsi="宋体"/>
                        <w:sz w:val="21"/>
                        <w:szCs w:val="21"/>
                      </w:rPr>
                    </w:pPr>
                    <w:r w:rsidRPr="00A75144">
                      <w:rPr>
                        <w:rFonts w:ascii="宋体" w:hAnsi="宋体" w:hint="eastAsia"/>
                        <w:sz w:val="21"/>
                        <w:szCs w:val="21"/>
                      </w:rPr>
                      <w:t>检查安全工作报表上报</w:t>
                    </w:r>
                  </w:p>
                </w:txbxContent>
              </v:textbox>
            </v:shape>
            <v:line id="Line 387" o:spid="_x0000_s1516" alt="新闻纸" style="position:absolute;visibility:visible" from="6374,3235" to="6374,3521" o:connectortype="straight" strokeweight="1pt"/>
            <v:line id="Line 388" o:spid="_x0000_s1517" alt="新闻纸" style="position:absolute;visibility:visible" from="6285,7097" to="6285,7383" o:connectortype="straight" strokeweight="1pt"/>
            <v:line id="Line 389" o:spid="_x0000_s1518" alt="新闻纸" style="position:absolute;visibility:visible" from="3957,4183" to="3957,4469" o:connectortype="straight" strokeweight="1pt"/>
            <v:line id="Line 390" o:spid="_x0000_s1519" alt="新闻纸" style="position:absolute;visibility:visible" from="6361,3897" to="6361,4183" o:connectortype="straight" strokeweight="1pt"/>
            <v:line id="Line 391" o:spid="_x0000_s1520" alt="新闻纸" style="position:absolute;visibility:visible" from="5307,4183" to="5307,4469" o:connectortype="straight" strokeweight="1pt"/>
            <v:line id="Line 392" o:spid="_x0000_s1521" alt="新闻纸" style="position:absolute;visibility:visible" from="7126,4183" to="7126,4469" o:connectortype="straight" strokeweight="1pt"/>
            <v:line id="Line 393" o:spid="_x0000_s1522" alt="新闻纸" style="position:absolute;visibility:visible" from="8799,4183" to="8799,4469" o:connectortype="straight" strokeweight="1pt"/>
            <v:shape id="Text Box 394" o:spid="_x0000_s1523" type="#_x0000_t202" alt="新闻纸" style="width:432;height:1645;left:3742;position:absolute;top:4471;visibility:visible" filled="f" strokeweight="1pt">
              <v:fill r:id="rId7" o:title="新闻纸" recolor="t" type="tile"/>
              <v:textbox inset="1.42pt,,1.42pt">
                <w:txbxContent>
                  <w:p w:rsidR="00B54DFB" w:rsidRPr="00A75144" w:rsidP="00B24C32">
                    <w:pPr>
                      <w:pStyle w:val="Normal0"/>
                      <w:spacing w:line="360" w:lineRule="exact"/>
                      <w:jc w:val="center"/>
                      <w:rPr>
                        <w:rFonts w:ascii="宋体" w:hAnsi="宋体"/>
                        <w:sz w:val="21"/>
                        <w:szCs w:val="21"/>
                      </w:rPr>
                    </w:pPr>
                    <w:r w:rsidRPr="00A75144">
                      <w:rPr>
                        <w:rFonts w:ascii="宋体" w:hAnsi="宋体" w:hint="eastAsia"/>
                        <w:sz w:val="21"/>
                        <w:szCs w:val="21"/>
                      </w:rPr>
                      <w:t>组织机构</w:t>
                    </w:r>
                  </w:p>
                </w:txbxContent>
              </v:textbox>
            </v:shape>
            <v:shape id="Text Box 395" o:spid="_x0000_s1524" type="#_x0000_t202" alt="新闻纸" style="width:358;height:1648;left:6950;position:absolute;top:4471;visibility:visible" filled="f" strokeweight="1pt">
              <v:fill r:id="rId7" o:title="新闻纸" recolor="t" type="tile"/>
              <v:textbox inset="1.42pt,,1.42pt">
                <w:txbxContent>
                  <w:p w:rsidR="00B54DFB" w:rsidRPr="00A75144" w:rsidP="00B24C32">
                    <w:pPr>
                      <w:pStyle w:val="Normal0"/>
                      <w:spacing w:line="360" w:lineRule="exact"/>
                      <w:jc w:val="center"/>
                      <w:rPr>
                        <w:rFonts w:ascii="宋体" w:hAnsi="宋体"/>
                        <w:sz w:val="21"/>
                        <w:szCs w:val="21"/>
                      </w:rPr>
                    </w:pPr>
                    <w:r w:rsidRPr="00A75144">
                      <w:rPr>
                        <w:rFonts w:ascii="宋体" w:hAnsi="宋体" w:hint="eastAsia"/>
                        <w:sz w:val="21"/>
                        <w:szCs w:val="21"/>
                      </w:rPr>
                      <w:t>安全管理</w:t>
                    </w:r>
                  </w:p>
                </w:txbxContent>
              </v:textbox>
            </v:shape>
            <v:shape id="Text Box 396" o:spid="_x0000_s1525" type="#_x0000_t202" alt="新闻纸" style="width:418;height:1664;left:8584;position:absolute;top:4456;visibility:visible" filled="f" strokeweight="1pt">
              <v:fill r:id="rId7" o:title="新闻纸" recolor="t" type="tile"/>
              <v:textbox inset="1.42pt,,1.42pt">
                <w:txbxContent>
                  <w:p w:rsidR="00B54DFB" w:rsidRPr="00A75144" w:rsidP="00B24C32">
                    <w:pPr>
                      <w:pStyle w:val="Normal0"/>
                      <w:spacing w:line="360" w:lineRule="exact"/>
                      <w:jc w:val="center"/>
                      <w:rPr>
                        <w:rFonts w:ascii="宋体" w:hAnsi="宋体"/>
                        <w:sz w:val="21"/>
                        <w:szCs w:val="21"/>
                      </w:rPr>
                    </w:pPr>
                    <w:r w:rsidRPr="00A75144">
                      <w:rPr>
                        <w:rFonts w:ascii="宋体" w:hAnsi="宋体" w:hint="eastAsia"/>
                        <w:sz w:val="21"/>
                        <w:szCs w:val="21"/>
                      </w:rPr>
                      <w:t>自检制度</w:t>
                    </w:r>
                  </w:p>
                </w:txbxContent>
              </v:textbox>
            </v:shape>
            <v:shape id="Text Box 397" o:spid="_x0000_s1526" type="#_x0000_t202" alt="新闻纸" style="width:447;height:1649;left:5076;position:absolute;top:4471;visibility:visible" filled="f" strokeweight="1pt">
              <v:fill r:id="rId7" o:title="新闻纸" recolor="t" type="tile"/>
              <v:textbox inset="1.42pt,,1.42pt">
                <w:txbxContent>
                  <w:p w:rsidR="00B54DFB" w:rsidRPr="00A75144" w:rsidP="00B24C32">
                    <w:pPr>
                      <w:pStyle w:val="Normal0"/>
                      <w:spacing w:line="360" w:lineRule="exact"/>
                      <w:jc w:val="center"/>
                      <w:rPr>
                        <w:sz w:val="21"/>
                        <w:szCs w:val="21"/>
                      </w:rPr>
                    </w:pPr>
                    <w:r w:rsidRPr="00A75144">
                      <w:rPr>
                        <w:rFonts w:ascii="宋体" w:hAnsi="宋体" w:hint="eastAsia"/>
                        <w:sz w:val="21"/>
                        <w:szCs w:val="21"/>
                      </w:rPr>
                      <w:t>安全目标</w:t>
                    </w:r>
                  </w:p>
                </w:txbxContent>
              </v:textbox>
            </v:shape>
            <v:shape id="Freeform 398" o:spid="_x0000_s1527" alt="新闻纸" style="width:4818;height:3;flip:y;left:3974;mso-wrap-style:square;position:absolute;top:4183;visibility:visible;v-text-anchor:top" coordsize="4848,1" path="m,1l4848,e" filled="f" strokeweight="1pt">
              <v:fill r:id="rId7" o:title="新闻纸" recolor="t" type="tile"/>
              <v:path arrowok="t" o:connecttype="custom" o:connectlocs="0,3;4818,0" o:connectangles="0,0"/>
            </v:shape>
            <v:line id="Line 399" o:spid="_x0000_s1528" alt="新闻纸" style="position:absolute;visibility:visible" from="6285,6419" to="6285,6705" o:connectortype="straight" strokeweight="1pt"/>
            <v:line id="Line 400" o:spid="_x0000_s1529" alt="新闻纸" style="position:absolute;visibility:visible" from="8800,6117" to="8800,6403" o:connectortype="straight" strokeweight="1pt"/>
            <v:line id="Line 401" o:spid="_x0000_s1530" alt="新闻纸" style="position:absolute;visibility:visible" from="3958,6117" to="3958,6403" o:connectortype="straight" strokeweight="1pt"/>
            <v:line id="Line 402" o:spid="_x0000_s1531" alt="新闻纸" style="position:absolute;visibility:visible" from="5284,6117" to="5284,6403" o:connectortype="straight" strokeweight="1pt"/>
            <v:line id="Line 403" o:spid="_x0000_s1532" alt="新闻纸" style="position:absolute;visibility:visible" from="7127,6117" to="7127,6403" o:connectortype="straight" strokeweight="1pt"/>
            <v:shape id="Freeform 404" o:spid="_x0000_s1533" alt="新闻纸" style="width:4854;height:6;left:3960;mso-wrap-style:square;position:absolute;top:6396;visibility:visible;v-text-anchor:top" coordsize="4868,6" path="m,6l4868,e" filled="f" strokeweight="1pt">
              <v:fill r:id="rId7" o:title="新闻纸" recolor="t" type="tile"/>
              <v:path arrowok="t" o:connecttype="custom" o:connectlocs="0,6;4854,0" o:connectangles="0,0"/>
            </v:shape>
            <v:shape id="Text Box 405" o:spid="_x0000_s1534" type="#_x0000_t202" alt="新闻纸" style="width:2354;height:378;left:5200;position:absolute;top:3505;visibility:visible" filled="f" strokeweight="1pt">
              <v:fill r:id="rId7" o:title="新闻纸" recolor="t" type="tile"/>
              <v:textbox inset=",0.85pt,,0.85pt">
                <w:txbxContent>
                  <w:p w:rsidR="00B54DFB" w:rsidRPr="00A75144" w:rsidP="00B24C32">
                    <w:pPr>
                      <w:pStyle w:val="Normal0"/>
                      <w:spacing w:line="360" w:lineRule="exact"/>
                      <w:jc w:val="center"/>
                      <w:rPr>
                        <w:rFonts w:ascii="宋体" w:hAnsi="宋体"/>
                        <w:sz w:val="21"/>
                        <w:szCs w:val="21"/>
                      </w:rPr>
                    </w:pPr>
                    <w:r w:rsidRPr="00A75144">
                      <w:rPr>
                        <w:rFonts w:ascii="宋体" w:hAnsi="宋体" w:hint="eastAsia"/>
                        <w:sz w:val="21"/>
                        <w:szCs w:val="21"/>
                      </w:rPr>
                      <w:t>安全保证体系</w:t>
                    </w:r>
                  </w:p>
                </w:txbxContent>
              </v:textbox>
            </v:shape>
            <v:shape id="Text Box 406" o:spid="_x0000_s1535" type="#_x0000_t202" alt="新闻纸" style="width:2354;height:393;left:5200;position:absolute;top:2827;visibility:visible" filled="f" strokeweight="1pt">
              <v:fill r:id="rId7" o:title="新闻纸" recolor="t" type="tile"/>
              <v:textbox inset=",0.85pt,,0.85pt">
                <w:txbxContent>
                  <w:p w:rsidR="00B54DFB" w:rsidRPr="00A75144" w:rsidP="00B24C32">
                    <w:pPr>
                      <w:pStyle w:val="Normal0"/>
                      <w:spacing w:line="360" w:lineRule="exact"/>
                      <w:jc w:val="center"/>
                      <w:rPr>
                        <w:rFonts w:ascii="宋体" w:hAnsi="宋体"/>
                        <w:sz w:val="21"/>
                        <w:szCs w:val="21"/>
                      </w:rPr>
                    </w:pPr>
                    <w:r w:rsidRPr="00A75144">
                      <w:rPr>
                        <w:rFonts w:ascii="宋体" w:hAnsi="宋体" w:hint="eastAsia"/>
                        <w:sz w:val="21"/>
                        <w:szCs w:val="21"/>
                      </w:rPr>
                      <w:t>工序检查工作内容</w:t>
                    </w:r>
                  </w:p>
                </w:txbxContent>
              </v:textbox>
            </v:shape>
            <v:shape id="Text Box 407" o:spid="_x0000_s1536" type="#_x0000_t202" alt="新闻纸" style="width:2354;height:377;left:5108;position:absolute;top:6705;visibility:visible" filled="f" strokeweight="1pt">
              <v:fill r:id="rId7" o:title="新闻纸" recolor="t" type="tile"/>
              <v:textbox inset=",0.85pt,,0.85pt">
                <w:txbxContent>
                  <w:p w:rsidR="00B54DFB" w:rsidRPr="00A75144" w:rsidP="00B24C32">
                    <w:pPr>
                      <w:pStyle w:val="Normal0"/>
                      <w:spacing w:line="360" w:lineRule="exact"/>
                      <w:jc w:val="center"/>
                      <w:rPr>
                        <w:rFonts w:ascii="宋体" w:hAnsi="宋体"/>
                        <w:sz w:val="21"/>
                        <w:szCs w:val="21"/>
                      </w:rPr>
                    </w:pPr>
                    <w:r w:rsidRPr="00A75144">
                      <w:rPr>
                        <w:rFonts w:ascii="宋体" w:hAnsi="宋体" w:hint="eastAsia"/>
                        <w:sz w:val="21"/>
                        <w:szCs w:val="21"/>
                      </w:rPr>
                      <w:t>安全日常检查</w:t>
                    </w:r>
                  </w:p>
                </w:txbxContent>
              </v:textbox>
            </v:shape>
            <v:shape id="Freeform 408" o:spid="_x0000_s1537" alt="新闻纸" style="width:7476;height:9;left:2518;mso-wrap-style:square;position:absolute;top:7356;visibility:visible;v-text-anchor:top" coordsize="8304,10" path="m,10l8304,e" filled="f" strokeweight="1pt">
              <v:fill r:id="rId7" o:title="新闻纸" recolor="t" type="tile"/>
              <v:path arrowok="t" o:connecttype="custom" o:connectlocs="0,9;7476,0" o:connectangles="0,0"/>
            </v:shape>
            <v:line id="Line 409" o:spid="_x0000_s1538" alt="新闻纸" style="position:absolute;visibility:visible" from="3312,7365" to="3312,7651" o:connectortype="straight" strokeweight="1pt"/>
            <v:line id="Line 410" o:spid="_x0000_s1539" alt="新闻纸" style="position:absolute;visibility:visible" from="4062,7380" to="4062,7666" o:connectortype="straight" strokeweight="1pt"/>
            <v:line id="Line 411" o:spid="_x0000_s1540" alt="新闻纸" style="position:absolute;visibility:visible" from="4782,7365" to="4782,7651" o:connectortype="straight" strokeweight="1pt"/>
            <v:line id="Line 412" o:spid="_x0000_s1541" alt="新闻纸" style="position:absolute;visibility:visible" from="5592,7380" to="5592,7666" o:connectortype="straight" strokeweight="1pt"/>
            <v:line id="Line 413" o:spid="_x0000_s1542" alt="新闻纸" style="position:absolute;visibility:visible" from="2517,7366" to="2517,7652" o:connectortype="straight" strokeweight="1pt"/>
            <v:line id="Line 414" o:spid="_x0000_s1543" alt="新闻纸" style="position:absolute;visibility:visible" from="7780,7380" to="7780,7666" o:connectortype="straight" strokeweight="1pt"/>
            <v:line id="Line 415" o:spid="_x0000_s1544" alt="新闻纸" style="position:absolute;visibility:visible" from="7014,7380" to="7014,7666" o:connectortype="straight" strokeweight="1pt"/>
            <v:line id="Line 416" o:spid="_x0000_s1545" alt="新闻纸" style="position:absolute;visibility:visible" from="8484,7365" to="8484,7651" o:connectortype="straight" strokeweight="1pt"/>
            <v:line id="Line 417" o:spid="_x0000_s1546" alt="新闻纸" style="position:absolute;visibility:visible" from="6278,7380" to="6278,7666" o:connectortype="straight" strokeweight="1pt"/>
            <v:line id="Line 418" o:spid="_x0000_s1547" alt="新闻纸" style="position:absolute;visibility:visible" from="9222,7380" to="9222,7666" o:connectortype="straight" strokeweight="1pt"/>
            <v:line id="Line 419" o:spid="_x0000_s1548" alt="新闻纸" style="position:absolute;visibility:visible" from="10002,7365" to="10002,7651" o:connectortype="straight" strokeweight="1pt"/>
            <v:line id="Line 420" o:spid="_x0000_s1549" alt="新闻纸" style="position:absolute;visibility:visible" from="3298,10997" to="3298,11283" o:connectortype="straight" strokeweight="1pt"/>
            <v:line id="Line 421" o:spid="_x0000_s1550" alt="新闻纸" style="position:absolute;visibility:visible" from="4062,11012" to="4062,11298" o:connectortype="straight" strokeweight="1pt"/>
            <v:line id="Line 422" o:spid="_x0000_s1551" alt="新闻纸" style="position:absolute;visibility:visible" from="4768,10997" to="4768,11283" o:connectortype="straight" strokeweight="1pt"/>
            <v:line id="Line 423" o:spid="_x0000_s1552" alt="新闻纸" style="position:absolute;visibility:visible" from="5592,11012" to="5592,11298" o:connectortype="straight" strokeweight="1pt"/>
            <v:line id="Line 424" o:spid="_x0000_s1553" alt="新闻纸" style="position:absolute;visibility:visible" from="2503,10997" to="2503,11283" o:connectortype="straight" strokeweight="1pt"/>
            <v:line id="Line 425" o:spid="_x0000_s1554" alt="新闻纸" style="position:absolute;visibility:visible" from="7796,11012" to="7796,11298" o:connectortype="straight" strokeweight="1pt"/>
            <v:line id="Line 426" o:spid="_x0000_s1555" alt="新闻纸" style="position:absolute;visibility:visible" from="7014,10982" to="7014,11298" o:connectortype="straight" strokeweight="1pt"/>
            <v:line id="Line 427" o:spid="_x0000_s1556" alt="新闻纸" style="position:absolute;visibility:visible" from="8500,10997" to="8500,11283" o:connectortype="straight" strokeweight="1pt"/>
            <v:line id="Line 428" o:spid="_x0000_s1557" alt="新闻纸" style="position:absolute;visibility:visible" from="6294,10997" to="6294,11283" o:connectortype="straight" strokeweight="1pt"/>
            <v:line id="Line 429" o:spid="_x0000_s1558" alt="新闻纸" style="position:absolute;visibility:visible" from="9254,11012" to="9254,11298" o:connectortype="straight" strokeweight="1pt"/>
            <v:line id="Line 430" o:spid="_x0000_s1559" alt="新闻纸" style="position:absolute;visibility:visible" from="10034,11012" to="10034,11298" o:connectortype="straight" strokeweight="1pt"/>
            <v:shape id="Text Box 431" o:spid="_x0000_s1560" type="#_x0000_t202" alt="新闻纸" style="width:3210;height:379;left:4699;position:absolute;top:12219;visibility:visible" filled="f" strokeweight="1pt">
              <v:fill r:id="rId7" o:title="新闻纸" recolor="t" type="tile"/>
              <v:textbox inset=",0.85pt,,0.85pt">
                <w:txbxContent>
                  <w:p w:rsidR="00B54DFB" w:rsidRPr="00A75144" w:rsidP="00B24C32">
                    <w:pPr>
                      <w:pStyle w:val="Normal0"/>
                      <w:spacing w:line="360" w:lineRule="exact"/>
                      <w:jc w:val="center"/>
                      <w:rPr>
                        <w:rFonts w:ascii="宋体" w:hAnsi="宋体"/>
                        <w:sz w:val="21"/>
                        <w:szCs w:val="21"/>
                      </w:rPr>
                    </w:pPr>
                    <w:r w:rsidRPr="00A75144">
                      <w:rPr>
                        <w:rFonts w:ascii="宋体" w:hAnsi="宋体" w:hint="eastAsia"/>
                        <w:sz w:val="21"/>
                        <w:szCs w:val="21"/>
                      </w:rPr>
                      <w:t>制订纠正或预防措施</w:t>
                    </w:r>
                  </w:p>
                </w:txbxContent>
              </v:textbox>
            </v:shape>
            <v:shape id="Text Box 432" o:spid="_x0000_s1561" type="#_x0000_t202" alt="新闻纸" style="width:3210;height:364;left:4684;position:absolute;top:11570;visibility:visible" filled="f" strokeweight="1pt">
              <v:fill r:id="rId7" o:title="新闻纸" recolor="t" type="tile"/>
              <v:textbox inset=",0.85pt,,0.85pt">
                <w:txbxContent>
                  <w:p w:rsidR="00B54DFB" w:rsidRPr="00A75144" w:rsidP="00B24C32">
                    <w:pPr>
                      <w:pStyle w:val="Normal0"/>
                      <w:spacing w:line="360" w:lineRule="exact"/>
                      <w:jc w:val="center"/>
                      <w:rPr>
                        <w:rFonts w:ascii="宋体" w:hAnsi="宋体"/>
                        <w:sz w:val="21"/>
                        <w:szCs w:val="21"/>
                      </w:rPr>
                    </w:pPr>
                    <w:r w:rsidRPr="00A75144">
                      <w:rPr>
                        <w:rFonts w:ascii="宋体" w:hAnsi="宋体" w:hint="eastAsia"/>
                        <w:sz w:val="21"/>
                        <w:szCs w:val="21"/>
                      </w:rPr>
                      <w:t>分部分项工序安全工作总结</w:t>
                    </w:r>
                  </w:p>
                </w:txbxContent>
              </v:textbox>
            </v:shape>
            <v:line id="Line 433" o:spid="_x0000_s1562" alt="新闻纸" style="position:absolute;visibility:visible" from="6287,11934" to="6287,12220" o:connectortype="straight" strokeweight="1pt"/>
            <v:line id="Line 434" o:spid="_x0000_s1563" alt="新闻纸" style="position:absolute;visibility:visible" from="6287,11271" to="6287,11557" o:connectortype="straight" strokeweight="1pt"/>
          </v:group>
        </w:pict>
      </w:r>
    </w:p>
    <w:p w:rsidR="00112BAE" w:rsidRPr="0034262C" w:rsidP="00C711C7">
      <w:pPr>
        <w:pStyle w:val="Heading1"/>
        <w:spacing w:before="0" w:after="0"/>
        <w:jc w:val="center"/>
        <w:rPr>
          <w:rFonts w:ascii="宋体" w:hAnsi="宋体"/>
          <w:sz w:val="36"/>
          <w:szCs w:val="36"/>
        </w:rPr>
      </w:pPr>
      <w:bookmarkStart w:id="49" w:name="_Toc310664557"/>
      <w:bookmarkStart w:id="50" w:name="_Toc424817896"/>
      <w:r w:rsidRPr="0034262C">
        <w:rPr>
          <w:rFonts w:ascii="宋体" w:hAnsi="宋体" w:hint="eastAsia"/>
          <w:sz w:val="36"/>
          <w:szCs w:val="36"/>
        </w:rPr>
        <w:t>第</w:t>
      </w:r>
      <w:r w:rsidRPr="0034262C" w:rsidR="00227CA1">
        <w:rPr>
          <w:rFonts w:ascii="宋体" w:hAnsi="宋体" w:hint="eastAsia"/>
          <w:sz w:val="36"/>
          <w:szCs w:val="36"/>
        </w:rPr>
        <w:t>九</w:t>
      </w:r>
      <w:r w:rsidRPr="0034262C">
        <w:rPr>
          <w:rFonts w:ascii="宋体" w:hAnsi="宋体" w:hint="eastAsia"/>
          <w:sz w:val="36"/>
          <w:szCs w:val="36"/>
        </w:rPr>
        <w:t>章</w:t>
      </w:r>
      <w:r w:rsidRPr="0034262C" w:rsidR="00F77DAA">
        <w:rPr>
          <w:rFonts w:ascii="宋体" w:hAnsi="宋体" w:hint="eastAsia"/>
          <w:sz w:val="36"/>
          <w:szCs w:val="36"/>
        </w:rPr>
        <w:t xml:space="preserve"> </w:t>
      </w:r>
      <w:r w:rsidRPr="0034262C">
        <w:rPr>
          <w:rFonts w:ascii="宋体" w:hAnsi="宋体" w:hint="eastAsia"/>
          <w:sz w:val="36"/>
          <w:szCs w:val="36"/>
        </w:rPr>
        <w:t>文明施工措施</w:t>
      </w:r>
      <w:bookmarkEnd w:id="48"/>
      <w:bookmarkEnd w:id="49"/>
      <w:bookmarkEnd w:id="50"/>
    </w:p>
    <w:p w:rsidR="00112BAE" w:rsidRPr="0034262C" w:rsidP="00112BAE">
      <w:pPr>
        <w:pStyle w:val="Normal0"/>
        <w:spacing w:line="560" w:lineRule="exact"/>
        <w:ind w:firstLine="482"/>
        <w:rPr>
          <w:rFonts w:ascii="宋体" w:hAnsi="宋体"/>
          <w:sz w:val="24"/>
        </w:rPr>
      </w:pPr>
      <w:r w:rsidRPr="0034262C">
        <w:rPr>
          <w:rFonts w:ascii="宋体" w:hAnsi="宋体" w:hint="eastAsia"/>
          <w:sz w:val="24"/>
        </w:rPr>
        <w:t>按照</w:t>
      </w:r>
      <w:r w:rsidR="00C711C7">
        <w:rPr>
          <w:rFonts w:ascii="宋体" w:hAnsi="宋体" w:hint="eastAsia"/>
          <w:sz w:val="24"/>
        </w:rPr>
        <w:t>上海</w:t>
      </w:r>
      <w:r w:rsidRPr="0034262C">
        <w:rPr>
          <w:rFonts w:ascii="宋体" w:hAnsi="宋体" w:hint="eastAsia"/>
          <w:sz w:val="24"/>
        </w:rPr>
        <w:t>市、地方有关文明施工标准化的有关规定，结合本工程实际，制定以下措施：</w:t>
      </w:r>
    </w:p>
    <w:p w:rsidR="00112BAE" w:rsidRPr="0034262C" w:rsidP="00112BAE">
      <w:pPr>
        <w:pStyle w:val="Normal0"/>
        <w:spacing w:line="560" w:lineRule="exact"/>
        <w:ind w:firstLine="482"/>
        <w:rPr>
          <w:rFonts w:ascii="宋体" w:hAnsi="宋体"/>
          <w:sz w:val="24"/>
        </w:rPr>
      </w:pPr>
      <w:r w:rsidRPr="0034262C">
        <w:rPr>
          <w:rFonts w:ascii="宋体" w:hAnsi="宋体" w:hint="eastAsia"/>
          <w:sz w:val="24"/>
        </w:rPr>
        <w:t>1</w:t>
      </w:r>
      <w:r w:rsidRPr="0034262C">
        <w:rPr>
          <w:rFonts w:ascii="宋体" w:hAnsi="宋体" w:hint="eastAsia"/>
          <w:sz w:val="24"/>
        </w:rPr>
        <w:t>、积极开展文明施工窗口达标活动，对所有施工人员进行文明施工教育，建立健全文明施工岗位责任制，签订文明施工责任书，把文明施工责任落到实处，提高全体施工人员文明施工自觉性，增强文明施工意识，树立企业文明施工形象。</w:t>
      </w:r>
    </w:p>
    <w:p w:rsidR="00112BAE" w:rsidRPr="0034262C" w:rsidP="00112BAE">
      <w:pPr>
        <w:pStyle w:val="Normal0"/>
        <w:spacing w:line="560" w:lineRule="exact"/>
        <w:ind w:firstLine="482"/>
        <w:rPr>
          <w:rFonts w:ascii="宋体" w:hAnsi="宋体"/>
          <w:sz w:val="24"/>
        </w:rPr>
      </w:pPr>
      <w:r w:rsidRPr="0034262C">
        <w:rPr>
          <w:rFonts w:ascii="宋体" w:hAnsi="宋体" w:hint="eastAsia"/>
          <w:sz w:val="24"/>
        </w:rPr>
        <w:t>2</w:t>
      </w:r>
      <w:r w:rsidRPr="0034262C">
        <w:rPr>
          <w:rFonts w:ascii="宋体" w:hAnsi="宋体" w:hint="eastAsia"/>
          <w:sz w:val="24"/>
        </w:rPr>
        <w:t>、在工程施工中开展整理、整顿、清扫、清洁和素养的“</w:t>
      </w:r>
      <w:r w:rsidRPr="0034262C">
        <w:rPr>
          <w:rFonts w:ascii="宋体" w:hAnsi="宋体" w:hint="eastAsia"/>
          <w:sz w:val="24"/>
        </w:rPr>
        <w:t>5S</w:t>
      </w:r>
      <w:r w:rsidRPr="0034262C">
        <w:rPr>
          <w:rFonts w:ascii="宋体" w:hAnsi="宋体" w:hint="eastAsia"/>
          <w:sz w:val="24"/>
        </w:rPr>
        <w:t>”活动，对施工现场各生产要素所处状态不断地进行整理、整顿、清扫、清洁和素养，并按照文明施工标准检查、评比和考核，</w:t>
      </w:r>
      <w:r w:rsidRPr="0034262C">
        <w:rPr>
          <w:rFonts w:ascii="宋体" w:hAnsi="宋体" w:hint="eastAsia"/>
          <w:sz w:val="24"/>
        </w:rPr>
        <w:t>PDCA</w:t>
      </w:r>
      <w:r w:rsidRPr="0034262C">
        <w:rPr>
          <w:rFonts w:ascii="宋体" w:hAnsi="宋体" w:hint="eastAsia"/>
          <w:sz w:val="24"/>
        </w:rPr>
        <w:t>循环，不断提高施工现场的“</w:t>
      </w:r>
      <w:r w:rsidRPr="0034262C">
        <w:rPr>
          <w:rFonts w:ascii="宋体" w:hAnsi="宋体" w:hint="eastAsia"/>
          <w:sz w:val="24"/>
        </w:rPr>
        <w:t>5S</w:t>
      </w:r>
      <w:r w:rsidRPr="0034262C">
        <w:rPr>
          <w:rFonts w:ascii="宋体" w:hAnsi="宋体" w:hint="eastAsia"/>
          <w:sz w:val="24"/>
        </w:rPr>
        <w:t>”水平。</w:t>
      </w:r>
    </w:p>
    <w:p w:rsidR="00112BAE" w:rsidRPr="0034262C" w:rsidP="00112BAE">
      <w:pPr>
        <w:pStyle w:val="Normal0"/>
        <w:spacing w:line="560" w:lineRule="exact"/>
        <w:ind w:firstLine="482"/>
        <w:rPr>
          <w:rFonts w:ascii="宋体" w:hAnsi="宋体"/>
          <w:sz w:val="24"/>
        </w:rPr>
      </w:pPr>
      <w:r w:rsidRPr="0034262C">
        <w:rPr>
          <w:rFonts w:ascii="宋体" w:hAnsi="宋体" w:hint="eastAsia"/>
          <w:sz w:val="24"/>
        </w:rPr>
        <w:t>3</w:t>
      </w:r>
      <w:r w:rsidRPr="0034262C">
        <w:rPr>
          <w:rFonts w:ascii="宋体" w:hAnsi="宋体" w:hint="eastAsia"/>
          <w:sz w:val="24"/>
        </w:rPr>
        <w:t>、施工现场及时完成“四通一平”并设置工点标牌，标明工程概况、施工负责人、技术负责人</w:t>
      </w:r>
      <w:r w:rsidRPr="0034262C">
        <w:rPr>
          <w:rFonts w:ascii="宋体" w:hAnsi="宋体" w:hint="eastAsia"/>
          <w:sz w:val="24"/>
        </w:rPr>
        <w:t>等。现场施工材料、机具设备堆放整齐、标识清楚，施工便道、管理、电力线、通讯线等各种管、线、路布置整齐美观，做到施工场地平整、排水通畅。</w:t>
      </w:r>
    </w:p>
    <w:p w:rsidR="00112BAE" w:rsidRPr="0034262C" w:rsidP="00112BAE">
      <w:pPr>
        <w:pStyle w:val="Normal0"/>
        <w:spacing w:line="560" w:lineRule="exact"/>
        <w:ind w:firstLine="482"/>
        <w:rPr>
          <w:rFonts w:ascii="宋体" w:hAnsi="宋体"/>
          <w:sz w:val="24"/>
        </w:rPr>
      </w:pPr>
      <w:r w:rsidRPr="0034262C">
        <w:rPr>
          <w:rFonts w:ascii="宋体" w:hAnsi="宋体" w:hint="eastAsia"/>
          <w:sz w:val="24"/>
        </w:rPr>
        <w:t>4</w:t>
      </w:r>
      <w:r w:rsidRPr="0034262C">
        <w:rPr>
          <w:rFonts w:ascii="宋体" w:hAnsi="宋体" w:hint="eastAsia"/>
          <w:sz w:val="24"/>
        </w:rPr>
        <w:t>、施工现场的设备、场地、物品勤加打扫，保持施工现场环境卫生、干净整齐、无垃圾、无污物并使设备运转正常。施工现场的临时用电和排水设施，规范安全可靠，施工现场设置醒目的安全警示标志、安全标语，创造良好施工环境，建设安全、文明、标准工地。</w:t>
      </w:r>
    </w:p>
    <w:p w:rsidR="00112BAE" w:rsidRPr="0034262C" w:rsidP="00112BAE">
      <w:pPr>
        <w:pStyle w:val="Normal0"/>
        <w:spacing w:line="560" w:lineRule="exact"/>
        <w:ind w:firstLine="482"/>
        <w:rPr>
          <w:rFonts w:ascii="宋体" w:hAnsi="宋体"/>
          <w:sz w:val="24"/>
        </w:rPr>
      </w:pPr>
      <w:r w:rsidRPr="0034262C">
        <w:rPr>
          <w:rFonts w:ascii="宋体" w:hAnsi="宋体" w:hint="eastAsia"/>
          <w:sz w:val="24"/>
        </w:rPr>
        <w:t>5</w:t>
      </w:r>
      <w:r w:rsidRPr="0034262C">
        <w:rPr>
          <w:rFonts w:ascii="宋体" w:hAnsi="宋体" w:hint="eastAsia"/>
          <w:sz w:val="24"/>
        </w:rPr>
        <w:t>、施工管理人员实行挂牌上岗制度，做到言行举止文明，严格按照有关规范和标准要求进行施工操作，严禁违反操作规程施工。</w:t>
      </w:r>
    </w:p>
    <w:p w:rsidR="00112BAE" w:rsidRPr="0034262C" w:rsidP="00112BAE">
      <w:pPr>
        <w:pStyle w:val="Normal0"/>
        <w:spacing w:line="560" w:lineRule="exact"/>
        <w:ind w:firstLine="482"/>
        <w:rPr>
          <w:rFonts w:ascii="宋体" w:hAnsi="宋体"/>
          <w:sz w:val="24"/>
        </w:rPr>
      </w:pPr>
      <w:r w:rsidRPr="0034262C">
        <w:rPr>
          <w:rFonts w:ascii="宋体" w:hAnsi="宋体" w:hint="eastAsia"/>
          <w:sz w:val="24"/>
        </w:rPr>
        <w:t>6</w:t>
      </w:r>
      <w:r w:rsidRPr="0034262C">
        <w:rPr>
          <w:rFonts w:ascii="宋体" w:hAnsi="宋体" w:hint="eastAsia"/>
          <w:sz w:val="24"/>
        </w:rPr>
        <w:t>、施工管理人员对施工过</w:t>
      </w:r>
      <w:r w:rsidRPr="0034262C">
        <w:rPr>
          <w:rFonts w:ascii="宋体" w:hAnsi="宋体" w:hint="eastAsia"/>
          <w:sz w:val="24"/>
        </w:rPr>
        <w:t>程中各种资料填写必须做到准确、规范、及时，收集完整齐全，归档有序。</w:t>
      </w:r>
    </w:p>
    <w:p w:rsidR="00112BAE" w:rsidRPr="0034262C" w:rsidP="00112BAE">
      <w:pPr>
        <w:pStyle w:val="Normal0"/>
        <w:spacing w:line="560" w:lineRule="exact"/>
        <w:ind w:firstLine="482"/>
        <w:rPr>
          <w:rFonts w:ascii="宋体" w:hAnsi="宋体"/>
          <w:sz w:val="24"/>
        </w:rPr>
      </w:pPr>
      <w:r w:rsidRPr="0034262C">
        <w:rPr>
          <w:rFonts w:ascii="宋体" w:hAnsi="宋体" w:hint="eastAsia"/>
          <w:sz w:val="24"/>
        </w:rPr>
        <w:t>7</w:t>
      </w:r>
      <w:r w:rsidRPr="0034262C">
        <w:rPr>
          <w:rFonts w:ascii="宋体" w:hAnsi="宋体" w:hint="eastAsia"/>
          <w:sz w:val="24"/>
        </w:rPr>
        <w:t>、准确计划现场材料用量，及时清理施工现场，力争做到工完料尽，施工</w:t>
      </w:r>
      <w:r w:rsidRPr="0034262C">
        <w:rPr>
          <w:rFonts w:ascii="宋体" w:hAnsi="宋体" w:hint="eastAsia"/>
          <w:sz w:val="24"/>
        </w:rPr>
        <w:t>场地清洁。</w:t>
      </w:r>
    </w:p>
    <w:p w:rsidR="00112BAE" w:rsidRPr="0034262C" w:rsidP="00112BAE">
      <w:pPr>
        <w:pStyle w:val="Normal0"/>
        <w:spacing w:line="560" w:lineRule="exact"/>
        <w:ind w:firstLine="482"/>
        <w:rPr>
          <w:rFonts w:ascii="宋体" w:hAnsi="宋体"/>
          <w:sz w:val="24"/>
        </w:rPr>
        <w:sectPr w:rsidSect="0021603F">
          <w:type w:val="nextPage"/>
          <w:pgSz w:w="11906" w:h="16838" w:code="9"/>
          <w:pgMar w:top="1440" w:right="1797" w:bottom="1440" w:left="1797" w:header="851" w:footer="992" w:gutter="0"/>
          <w:pgNumType w:start="36"/>
          <w:cols w:space="425"/>
          <w:titlePg w:val="0"/>
          <w:docGrid w:type="linesAndChars" w:linePitch="312"/>
        </w:sectPr>
      </w:pPr>
      <w:r w:rsidRPr="0034262C">
        <w:rPr>
          <w:rFonts w:ascii="宋体" w:hAnsi="宋体" w:hint="eastAsia"/>
          <w:sz w:val="24"/>
        </w:rPr>
        <w:t>8</w:t>
      </w:r>
    </w:p>
    <w:p w:rsidR="00112BAE" w:rsidRPr="0034262C" w:rsidP="00112BAE">
      <w:pPr>
        <w:pStyle w:val="Normal0"/>
        <w:spacing w:line="560" w:lineRule="exact"/>
        <w:ind w:firstLine="482"/>
        <w:rPr>
          <w:rFonts w:ascii="宋体" w:hAnsi="宋体"/>
          <w:sz w:val="24"/>
        </w:rPr>
      </w:pPr>
      <w:r w:rsidRPr="0034262C">
        <w:rPr>
          <w:rFonts w:ascii="宋体" w:hAnsi="宋体" w:hint="eastAsia"/>
          <w:sz w:val="24"/>
        </w:rPr>
        <w:t>、对施工便道经常洒水，防止尘土飞扬，并做好施工用水及废水的处理工作，确保工地生活设计清洁不受悟。</w:t>
      </w:r>
    </w:p>
    <w:p w:rsidR="00112BAE" w:rsidRPr="0034262C" w:rsidP="00112BAE">
      <w:pPr>
        <w:pStyle w:val="Normal0"/>
        <w:spacing w:line="560" w:lineRule="exact"/>
        <w:ind w:firstLine="482"/>
        <w:rPr>
          <w:rFonts w:ascii="宋体" w:hAnsi="宋体"/>
          <w:sz w:val="24"/>
        </w:rPr>
      </w:pPr>
      <w:r w:rsidRPr="0034262C">
        <w:rPr>
          <w:rFonts w:ascii="宋体" w:hAnsi="宋体" w:hint="eastAsia"/>
          <w:sz w:val="24"/>
        </w:rPr>
        <w:t>9</w:t>
      </w:r>
      <w:r w:rsidRPr="0034262C">
        <w:rPr>
          <w:rFonts w:ascii="宋体" w:hAnsi="宋体" w:hint="eastAsia"/>
          <w:sz w:val="24"/>
        </w:rPr>
        <w:t>、施工机动车辆始终处于良好状态，在国道或地方道路上行使，遵守地方政府和交警部门的管理规定，遵守公安部颁布的《交通管理条例》的有关规定，自觉维护交通秩序，文明驾驶，礼让三先，保证运输畅通</w:t>
      </w:r>
    </w:p>
    <w:p w:rsidR="00112BAE" w:rsidRPr="0034262C" w:rsidP="00112BAE">
      <w:pPr>
        <w:pStyle w:val="Normal0"/>
        <w:spacing w:line="560" w:lineRule="exact"/>
        <w:ind w:firstLine="482"/>
        <w:rPr>
          <w:rFonts w:ascii="宋体" w:hAnsi="宋体"/>
          <w:sz w:val="24"/>
        </w:rPr>
      </w:pPr>
      <w:r w:rsidRPr="0034262C">
        <w:rPr>
          <w:rFonts w:ascii="宋体" w:hAnsi="宋体" w:hint="eastAsia"/>
          <w:sz w:val="24"/>
        </w:rPr>
        <w:t>10</w:t>
      </w:r>
      <w:r w:rsidRPr="0034262C">
        <w:rPr>
          <w:rFonts w:ascii="宋体" w:hAnsi="宋体" w:hint="eastAsia"/>
          <w:sz w:val="24"/>
        </w:rPr>
        <w:t>、施工所用机械设备、材料存放避免侵入公路路面界限，且不影响交通，如需占用公</w:t>
      </w:r>
      <w:r w:rsidRPr="0034262C">
        <w:rPr>
          <w:rFonts w:ascii="宋体" w:hAnsi="宋体" w:hint="eastAsia"/>
          <w:sz w:val="24"/>
        </w:rPr>
        <w:t>路路面，事先与交通管理部门取得联系，征得同意后使用，占用路面地点前后按规定设置警告牌及夜间警示灯，如要封闭道路施工应在规定时间内完成，施工完毕对作业项目及道路进行检查，符合要求后通知交通管理部门开通放行，施工期间自觉维护与施工相干扰路段的交通秩序。</w:t>
      </w:r>
    </w:p>
    <w:p w:rsidR="00C711C7" w:rsidP="00F607F9">
      <w:pPr>
        <w:pStyle w:val="Heading1"/>
        <w:spacing w:before="0" w:after="0"/>
        <w:rPr>
          <w:rFonts w:ascii="宋体" w:hAnsi="宋体"/>
          <w:sz w:val="24"/>
        </w:rPr>
      </w:pPr>
      <w:r w:rsidRPr="0034262C">
        <w:rPr>
          <w:rFonts w:ascii="宋体" w:hAnsi="宋体"/>
          <w:sz w:val="24"/>
        </w:rPr>
        <w:t xml:space="preserve"> </w:t>
      </w:r>
      <w:r>
        <w:rPr>
          <w:rFonts w:ascii="宋体" w:hAnsi="宋体"/>
          <w:sz w:val="24"/>
        </w:rPr>
        <w:br/>
      </w:r>
      <w:r>
        <w:rPr>
          <w:rFonts w:ascii="宋体" w:hAnsi="宋体"/>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https://d.book118.com/927113035200006046</w:t>
        </w:r>
      </w:hyperlink>
    </w:p>
    <w:p w:rsidR="00C711C7" w:rsidP="00F607F9">
      <w:pPr>
        <w:pStyle w:val="Heading1"/>
        <w:spacing w:before="0" w:after="0"/>
        <w:rPr>
          <w:rFonts w:ascii="宋体" w:hAnsi="宋体"/>
          <w:sz w:val="24"/>
        </w:rPr>
      </w:pPr>
    </w:p>
    <w:sectPr w:rsidSect="0021603F">
      <w:type w:val="nextPage"/>
      <w:pgSz w:w="11906" w:h="16838" w:code="9"/>
      <w:pgMar w:top="1440" w:right="1797" w:bottom="1440" w:left="1797" w:header="851" w:footer="992" w:gutter="0"/>
      <w:pgNumType w:start="37"/>
      <w:cols w:space="425"/>
      <w:titlePg w:val="0"/>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407F177D"/>
    <w:multiLevelType w:val="hybridMultilevel"/>
    <w:tmpl w:val="8BFA9290"/>
    <w:lvl w:ilvl="0">
      <w:start w:val="1"/>
      <w:numFmt w:val="decimal"/>
      <w:lvlText w:val="%1."/>
      <w:lvlJc w:val="left"/>
      <w:pPr>
        <w:ind w:left="900" w:hanging="4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
    <w:nsid w:val="4D8E0664"/>
    <w:multiLevelType w:val="singleLevel"/>
    <w:tmpl w:val="B8226F34"/>
    <w:lvl w:ilvl="0">
      <w:start w:val="1"/>
      <w:numFmt w:val="decimal"/>
      <w:lvlText w:val="%1．"/>
      <w:lvlJc w:val="left"/>
      <w:pPr>
        <w:tabs>
          <w:tab w:val="num" w:pos="420"/>
        </w:tabs>
        <w:ind w:left="420" w:hanging="420"/>
      </w:pPr>
      <w:rPr>
        <w:rFonts w:hint="eastAsia"/>
      </w:rPr>
    </w:lvl>
  </w:abstractNum>
  <w:abstractNum w:abstractNumId="2">
    <w:nsid w:val="6E3378F6"/>
    <w:multiLevelType w:val="hybridMultilevel"/>
    <w:tmpl w:val="A768BD34"/>
    <w:lvl w:ilvl="0">
      <w:start w:val="1"/>
      <w:numFmt w:val="bullet"/>
      <w:lvlText w:val=""/>
      <w:lvlJc w:val="left"/>
      <w:pPr>
        <w:tabs>
          <w:tab w:val="num" w:pos="877"/>
        </w:tabs>
        <w:ind w:left="877" w:hanging="42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pStyle w:val="Heading5"/>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15582"/>
    <w:rsid w:val="00017D3D"/>
    <w:rsid w:val="000278F3"/>
    <w:rsid w:val="00034CD0"/>
    <w:rsid w:val="00036C2C"/>
    <w:rsid w:val="0004659A"/>
    <w:rsid w:val="00047969"/>
    <w:rsid w:val="000515B9"/>
    <w:rsid w:val="000515E2"/>
    <w:rsid w:val="000542FF"/>
    <w:rsid w:val="0005472B"/>
    <w:rsid w:val="00057F46"/>
    <w:rsid w:val="00061D4D"/>
    <w:rsid w:val="00067865"/>
    <w:rsid w:val="00071ABD"/>
    <w:rsid w:val="00077ACE"/>
    <w:rsid w:val="00083344"/>
    <w:rsid w:val="00086F84"/>
    <w:rsid w:val="00093300"/>
    <w:rsid w:val="0009587A"/>
    <w:rsid w:val="000A76A8"/>
    <w:rsid w:val="000B0386"/>
    <w:rsid w:val="000B6D43"/>
    <w:rsid w:val="000C5D82"/>
    <w:rsid w:val="000E6C4F"/>
    <w:rsid w:val="000E7CA4"/>
    <w:rsid w:val="000F3CFD"/>
    <w:rsid w:val="000F542C"/>
    <w:rsid w:val="0010045B"/>
    <w:rsid w:val="00100854"/>
    <w:rsid w:val="001068B9"/>
    <w:rsid w:val="00111B48"/>
    <w:rsid w:val="00112BAE"/>
    <w:rsid w:val="00113686"/>
    <w:rsid w:val="00120366"/>
    <w:rsid w:val="00120910"/>
    <w:rsid w:val="0012310C"/>
    <w:rsid w:val="00123637"/>
    <w:rsid w:val="00124A8C"/>
    <w:rsid w:val="00127768"/>
    <w:rsid w:val="00130696"/>
    <w:rsid w:val="00136E7B"/>
    <w:rsid w:val="00162C41"/>
    <w:rsid w:val="00163DE7"/>
    <w:rsid w:val="00166B62"/>
    <w:rsid w:val="00173F89"/>
    <w:rsid w:val="001776B3"/>
    <w:rsid w:val="00177CB0"/>
    <w:rsid w:val="001810A4"/>
    <w:rsid w:val="001A2ADC"/>
    <w:rsid w:val="001A6B37"/>
    <w:rsid w:val="001B3574"/>
    <w:rsid w:val="001B4331"/>
    <w:rsid w:val="001C4C92"/>
    <w:rsid w:val="001C6897"/>
    <w:rsid w:val="001D539B"/>
    <w:rsid w:val="001E4C65"/>
    <w:rsid w:val="001E6ABD"/>
    <w:rsid w:val="001F413A"/>
    <w:rsid w:val="00210F46"/>
    <w:rsid w:val="00211EA9"/>
    <w:rsid w:val="00216BE7"/>
    <w:rsid w:val="00224D2A"/>
    <w:rsid w:val="00227CA1"/>
    <w:rsid w:val="00237701"/>
    <w:rsid w:val="002528BD"/>
    <w:rsid w:val="00252B25"/>
    <w:rsid w:val="002577EE"/>
    <w:rsid w:val="002622E3"/>
    <w:rsid w:val="002760CC"/>
    <w:rsid w:val="00282049"/>
    <w:rsid w:val="00290ED2"/>
    <w:rsid w:val="00292DE6"/>
    <w:rsid w:val="00293490"/>
    <w:rsid w:val="00297DEE"/>
    <w:rsid w:val="002A4955"/>
    <w:rsid w:val="002B50BF"/>
    <w:rsid w:val="002C12F5"/>
    <w:rsid w:val="002C13F4"/>
    <w:rsid w:val="002C52C6"/>
    <w:rsid w:val="002C7879"/>
    <w:rsid w:val="002C7894"/>
    <w:rsid w:val="002C7CB2"/>
    <w:rsid w:val="002D10D7"/>
    <w:rsid w:val="002D26B3"/>
    <w:rsid w:val="002E05B2"/>
    <w:rsid w:val="002E103D"/>
    <w:rsid w:val="002E63C9"/>
    <w:rsid w:val="002F1A64"/>
    <w:rsid w:val="002F4732"/>
    <w:rsid w:val="002F6BE1"/>
    <w:rsid w:val="002F6E1A"/>
    <w:rsid w:val="0030019E"/>
    <w:rsid w:val="003012BF"/>
    <w:rsid w:val="0030352F"/>
    <w:rsid w:val="00304B75"/>
    <w:rsid w:val="003114F1"/>
    <w:rsid w:val="00312EE8"/>
    <w:rsid w:val="00313807"/>
    <w:rsid w:val="00321188"/>
    <w:rsid w:val="00334134"/>
    <w:rsid w:val="0034262C"/>
    <w:rsid w:val="00344216"/>
    <w:rsid w:val="00353D0D"/>
    <w:rsid w:val="0036276B"/>
    <w:rsid w:val="00370BAF"/>
    <w:rsid w:val="00372630"/>
    <w:rsid w:val="0037511F"/>
    <w:rsid w:val="003834E5"/>
    <w:rsid w:val="00384395"/>
    <w:rsid w:val="00384B95"/>
    <w:rsid w:val="003872DF"/>
    <w:rsid w:val="00394C70"/>
    <w:rsid w:val="003974E4"/>
    <w:rsid w:val="003A605F"/>
    <w:rsid w:val="003A748C"/>
    <w:rsid w:val="003B0A28"/>
    <w:rsid w:val="003B2B84"/>
    <w:rsid w:val="003B37CC"/>
    <w:rsid w:val="003B7B2C"/>
    <w:rsid w:val="003C6D12"/>
    <w:rsid w:val="003D22BA"/>
    <w:rsid w:val="003D556E"/>
    <w:rsid w:val="003E75A4"/>
    <w:rsid w:val="003F3ACC"/>
    <w:rsid w:val="003F7458"/>
    <w:rsid w:val="00404BB9"/>
    <w:rsid w:val="00404DEF"/>
    <w:rsid w:val="00422D8E"/>
    <w:rsid w:val="004300F0"/>
    <w:rsid w:val="00432A6A"/>
    <w:rsid w:val="00435D1A"/>
    <w:rsid w:val="00444724"/>
    <w:rsid w:val="00446C37"/>
    <w:rsid w:val="004518EC"/>
    <w:rsid w:val="00465ED4"/>
    <w:rsid w:val="00467EC2"/>
    <w:rsid w:val="004703C7"/>
    <w:rsid w:val="00471C87"/>
    <w:rsid w:val="00483BB3"/>
    <w:rsid w:val="00485940"/>
    <w:rsid w:val="00486C72"/>
    <w:rsid w:val="0049796B"/>
    <w:rsid w:val="004A1A3D"/>
    <w:rsid w:val="004A6024"/>
    <w:rsid w:val="004B193A"/>
    <w:rsid w:val="004B5B05"/>
    <w:rsid w:val="004C3E6A"/>
    <w:rsid w:val="004C4433"/>
    <w:rsid w:val="004C67C5"/>
    <w:rsid w:val="004C6CD0"/>
    <w:rsid w:val="004D059B"/>
    <w:rsid w:val="004D075A"/>
    <w:rsid w:val="004D4A69"/>
    <w:rsid w:val="004D551C"/>
    <w:rsid w:val="004E24CF"/>
    <w:rsid w:val="004E6C61"/>
    <w:rsid w:val="004F3B4A"/>
    <w:rsid w:val="004F7598"/>
    <w:rsid w:val="00500552"/>
    <w:rsid w:val="00510B85"/>
    <w:rsid w:val="00512874"/>
    <w:rsid w:val="005208E3"/>
    <w:rsid w:val="00522B37"/>
    <w:rsid w:val="00525B51"/>
    <w:rsid w:val="005274A6"/>
    <w:rsid w:val="0053525A"/>
    <w:rsid w:val="0054259D"/>
    <w:rsid w:val="00551F19"/>
    <w:rsid w:val="005523A1"/>
    <w:rsid w:val="00553F97"/>
    <w:rsid w:val="0055750E"/>
    <w:rsid w:val="00565FD8"/>
    <w:rsid w:val="00566FDC"/>
    <w:rsid w:val="0059171A"/>
    <w:rsid w:val="00593751"/>
    <w:rsid w:val="00597BA5"/>
    <w:rsid w:val="005B6506"/>
    <w:rsid w:val="005B7157"/>
    <w:rsid w:val="005B732F"/>
    <w:rsid w:val="005B7F3A"/>
    <w:rsid w:val="005C3A50"/>
    <w:rsid w:val="005C400D"/>
    <w:rsid w:val="005D0194"/>
    <w:rsid w:val="005D09B2"/>
    <w:rsid w:val="005D129D"/>
    <w:rsid w:val="005D5E11"/>
    <w:rsid w:val="005D791C"/>
    <w:rsid w:val="005E2A22"/>
    <w:rsid w:val="005E2F4E"/>
    <w:rsid w:val="005E6F55"/>
    <w:rsid w:val="005F5914"/>
    <w:rsid w:val="005F6A69"/>
    <w:rsid w:val="005F7225"/>
    <w:rsid w:val="00603510"/>
    <w:rsid w:val="00604A93"/>
    <w:rsid w:val="00614D4B"/>
    <w:rsid w:val="00625293"/>
    <w:rsid w:val="00634CE8"/>
    <w:rsid w:val="006354C1"/>
    <w:rsid w:val="006433DB"/>
    <w:rsid w:val="00643B06"/>
    <w:rsid w:val="00652884"/>
    <w:rsid w:val="006544BA"/>
    <w:rsid w:val="0066592A"/>
    <w:rsid w:val="00672602"/>
    <w:rsid w:val="00674C08"/>
    <w:rsid w:val="00676F6B"/>
    <w:rsid w:val="00682792"/>
    <w:rsid w:val="006956CC"/>
    <w:rsid w:val="006972F3"/>
    <w:rsid w:val="00697EDD"/>
    <w:rsid w:val="006A33F2"/>
    <w:rsid w:val="006A3FFF"/>
    <w:rsid w:val="006A6675"/>
    <w:rsid w:val="006B7056"/>
    <w:rsid w:val="006D328A"/>
    <w:rsid w:val="006E0BD9"/>
    <w:rsid w:val="006E5400"/>
    <w:rsid w:val="00701E29"/>
    <w:rsid w:val="00706B5D"/>
    <w:rsid w:val="007070F3"/>
    <w:rsid w:val="00707286"/>
    <w:rsid w:val="00714335"/>
    <w:rsid w:val="00736745"/>
    <w:rsid w:val="00742A5B"/>
    <w:rsid w:val="00745C8A"/>
    <w:rsid w:val="00760572"/>
    <w:rsid w:val="00760647"/>
    <w:rsid w:val="007673A9"/>
    <w:rsid w:val="00773B3A"/>
    <w:rsid w:val="0078097F"/>
    <w:rsid w:val="00780AAB"/>
    <w:rsid w:val="00781E1E"/>
    <w:rsid w:val="007842A6"/>
    <w:rsid w:val="00785DEB"/>
    <w:rsid w:val="00786CBB"/>
    <w:rsid w:val="00795357"/>
    <w:rsid w:val="0079618F"/>
    <w:rsid w:val="00797D6E"/>
    <w:rsid w:val="007A1D25"/>
    <w:rsid w:val="007A6179"/>
    <w:rsid w:val="007B1047"/>
    <w:rsid w:val="007B10C9"/>
    <w:rsid w:val="007B154A"/>
    <w:rsid w:val="007B1FB7"/>
    <w:rsid w:val="007B3575"/>
    <w:rsid w:val="007B463E"/>
    <w:rsid w:val="007B70C4"/>
    <w:rsid w:val="007D1BB9"/>
    <w:rsid w:val="007D26AA"/>
    <w:rsid w:val="007D2DBD"/>
    <w:rsid w:val="007D5999"/>
    <w:rsid w:val="007F4520"/>
    <w:rsid w:val="00806D55"/>
    <w:rsid w:val="0081267B"/>
    <w:rsid w:val="008277C7"/>
    <w:rsid w:val="00834EE8"/>
    <w:rsid w:val="008468AE"/>
    <w:rsid w:val="00847453"/>
    <w:rsid w:val="00862BEA"/>
    <w:rsid w:val="00872CF2"/>
    <w:rsid w:val="00874307"/>
    <w:rsid w:val="00877998"/>
    <w:rsid w:val="00880FC6"/>
    <w:rsid w:val="00890846"/>
    <w:rsid w:val="008A330C"/>
    <w:rsid w:val="008A3678"/>
    <w:rsid w:val="008A4AFC"/>
    <w:rsid w:val="008A7079"/>
    <w:rsid w:val="008B1FF9"/>
    <w:rsid w:val="008B49C5"/>
    <w:rsid w:val="008C7454"/>
    <w:rsid w:val="008C7DC7"/>
    <w:rsid w:val="008D05EC"/>
    <w:rsid w:val="008D20BD"/>
    <w:rsid w:val="008D27F5"/>
    <w:rsid w:val="008D5DD8"/>
    <w:rsid w:val="008D73CC"/>
    <w:rsid w:val="008E13A1"/>
    <w:rsid w:val="009105D6"/>
    <w:rsid w:val="0091294F"/>
    <w:rsid w:val="00917325"/>
    <w:rsid w:val="009235F8"/>
    <w:rsid w:val="00935D96"/>
    <w:rsid w:val="00946A5A"/>
    <w:rsid w:val="009524E8"/>
    <w:rsid w:val="00961E74"/>
    <w:rsid w:val="00973A58"/>
    <w:rsid w:val="009777EB"/>
    <w:rsid w:val="009806A8"/>
    <w:rsid w:val="00981423"/>
    <w:rsid w:val="009835CA"/>
    <w:rsid w:val="00984A2D"/>
    <w:rsid w:val="00991502"/>
    <w:rsid w:val="009938A9"/>
    <w:rsid w:val="0099674A"/>
    <w:rsid w:val="009A3D80"/>
    <w:rsid w:val="009A457F"/>
    <w:rsid w:val="009A7800"/>
    <w:rsid w:val="009B35EF"/>
    <w:rsid w:val="009B6625"/>
    <w:rsid w:val="009B7275"/>
    <w:rsid w:val="009B7889"/>
    <w:rsid w:val="009C27F8"/>
    <w:rsid w:val="009C284B"/>
    <w:rsid w:val="009C3723"/>
    <w:rsid w:val="009C490C"/>
    <w:rsid w:val="009C5B7E"/>
    <w:rsid w:val="009E2CED"/>
    <w:rsid w:val="009E33E1"/>
    <w:rsid w:val="00A031EA"/>
    <w:rsid w:val="00A04F5B"/>
    <w:rsid w:val="00A07DCB"/>
    <w:rsid w:val="00A11493"/>
    <w:rsid w:val="00A13BD1"/>
    <w:rsid w:val="00A24867"/>
    <w:rsid w:val="00A24E2F"/>
    <w:rsid w:val="00A25B2B"/>
    <w:rsid w:val="00A41C25"/>
    <w:rsid w:val="00A50B40"/>
    <w:rsid w:val="00A539B6"/>
    <w:rsid w:val="00A60253"/>
    <w:rsid w:val="00A6208E"/>
    <w:rsid w:val="00A662CA"/>
    <w:rsid w:val="00A73D42"/>
    <w:rsid w:val="00A75144"/>
    <w:rsid w:val="00A77232"/>
    <w:rsid w:val="00AC1FC4"/>
    <w:rsid w:val="00AE7EF5"/>
    <w:rsid w:val="00AF04E3"/>
    <w:rsid w:val="00AF472A"/>
    <w:rsid w:val="00AF7A14"/>
    <w:rsid w:val="00B02371"/>
    <w:rsid w:val="00B05CE0"/>
    <w:rsid w:val="00B067F8"/>
    <w:rsid w:val="00B177AD"/>
    <w:rsid w:val="00B204A5"/>
    <w:rsid w:val="00B20709"/>
    <w:rsid w:val="00B220E5"/>
    <w:rsid w:val="00B23D5B"/>
    <w:rsid w:val="00B24C32"/>
    <w:rsid w:val="00B32EFC"/>
    <w:rsid w:val="00B33A0E"/>
    <w:rsid w:val="00B47B2C"/>
    <w:rsid w:val="00B54DFB"/>
    <w:rsid w:val="00B61358"/>
    <w:rsid w:val="00B629A5"/>
    <w:rsid w:val="00B63960"/>
    <w:rsid w:val="00B67E75"/>
    <w:rsid w:val="00B71E3F"/>
    <w:rsid w:val="00B742A5"/>
    <w:rsid w:val="00B751CE"/>
    <w:rsid w:val="00B82185"/>
    <w:rsid w:val="00B87F65"/>
    <w:rsid w:val="00B96B11"/>
    <w:rsid w:val="00BA1B17"/>
    <w:rsid w:val="00BA5850"/>
    <w:rsid w:val="00BA5D89"/>
    <w:rsid w:val="00BB1BD0"/>
    <w:rsid w:val="00BB769A"/>
    <w:rsid w:val="00BD5985"/>
    <w:rsid w:val="00BD6C13"/>
    <w:rsid w:val="00C06C4E"/>
    <w:rsid w:val="00C1729B"/>
    <w:rsid w:val="00C26D69"/>
    <w:rsid w:val="00C26D9D"/>
    <w:rsid w:val="00C3480A"/>
    <w:rsid w:val="00C4050D"/>
    <w:rsid w:val="00C505FF"/>
    <w:rsid w:val="00C56574"/>
    <w:rsid w:val="00C7104C"/>
    <w:rsid w:val="00C711C7"/>
    <w:rsid w:val="00C878EC"/>
    <w:rsid w:val="00C94986"/>
    <w:rsid w:val="00C94AC9"/>
    <w:rsid w:val="00C96058"/>
    <w:rsid w:val="00CA31FA"/>
    <w:rsid w:val="00CB0F0A"/>
    <w:rsid w:val="00CB3E1D"/>
    <w:rsid w:val="00CB7607"/>
    <w:rsid w:val="00CC1778"/>
    <w:rsid w:val="00CC2D15"/>
    <w:rsid w:val="00CC31E9"/>
    <w:rsid w:val="00CC3672"/>
    <w:rsid w:val="00CD7127"/>
    <w:rsid w:val="00D07329"/>
    <w:rsid w:val="00D12A1E"/>
    <w:rsid w:val="00D16826"/>
    <w:rsid w:val="00D23106"/>
    <w:rsid w:val="00D2516F"/>
    <w:rsid w:val="00D30151"/>
    <w:rsid w:val="00D35C9D"/>
    <w:rsid w:val="00D40576"/>
    <w:rsid w:val="00D52AF0"/>
    <w:rsid w:val="00D62617"/>
    <w:rsid w:val="00D65ABA"/>
    <w:rsid w:val="00D66F69"/>
    <w:rsid w:val="00D967CE"/>
    <w:rsid w:val="00DA475F"/>
    <w:rsid w:val="00DA4A23"/>
    <w:rsid w:val="00DB2745"/>
    <w:rsid w:val="00DC3397"/>
    <w:rsid w:val="00DD0141"/>
    <w:rsid w:val="00DD1357"/>
    <w:rsid w:val="00DE18EA"/>
    <w:rsid w:val="00DE2D8D"/>
    <w:rsid w:val="00DE55F9"/>
    <w:rsid w:val="00DE6DB2"/>
    <w:rsid w:val="00DF32BB"/>
    <w:rsid w:val="00E17D62"/>
    <w:rsid w:val="00E37DE4"/>
    <w:rsid w:val="00E41D41"/>
    <w:rsid w:val="00E42360"/>
    <w:rsid w:val="00E52B72"/>
    <w:rsid w:val="00E54215"/>
    <w:rsid w:val="00E606ED"/>
    <w:rsid w:val="00E7024C"/>
    <w:rsid w:val="00E72842"/>
    <w:rsid w:val="00E73211"/>
    <w:rsid w:val="00E73DC0"/>
    <w:rsid w:val="00E82DAA"/>
    <w:rsid w:val="00E90F1C"/>
    <w:rsid w:val="00EB1B55"/>
    <w:rsid w:val="00EC220E"/>
    <w:rsid w:val="00ED3F24"/>
    <w:rsid w:val="00ED63C6"/>
    <w:rsid w:val="00EE3565"/>
    <w:rsid w:val="00EF34AA"/>
    <w:rsid w:val="00EF3C75"/>
    <w:rsid w:val="00F019C1"/>
    <w:rsid w:val="00F07EBC"/>
    <w:rsid w:val="00F11E7D"/>
    <w:rsid w:val="00F11F17"/>
    <w:rsid w:val="00F123AE"/>
    <w:rsid w:val="00F164C4"/>
    <w:rsid w:val="00F174BE"/>
    <w:rsid w:val="00F424A8"/>
    <w:rsid w:val="00F461E3"/>
    <w:rsid w:val="00F46B7C"/>
    <w:rsid w:val="00F47687"/>
    <w:rsid w:val="00F54287"/>
    <w:rsid w:val="00F556B8"/>
    <w:rsid w:val="00F607F9"/>
    <w:rsid w:val="00F64680"/>
    <w:rsid w:val="00F6660F"/>
    <w:rsid w:val="00F675FE"/>
    <w:rsid w:val="00F77B52"/>
    <w:rsid w:val="00F77DAA"/>
    <w:rsid w:val="00F85B71"/>
    <w:rsid w:val="00F948AB"/>
    <w:rsid w:val="00FA4BB8"/>
    <w:rsid w:val="00FA5AB5"/>
    <w:rsid w:val="00FB68D0"/>
    <w:rsid w:val="00FB7C9E"/>
    <w:rsid w:val="00FC234A"/>
    <w:rsid w:val="00FC25C7"/>
    <w:rsid w:val="00FC31B2"/>
    <w:rsid w:val="00FC4738"/>
    <w:rsid w:val="00FC540B"/>
    <w:rsid w:val="00FD2600"/>
    <w:rsid w:val="00FE522D"/>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8ECCBF07-F176-4E82-BBB0-BC68DC9114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link w:val="1"/>
    <w:uiPriority w:val="9"/>
    <w:qFormat/>
    <w:rsid w:val="009806A8"/>
    <w:pPr>
      <w:keepNext/>
      <w:keepLines/>
      <w:spacing w:before="340" w:after="330" w:line="578" w:lineRule="auto"/>
      <w:jc w:val="left"/>
      <w:outlineLvl w:val="0"/>
    </w:pPr>
    <w:rPr>
      <w:rFonts w:ascii="Times New Roman" w:hAnsi="Times New Roman"/>
      <w:b/>
      <w:bCs/>
      <w:kern w:val="44"/>
      <w:sz w:val="44"/>
      <w:szCs w:val="44"/>
    </w:rPr>
  </w:style>
  <w:style w:type="paragraph" w:styleId="Heading2">
    <w:name w:val="heading 2"/>
    <w:basedOn w:val="Normal"/>
    <w:next w:val="Normal0"/>
    <w:link w:val="2"/>
    <w:uiPriority w:val="9"/>
    <w:qFormat/>
    <w:rsid w:val="009806A8"/>
    <w:pPr>
      <w:keepNext/>
      <w:keepLines/>
      <w:spacing w:before="260" w:after="260" w:line="416" w:lineRule="auto"/>
      <w:jc w:val="left"/>
      <w:outlineLvl w:val="1"/>
    </w:pPr>
    <w:rPr>
      <w:rFonts w:ascii="Cambria" w:hAnsi="Cambria"/>
      <w:b/>
      <w:bCs/>
      <w:kern w:val="0"/>
      <w:sz w:val="32"/>
      <w:szCs w:val="32"/>
    </w:rPr>
  </w:style>
  <w:style w:type="paragraph" w:styleId="Heading3">
    <w:name w:val="heading 3"/>
    <w:basedOn w:val="Normal"/>
    <w:next w:val="Normal0"/>
    <w:link w:val="3"/>
    <w:uiPriority w:val="9"/>
    <w:qFormat/>
    <w:rsid w:val="0036276B"/>
    <w:pPr>
      <w:keepNext/>
      <w:keepLines/>
      <w:spacing w:before="260" w:after="260" w:line="416" w:lineRule="auto"/>
      <w:jc w:val="left"/>
      <w:outlineLvl w:val="2"/>
    </w:pPr>
    <w:rPr>
      <w:rFonts w:ascii="Times New Roman" w:hAnsi="Times New Roman"/>
      <w:b/>
      <w:bCs/>
      <w:sz w:val="32"/>
      <w:szCs w:val="32"/>
    </w:rPr>
  </w:style>
  <w:style w:type="paragraph" w:styleId="Heading4">
    <w:name w:val="heading 4"/>
    <w:basedOn w:val="Normal"/>
    <w:next w:val="Normal0"/>
    <w:qFormat/>
    <w:rsid w:val="007A6179"/>
    <w:pPr>
      <w:keepNext/>
      <w:outlineLvl w:val="3"/>
    </w:pPr>
    <w:rPr>
      <w:rFonts w:ascii="Times New Roman" w:hAnsi="Times New Roman"/>
      <w:sz w:val="24"/>
      <w:szCs w:val="20"/>
    </w:rPr>
  </w:style>
  <w:style w:type="paragraph" w:styleId="Heading5">
    <w:name w:val="heading 5"/>
    <w:basedOn w:val="Normal"/>
    <w:next w:val="Normal0"/>
    <w:qFormat/>
    <w:rsid w:val="007A6179"/>
    <w:pPr>
      <w:keepNext/>
      <w:keepLines/>
      <w:numPr>
        <w:ilvl w:val="4"/>
        <w:numId w:val="2"/>
      </w:numPr>
      <w:spacing w:before="280" w:after="290" w:line="374" w:lineRule="auto"/>
      <w:outlineLvl w:val="4"/>
    </w:pPr>
    <w:rPr>
      <w:rFonts w:ascii="Times New Roman" w:hAnsi="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rsid w:val="009806A8"/>
    <w:pPr>
      <w:widowControl w:val="0"/>
    </w:pPr>
    <w:rPr>
      <w:kern w:val="2"/>
      <w:sz w:val="28"/>
      <w:szCs w:val="24"/>
    </w:rPr>
  </w:style>
  <w:style w:type="paragraph" w:styleId="TOC1">
    <w:name w:val="toc 1"/>
    <w:basedOn w:val="Normal"/>
    <w:next w:val="Normal0"/>
    <w:autoRedefine/>
    <w:uiPriority w:val="39"/>
    <w:rsid w:val="000278F3"/>
    <w:pPr>
      <w:tabs>
        <w:tab w:val="right" w:leader="dot" w:pos="9344"/>
      </w:tabs>
      <w:spacing w:line="360" w:lineRule="auto"/>
      <w:jc w:val="center"/>
    </w:pPr>
    <w:rPr>
      <w:rFonts w:ascii="Times New Roman" w:hAnsi="Times New Roman"/>
      <w:b/>
      <w:sz w:val="24"/>
      <w:szCs w:val="24"/>
    </w:rPr>
  </w:style>
  <w:style w:type="character" w:styleId="Hyperlink">
    <w:name w:val="Hyperlink"/>
    <w:uiPriority w:val="99"/>
    <w:rsid w:val="009806A8"/>
    <w:rPr>
      <w:color w:val="0000FF"/>
      <w:u w:val="single"/>
    </w:rPr>
  </w:style>
  <w:style w:type="paragraph" w:styleId="TOC2">
    <w:name w:val="toc 2"/>
    <w:basedOn w:val="Normal"/>
    <w:next w:val="Normal0"/>
    <w:autoRedefine/>
    <w:uiPriority w:val="39"/>
    <w:rsid w:val="009806A8"/>
    <w:pPr>
      <w:tabs>
        <w:tab w:val="right" w:leader="dot" w:pos="9344"/>
      </w:tabs>
      <w:spacing w:line="440" w:lineRule="exact"/>
      <w:ind w:left="560" w:leftChars="200"/>
    </w:pPr>
    <w:rPr>
      <w:rFonts w:ascii="Times New Roman" w:hAnsi="Times New Roman"/>
      <w:szCs w:val="24"/>
    </w:rPr>
  </w:style>
  <w:style w:type="paragraph" w:styleId="TOC3">
    <w:name w:val="toc 3"/>
    <w:basedOn w:val="Normal"/>
    <w:next w:val="Normal0"/>
    <w:autoRedefine/>
    <w:uiPriority w:val="39"/>
    <w:unhideWhenUsed/>
    <w:rsid w:val="00785DEB"/>
    <w:pPr>
      <w:ind w:left="840" w:leftChars="400"/>
      <w:jc w:val="left"/>
    </w:pPr>
    <w:rPr>
      <w:rFonts w:ascii="Times New Roman" w:hAnsi="Times New Roman"/>
      <w:sz w:val="28"/>
      <w:szCs w:val="24"/>
    </w:rPr>
  </w:style>
  <w:style w:type="character" w:customStyle="1" w:styleId="1">
    <w:name w:val="标题 1 字符"/>
    <w:link w:val="Heading1"/>
    <w:uiPriority w:val="9"/>
    <w:rsid w:val="009806A8"/>
    <w:rPr>
      <w:b/>
      <w:bCs/>
      <w:kern w:val="44"/>
      <w:sz w:val="44"/>
      <w:szCs w:val="44"/>
    </w:rPr>
  </w:style>
  <w:style w:type="character" w:customStyle="1" w:styleId="2">
    <w:name w:val="标题 2 字符"/>
    <w:link w:val="Heading2"/>
    <w:uiPriority w:val="9"/>
    <w:rsid w:val="009806A8"/>
    <w:rPr>
      <w:rFonts w:ascii="Cambria" w:hAnsi="Cambria"/>
      <w:b/>
      <w:bCs/>
      <w:sz w:val="32"/>
      <w:szCs w:val="32"/>
    </w:rPr>
  </w:style>
  <w:style w:type="paragraph" w:customStyle="1" w:styleId="a">
    <w:name w:val="标书正文"/>
    <w:basedOn w:val="Normal"/>
    <w:rsid w:val="008B1FF9"/>
    <w:pPr>
      <w:adjustRightInd w:val="0"/>
      <w:snapToGrid w:val="0"/>
      <w:spacing w:line="360" w:lineRule="auto"/>
      <w:ind w:firstLine="200" w:firstLineChars="200"/>
    </w:pPr>
    <w:rPr>
      <w:rFonts w:ascii="Times New Roman" w:hAnsi="Times New Roman"/>
      <w:sz w:val="24"/>
      <w:szCs w:val="18"/>
    </w:rPr>
  </w:style>
  <w:style w:type="paragraph" w:styleId="NormalIndent">
    <w:name w:val="Normal Indent"/>
    <w:basedOn w:val="Normal"/>
    <w:unhideWhenUsed/>
    <w:rsid w:val="009102BF"/>
    <w:pPr>
      <w:ind w:firstLine="420" w:firstLineChars="200"/>
      <w:jc w:val="left"/>
    </w:pPr>
    <w:rPr>
      <w:rFonts w:ascii="Times New Roman" w:hAnsi="Times New Roman"/>
      <w:sz w:val="28"/>
      <w:szCs w:val="24"/>
    </w:rPr>
  </w:style>
  <w:style w:type="character" w:customStyle="1" w:styleId="1Char1">
    <w:name w:val="标题 1 Char1"/>
    <w:rsid w:val="00D30151"/>
    <w:rPr>
      <w:rFonts w:ascii="Times New Roman" w:hAnsi="Times New Roman"/>
      <w:b/>
      <w:bCs/>
      <w:kern w:val="44"/>
      <w:sz w:val="32"/>
      <w:szCs w:val="44"/>
    </w:rPr>
  </w:style>
  <w:style w:type="paragraph" w:customStyle="1" w:styleId="123">
    <w:name w:val="正文首行123"/>
    <w:basedOn w:val="Normal"/>
    <w:next w:val="NormalIndent"/>
    <w:rsid w:val="009102BF"/>
    <w:pPr>
      <w:spacing w:line="440" w:lineRule="atLeast"/>
      <w:ind w:firstLine="480"/>
    </w:pPr>
    <w:rPr>
      <w:rFonts w:ascii="宋体" w:hAnsi="宋体" w:hint="eastAsia"/>
      <w:sz w:val="24"/>
      <w:szCs w:val="24"/>
    </w:rPr>
  </w:style>
  <w:style w:type="paragraph" w:customStyle="1" w:styleId="Style">
    <w:name w:val="Style"/>
    <w:rsid w:val="00036C2C"/>
    <w:pPr>
      <w:widowControl w:val="0"/>
      <w:autoSpaceDE w:val="0"/>
      <w:autoSpaceDN w:val="0"/>
      <w:adjustRightInd w:val="0"/>
    </w:pPr>
    <w:rPr>
      <w:sz w:val="24"/>
      <w:szCs w:val="24"/>
      <w:lang w:val="fr-BE"/>
    </w:rPr>
  </w:style>
  <w:style w:type="paragraph" w:customStyle="1" w:styleId="a0">
    <w:name w:val="框图文字"/>
    <w:basedOn w:val="Normal"/>
    <w:autoRedefine/>
    <w:rsid w:val="00432A6A"/>
    <w:pPr>
      <w:adjustRightInd w:val="0"/>
      <w:snapToGrid w:val="0"/>
    </w:pPr>
    <w:rPr>
      <w:rFonts w:ascii="宋体" w:hAnsi="宋体"/>
      <w:iCs/>
      <w:spacing w:val="6"/>
      <w:szCs w:val="24"/>
    </w:rPr>
  </w:style>
  <w:style w:type="character" w:customStyle="1" w:styleId="3">
    <w:name w:val="标题 3 字符"/>
    <w:basedOn w:val="DefaultParagraphFont"/>
    <w:link w:val="Heading3"/>
    <w:uiPriority w:val="9"/>
    <w:semiHidden/>
    <w:rsid w:val="0036276B"/>
    <w:rPr>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jpeg" /><Relationship Id="rId8" Type="http://schemas.openxmlformats.org/officeDocument/2006/relationships/hyperlink" Target="https://d.book118.com/927113035200006046" TargetMode="Externa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42</Pages>
  <Words>7862</Words>
  <Characters>44814</Characters>
  <Application>Microsoft Office Word</Application>
  <DocSecurity>0</DocSecurity>
  <Lines>373</Lines>
  <Paragraphs>105</Paragraphs>
  <ScaleCrop>false</ScaleCrop>
  <Company/>
  <LinksUpToDate>false</LinksUpToDate>
  <CharactersWithSpaces>52571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2023-10-13T05:22:00Z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