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黔西南望谟2023-2024学年九年级上学期期末物理提升卷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（2021•丹阳市二模）从6月份开始，丹阳即将进入梅雨季节，小明同学设计了一款监测河水流速变化的装置，如图所示，机翼状的探头始终浸没在水中，通过连杆带动滑动变阻器的滑片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​上下移动，由电压表改装的仪表来显示水速的大小，下列说法正确的是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①若某时刻仪表示数突然增大，表明此时水流速度增大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②当水流速度增大时，机翼上方的压强增大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③不论水流如何变化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​两端电压的变化量与流过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​的电流变化量比值保持不变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④若水流速度不变，将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​更换为阻值更大的电阻，仪表示数将变小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27pt;height:7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（东营校级模拟）关于热现象，下列说法正确的是（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.汽车发动机常用水来降温，利用了水的比热容较小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.6月栀子花飘香，说明分子在永不停息地做无规则运动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.用-18℃的低温盐水使水凝固，此过程中水的内能不变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.夏天吃冰糕时，冰糕周围的“白气”是冰糕升华形成的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（2022年秋•绵阳校级月考）结合学过的《热和能》一章的知识，选出下列说法中正确的一项是（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.热量总是从内能多的物体向内能少的物体转移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.假设物体温度能降到绝对零度，那么此时物体的内能也会随之变为零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.四冲程内燃机中，做功冲程是把燃料的化学能最终转化为活塞的机械能对外提供动力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.寒冷的冬天，人们向手哈气是利用做功的方式来增大手的内能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（2020年秋•宁夏校级期末）用塑料梳子梳头时，发现头发会蓬松起来，下列说法正确的是（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.蓬松的头发带同种电荷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.梳理头发时只有头发带电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.头发和梳子带同种电荷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.塑料梳子不带电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如果在冷天里睡在地上，而只有三张相同的毡子，这三张毡子分配的最佳方案是（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.全部盖在身上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.全部盖在地上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.一张垫在地上，两张盖在身上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.两张垫在地上，一张盖在身上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（江苏省无锡市天一实验学校九年级（上）期中物理试卷）下列说法中，错误的是（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270pt;height:7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.甲图表明：被举高的物体具有重力势能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.乙图表明：在内燃机的压缩冲程中，机械能转化为内能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.丙图表明：气体对外做功，内能减少，温度降低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.丁图表明：小明在自家小区滑滑梯时，动能增加，重力势能减少，机械能不变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https://d.book118.com/927114002024006034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hyperlink" Target="https://d.book118.com/927114002024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