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5" w:history="1">
        <w:r>
          <w:rPr>
            <w:rFonts w:ascii="仿宋" w:eastAsia="仿宋" w:hAnsi="仿宋" w:cs="仿宋" w:hint="eastAsia"/>
            <w:lang w:eastAsia="zh-CN"/>
          </w:rPr>
          <w:t>概论</w:t>
        </w:r>
        <w:r>
          <w:tab/>
        </w:r>
        <w:r>
          <w:fldChar w:fldCharType="begin"/>
        </w:r>
        <w:r>
          <w:instrText xml:space="preserve"> PAGEREF _Toc3835 \h </w:instrText>
        </w:r>
        <w:r>
          <w:fldChar w:fldCharType="separate"/>
        </w:r>
        <w:r>
          <w:t>3</w:t>
        </w:r>
        <w:r>
          <w:fldChar w:fldCharType="end"/>
        </w:r>
      </w:hyperlink>
    </w:p>
    <w:p>
      <w:pPr>
        <w:pStyle w:val="TOC1"/>
        <w:tabs>
          <w:tab w:val="right" w:leader="dot" w:pos="8306"/>
        </w:tabs>
      </w:pPr>
      <w:hyperlink w:anchor="_Toc15372" w:history="1">
        <w:r>
          <w:rPr>
            <w:rFonts w:ascii="仿宋" w:eastAsia="仿宋" w:hAnsi="仿宋" w:cs="仿宋" w:hint="eastAsia"/>
            <w:lang w:eastAsia="zh-CN"/>
          </w:rPr>
          <w:t>一、产品规划分析</w:t>
        </w:r>
        <w:r>
          <w:tab/>
        </w:r>
        <w:r>
          <w:fldChar w:fldCharType="begin"/>
        </w:r>
        <w:r>
          <w:instrText xml:space="preserve"> PAGEREF _Toc15372 \h </w:instrText>
        </w:r>
        <w:r>
          <w:fldChar w:fldCharType="separate"/>
        </w:r>
        <w:r>
          <w:t>3</w:t>
        </w:r>
        <w:r>
          <w:fldChar w:fldCharType="end"/>
        </w:r>
      </w:hyperlink>
    </w:p>
    <w:p>
      <w:pPr>
        <w:pStyle w:val="TOC2"/>
        <w:tabs>
          <w:tab w:val="right" w:leader="dot" w:pos="8306"/>
        </w:tabs>
      </w:pPr>
      <w:hyperlink w:anchor="_Toc15440" w:history="1">
        <w:r>
          <w:rPr>
            <w:rFonts w:ascii="仿宋" w:eastAsia="仿宋" w:hAnsi="仿宋" w:cs="仿宋" w:hint="eastAsia"/>
            <w:lang w:eastAsia="zh-CN"/>
          </w:rPr>
          <w:t>(一)、产品规划</w:t>
        </w:r>
        <w:r>
          <w:tab/>
        </w:r>
        <w:r>
          <w:fldChar w:fldCharType="begin"/>
        </w:r>
        <w:r>
          <w:instrText xml:space="preserve"> PAGEREF _Toc15440 \h </w:instrText>
        </w:r>
        <w:r>
          <w:fldChar w:fldCharType="separate"/>
        </w:r>
        <w:r>
          <w:t>3</w:t>
        </w:r>
        <w:r>
          <w:fldChar w:fldCharType="end"/>
        </w:r>
      </w:hyperlink>
    </w:p>
    <w:p>
      <w:pPr>
        <w:pStyle w:val="TOC2"/>
        <w:tabs>
          <w:tab w:val="right" w:leader="dot" w:pos="8306"/>
        </w:tabs>
      </w:pPr>
      <w:hyperlink w:anchor="_Toc24016" w:history="1">
        <w:r>
          <w:rPr>
            <w:rFonts w:ascii="仿宋" w:eastAsia="仿宋" w:hAnsi="仿宋" w:cs="仿宋" w:hint="eastAsia"/>
            <w:lang w:eastAsia="zh-CN"/>
          </w:rPr>
          <w:t>(二)、建设规模</w:t>
        </w:r>
        <w:r>
          <w:tab/>
        </w:r>
        <w:r>
          <w:fldChar w:fldCharType="begin"/>
        </w:r>
        <w:r>
          <w:instrText xml:space="preserve"> PAGEREF _Toc24016 \h </w:instrText>
        </w:r>
        <w:r>
          <w:fldChar w:fldCharType="separate"/>
        </w:r>
        <w:r>
          <w:t>4</w:t>
        </w:r>
        <w:r>
          <w:fldChar w:fldCharType="end"/>
        </w:r>
      </w:hyperlink>
    </w:p>
    <w:p>
      <w:pPr>
        <w:pStyle w:val="TOC1"/>
        <w:tabs>
          <w:tab w:val="right" w:leader="dot" w:pos="8306"/>
        </w:tabs>
      </w:pPr>
      <w:hyperlink w:anchor="_Toc10330" w:history="1">
        <w:r>
          <w:rPr>
            <w:rFonts w:ascii="仿宋" w:eastAsia="仿宋" w:hAnsi="仿宋" w:cs="仿宋" w:hint="eastAsia"/>
            <w:lang w:eastAsia="zh-CN"/>
          </w:rPr>
          <w:t>二、幼儿教育项目概论</w:t>
        </w:r>
        <w:r>
          <w:tab/>
        </w:r>
        <w:r>
          <w:fldChar w:fldCharType="begin"/>
        </w:r>
        <w:r>
          <w:instrText xml:space="preserve"> PAGEREF _Toc10330 \h </w:instrText>
        </w:r>
        <w:r>
          <w:fldChar w:fldCharType="separate"/>
        </w:r>
        <w:r>
          <w:t>5</w:t>
        </w:r>
        <w:r>
          <w:fldChar w:fldCharType="end"/>
        </w:r>
      </w:hyperlink>
    </w:p>
    <w:p>
      <w:pPr>
        <w:pStyle w:val="TOC2"/>
        <w:tabs>
          <w:tab w:val="right" w:leader="dot" w:pos="8306"/>
        </w:tabs>
      </w:pPr>
      <w:hyperlink w:anchor="_Toc14797" w:history="1">
        <w:r>
          <w:rPr>
            <w:rFonts w:ascii="仿宋" w:eastAsia="仿宋" w:hAnsi="仿宋" w:cs="仿宋" w:hint="eastAsia"/>
            <w:lang w:eastAsia="zh-CN"/>
          </w:rPr>
          <w:t>(一)、幼儿教育项目概况</w:t>
        </w:r>
        <w:r>
          <w:tab/>
        </w:r>
        <w:r>
          <w:fldChar w:fldCharType="begin"/>
        </w:r>
        <w:r>
          <w:instrText xml:space="preserve"> PAGEREF _Toc14797 \h </w:instrText>
        </w:r>
        <w:r>
          <w:fldChar w:fldCharType="separate"/>
        </w:r>
        <w:r>
          <w:t>5</w:t>
        </w:r>
        <w:r>
          <w:fldChar w:fldCharType="end"/>
        </w:r>
      </w:hyperlink>
    </w:p>
    <w:p>
      <w:pPr>
        <w:pStyle w:val="TOC2"/>
        <w:tabs>
          <w:tab w:val="right" w:leader="dot" w:pos="8306"/>
        </w:tabs>
      </w:pPr>
      <w:hyperlink w:anchor="_Toc30636" w:history="1">
        <w:r>
          <w:rPr>
            <w:rFonts w:ascii="仿宋" w:eastAsia="仿宋" w:hAnsi="仿宋" w:cs="仿宋" w:hint="eastAsia"/>
            <w:lang w:eastAsia="zh-CN"/>
          </w:rPr>
          <w:t>(二)、幼儿教育项目目标</w:t>
        </w:r>
        <w:r>
          <w:tab/>
        </w:r>
        <w:r>
          <w:fldChar w:fldCharType="begin"/>
        </w:r>
        <w:r>
          <w:instrText xml:space="preserve"> PAGEREF _Toc30636 \h </w:instrText>
        </w:r>
        <w:r>
          <w:fldChar w:fldCharType="separate"/>
        </w:r>
        <w:r>
          <w:t>7</w:t>
        </w:r>
        <w:r>
          <w:fldChar w:fldCharType="end"/>
        </w:r>
      </w:hyperlink>
    </w:p>
    <w:p>
      <w:pPr>
        <w:pStyle w:val="TOC2"/>
        <w:tabs>
          <w:tab w:val="right" w:leader="dot" w:pos="8306"/>
        </w:tabs>
      </w:pPr>
      <w:hyperlink w:anchor="_Toc22294" w:history="1">
        <w:r>
          <w:rPr>
            <w:rFonts w:ascii="仿宋" w:eastAsia="仿宋" w:hAnsi="仿宋" w:cs="仿宋" w:hint="eastAsia"/>
            <w:lang w:eastAsia="zh-CN"/>
          </w:rPr>
          <w:t>(三)、幼儿教育项目提出的理由</w:t>
        </w:r>
        <w:r>
          <w:tab/>
        </w:r>
        <w:r>
          <w:fldChar w:fldCharType="begin"/>
        </w:r>
        <w:r>
          <w:instrText xml:space="preserve"> PAGEREF _Toc22294 \h </w:instrText>
        </w:r>
        <w:r>
          <w:fldChar w:fldCharType="separate"/>
        </w:r>
        <w:r>
          <w:t>8</w:t>
        </w:r>
        <w:r>
          <w:fldChar w:fldCharType="end"/>
        </w:r>
      </w:hyperlink>
    </w:p>
    <w:p>
      <w:pPr>
        <w:pStyle w:val="TOC2"/>
        <w:tabs>
          <w:tab w:val="right" w:leader="dot" w:pos="8306"/>
        </w:tabs>
      </w:pPr>
      <w:hyperlink w:anchor="_Toc24243" w:history="1">
        <w:r>
          <w:rPr>
            <w:rFonts w:ascii="仿宋" w:eastAsia="仿宋" w:hAnsi="仿宋" w:cs="仿宋" w:hint="eastAsia"/>
            <w:lang w:eastAsia="zh-CN"/>
          </w:rPr>
          <w:t>(四)、幼儿教育项目意义</w:t>
        </w:r>
        <w:r>
          <w:tab/>
        </w:r>
        <w:r>
          <w:fldChar w:fldCharType="begin"/>
        </w:r>
        <w:r>
          <w:instrText xml:space="preserve"> PAGEREF _Toc24243 \h </w:instrText>
        </w:r>
        <w:r>
          <w:fldChar w:fldCharType="separate"/>
        </w:r>
        <w:r>
          <w:t>10</w:t>
        </w:r>
        <w:r>
          <w:fldChar w:fldCharType="end"/>
        </w:r>
      </w:hyperlink>
    </w:p>
    <w:p>
      <w:pPr>
        <w:pStyle w:val="TOC2"/>
        <w:tabs>
          <w:tab w:val="right" w:leader="dot" w:pos="8306"/>
        </w:tabs>
      </w:pPr>
      <w:hyperlink w:anchor="_Toc17281" w:history="1">
        <w:r>
          <w:rPr>
            <w:rFonts w:ascii="仿宋" w:eastAsia="仿宋" w:hAnsi="仿宋" w:cs="仿宋" w:hint="eastAsia"/>
            <w:lang w:eastAsia="zh-CN"/>
          </w:rPr>
          <w:t>(五)、幼儿教育项目背景</w:t>
        </w:r>
        <w:r>
          <w:tab/>
        </w:r>
        <w:r>
          <w:fldChar w:fldCharType="begin"/>
        </w:r>
        <w:r>
          <w:instrText xml:space="preserve"> PAGEREF _Toc17281 \h </w:instrText>
        </w:r>
        <w:r>
          <w:fldChar w:fldCharType="separate"/>
        </w:r>
        <w:r>
          <w:t>10</w:t>
        </w:r>
        <w:r>
          <w:fldChar w:fldCharType="end"/>
        </w:r>
      </w:hyperlink>
    </w:p>
    <w:p>
      <w:pPr>
        <w:pStyle w:val="TOC1"/>
        <w:tabs>
          <w:tab w:val="right" w:leader="dot" w:pos="8306"/>
        </w:tabs>
      </w:pPr>
      <w:hyperlink w:anchor="_Toc6813" w:history="1">
        <w:r>
          <w:rPr>
            <w:rFonts w:ascii="仿宋" w:eastAsia="仿宋" w:hAnsi="仿宋" w:cs="仿宋" w:hint="eastAsia"/>
            <w:lang w:eastAsia="zh-CN"/>
          </w:rPr>
          <w:t>三、工艺说明</w:t>
        </w:r>
        <w:r>
          <w:tab/>
        </w:r>
        <w:r>
          <w:fldChar w:fldCharType="begin"/>
        </w:r>
        <w:r>
          <w:instrText xml:space="preserve"> PAGEREF _Toc6813 \h </w:instrText>
        </w:r>
        <w:r>
          <w:fldChar w:fldCharType="separate"/>
        </w:r>
        <w:r>
          <w:t>11</w:t>
        </w:r>
        <w:r>
          <w:fldChar w:fldCharType="end"/>
        </w:r>
      </w:hyperlink>
    </w:p>
    <w:p>
      <w:pPr>
        <w:pStyle w:val="TOC2"/>
        <w:tabs>
          <w:tab w:val="right" w:leader="dot" w:pos="8306"/>
        </w:tabs>
      </w:pPr>
      <w:hyperlink w:anchor="_Toc23399" w:history="1">
        <w:r>
          <w:rPr>
            <w:rFonts w:ascii="仿宋" w:eastAsia="仿宋" w:hAnsi="仿宋" w:cs="仿宋" w:hint="eastAsia"/>
            <w:lang w:eastAsia="zh-CN"/>
          </w:rPr>
          <w:t>(一)、技术管理特点</w:t>
        </w:r>
        <w:r>
          <w:tab/>
        </w:r>
        <w:r>
          <w:fldChar w:fldCharType="begin"/>
        </w:r>
        <w:r>
          <w:instrText xml:space="preserve"> PAGEREF _Toc23399 \h </w:instrText>
        </w:r>
        <w:r>
          <w:fldChar w:fldCharType="separate"/>
        </w:r>
        <w:r>
          <w:t>11</w:t>
        </w:r>
        <w:r>
          <w:fldChar w:fldCharType="end"/>
        </w:r>
      </w:hyperlink>
    </w:p>
    <w:p>
      <w:pPr>
        <w:pStyle w:val="TOC2"/>
        <w:tabs>
          <w:tab w:val="right" w:leader="dot" w:pos="8306"/>
        </w:tabs>
      </w:pPr>
      <w:hyperlink w:anchor="_Toc670" w:history="1">
        <w:r>
          <w:rPr>
            <w:rFonts w:ascii="仿宋" w:eastAsia="仿宋" w:hAnsi="仿宋" w:cs="仿宋" w:hint="eastAsia"/>
            <w:lang w:eastAsia="zh-CN"/>
          </w:rPr>
          <w:t>(二)、幼儿教育项目工艺技术设计方案</w:t>
        </w:r>
        <w:r>
          <w:tab/>
        </w:r>
        <w:r>
          <w:fldChar w:fldCharType="begin"/>
        </w:r>
        <w:r>
          <w:instrText xml:space="preserve"> PAGEREF _Toc670 \h </w:instrText>
        </w:r>
        <w:r>
          <w:fldChar w:fldCharType="separate"/>
        </w:r>
        <w:r>
          <w:t>12</w:t>
        </w:r>
        <w:r>
          <w:fldChar w:fldCharType="end"/>
        </w:r>
      </w:hyperlink>
    </w:p>
    <w:p>
      <w:pPr>
        <w:pStyle w:val="TOC2"/>
        <w:tabs>
          <w:tab w:val="right" w:leader="dot" w:pos="8306"/>
        </w:tabs>
      </w:pPr>
      <w:hyperlink w:anchor="_Toc23656" w:history="1">
        <w:r>
          <w:rPr>
            <w:rFonts w:ascii="仿宋" w:eastAsia="仿宋" w:hAnsi="仿宋" w:cs="仿宋" w:hint="eastAsia"/>
            <w:lang w:eastAsia="zh-CN"/>
          </w:rPr>
          <w:t>(三)、设备选型方案</w:t>
        </w:r>
        <w:r>
          <w:tab/>
        </w:r>
        <w:r>
          <w:fldChar w:fldCharType="begin"/>
        </w:r>
        <w:r>
          <w:instrText xml:space="preserve"> PAGEREF _Toc23656 \h </w:instrText>
        </w:r>
        <w:r>
          <w:fldChar w:fldCharType="separate"/>
        </w:r>
        <w:r>
          <w:t>14</w:t>
        </w:r>
        <w:r>
          <w:fldChar w:fldCharType="end"/>
        </w:r>
      </w:hyperlink>
    </w:p>
    <w:p>
      <w:pPr>
        <w:pStyle w:val="TOC1"/>
        <w:tabs>
          <w:tab w:val="right" w:leader="dot" w:pos="8306"/>
        </w:tabs>
      </w:pPr>
      <w:hyperlink w:anchor="_Toc31787" w:history="1">
        <w:r>
          <w:rPr>
            <w:rFonts w:ascii="仿宋" w:eastAsia="仿宋" w:hAnsi="仿宋" w:cs="仿宋" w:hint="eastAsia"/>
            <w:lang w:eastAsia="zh-CN"/>
          </w:rPr>
          <w:t>四、幼儿教育项目建设单位说明</w:t>
        </w:r>
        <w:r>
          <w:tab/>
        </w:r>
        <w:r>
          <w:fldChar w:fldCharType="begin"/>
        </w:r>
        <w:r>
          <w:instrText xml:space="preserve"> PAGEREF _Toc31787 \h </w:instrText>
        </w:r>
        <w:r>
          <w:fldChar w:fldCharType="separate"/>
        </w:r>
        <w:r>
          <w:t>15</w:t>
        </w:r>
        <w:r>
          <w:fldChar w:fldCharType="end"/>
        </w:r>
      </w:hyperlink>
    </w:p>
    <w:p>
      <w:pPr>
        <w:pStyle w:val="TOC2"/>
        <w:tabs>
          <w:tab w:val="right" w:leader="dot" w:pos="8306"/>
        </w:tabs>
      </w:pPr>
      <w:hyperlink w:anchor="_Toc819" w:history="1">
        <w:r>
          <w:rPr>
            <w:rFonts w:ascii="仿宋" w:eastAsia="仿宋" w:hAnsi="仿宋" w:cs="仿宋" w:hint="eastAsia"/>
            <w:lang w:eastAsia="zh-CN"/>
          </w:rPr>
          <w:t>(一)、幼儿教育项目承办单位基本情况</w:t>
        </w:r>
        <w:r>
          <w:tab/>
        </w:r>
        <w:r>
          <w:fldChar w:fldCharType="begin"/>
        </w:r>
        <w:r>
          <w:instrText xml:space="preserve"> PAGEREF _Toc819 \h </w:instrText>
        </w:r>
        <w:r>
          <w:fldChar w:fldCharType="separate"/>
        </w:r>
        <w:r>
          <w:t>15</w:t>
        </w:r>
        <w:r>
          <w:fldChar w:fldCharType="end"/>
        </w:r>
      </w:hyperlink>
    </w:p>
    <w:p>
      <w:pPr>
        <w:pStyle w:val="TOC2"/>
        <w:tabs>
          <w:tab w:val="right" w:leader="dot" w:pos="8306"/>
        </w:tabs>
      </w:pPr>
      <w:hyperlink w:anchor="_Toc12824" w:history="1">
        <w:r>
          <w:rPr>
            <w:rFonts w:ascii="仿宋" w:eastAsia="仿宋" w:hAnsi="仿宋" w:cs="仿宋" w:hint="eastAsia"/>
            <w:lang w:eastAsia="zh-CN"/>
          </w:rPr>
          <w:t>(二)、公司经济效益分析</w:t>
        </w:r>
        <w:r>
          <w:tab/>
        </w:r>
        <w:r>
          <w:fldChar w:fldCharType="begin"/>
        </w:r>
        <w:r>
          <w:instrText xml:space="preserve"> PAGEREF _Toc12824 \h </w:instrText>
        </w:r>
        <w:r>
          <w:fldChar w:fldCharType="separate"/>
        </w:r>
        <w:r>
          <w:t>16</w:t>
        </w:r>
        <w:r>
          <w:fldChar w:fldCharType="end"/>
        </w:r>
      </w:hyperlink>
    </w:p>
    <w:p>
      <w:pPr>
        <w:pStyle w:val="TOC1"/>
        <w:tabs>
          <w:tab w:val="right" w:leader="dot" w:pos="8306"/>
        </w:tabs>
      </w:pPr>
      <w:hyperlink w:anchor="_Toc13473" w:history="1">
        <w:r>
          <w:rPr>
            <w:rFonts w:ascii="仿宋" w:eastAsia="仿宋" w:hAnsi="仿宋" w:cs="仿宋" w:hint="eastAsia"/>
            <w:lang w:eastAsia="zh-CN"/>
          </w:rPr>
          <w:t>五、幼儿教育项目建设背景及必要性分析</w:t>
        </w:r>
        <w:r>
          <w:tab/>
        </w:r>
        <w:r>
          <w:fldChar w:fldCharType="begin"/>
        </w:r>
        <w:r>
          <w:instrText xml:space="preserve"> PAGEREF _Toc13473 \h </w:instrText>
        </w:r>
        <w:r>
          <w:fldChar w:fldCharType="separate"/>
        </w:r>
        <w:r>
          <w:t>17</w:t>
        </w:r>
        <w:r>
          <w:fldChar w:fldCharType="end"/>
        </w:r>
      </w:hyperlink>
    </w:p>
    <w:p>
      <w:pPr>
        <w:pStyle w:val="TOC2"/>
        <w:tabs>
          <w:tab w:val="right" w:leader="dot" w:pos="8306"/>
        </w:tabs>
      </w:pPr>
      <w:hyperlink w:anchor="_Toc11724" w:history="1">
        <w:r>
          <w:rPr>
            <w:rFonts w:ascii="仿宋" w:eastAsia="仿宋" w:hAnsi="仿宋" w:cs="仿宋" w:hint="eastAsia"/>
            <w:lang w:eastAsia="zh-CN"/>
          </w:rPr>
          <w:t>(一)、幼儿教育项目背景分析</w:t>
        </w:r>
        <w:r>
          <w:tab/>
        </w:r>
        <w:r>
          <w:fldChar w:fldCharType="begin"/>
        </w:r>
        <w:r>
          <w:instrText xml:space="preserve"> PAGEREF _Toc11724 \h </w:instrText>
        </w:r>
        <w:r>
          <w:fldChar w:fldCharType="separate"/>
        </w:r>
        <w:r>
          <w:t>17</w:t>
        </w:r>
        <w:r>
          <w:fldChar w:fldCharType="end"/>
        </w:r>
      </w:hyperlink>
    </w:p>
    <w:p>
      <w:pPr>
        <w:pStyle w:val="TOC2"/>
        <w:tabs>
          <w:tab w:val="right" w:leader="dot" w:pos="8306"/>
        </w:tabs>
      </w:pPr>
      <w:hyperlink w:anchor="_Toc29866" w:history="1">
        <w:r>
          <w:rPr>
            <w:rFonts w:ascii="仿宋" w:eastAsia="仿宋" w:hAnsi="仿宋" w:cs="仿宋" w:hint="eastAsia"/>
            <w:lang w:eastAsia="zh-CN"/>
          </w:rPr>
          <w:t>(二)、幼儿教育项目建设必要性分析</w:t>
        </w:r>
        <w:r>
          <w:tab/>
        </w:r>
        <w:r>
          <w:fldChar w:fldCharType="begin"/>
        </w:r>
        <w:r>
          <w:instrText xml:space="preserve"> PAGEREF _Toc29866 \h </w:instrText>
        </w:r>
        <w:r>
          <w:fldChar w:fldCharType="separate"/>
        </w:r>
        <w:r>
          <w:t>18</w:t>
        </w:r>
        <w:r>
          <w:fldChar w:fldCharType="end"/>
        </w:r>
      </w:hyperlink>
    </w:p>
    <w:p>
      <w:pPr>
        <w:pStyle w:val="TOC1"/>
        <w:tabs>
          <w:tab w:val="right" w:leader="dot" w:pos="8306"/>
        </w:tabs>
      </w:pPr>
      <w:hyperlink w:anchor="_Toc10977" w:history="1">
        <w:r>
          <w:rPr>
            <w:rFonts w:ascii="仿宋" w:eastAsia="仿宋" w:hAnsi="仿宋" w:cs="仿宋" w:hint="eastAsia"/>
            <w:lang w:eastAsia="zh-CN"/>
          </w:rPr>
          <w:t>六、幼儿教育项目危机管理</w:t>
        </w:r>
        <w:r>
          <w:tab/>
        </w:r>
        <w:r>
          <w:fldChar w:fldCharType="begin"/>
        </w:r>
        <w:r>
          <w:instrText xml:space="preserve"> PAGEREF _Toc10977 \h </w:instrText>
        </w:r>
        <w:r>
          <w:fldChar w:fldCharType="separate"/>
        </w:r>
        <w:r>
          <w:t>20</w:t>
        </w:r>
        <w:r>
          <w:fldChar w:fldCharType="end"/>
        </w:r>
      </w:hyperlink>
    </w:p>
    <w:p>
      <w:pPr>
        <w:pStyle w:val="TOC2"/>
        <w:tabs>
          <w:tab w:val="right" w:leader="dot" w:pos="8306"/>
        </w:tabs>
      </w:pPr>
      <w:hyperlink w:anchor="_Toc16890" w:history="1">
        <w:r>
          <w:rPr>
            <w:rFonts w:ascii="仿宋" w:eastAsia="仿宋" w:hAnsi="仿宋" w:cs="仿宋" w:hint="eastAsia"/>
            <w:lang w:eastAsia="zh-CN"/>
          </w:rPr>
          <w:t>(一)、危机预警与识别</w:t>
        </w:r>
        <w:r>
          <w:tab/>
        </w:r>
        <w:r>
          <w:fldChar w:fldCharType="begin"/>
        </w:r>
        <w:r>
          <w:instrText xml:space="preserve"> PAGEREF _Toc16890 \h </w:instrText>
        </w:r>
        <w:r>
          <w:fldChar w:fldCharType="separate"/>
        </w:r>
        <w:r>
          <w:t>20</w:t>
        </w:r>
        <w:r>
          <w:fldChar w:fldCharType="end"/>
        </w:r>
      </w:hyperlink>
    </w:p>
    <w:p>
      <w:pPr>
        <w:pStyle w:val="TOC2"/>
        <w:tabs>
          <w:tab w:val="right" w:leader="dot" w:pos="8306"/>
        </w:tabs>
      </w:pPr>
      <w:hyperlink w:anchor="_Toc229" w:history="1">
        <w:r>
          <w:rPr>
            <w:rFonts w:ascii="仿宋" w:eastAsia="仿宋" w:hAnsi="仿宋" w:cs="仿宋" w:hint="eastAsia"/>
            <w:lang w:eastAsia="zh-CN"/>
          </w:rPr>
          <w:t>(二)、危机应对与恢复</w:t>
        </w:r>
        <w:r>
          <w:tab/>
        </w:r>
        <w:r>
          <w:fldChar w:fldCharType="begin"/>
        </w:r>
        <w:r>
          <w:instrText xml:space="preserve"> PAGEREF _Toc229 \h </w:instrText>
        </w:r>
        <w:r>
          <w:fldChar w:fldCharType="separate"/>
        </w:r>
        <w:r>
          <w:t>21</w:t>
        </w:r>
        <w:r>
          <w:fldChar w:fldCharType="end"/>
        </w:r>
      </w:hyperlink>
    </w:p>
    <w:p>
      <w:pPr>
        <w:pStyle w:val="TOC1"/>
        <w:tabs>
          <w:tab w:val="right" w:leader="dot" w:pos="8306"/>
        </w:tabs>
      </w:pPr>
      <w:hyperlink w:anchor="_Toc25391" w:history="1">
        <w:r>
          <w:rPr>
            <w:rFonts w:ascii="仿宋" w:eastAsia="仿宋" w:hAnsi="仿宋" w:cs="仿宋" w:hint="eastAsia"/>
            <w:lang w:eastAsia="zh-CN"/>
          </w:rPr>
          <w:t>七、幼儿教育项目社会影响</w:t>
        </w:r>
        <w:r>
          <w:tab/>
        </w:r>
        <w:r>
          <w:fldChar w:fldCharType="begin"/>
        </w:r>
        <w:r>
          <w:instrText xml:space="preserve"> PAGEREF _Toc25391 \h </w:instrText>
        </w:r>
        <w:r>
          <w:fldChar w:fldCharType="separate"/>
        </w:r>
        <w:r>
          <w:t>22</w:t>
        </w:r>
        <w:r>
          <w:fldChar w:fldCharType="end"/>
        </w:r>
      </w:hyperlink>
    </w:p>
    <w:p>
      <w:pPr>
        <w:pStyle w:val="TOC2"/>
        <w:tabs>
          <w:tab w:val="right" w:leader="dot" w:pos="8306"/>
        </w:tabs>
      </w:pPr>
      <w:hyperlink w:anchor="_Toc7202" w:history="1">
        <w:r>
          <w:rPr>
            <w:rFonts w:ascii="仿宋" w:eastAsia="仿宋" w:hAnsi="仿宋" w:cs="仿宋" w:hint="eastAsia"/>
            <w:lang w:eastAsia="zh-CN"/>
          </w:rPr>
          <w:t>(一)、社会责任与义务</w:t>
        </w:r>
        <w:r>
          <w:tab/>
        </w:r>
        <w:r>
          <w:fldChar w:fldCharType="begin"/>
        </w:r>
        <w:r>
          <w:instrText xml:space="preserve"> PAGEREF _Toc7202 \h </w:instrText>
        </w:r>
        <w:r>
          <w:fldChar w:fldCharType="separate"/>
        </w:r>
        <w:r>
          <w:t>22</w:t>
        </w:r>
        <w:r>
          <w:fldChar w:fldCharType="end"/>
        </w:r>
      </w:hyperlink>
    </w:p>
    <w:p>
      <w:pPr>
        <w:pStyle w:val="TOC2"/>
        <w:tabs>
          <w:tab w:val="right" w:leader="dot" w:pos="8306"/>
        </w:tabs>
      </w:pPr>
      <w:hyperlink w:anchor="_Toc23303" w:history="1">
        <w:r>
          <w:rPr>
            <w:rFonts w:ascii="仿宋" w:eastAsia="仿宋" w:hAnsi="仿宋" w:cs="仿宋" w:hint="eastAsia"/>
            <w:lang w:eastAsia="zh-CN"/>
          </w:rPr>
          <w:t>(二)、社会参与与沟通</w:t>
        </w:r>
        <w:r>
          <w:tab/>
        </w:r>
        <w:r>
          <w:fldChar w:fldCharType="begin"/>
        </w:r>
        <w:r>
          <w:instrText xml:space="preserve"> PAGEREF _Toc23303 \h </w:instrText>
        </w:r>
        <w:r>
          <w:fldChar w:fldCharType="separate"/>
        </w:r>
        <w:r>
          <w:t>23</w:t>
        </w:r>
        <w:r>
          <w:fldChar w:fldCharType="end"/>
        </w:r>
      </w:hyperlink>
    </w:p>
    <w:p>
      <w:pPr>
        <w:pStyle w:val="TOC1"/>
        <w:tabs>
          <w:tab w:val="right" w:leader="dot" w:pos="8306"/>
        </w:tabs>
      </w:pPr>
      <w:hyperlink w:anchor="_Toc1422" w:history="1">
        <w:r>
          <w:rPr>
            <w:rFonts w:ascii="仿宋" w:eastAsia="仿宋" w:hAnsi="仿宋" w:cs="仿宋" w:hint="eastAsia"/>
            <w:lang w:eastAsia="zh-CN"/>
          </w:rPr>
          <w:t>八、幼儿教育项目计划安排</w:t>
        </w:r>
        <w:r>
          <w:tab/>
        </w:r>
        <w:r>
          <w:fldChar w:fldCharType="begin"/>
        </w:r>
        <w:r>
          <w:instrText xml:space="preserve"> PAGEREF _Toc1422 \h </w:instrText>
        </w:r>
        <w:r>
          <w:fldChar w:fldCharType="separate"/>
        </w:r>
        <w:r>
          <w:t>24</w:t>
        </w:r>
        <w:r>
          <w:fldChar w:fldCharType="end"/>
        </w:r>
      </w:hyperlink>
    </w:p>
    <w:p>
      <w:pPr>
        <w:pStyle w:val="TOC2"/>
        <w:tabs>
          <w:tab w:val="right" w:leader="dot" w:pos="8306"/>
        </w:tabs>
      </w:pPr>
      <w:hyperlink w:anchor="_Toc8969" w:history="1">
        <w:r>
          <w:rPr>
            <w:rFonts w:ascii="仿宋" w:eastAsia="仿宋" w:hAnsi="仿宋" w:cs="仿宋" w:hint="eastAsia"/>
            <w:lang w:eastAsia="zh-CN"/>
          </w:rPr>
          <w:t>(一)、建设周期</w:t>
        </w:r>
        <w:r>
          <w:tab/>
        </w:r>
        <w:r>
          <w:fldChar w:fldCharType="begin"/>
        </w:r>
        <w:r>
          <w:instrText xml:space="preserve"> PAGEREF _Toc8969 \h </w:instrText>
        </w:r>
        <w:r>
          <w:fldChar w:fldCharType="separate"/>
        </w:r>
        <w:r>
          <w:t>24</w:t>
        </w:r>
        <w:r>
          <w:fldChar w:fldCharType="end"/>
        </w:r>
      </w:hyperlink>
    </w:p>
    <w:p>
      <w:pPr>
        <w:pStyle w:val="TOC2"/>
        <w:tabs>
          <w:tab w:val="right" w:leader="dot" w:pos="8306"/>
        </w:tabs>
      </w:pPr>
      <w:hyperlink w:anchor="_Toc15187" w:history="1">
        <w:r>
          <w:rPr>
            <w:rFonts w:ascii="仿宋" w:eastAsia="仿宋" w:hAnsi="仿宋" w:cs="仿宋" w:hint="eastAsia"/>
            <w:lang w:eastAsia="zh-CN"/>
          </w:rPr>
          <w:t>(二)、建设进度</w:t>
        </w:r>
        <w:r>
          <w:tab/>
        </w:r>
        <w:r>
          <w:fldChar w:fldCharType="begin"/>
        </w:r>
        <w:r>
          <w:instrText xml:space="preserve"> PAGEREF _Toc15187 \h </w:instrText>
        </w:r>
        <w:r>
          <w:fldChar w:fldCharType="separate"/>
        </w:r>
        <w:r>
          <w:t>24</w:t>
        </w:r>
        <w:r>
          <w:fldChar w:fldCharType="end"/>
        </w:r>
      </w:hyperlink>
    </w:p>
    <w:p>
      <w:pPr>
        <w:pStyle w:val="TOC2"/>
        <w:tabs>
          <w:tab w:val="right" w:leader="dot" w:pos="8306"/>
        </w:tabs>
      </w:pPr>
      <w:hyperlink w:anchor="_Toc2161" w:history="1">
        <w:r>
          <w:rPr>
            <w:rFonts w:ascii="仿宋" w:eastAsia="仿宋" w:hAnsi="仿宋" w:cs="仿宋" w:hint="eastAsia"/>
            <w:lang w:eastAsia="zh-CN"/>
          </w:rPr>
          <w:t>(三)、进度安排注意事项</w:t>
        </w:r>
        <w:r>
          <w:tab/>
        </w:r>
        <w:r>
          <w:fldChar w:fldCharType="begin"/>
        </w:r>
        <w:r>
          <w:instrText xml:space="preserve"> PAGEREF _Toc2161 \h </w:instrText>
        </w:r>
        <w:r>
          <w:fldChar w:fldCharType="separate"/>
        </w:r>
        <w:r>
          <w:t>25</w:t>
        </w:r>
        <w:r>
          <w:fldChar w:fldCharType="end"/>
        </w:r>
      </w:hyperlink>
    </w:p>
    <w:p>
      <w:pPr>
        <w:pStyle w:val="TOC2"/>
        <w:tabs>
          <w:tab w:val="right" w:leader="dot" w:pos="8306"/>
        </w:tabs>
      </w:pPr>
      <w:hyperlink w:anchor="_Toc26262" w:history="1">
        <w:r>
          <w:rPr>
            <w:rFonts w:ascii="仿宋" w:eastAsia="仿宋" w:hAnsi="仿宋" w:cs="仿宋" w:hint="eastAsia"/>
            <w:lang w:eastAsia="zh-CN"/>
          </w:rPr>
          <w:t>(四)、人力资源配置</w:t>
        </w:r>
        <w:r>
          <w:tab/>
        </w:r>
        <w:r>
          <w:fldChar w:fldCharType="begin"/>
        </w:r>
        <w:r>
          <w:instrText xml:space="preserve"> PAGEREF _Toc26262 \h </w:instrText>
        </w:r>
        <w:r>
          <w:fldChar w:fldCharType="separate"/>
        </w:r>
        <w:r>
          <w:t>27</w:t>
        </w:r>
        <w:r>
          <w:fldChar w:fldCharType="end"/>
        </w:r>
      </w:hyperlink>
    </w:p>
    <w:p>
      <w:pPr>
        <w:pStyle w:val="TOC1"/>
        <w:tabs>
          <w:tab w:val="right" w:leader="dot" w:pos="8306"/>
        </w:tabs>
      </w:pPr>
      <w:hyperlink w:anchor="_Toc9564" w:history="1">
        <w:r>
          <w:rPr>
            <w:rFonts w:ascii="仿宋" w:eastAsia="仿宋" w:hAnsi="仿宋" w:cs="仿宋" w:hint="eastAsia"/>
            <w:lang w:eastAsia="zh-CN"/>
          </w:rPr>
          <w:t>九、幼儿教育项目风险管理</w:t>
        </w:r>
        <w:r>
          <w:tab/>
        </w:r>
        <w:r>
          <w:fldChar w:fldCharType="begin"/>
        </w:r>
        <w:r>
          <w:instrText xml:space="preserve"> PAGEREF _Toc9564 \h </w:instrText>
        </w:r>
        <w:r>
          <w:fldChar w:fldCharType="separate"/>
        </w:r>
        <w:r>
          <w:t>28</w:t>
        </w:r>
        <w:r>
          <w:fldChar w:fldCharType="end"/>
        </w:r>
      </w:hyperlink>
    </w:p>
    <w:p>
      <w:pPr>
        <w:pStyle w:val="TOC2"/>
        <w:tabs>
          <w:tab w:val="right" w:leader="dot" w:pos="8306"/>
        </w:tabs>
      </w:pPr>
      <w:hyperlink w:anchor="_Toc8284" w:history="1">
        <w:r>
          <w:rPr>
            <w:rFonts w:ascii="仿宋" w:eastAsia="仿宋" w:hAnsi="仿宋" w:cs="仿宋" w:hint="eastAsia"/>
            <w:lang w:eastAsia="zh-CN"/>
          </w:rPr>
          <w:t>(一)、风险识别与评估</w:t>
        </w:r>
        <w:r>
          <w:tab/>
        </w:r>
        <w:r>
          <w:fldChar w:fldCharType="begin"/>
        </w:r>
        <w:r>
          <w:instrText xml:space="preserve"> PAGEREF _Toc8284 \h </w:instrText>
        </w:r>
        <w:r>
          <w:fldChar w:fldCharType="separate"/>
        </w:r>
        <w:r>
          <w:t>28</w:t>
        </w:r>
        <w:r>
          <w:fldChar w:fldCharType="end"/>
        </w:r>
      </w:hyperlink>
    </w:p>
    <w:p>
      <w:pPr>
        <w:pStyle w:val="TOC2"/>
        <w:tabs>
          <w:tab w:val="right" w:leader="dot" w:pos="8306"/>
        </w:tabs>
      </w:pPr>
      <w:hyperlink w:anchor="_Toc145" w:history="1">
        <w:r>
          <w:rPr>
            <w:rFonts w:ascii="仿宋" w:eastAsia="仿宋" w:hAnsi="仿宋" w:cs="仿宋" w:hint="eastAsia"/>
            <w:lang w:eastAsia="zh-CN"/>
          </w:rPr>
          <w:t>(二)、风险应对策略</w:t>
        </w:r>
        <w:r>
          <w:tab/>
        </w:r>
        <w:r>
          <w:fldChar w:fldCharType="begin"/>
        </w:r>
        <w:r>
          <w:instrText xml:space="preserve"> PAGEREF _Toc145 \h </w:instrText>
        </w:r>
        <w:r>
          <w:fldChar w:fldCharType="separate"/>
        </w:r>
        <w:r>
          <w:t>29</w:t>
        </w:r>
        <w:r>
          <w:fldChar w:fldCharType="end"/>
        </w:r>
      </w:hyperlink>
    </w:p>
    <w:p>
      <w:pPr>
        <w:pStyle w:val="TOC2"/>
        <w:tabs>
          <w:tab w:val="right" w:leader="dot" w:pos="8306"/>
        </w:tabs>
      </w:pPr>
      <w:hyperlink w:anchor="_Toc18118" w:history="1">
        <w:r>
          <w:rPr>
            <w:rFonts w:ascii="仿宋" w:eastAsia="仿宋" w:hAnsi="仿宋" w:cs="仿宋" w:hint="eastAsia"/>
            <w:lang w:eastAsia="zh-CN"/>
          </w:rPr>
          <w:t>(三)、风险监控与控制</w:t>
        </w:r>
        <w:r>
          <w:tab/>
        </w:r>
        <w:r>
          <w:fldChar w:fldCharType="begin"/>
        </w:r>
        <w:r>
          <w:instrText xml:space="preserve"> PAGEREF _Toc18118 \h </w:instrText>
        </w:r>
        <w:r>
          <w:fldChar w:fldCharType="separate"/>
        </w:r>
        <w:r>
          <w:t>31</w:t>
        </w:r>
        <w:r>
          <w:fldChar w:fldCharType="end"/>
        </w:r>
      </w:hyperlink>
    </w:p>
    <w:p>
      <w:pPr>
        <w:pStyle w:val="TOC1"/>
        <w:tabs>
          <w:tab w:val="right" w:leader="dot" w:pos="8306"/>
        </w:tabs>
      </w:pPr>
      <w:hyperlink w:anchor="_Toc28760" w:history="1">
        <w:r>
          <w:rPr>
            <w:rFonts w:ascii="仿宋" w:eastAsia="仿宋" w:hAnsi="仿宋" w:cs="仿宋" w:hint="eastAsia"/>
            <w:lang w:eastAsia="zh-CN"/>
          </w:rPr>
          <w:t>十、幼儿教育项目创新与研发</w:t>
        </w:r>
        <w:r>
          <w:tab/>
        </w:r>
        <w:r>
          <w:fldChar w:fldCharType="begin"/>
        </w:r>
        <w:r>
          <w:instrText xml:space="preserve"> PAGEREF _Toc28760 \h </w:instrText>
        </w:r>
        <w:r>
          <w:fldChar w:fldCharType="separate"/>
        </w:r>
        <w:r>
          <w:t>32</w:t>
        </w:r>
        <w:r>
          <w:fldChar w:fldCharType="end"/>
        </w:r>
      </w:hyperlink>
    </w:p>
    <w:p>
      <w:pPr>
        <w:pStyle w:val="TOC2"/>
        <w:tabs>
          <w:tab w:val="right" w:leader="dot" w:pos="8306"/>
        </w:tabs>
      </w:pPr>
      <w:hyperlink w:anchor="_Toc11514" w:history="1">
        <w:r>
          <w:rPr>
            <w:rFonts w:ascii="仿宋" w:eastAsia="仿宋" w:hAnsi="仿宋" w:cs="仿宋" w:hint="eastAsia"/>
            <w:lang w:eastAsia="zh-CN"/>
          </w:rPr>
          <w:t>(一)、创新策略与方向</w:t>
        </w:r>
        <w:r>
          <w:tab/>
        </w:r>
        <w:r>
          <w:fldChar w:fldCharType="begin"/>
        </w:r>
        <w:r>
          <w:instrText xml:space="preserve"> PAGEREF _Toc11514 \h </w:instrText>
        </w:r>
        <w:r>
          <w:fldChar w:fldCharType="separate"/>
        </w:r>
        <w:r>
          <w:t>32</w:t>
        </w:r>
        <w:r>
          <w:fldChar w:fldCharType="end"/>
        </w:r>
      </w:hyperlink>
    </w:p>
    <w:p>
      <w:pPr>
        <w:pStyle w:val="TOC2"/>
        <w:tabs>
          <w:tab w:val="right" w:leader="dot" w:pos="8306"/>
        </w:tabs>
      </w:pPr>
      <w:hyperlink w:anchor="_Toc317" w:history="1">
        <w:r>
          <w:rPr>
            <w:rFonts w:ascii="仿宋" w:eastAsia="仿宋" w:hAnsi="仿宋" w:cs="仿宋" w:hint="eastAsia"/>
            <w:lang w:eastAsia="zh-CN"/>
          </w:rPr>
          <w:t>(二)、研发规划与投入</w:t>
        </w:r>
        <w:r>
          <w:tab/>
        </w:r>
        <w:r>
          <w:fldChar w:fldCharType="begin"/>
        </w:r>
        <w:r>
          <w:instrText xml:space="preserve"> PAGEREF _Toc317 \h </w:instrText>
        </w:r>
        <w:r>
          <w:fldChar w:fldCharType="separate"/>
        </w:r>
        <w:r>
          <w:t>33</w:t>
        </w:r>
        <w:r>
          <w:fldChar w:fldCharType="end"/>
        </w:r>
      </w:hyperlink>
    </w:p>
    <w:p>
      <w:pPr>
        <w:pStyle w:val="TOC1"/>
        <w:tabs>
          <w:tab w:val="right" w:leader="dot" w:pos="8306"/>
        </w:tabs>
      </w:pPr>
      <w:hyperlink w:anchor="_Toc874" w:history="1">
        <w:r>
          <w:rPr>
            <w:rFonts w:ascii="仿宋" w:eastAsia="仿宋" w:hAnsi="仿宋" w:cs="仿宋" w:hint="eastAsia"/>
            <w:lang w:eastAsia="zh-CN"/>
          </w:rPr>
          <w:t>十一、生产安全保护</w:t>
        </w:r>
        <w:r>
          <w:tab/>
        </w:r>
        <w:r>
          <w:fldChar w:fldCharType="begin"/>
        </w:r>
        <w:r>
          <w:instrText xml:space="preserve"> PAGEREF _Toc874 \h </w:instrText>
        </w:r>
        <w:r>
          <w:fldChar w:fldCharType="separate"/>
        </w:r>
        <w:r>
          <w:t>35</w:t>
        </w:r>
        <w:r>
          <w:fldChar w:fldCharType="end"/>
        </w:r>
      </w:hyperlink>
    </w:p>
    <w:p>
      <w:pPr>
        <w:pStyle w:val="TOC2"/>
        <w:tabs>
          <w:tab w:val="right" w:leader="dot" w:pos="8306"/>
        </w:tabs>
      </w:pPr>
      <w:hyperlink w:anchor="_Toc26545" w:history="1">
        <w:r>
          <w:rPr>
            <w:rFonts w:ascii="仿宋" w:eastAsia="仿宋" w:hAnsi="仿宋" w:cs="仿宋" w:hint="eastAsia"/>
            <w:lang w:eastAsia="zh-CN"/>
          </w:rPr>
          <w:t>(一)、消防安全</w:t>
        </w:r>
        <w:r>
          <w:tab/>
        </w:r>
        <w:r>
          <w:fldChar w:fldCharType="begin"/>
        </w:r>
        <w:r>
          <w:instrText xml:space="preserve"> PAGEREF _Toc26545 \h </w:instrText>
        </w:r>
        <w:r>
          <w:fldChar w:fldCharType="separate"/>
        </w:r>
        <w:r>
          <w:t>35</w:t>
        </w:r>
        <w:r>
          <w:fldChar w:fldCharType="end"/>
        </w:r>
      </w:hyperlink>
    </w:p>
    <w:p>
      <w:pPr>
        <w:pStyle w:val="TOC2"/>
        <w:tabs>
          <w:tab w:val="right" w:leader="dot" w:pos="8306"/>
        </w:tabs>
      </w:pPr>
      <w:hyperlink w:anchor="_Toc869" w:history="1">
        <w:r>
          <w:rPr>
            <w:rFonts w:ascii="仿宋" w:eastAsia="仿宋" w:hAnsi="仿宋" w:cs="仿宋" w:hint="eastAsia"/>
            <w:lang w:eastAsia="zh-CN"/>
          </w:rPr>
          <w:t>(二)、防火防爆总图布置措施</w:t>
        </w:r>
        <w:r>
          <w:tab/>
        </w:r>
        <w:r>
          <w:fldChar w:fldCharType="begin"/>
        </w:r>
        <w:r>
          <w:instrText xml:space="preserve"> PAGEREF _Toc869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4" w:history="1">
        <w:r>
          <w:rPr>
            <w:rFonts w:ascii="仿宋" w:eastAsia="仿宋" w:hAnsi="仿宋" w:cs="仿宋" w:hint="eastAsia"/>
            <w:lang w:eastAsia="zh-CN"/>
          </w:rPr>
          <w:t>(三)、自然灾害防范措施</w:t>
        </w:r>
        <w:r>
          <w:tab/>
        </w:r>
        <w:r>
          <w:fldChar w:fldCharType="begin"/>
        </w:r>
        <w:r>
          <w:instrText xml:space="preserve"> PAGEREF _Toc31714 \h </w:instrText>
        </w:r>
        <w:r>
          <w:fldChar w:fldCharType="separate"/>
        </w:r>
        <w:r>
          <w:t>37</w:t>
        </w:r>
        <w:r>
          <w:fldChar w:fldCharType="end"/>
        </w:r>
      </w:hyperlink>
    </w:p>
    <w:p>
      <w:pPr>
        <w:pStyle w:val="TOC2"/>
        <w:tabs>
          <w:tab w:val="right" w:leader="dot" w:pos="8306"/>
        </w:tabs>
      </w:pPr>
      <w:hyperlink w:anchor="_Toc14" w:history="1">
        <w:r>
          <w:rPr>
            <w:rFonts w:ascii="仿宋" w:eastAsia="仿宋" w:hAnsi="仿宋" w:cs="仿宋" w:hint="eastAsia"/>
            <w:lang w:eastAsia="zh-CN"/>
          </w:rPr>
          <w:t>(四)、安全色及安全标志使用要求</w:t>
        </w:r>
        <w:r>
          <w:tab/>
        </w:r>
        <w:r>
          <w:fldChar w:fldCharType="begin"/>
        </w:r>
        <w:r>
          <w:instrText xml:space="preserve"> PAGEREF _Toc14 \h </w:instrText>
        </w:r>
        <w:r>
          <w:fldChar w:fldCharType="separate"/>
        </w:r>
        <w:r>
          <w:t>38</w:t>
        </w:r>
        <w:r>
          <w:fldChar w:fldCharType="end"/>
        </w:r>
      </w:hyperlink>
    </w:p>
    <w:p>
      <w:pPr>
        <w:pStyle w:val="TOC2"/>
        <w:tabs>
          <w:tab w:val="right" w:leader="dot" w:pos="8306"/>
        </w:tabs>
      </w:pPr>
      <w:hyperlink w:anchor="_Toc31055" w:history="1">
        <w:r>
          <w:rPr>
            <w:rFonts w:ascii="仿宋" w:eastAsia="仿宋" w:hAnsi="仿宋" w:cs="仿宋" w:hint="eastAsia"/>
            <w:lang w:eastAsia="zh-CN"/>
          </w:rPr>
          <w:t>(五)、防尘防毒措施</w:t>
        </w:r>
        <w:r>
          <w:tab/>
        </w:r>
        <w:r>
          <w:fldChar w:fldCharType="begin"/>
        </w:r>
        <w:r>
          <w:instrText xml:space="preserve"> PAGEREF _Toc31055 \h </w:instrText>
        </w:r>
        <w:r>
          <w:fldChar w:fldCharType="separate"/>
        </w:r>
        <w:r>
          <w:t>39</w:t>
        </w:r>
        <w:r>
          <w:fldChar w:fldCharType="end"/>
        </w:r>
      </w:hyperlink>
    </w:p>
    <w:p>
      <w:pPr>
        <w:pStyle w:val="TOC2"/>
        <w:tabs>
          <w:tab w:val="right" w:leader="dot" w:pos="8306"/>
        </w:tabs>
      </w:pPr>
      <w:hyperlink w:anchor="_Toc20528" w:history="1">
        <w:r>
          <w:rPr>
            <w:rFonts w:ascii="仿宋" w:eastAsia="仿宋" w:hAnsi="仿宋" w:cs="仿宋" w:hint="eastAsia"/>
            <w:lang w:eastAsia="zh-CN"/>
          </w:rPr>
          <w:t>(六)、防静电、触电防护及防雷措施</w:t>
        </w:r>
        <w:r>
          <w:tab/>
        </w:r>
        <w:r>
          <w:fldChar w:fldCharType="begin"/>
        </w:r>
        <w:r>
          <w:instrText xml:space="preserve"> PAGEREF _Toc20528 \h </w:instrText>
        </w:r>
        <w:r>
          <w:fldChar w:fldCharType="separate"/>
        </w:r>
        <w:r>
          <w:t>40</w:t>
        </w:r>
        <w:r>
          <w:fldChar w:fldCharType="end"/>
        </w:r>
      </w:hyperlink>
    </w:p>
    <w:p>
      <w:pPr>
        <w:pStyle w:val="TOC2"/>
        <w:tabs>
          <w:tab w:val="right" w:leader="dot" w:pos="8306"/>
        </w:tabs>
      </w:pPr>
      <w:hyperlink w:anchor="_Toc18387" w:history="1">
        <w:r>
          <w:rPr>
            <w:rFonts w:ascii="仿宋" w:eastAsia="仿宋" w:hAnsi="仿宋" w:cs="仿宋" w:hint="eastAsia"/>
            <w:lang w:eastAsia="zh-CN"/>
          </w:rPr>
          <w:t>(七)、机械设备安全保障措施</w:t>
        </w:r>
        <w:r>
          <w:tab/>
        </w:r>
        <w:r>
          <w:fldChar w:fldCharType="begin"/>
        </w:r>
        <w:r>
          <w:instrText xml:space="preserve"> PAGEREF _Toc18387 \h </w:instrText>
        </w:r>
        <w:r>
          <w:fldChar w:fldCharType="separate"/>
        </w:r>
        <w:r>
          <w:t>41</w:t>
        </w:r>
        <w:r>
          <w:fldChar w:fldCharType="end"/>
        </w:r>
      </w:hyperlink>
    </w:p>
    <w:p>
      <w:pPr>
        <w:pStyle w:val="TOC1"/>
        <w:tabs>
          <w:tab w:val="right" w:leader="dot" w:pos="8306"/>
        </w:tabs>
      </w:pPr>
      <w:hyperlink w:anchor="_Toc24454" w:history="1">
        <w:r>
          <w:rPr>
            <w:rFonts w:ascii="仿宋" w:eastAsia="仿宋" w:hAnsi="仿宋" w:cs="仿宋" w:hint="eastAsia"/>
            <w:lang w:eastAsia="zh-CN"/>
          </w:rPr>
          <w:t>十二、幼儿教育项目投资规划</w:t>
        </w:r>
        <w:r>
          <w:tab/>
        </w:r>
        <w:r>
          <w:fldChar w:fldCharType="begin"/>
        </w:r>
        <w:r>
          <w:instrText xml:space="preserve"> PAGEREF _Toc24454 \h </w:instrText>
        </w:r>
        <w:r>
          <w:fldChar w:fldCharType="separate"/>
        </w:r>
        <w:r>
          <w:t>43</w:t>
        </w:r>
        <w:r>
          <w:fldChar w:fldCharType="end"/>
        </w:r>
      </w:hyperlink>
    </w:p>
    <w:p>
      <w:pPr>
        <w:pStyle w:val="TOC2"/>
        <w:tabs>
          <w:tab w:val="right" w:leader="dot" w:pos="8306"/>
        </w:tabs>
      </w:pPr>
      <w:hyperlink w:anchor="_Toc582" w:history="1">
        <w:r>
          <w:rPr>
            <w:rFonts w:ascii="仿宋" w:eastAsia="仿宋" w:hAnsi="仿宋" w:cs="仿宋" w:hint="eastAsia"/>
            <w:lang w:eastAsia="zh-CN"/>
          </w:rPr>
          <w:t>(一)、幼儿教育项目总投资估算</w:t>
        </w:r>
        <w:r>
          <w:tab/>
        </w:r>
        <w:r>
          <w:fldChar w:fldCharType="begin"/>
        </w:r>
        <w:r>
          <w:instrText xml:space="preserve"> PAGEREF _Toc582 \h </w:instrText>
        </w:r>
        <w:r>
          <w:fldChar w:fldCharType="separate"/>
        </w:r>
        <w:r>
          <w:t>43</w:t>
        </w:r>
        <w:r>
          <w:fldChar w:fldCharType="end"/>
        </w:r>
      </w:hyperlink>
    </w:p>
    <w:p>
      <w:pPr>
        <w:pStyle w:val="TOC2"/>
        <w:tabs>
          <w:tab w:val="right" w:leader="dot" w:pos="8306"/>
        </w:tabs>
      </w:pPr>
      <w:hyperlink w:anchor="_Toc27504" w:history="1">
        <w:r>
          <w:rPr>
            <w:rFonts w:ascii="仿宋" w:eastAsia="仿宋" w:hAnsi="仿宋" w:cs="仿宋" w:hint="eastAsia"/>
            <w:lang w:eastAsia="zh-CN"/>
          </w:rPr>
          <w:t>(二)、资金筹措</w:t>
        </w:r>
        <w:r>
          <w:tab/>
        </w:r>
        <w:r>
          <w:fldChar w:fldCharType="begin"/>
        </w:r>
        <w:r>
          <w:instrText xml:space="preserve"> PAGEREF _Toc27504 \h </w:instrText>
        </w:r>
        <w:r>
          <w:fldChar w:fldCharType="separate"/>
        </w:r>
        <w:r>
          <w:t>44</w:t>
        </w:r>
        <w:r>
          <w:fldChar w:fldCharType="end"/>
        </w:r>
      </w:hyperlink>
    </w:p>
    <w:p>
      <w:pPr>
        <w:pStyle w:val="TOC1"/>
        <w:tabs>
          <w:tab w:val="right" w:leader="dot" w:pos="8306"/>
        </w:tabs>
      </w:pPr>
      <w:hyperlink w:anchor="_Toc20193" w:history="1">
        <w:r>
          <w:rPr>
            <w:rFonts w:ascii="仿宋" w:eastAsia="仿宋" w:hAnsi="仿宋" w:cs="仿宋" w:hint="eastAsia"/>
            <w:lang w:eastAsia="zh-CN"/>
          </w:rPr>
          <w:t>十三、质量管理体系</w:t>
        </w:r>
        <w:r>
          <w:tab/>
        </w:r>
        <w:r>
          <w:fldChar w:fldCharType="begin"/>
        </w:r>
        <w:r>
          <w:instrText xml:space="preserve"> PAGEREF _Toc20193 \h </w:instrText>
        </w:r>
        <w:r>
          <w:fldChar w:fldCharType="separate"/>
        </w:r>
        <w:r>
          <w:t>45</w:t>
        </w:r>
        <w:r>
          <w:fldChar w:fldCharType="end"/>
        </w:r>
      </w:hyperlink>
    </w:p>
    <w:p>
      <w:pPr>
        <w:pStyle w:val="TOC2"/>
        <w:tabs>
          <w:tab w:val="right" w:leader="dot" w:pos="8306"/>
        </w:tabs>
      </w:pPr>
      <w:hyperlink w:anchor="_Toc20017" w:history="1">
        <w:r>
          <w:rPr>
            <w:rFonts w:ascii="仿宋" w:eastAsia="仿宋" w:hAnsi="仿宋" w:cs="仿宋" w:hint="eastAsia"/>
            <w:lang w:eastAsia="zh-CN"/>
          </w:rPr>
          <w:t>(一)、质量目标与方针</w:t>
        </w:r>
        <w:r>
          <w:tab/>
        </w:r>
        <w:r>
          <w:fldChar w:fldCharType="begin"/>
        </w:r>
        <w:r>
          <w:instrText xml:space="preserve"> PAGEREF _Toc20017 \h </w:instrText>
        </w:r>
        <w:r>
          <w:fldChar w:fldCharType="separate"/>
        </w:r>
        <w:r>
          <w:t>45</w:t>
        </w:r>
        <w:r>
          <w:fldChar w:fldCharType="end"/>
        </w:r>
      </w:hyperlink>
    </w:p>
    <w:p>
      <w:pPr>
        <w:pStyle w:val="TOC2"/>
        <w:tabs>
          <w:tab w:val="right" w:leader="dot" w:pos="8306"/>
        </w:tabs>
      </w:pPr>
      <w:hyperlink w:anchor="_Toc8" w:history="1">
        <w:r>
          <w:rPr>
            <w:rFonts w:ascii="仿宋" w:eastAsia="仿宋" w:hAnsi="仿宋" w:cs="仿宋" w:hint="eastAsia"/>
            <w:lang w:eastAsia="zh-CN"/>
          </w:rPr>
          <w:t>(二)、质量管理责任</w:t>
        </w:r>
        <w:r>
          <w:tab/>
        </w:r>
        <w:r>
          <w:fldChar w:fldCharType="begin"/>
        </w:r>
        <w:r>
          <w:instrText xml:space="preserve"> PAGEREF _Toc8 \h </w:instrText>
        </w:r>
        <w:r>
          <w:fldChar w:fldCharType="separate"/>
        </w:r>
        <w:r>
          <w:t>46</w:t>
        </w:r>
        <w:r>
          <w:fldChar w:fldCharType="end"/>
        </w:r>
      </w:hyperlink>
    </w:p>
    <w:p>
      <w:pPr>
        <w:pStyle w:val="TOC2"/>
        <w:tabs>
          <w:tab w:val="right" w:leader="dot" w:pos="8306"/>
        </w:tabs>
      </w:pPr>
      <w:hyperlink w:anchor="_Toc5408" w:history="1">
        <w:r>
          <w:rPr>
            <w:rFonts w:ascii="仿宋" w:eastAsia="仿宋" w:hAnsi="仿宋" w:cs="仿宋" w:hint="eastAsia"/>
            <w:lang w:eastAsia="zh-CN"/>
          </w:rPr>
          <w:t>(三)、质量管理体系文件</w:t>
        </w:r>
        <w:r>
          <w:tab/>
        </w:r>
        <w:r>
          <w:fldChar w:fldCharType="begin"/>
        </w:r>
        <w:r>
          <w:instrText xml:space="preserve"> PAGEREF _Toc5408 \h </w:instrText>
        </w:r>
        <w:r>
          <w:fldChar w:fldCharType="separate"/>
        </w:r>
        <w:r>
          <w:t>47</w:t>
        </w:r>
        <w:r>
          <w:fldChar w:fldCharType="end"/>
        </w:r>
      </w:hyperlink>
    </w:p>
    <w:p>
      <w:pPr>
        <w:pStyle w:val="TOC2"/>
        <w:tabs>
          <w:tab w:val="right" w:leader="dot" w:pos="8306"/>
        </w:tabs>
      </w:pPr>
      <w:hyperlink w:anchor="_Toc26668" w:history="1">
        <w:r>
          <w:rPr>
            <w:rFonts w:ascii="仿宋" w:eastAsia="仿宋" w:hAnsi="仿宋" w:cs="仿宋" w:hint="eastAsia"/>
            <w:lang w:eastAsia="zh-CN"/>
          </w:rPr>
          <w:t>(四)、质量培训与教育</w:t>
        </w:r>
        <w:r>
          <w:tab/>
        </w:r>
        <w:r>
          <w:fldChar w:fldCharType="begin"/>
        </w:r>
        <w:r>
          <w:instrText xml:space="preserve"> PAGEREF _Toc26668 \h </w:instrText>
        </w:r>
        <w:r>
          <w:fldChar w:fldCharType="separate"/>
        </w:r>
        <w:r>
          <w:t>49</w:t>
        </w:r>
        <w:r>
          <w:fldChar w:fldCharType="end"/>
        </w:r>
      </w:hyperlink>
    </w:p>
    <w:p>
      <w:pPr>
        <w:pStyle w:val="TOC2"/>
        <w:tabs>
          <w:tab w:val="right" w:leader="dot" w:pos="8306"/>
        </w:tabs>
      </w:pPr>
      <w:hyperlink w:anchor="_Toc16766" w:history="1">
        <w:r>
          <w:rPr>
            <w:rFonts w:ascii="仿宋" w:eastAsia="仿宋" w:hAnsi="仿宋" w:cs="仿宋" w:hint="eastAsia"/>
            <w:lang w:eastAsia="zh-CN"/>
          </w:rPr>
          <w:t>(五)、质量审核与评价</w:t>
        </w:r>
        <w:r>
          <w:tab/>
        </w:r>
        <w:r>
          <w:fldChar w:fldCharType="begin"/>
        </w:r>
        <w:r>
          <w:instrText xml:space="preserve"> PAGEREF _Toc16766 \h </w:instrText>
        </w:r>
        <w:r>
          <w:fldChar w:fldCharType="separate"/>
        </w:r>
        <w:r>
          <w:t>50</w:t>
        </w:r>
        <w:r>
          <w:fldChar w:fldCharType="end"/>
        </w:r>
      </w:hyperlink>
    </w:p>
    <w:p>
      <w:pPr>
        <w:pStyle w:val="TOC2"/>
        <w:tabs>
          <w:tab w:val="right" w:leader="dot" w:pos="8306"/>
        </w:tabs>
      </w:pPr>
      <w:hyperlink w:anchor="_Toc25050" w:history="1">
        <w:r>
          <w:rPr>
            <w:rFonts w:ascii="仿宋" w:eastAsia="仿宋" w:hAnsi="仿宋" w:cs="仿宋" w:hint="eastAsia"/>
            <w:lang w:eastAsia="zh-CN"/>
          </w:rPr>
          <w:t>(六)、不符合与纠正措施</w:t>
        </w:r>
        <w:r>
          <w:tab/>
        </w:r>
        <w:r>
          <w:fldChar w:fldCharType="begin"/>
        </w:r>
        <w:r>
          <w:instrText xml:space="preserve"> PAGEREF _Toc25050 \h </w:instrText>
        </w:r>
        <w:r>
          <w:fldChar w:fldCharType="separate"/>
        </w:r>
        <w:r>
          <w:t>51</w:t>
        </w:r>
        <w:r>
          <w:fldChar w:fldCharType="end"/>
        </w:r>
      </w:hyperlink>
    </w:p>
    <w:p>
      <w:pPr>
        <w:pStyle w:val="TOC1"/>
        <w:tabs>
          <w:tab w:val="right" w:leader="dot" w:pos="8306"/>
        </w:tabs>
      </w:pPr>
      <w:hyperlink w:anchor="_Toc20676" w:history="1">
        <w:r>
          <w:rPr>
            <w:rFonts w:ascii="仿宋" w:eastAsia="仿宋" w:hAnsi="仿宋" w:cs="仿宋" w:hint="eastAsia"/>
            <w:lang w:eastAsia="zh-CN"/>
          </w:rPr>
          <w:t>十四、风险识别与分类</w:t>
        </w:r>
        <w:r>
          <w:tab/>
        </w:r>
        <w:r>
          <w:fldChar w:fldCharType="begin"/>
        </w:r>
        <w:r>
          <w:instrText xml:space="preserve"> PAGEREF _Toc20676 \h </w:instrText>
        </w:r>
        <w:r>
          <w:fldChar w:fldCharType="separate"/>
        </w:r>
        <w:r>
          <w:t>52</w:t>
        </w:r>
        <w:r>
          <w:fldChar w:fldCharType="end"/>
        </w:r>
      </w:hyperlink>
    </w:p>
    <w:p>
      <w:pPr>
        <w:pStyle w:val="TOC2"/>
        <w:tabs>
          <w:tab w:val="right" w:leader="dot" w:pos="8306"/>
        </w:tabs>
      </w:pPr>
      <w:hyperlink w:anchor="_Toc21817" w:history="1">
        <w:r>
          <w:rPr>
            <w:rFonts w:ascii="仿宋" w:eastAsia="仿宋" w:hAnsi="仿宋" w:cs="仿宋" w:hint="eastAsia"/>
            <w:lang w:eastAsia="zh-CN"/>
          </w:rPr>
          <w:t>(一)、风险识别</w:t>
        </w:r>
        <w:r>
          <w:tab/>
        </w:r>
        <w:r>
          <w:fldChar w:fldCharType="begin"/>
        </w:r>
        <w:r>
          <w:instrText xml:space="preserve"> PAGEREF _Toc21817 \h </w:instrText>
        </w:r>
        <w:r>
          <w:fldChar w:fldCharType="separate"/>
        </w:r>
        <w:r>
          <w:t>52</w:t>
        </w:r>
        <w:r>
          <w:fldChar w:fldCharType="end"/>
        </w:r>
      </w:hyperlink>
    </w:p>
    <w:p>
      <w:pPr>
        <w:pStyle w:val="TOC2"/>
        <w:tabs>
          <w:tab w:val="right" w:leader="dot" w:pos="8306"/>
        </w:tabs>
      </w:pPr>
      <w:hyperlink w:anchor="_Toc20654" w:history="1">
        <w:r>
          <w:rPr>
            <w:rFonts w:ascii="仿宋" w:eastAsia="仿宋" w:hAnsi="仿宋" w:cs="仿宋" w:hint="eastAsia"/>
            <w:lang w:eastAsia="zh-CN"/>
          </w:rPr>
          <w:t>(二)、风险分类</w:t>
        </w:r>
        <w:r>
          <w:tab/>
        </w:r>
        <w:r>
          <w:fldChar w:fldCharType="begin"/>
        </w:r>
        <w:r>
          <w:instrText xml:space="preserve"> PAGEREF _Toc20654 \h </w:instrText>
        </w:r>
        <w:r>
          <w:fldChar w:fldCharType="separate"/>
        </w:r>
        <w:r>
          <w:t>54</w:t>
        </w:r>
        <w:r>
          <w:fldChar w:fldCharType="end"/>
        </w:r>
      </w:hyperlink>
    </w:p>
    <w:p>
      <w:pPr>
        <w:pStyle w:val="TOC1"/>
        <w:tabs>
          <w:tab w:val="right" w:leader="dot" w:pos="8306"/>
        </w:tabs>
      </w:pPr>
      <w:hyperlink w:anchor="_Toc3716" w:history="1">
        <w:r>
          <w:rPr>
            <w:rFonts w:ascii="仿宋" w:eastAsia="仿宋" w:hAnsi="仿宋" w:cs="仿宋" w:hint="eastAsia"/>
            <w:lang w:eastAsia="zh-CN"/>
          </w:rPr>
          <w:t>十五、供应链管理</w:t>
        </w:r>
        <w:r>
          <w:tab/>
        </w:r>
        <w:r>
          <w:fldChar w:fldCharType="begin"/>
        </w:r>
        <w:r>
          <w:instrText xml:space="preserve"> PAGEREF _Toc3716 \h </w:instrText>
        </w:r>
        <w:r>
          <w:fldChar w:fldCharType="separate"/>
        </w:r>
        <w:r>
          <w:t>56</w:t>
        </w:r>
        <w:r>
          <w:fldChar w:fldCharType="end"/>
        </w:r>
      </w:hyperlink>
    </w:p>
    <w:p>
      <w:pPr>
        <w:pStyle w:val="TOC2"/>
        <w:tabs>
          <w:tab w:val="right" w:leader="dot" w:pos="8306"/>
        </w:tabs>
      </w:pPr>
      <w:hyperlink w:anchor="_Toc9293" w:history="1">
        <w:r>
          <w:rPr>
            <w:rFonts w:ascii="仿宋" w:eastAsia="仿宋" w:hAnsi="仿宋" w:cs="仿宋" w:hint="eastAsia"/>
            <w:lang w:eastAsia="zh-CN"/>
          </w:rPr>
          <w:t>(一)、供应链战略规划</w:t>
        </w:r>
        <w:r>
          <w:tab/>
        </w:r>
        <w:r>
          <w:fldChar w:fldCharType="begin"/>
        </w:r>
        <w:r>
          <w:instrText xml:space="preserve"> PAGEREF _Toc9293 \h </w:instrText>
        </w:r>
        <w:r>
          <w:fldChar w:fldCharType="separate"/>
        </w:r>
        <w:r>
          <w:t>56</w:t>
        </w:r>
        <w:r>
          <w:fldChar w:fldCharType="end"/>
        </w:r>
      </w:hyperlink>
    </w:p>
    <w:p>
      <w:pPr>
        <w:pStyle w:val="TOC2"/>
        <w:tabs>
          <w:tab w:val="right" w:leader="dot" w:pos="8306"/>
        </w:tabs>
      </w:pPr>
      <w:hyperlink w:anchor="_Toc5444" w:history="1">
        <w:r>
          <w:rPr>
            <w:rFonts w:ascii="仿宋" w:eastAsia="仿宋" w:hAnsi="仿宋" w:cs="仿宋" w:hint="eastAsia"/>
            <w:lang w:eastAsia="zh-CN"/>
          </w:rPr>
          <w:t>(二)、供应商选择与合作</w:t>
        </w:r>
        <w:r>
          <w:tab/>
        </w:r>
        <w:r>
          <w:fldChar w:fldCharType="begin"/>
        </w:r>
        <w:r>
          <w:instrText xml:space="preserve"> PAGEREF _Toc5444 \h </w:instrText>
        </w:r>
        <w:r>
          <w:fldChar w:fldCharType="separate"/>
        </w:r>
        <w:r>
          <w:t>57</w:t>
        </w:r>
        <w:r>
          <w:fldChar w:fldCharType="end"/>
        </w:r>
      </w:hyperlink>
    </w:p>
    <w:p>
      <w:pPr>
        <w:pStyle w:val="TOC2"/>
        <w:tabs>
          <w:tab w:val="right" w:leader="dot" w:pos="8306"/>
        </w:tabs>
      </w:pPr>
      <w:hyperlink w:anchor="_Toc2780" w:history="1">
        <w:r>
          <w:rPr>
            <w:rFonts w:ascii="仿宋" w:eastAsia="仿宋" w:hAnsi="仿宋" w:cs="仿宋" w:hint="eastAsia"/>
            <w:lang w:eastAsia="zh-CN"/>
          </w:rPr>
          <w:t>(三)、物流与库存管理</w:t>
        </w:r>
        <w:r>
          <w:tab/>
        </w:r>
        <w:r>
          <w:fldChar w:fldCharType="begin"/>
        </w:r>
        <w:r>
          <w:instrText xml:space="preserve"> PAGEREF _Toc2780 \h </w:instrText>
        </w:r>
        <w:r>
          <w:fldChar w:fldCharType="separate"/>
        </w:r>
        <w:r>
          <w:t>58</w:t>
        </w:r>
        <w:r>
          <w:fldChar w:fldCharType="end"/>
        </w:r>
      </w:hyperlink>
    </w:p>
    <w:p>
      <w:pPr>
        <w:pStyle w:val="TOC1"/>
        <w:tabs>
          <w:tab w:val="right" w:leader="dot" w:pos="8306"/>
        </w:tabs>
      </w:pPr>
      <w:hyperlink w:anchor="_Toc29261" w:history="1">
        <w:r>
          <w:rPr>
            <w:rFonts w:ascii="仿宋" w:eastAsia="仿宋" w:hAnsi="仿宋" w:cs="仿宋" w:hint="eastAsia"/>
            <w:lang w:eastAsia="zh-CN"/>
          </w:rPr>
          <w:t>十六、利益相关者分析与沟通计划</w:t>
        </w:r>
        <w:r>
          <w:tab/>
        </w:r>
        <w:r>
          <w:fldChar w:fldCharType="begin"/>
        </w:r>
        <w:r>
          <w:instrText xml:space="preserve"> PAGEREF _Toc29261 \h </w:instrText>
        </w:r>
        <w:r>
          <w:fldChar w:fldCharType="separate"/>
        </w:r>
        <w:r>
          <w:t>60</w:t>
        </w:r>
        <w:r>
          <w:fldChar w:fldCharType="end"/>
        </w:r>
      </w:hyperlink>
    </w:p>
    <w:p>
      <w:pPr>
        <w:pStyle w:val="TOC2"/>
        <w:tabs>
          <w:tab w:val="right" w:leader="dot" w:pos="8306"/>
        </w:tabs>
      </w:pPr>
      <w:hyperlink w:anchor="_Toc15933" w:history="1">
        <w:r>
          <w:rPr>
            <w:rFonts w:ascii="仿宋" w:eastAsia="仿宋" w:hAnsi="仿宋" w:cs="仿宋" w:hint="eastAsia"/>
            <w:lang w:eastAsia="zh-CN"/>
          </w:rPr>
          <w:t>(一)、利益相关者分析</w:t>
        </w:r>
        <w:r>
          <w:tab/>
        </w:r>
        <w:r>
          <w:fldChar w:fldCharType="begin"/>
        </w:r>
        <w:r>
          <w:instrText xml:space="preserve"> PAGEREF _Toc15933 \h </w:instrText>
        </w:r>
        <w:r>
          <w:fldChar w:fldCharType="separate"/>
        </w:r>
        <w:r>
          <w:t>60</w:t>
        </w:r>
        <w:r>
          <w:fldChar w:fldCharType="end"/>
        </w:r>
      </w:hyperlink>
    </w:p>
    <w:p>
      <w:pPr>
        <w:pStyle w:val="TOC2"/>
        <w:tabs>
          <w:tab w:val="right" w:leader="dot" w:pos="8306"/>
        </w:tabs>
      </w:pPr>
      <w:hyperlink w:anchor="_Toc727" w:history="1">
        <w:r>
          <w:rPr>
            <w:rFonts w:ascii="仿宋" w:eastAsia="仿宋" w:hAnsi="仿宋" w:cs="仿宋" w:hint="eastAsia"/>
            <w:lang w:eastAsia="zh-CN"/>
          </w:rPr>
          <w:t>(二)、沟通计划</w:t>
        </w:r>
        <w:r>
          <w:tab/>
        </w:r>
        <w:r>
          <w:fldChar w:fldCharType="begin"/>
        </w:r>
        <w:r>
          <w:instrText xml:space="preserve"> PAGEREF _Toc727 \h </w:instrText>
        </w:r>
        <w:r>
          <w:fldChar w:fldCharType="separate"/>
        </w:r>
        <w:r>
          <w:t>61</w:t>
        </w:r>
        <w:r>
          <w:fldChar w:fldCharType="end"/>
        </w:r>
      </w:hyperlink>
    </w:p>
    <w:p>
      <w:pPr>
        <w:pStyle w:val="TOC1"/>
        <w:tabs>
          <w:tab w:val="right" w:leader="dot" w:pos="8306"/>
        </w:tabs>
      </w:pPr>
      <w:hyperlink w:anchor="_Toc28219" w:history="1">
        <w:r>
          <w:rPr>
            <w:rFonts w:ascii="仿宋" w:eastAsia="仿宋" w:hAnsi="仿宋" w:cs="仿宋" w:hint="eastAsia"/>
            <w:lang w:eastAsia="zh-CN"/>
          </w:rPr>
          <w:t>十七、幼儿教育项目治理与监督</w:t>
        </w:r>
        <w:r>
          <w:tab/>
        </w:r>
        <w:r>
          <w:fldChar w:fldCharType="begin"/>
        </w:r>
        <w:r>
          <w:instrText xml:space="preserve"> PAGEREF _Toc28219 \h </w:instrText>
        </w:r>
        <w:r>
          <w:fldChar w:fldCharType="separate"/>
        </w:r>
        <w:r>
          <w:t>62</w:t>
        </w:r>
        <w:r>
          <w:fldChar w:fldCharType="end"/>
        </w:r>
      </w:hyperlink>
    </w:p>
    <w:p>
      <w:pPr>
        <w:pStyle w:val="TOC2"/>
        <w:tabs>
          <w:tab w:val="right" w:leader="dot" w:pos="8306"/>
        </w:tabs>
      </w:pPr>
      <w:hyperlink w:anchor="_Toc10534" w:history="1">
        <w:r>
          <w:rPr>
            <w:rFonts w:ascii="仿宋" w:eastAsia="仿宋" w:hAnsi="仿宋" w:cs="仿宋" w:hint="eastAsia"/>
            <w:lang w:eastAsia="zh-CN"/>
          </w:rPr>
          <w:t>(一)、幼儿教育项目治理结构</w:t>
        </w:r>
        <w:r>
          <w:tab/>
        </w:r>
        <w:r>
          <w:fldChar w:fldCharType="begin"/>
        </w:r>
        <w:r>
          <w:instrText xml:space="preserve"> PAGEREF _Toc10534 \h </w:instrText>
        </w:r>
        <w:r>
          <w:fldChar w:fldCharType="separate"/>
        </w:r>
        <w:r>
          <w:t>62</w:t>
        </w:r>
        <w:r>
          <w:fldChar w:fldCharType="end"/>
        </w:r>
      </w:hyperlink>
    </w:p>
    <w:p>
      <w:pPr>
        <w:pStyle w:val="TOC2"/>
        <w:tabs>
          <w:tab w:val="right" w:leader="dot" w:pos="8306"/>
        </w:tabs>
      </w:pPr>
      <w:hyperlink w:anchor="_Toc18187" w:history="1">
        <w:r>
          <w:rPr>
            <w:rFonts w:ascii="仿宋" w:eastAsia="仿宋" w:hAnsi="仿宋" w:cs="仿宋" w:hint="eastAsia"/>
            <w:lang w:eastAsia="zh-CN"/>
          </w:rPr>
          <w:t>(二)、监督与审计</w:t>
        </w:r>
        <w:r>
          <w:tab/>
        </w:r>
        <w:r>
          <w:fldChar w:fldCharType="begin"/>
        </w:r>
        <w:r>
          <w:instrText xml:space="preserve"> PAGEREF _Toc18187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44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幼儿教育项目的主要产品是XXXX，预计年产值为XXX万元。这一产品在市场中占据着重要的地位，其广泛的应用范围使得该幼儿教育项目的市场前景非常广阔。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幼儿教育项目的xxx产品作为重要的原材料之一，将在多个领域发挥关键作用。其在建筑、交通、能源等方面的广泛应用将为整个产业链提供强大的支持，形成产业协同效应。幼儿教育项目的年产值XXX万XXX万XXX万万元不仅反映了其在市场上的巨大潜力，更预示着它对国民经济的积极贡献。这种关联度高、涉及面广的产业关系，使得该幼儿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0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总征地面积为XXXX平方米，相当于约XX.XX亩，其中净用地面积为XXXX平方米，红线范围内相当于约XX.XX亩。这一用地规模充分考虑了幼儿教育项目的建设需求，保障了幼儿教育项目在合适的空间内得以充分发展。幼儿教育项目规划的总建筑面积为XXXX平方米，其中主体工程建设占XXXX平方米，计容建筑面积达XXXX平方米。预计建筑工程的投资将达到XXXX万元，为幼儿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购置的设备共计XXXX台（套），设备购置费用为XXXX万元。这一设备购置计划充分考虑到幼儿教育项目的生产需求和技术要求，确保了幼儿教育项目在生产运营中具备先进的技术装备和高效的生产能力。设备的合理配置将为幼儿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总投资为XXXX万元，预计年实现营业收入为XXXX万元。这一产能规模的设定旨在确保幼儿教育项目能够在投资与回报之间取得平衡，实现长期可持续的发展。幼儿教育项目的总投资充分考虑到各个方面的需求，包括用地建设、设备购置等多个环节，以确保幼儿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30"/>
      <w:r>
        <w:rPr>
          <w:rFonts w:ascii="仿宋" w:eastAsia="仿宋" w:hAnsi="仿宋" w:cs="仿宋" w:hint="eastAsia"/>
          <w:sz w:val="28"/>
          <w:lang w:eastAsia="zh-CN"/>
        </w:rPr>
        <w:t>二、幼儿教育项目概论</w:t>
      </w:r>
      <w:bookmarkEnd w:id="5"/>
    </w:p>
    <w:p>
      <w:pPr>
        <w:pStyle w:val="Heading2"/>
        <w:rPr>
          <w:rFonts w:ascii="仿宋" w:eastAsia="仿宋" w:hAnsi="仿宋" w:cs="仿宋" w:hint="eastAsia"/>
          <w:lang w:eastAsia="zh-CN"/>
        </w:rPr>
      </w:pPr>
      <w:bookmarkStart w:id="6" w:name="_Toc14797"/>
      <w:r>
        <w:rPr>
          <w:rFonts w:ascii="仿宋" w:eastAsia="仿宋" w:hAnsi="仿宋" w:cs="仿宋" w:hint="eastAsia"/>
          <w:lang w:eastAsia="zh-CN"/>
        </w:rPr>
        <w:t>(一)、幼儿教育项目概况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起源追溯至对市场的深入洞察。市场的不断演变与变革为幼儿教育项目提供了难得的机遇。当前市场存在的需求缺口和变革的大环境共同构成了幼儿教育项目的背景。这个幼儿教育项目旨在充分利用市场机遇，填补行业中尚未满足的需求，为客户提供全新的解决方案。市场的变革和需求的增长使得这个幼儿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幼儿教育项目名称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正式命名为幼儿教育。这个名称不仅仅是一个标识，更代表了幼儿教育项目的核心理念和愿景。它蕴含着幼儿教育项目所要解决问题的关键字，具有强烈的表达和辨识度，为幼儿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幼儿教育项目目标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核心目标是提供一种全新、高效的解决方案，满足客户日益增长的需求。幼儿教育项目追求的不仅仅是满足市场需求，更是在市场中获得卓越的竞争优势。通过不断提升产品或服务的质量和创新水平，幼儿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幼儿教育项目范围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全面涵盖了产品研发、制造、市场推广和售后服务，确保从产品设计到最终用户体验的全方位关注。这一全面的幼儿教育项目范围是为了确保幼儿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幼儿教育项目时间表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幼儿教育项目计划在未来18个月内完成，包括研发、测试、市场试点和正式推出等不同阶段。这个时间表的合理设计是为了确保幼儿教育项目各个阶段的顺利推进，以便按时交付高质量的成果。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幼儿教育项目预算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幼儿教育项目总预算估算为XX百万美元，主要分配在研发、市场推广、人员培训和运营等方面。这一充足的预算为幼儿教育项目提供了充足的资源，确保幼儿教育项目在各个方面都能取得优异的表现。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幼儿教育项目风险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幼儿教育项目可能面临的风险包括市场接受度低、技术难题、竞争激烈等。幼儿教育项目团队已经制定了相应的风险应对计划，通过前瞻性的风险管理，确保幼儿教育项目在面对不确定性时能够迅速做出应对。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幼儿教育项目团队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幼儿教育项目汇聚了一支经验丰富、多领域专业素养的核心团队，确保幼儿教育项目在各个方面都能拥有高水平的执行力。团队的协同作战是幼儿教育项目成功的关键因素之一。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幼儿教育项目背景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幼儿教育项目的背景根植于市场对更高效、创新产品的渴望，同时也受到科技发展对行业格局的深刻改变的影响。这为幼儿教育项目提供了广阔的发展空间和市场需求。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幼儿教育项目现状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截至目前，幼儿教育项目已完成市场调研和技术验证，取得了初步的成功。这为幼儿教育项目在未来的发展奠定了坚实的基础，为更远大的目标打下了坚实的基石。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636"/>
      <w:r>
        <w:rPr>
          <w:rFonts w:ascii="仿宋" w:eastAsia="仿宋" w:hAnsi="仿宋" w:cs="仿宋" w:hint="eastAsia"/>
          <w:sz w:val="28"/>
          <w:lang w:eastAsia="zh-CN"/>
        </w:rPr>
        <w:t>(二)、幼儿教育项目目标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keyword》幼儿教育项目首要业务目标是在市场中占据有利地位，实现产品/服务的成功推广和销售。通过不断提升产品质量、创新性，幼儿教育项目追求成为行业中的领导者，赢得更多客户的青睐。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在科技迅速发展的时代，幼儿教育项目着眼于技术创新。通过持续的研发和技术升级，幼儿教育项目旨在推出更具创新性的产品或服务，以满足市场对新鲜、先进解决方案的需求。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为了建立可持续的客户关系，幼儿教育项目设定了客户满意度目标。通过提供卓越的产品质量和优质的客户服务，幼儿教育项目追求赢得客户的信任和忠诚度，确保他们的满意度达到行业领先水平。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幼儿教育项目注重社会责任和可持续发展。通过实施环保、社会责任幼儿教育项目，幼儿教育项目致力于在经济发展的同时保护环境，促进社会公平，实现可持续经营。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幼儿教育项目的团队是实现目标的核心驱动力。因此，幼儿教育项目设定了团队发展目标，包括提升团队成员的专业技能、培养领导力，以及搭建协同高效的团队工作氛围。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294"/>
      <w:r>
        <w:rPr>
          <w:rFonts w:ascii="仿宋" w:eastAsia="仿宋" w:hAnsi="仿宋" w:cs="仿宋" w:hint="eastAsia"/>
          <w:sz w:val="28"/>
          <w:lang w:eastAsia="zh-CN"/>
        </w:rPr>
        <w:t>(三)、幼儿教育项目提出的理由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幼儿教育项目提出的理由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源于对市场机遇的深刻洞察。当前市场中存在的需求缺口和行业发展趋势表明，有巨大的商业机会等待被开发。通过准确捕捉市场机遇，幼儿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理念基于对技术创新的信仰。通过持续的研发和技术投入，幼儿教育项目有望推出更具创新性的产品或服务。在科技飞速发展的当下，幼儿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为了增强企业的行业竞争力。通过提升产品或服务的质量和独特性，幼儿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响应了消费者需求的变化。随着社会和科技的不断发展，消费者对产品和服务的需求也在发生变化。通过深入了解并及时回应消费者的新需求，幼儿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幼儿教育项目的提出是企业战略发展规划的一部分。在面对日益激烈的市场竞争和不断变化的商业环境中，幼儿教育项目作为企业战略的一环，旨在为企业开辟新的增长领域，巩固企业在行业中的地位。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不仅仅是基于商业考量，还注重社会责任。通过推出环保、社会责任等方面的幼儿教育项目，幼儿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幼儿教育项目的提出反映了对利益相关者期望的关注。包括客户、员工、投资者等利益相关者在企业发展中都有着各自的期望，幼儿教育项目力求在满足这些期望的同时，取得更大的共赢。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4243"/>
      <w:r>
        <w:rPr>
          <w:rFonts w:ascii="仿宋" w:eastAsia="仿宋" w:hAnsi="仿宋" w:cs="仿宋" w:hint="eastAsia"/>
          <w:sz w:val="28"/>
          <w:lang w:eastAsia="zh-CN"/>
        </w:rPr>
        <w:t>(四)、幼儿教育项目意义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在实施幼儿教育项目的过程中，我们不仅仅是在追逐商业成功，更是为企业和社会的多个层面创造了深远的意义。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首要意义在于提升企业的市场竞争力。通过持续的创新和对产品质量的高标准要求，幼儿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幼儿教育项目的推进将促使行业技术水平的提升。通过引入先进技术和创新性解决方案，幼儿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幼儿教育项目不仅创造了大量就业机会，提高了就业水平，还注重社会责任和环保。通过参与社会公益事业和推动环保幼儿教育项目，幼儿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综合而言，幼儿教育项目意义重大，不仅推动了企业的发展，也为行业和社会的进步贡献了积极力量。这是一个全面而深刻的影响，将在未来产生可持续的正面效应。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281"/>
      <w:r>
        <w:rPr>
          <w:rFonts w:ascii="仿宋" w:eastAsia="仿宋" w:hAnsi="仿宋" w:cs="仿宋" w:hint="eastAsia"/>
          <w:sz w:val="28"/>
          <w:lang w:eastAsia="zh-CN"/>
        </w:rPr>
        <w:t>(五)、幼儿教育项目背景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在当今迅猛发展的商业环境中，幼儿教育项目的动因根植于对多方面因素的审慎考量。这个幼儿教育项目的提出并非孤立的决策，而是对企业所处背景深入思考的产物。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市场的不断演变是幼儿教育项目背后的首要原因。科技的迅速发展和全球市场的快速变化使得企业必须灵活应对。幼儿教育项目应运而生，旨在通过创新性的解决方案迎合市场的多变需求，赢得竞争中的先机。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竞争的激烈程度也是幼儿教育项目背景中不可忽视的一环。企业需要在激烈竞争中脱颖而出，为此，幼儿教育项目致力于打破常规，提供独特的价值主张，以吸引客户并确保市场份额的增长。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技术的迅速发展为企业带来了机遇与挑战。作为幼儿教育项目启动的背景之一，对新兴技术的应用将有助于提升企业的技术水平，使其在不断演进的商业环境中保持竞争优势。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此外，社会对企业责任的期望也在逐渐升高。幼儿教育项目充分融入了社会责任的理念，通过可持续经营和社会公益幼儿教育项目，企图为社会贡献一份力量，在商业成功的同时关注社会价值。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81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39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技术管理特点体现在其创新导向。通过引入最先进的技术趋势和解决方案，幼儿教育项目致力于提升科技含量、提高质量和效率水平。这意味着我们将采用最新的工具和方法，确保幼儿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幼儿教育项目技术管理的显著特征。通过整合不同领域的技术资源，我们实现了跨学科的协同工作。这有助于优化技术架构，提高整体效能。此外，整合性策略还促进了不同技术团队之间的紧密沟通和高效合作，确保幼儿教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幼儿教育项目所采用的技术。通过不断优化技术方案，幼儿教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幼儿教育项目团队将在幼儿教育项目初期识别可能的技术风险，并采取相应的预防和应对措施。通过建立健全的风险评估机制，幼儿教育项目能够在实施过程中及时发现并解决潜在的技术问题，保障幼儿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幼儿教育项目中，技术将成为幼儿教育项目成功的有力支持。这一深度剖析揭示了技术管理在幼儿教育项目实施中的关键作用，为幼儿教育项目的技术基础奠定了坚实的基础。</w:t>
      </w:r>
    </w:p>
    <w:p>
      <w:pPr>
        <w:pStyle w:val="Heading2"/>
        <w:ind w:firstLine="560" w:firstLineChars="200"/>
        <w:rPr>
          <w:rFonts w:ascii="仿宋" w:eastAsia="仿宋" w:hAnsi="仿宋" w:cs="仿宋" w:hint="eastAsia"/>
          <w:sz w:val="28"/>
          <w:lang w:eastAsia="zh-CN"/>
        </w:rPr>
      </w:pPr>
      <w:bookmarkStart w:id="13" w:name="_Toc670"/>
      <w:r>
        <w:rPr>
          <w:rFonts w:ascii="仿宋" w:eastAsia="仿宋" w:hAnsi="仿宋" w:cs="仿宋" w:hint="eastAsia"/>
          <w:sz w:val="28"/>
          <w:lang w:eastAsia="zh-CN"/>
        </w:rPr>
        <w:t>(二)、幼儿教育项目工艺技术设计方案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幼儿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幼儿教育项目将严格按照相关行业规范要求进行组织。通过有效控制产品质量，幼儿教育项目将致力于为顾客提供优质的幼儿教育项目产品和良好的服务。这体现了幼儿教育项目对于生产活动合规性和质量标准的高度重视，为幼儿教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幼儿教育项目注重生态效益和清洁生产原则。幼儿教育项目建设将紧密结合地方特色经济发展，与社会经济发展规划和区域环境保护规划方案相协调一致。通过与当地区域自然生态系统的结合，幼儿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幼儿教育项目产品具有多样化的客户需求和个性化的特点。因此，幼儿教育项目产品规格品种多样，且单批生产数量较小。为满足这一特点，幼儿教育项目承办单位将建设先进的柔性制造生产线。通过广泛应用柔性制造技术，幼儿教育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幼儿教育项目采用的技术具有较高的技术含量和自动化水平，处于国内先进水平。这一技术选用不仅体现了对生产效率、质量和环境友好性的高标准要求，同时为幼儿教育项目的可持续发展奠定了坚实的基础。</w:t>
      </w:r>
    </w:p>
    <w:p>
      <w:pPr>
        <w:pStyle w:val="Heading2"/>
        <w:ind w:firstLine="560" w:firstLineChars="200"/>
        <w:rPr>
          <w:rFonts w:ascii="仿宋" w:eastAsia="仿宋" w:hAnsi="仿宋" w:cs="仿宋" w:hint="eastAsia"/>
          <w:sz w:val="28"/>
          <w:lang w:eastAsia="zh-CN"/>
        </w:rPr>
      </w:pPr>
      <w:bookmarkStart w:id="14" w:name="_Toc2365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为确保幼儿教育项目的高效生产和技术实施，我们制定了一套精心设计的设备选型方案，以满足幼儿教育项目生产、质量和环保的要求。该方案的主要特点如下：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幼儿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针对幼儿教育项目产品的多样性和小批量生产的特点，我们将建设柔性制造生产线。通过在设备选型中考虑柔性制造技术，可以灵活应对不同产品规格和生产需求，实现生产线的高度灵活性和适应性。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787"/>
      <w:r>
        <w:rPr>
          <w:rFonts w:ascii="仿宋" w:eastAsia="仿宋" w:hAnsi="仿宋" w:cs="仿宋" w:hint="eastAsia"/>
          <w:sz w:val="28"/>
          <w:lang w:eastAsia="zh-CN"/>
        </w:rPr>
        <w:t>四、幼儿教育项目建设单位说明</w:t>
      </w:r>
      <w:bookmarkEnd w:id="15"/>
    </w:p>
    <w:p>
      <w:pPr>
        <w:pStyle w:val="Heading2"/>
        <w:rPr>
          <w:rFonts w:ascii="仿宋" w:eastAsia="仿宋" w:hAnsi="仿宋" w:cs="仿宋" w:hint="eastAsia"/>
          <w:lang w:eastAsia="zh-CN"/>
        </w:rPr>
      </w:pPr>
      <w:bookmarkStart w:id="16" w:name="_Toc819"/>
      <w:r>
        <w:rPr>
          <w:rFonts w:ascii="仿宋" w:eastAsia="仿宋" w:hAnsi="仿宋" w:cs="仿宋" w:hint="eastAsia"/>
          <w:lang w:eastAsia="zh-CN"/>
        </w:rPr>
        <w:t>(一)、幼儿教育项目承办单位基本情况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82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幼儿教育项目承办单位的XXXX，我们着眼于实现可持续的经济效益。通过技术创新和解决方案的提供，公司预计在幼儿教育项目执行期间将获得可观的收入增长。这一收入来源主要包括幼儿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同时，我们注重成本控制和效率提升，以确保幼儿教育项目的可持续盈利。透过精细的管理和资源优化，公司期望实现幼儿教育项目利润最大化。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幼儿教育项目实施进行全面的投资评估，包括幼儿教育项目启动阶段的资金投入和后续运营成本。通过对幼儿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幼儿教育项目实施过程中具备足够的资金流动性，公司将进行详尽的现金流分析。这包括资金需求的合理预测、幼儿教育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https://d.book118.com/927114056045006034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B1FEA"/>
    <w:rsid w:val="3ACB1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1405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2024-01-20T23:11:00Z</dcterms:created>
  <dcterms:modified xsi:type="dcterms:W3CDTF">2024-01-20T23:12:12Z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00EF3D3F8B794E939E32F24BFD98C5D7_11</vt:lpwstr>
  </property>
  <property fmtid="{D5CDD505-2E9C-101B-9397-08002B2CF9AE}" pid="3" name="KSOProductBuildVer">
    <vt:lpwstr>2052-12.1.0.16120</vt:lpwstr>
  </property>
</Properties>
</file>