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i w:val="0"/>
          <w:sz w:val="36"/>
          <w:szCs w:val="36"/>
        </w:rPr>
        <w:t>2011-2023北京中考真题化学汇编</w:t>
      </w: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i w:val="0"/>
          <w:sz w:val="36"/>
          <w:szCs w:val="36"/>
        </w:rPr>
        <w:t>盐章节综合（非选择题）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</w:t>
      </w:r>
      <w:r>
        <w:rPr>
          <w:rFonts w:hint="eastAsia"/>
          <w:lang w:eastAsia="zh-CN"/>
        </w:rPr>
        <w:t>北京中考真题</w:t>
      </w:r>
      <w:r>
        <w:t>）化学与生活息息相关。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038475" cy="914400"/>
            <wp:effectExtent l="0" t="0" r="9525" b="0"/>
            <wp:docPr id="100003" name="图片 100003" descr="@@@4c0ae14a-85ca-4623-b794-7538cdca90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4c0ae14a-85ca-4623-b794-7538cdca90c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(1)铜可用于制作导线，主要利用了其延展性和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(2)湿衣服晾晒后变干，用分子的观点解释其原因：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c3e803e5cc9649df47289d5c8c60474" style="width:41.35pt;height:15.75pt" o:ole="" coordsize="21600,21600" o:preferrelative="t" filled="f" stroked="f">
            <v:stroke joinstyle="miter"/>
            <v:imagedata r:id="rId8" o:title="eqId2c3e803e5cc9649df47289d5c8c60474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可用于治疗胃酸(主要成分为盐酸)过多症，原理为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(用化学方程式表示)。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2．（2023</w:t>
      </w:r>
      <w:r>
        <w:rPr>
          <w:rFonts w:hint="eastAsia"/>
          <w:lang w:eastAsia="zh-CN"/>
        </w:rPr>
        <w:t>北京中考真题</w:t>
      </w:r>
      <w:r>
        <w:t>）北京中山公园社稷坛中铺设的五色土，是我国土壤资源类型的缩影。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(1)白土含碳酸钙等白色物质。碳酸钙的化学式为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(2)青土中</w:t>
      </w:r>
      <w:r>
        <w:object>
          <v:shape id="_x0000_i1026" type="#_x0000_t75" alt="eqId4c4f47d27d32b7f205cd916f49623f6b" style="width:14.05pt;height:11.35pt" o:ole="" coordsize="21600,21600" o:preferrelative="t" filled="f" stroked="f">
            <v:stroke joinstyle="miter"/>
            <v:imagedata r:id="rId10" o:title="eqId4c4f47d27d32b7f205cd916f49623f6b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价铁元素的含量高于其他四种颜色的土。下列物质中，铁元素的化合价为</w:t>
      </w:r>
      <w:r>
        <w:object>
          <v:shape id="_x0000_i1027" type="#_x0000_t75" alt="eqId4c4f47d27d32b7f205cd916f49623f6b" style="width:14.05pt;height:11.35pt" o:ole="" coordsize="21600,21600" o:preferrelative="t" filled="f" stroked="f">
            <v:stroke joinstyle="miter"/>
            <v:imagedata r:id="rId10" o:title="eqId4c4f47d27d32b7f205cd916f49623f6b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价的是_____(填序号)。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da058aac0962431387cf5e06690578b4" style="width:21.05pt;height:12.25pt" o:ole="" coordsize="21600,21600" o:preferrelative="t" filled="f" stroked="f">
            <v:stroke joinstyle="miter"/>
            <v:imagedata r:id="rId13" o:title="eqIdda058aac0962431387cf5e06690578b4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ab/>
      </w:r>
      <w:r>
        <w:t>B．</w:t>
      </w:r>
      <w:r>
        <w:object>
          <v:shape id="_x0000_i1029" type="#_x0000_t75" alt="eqIdbd64433131ff93fd151abc85cfe05dba" style="width:24.65pt;height:13.3pt" o:ole="" coordsize="21600,21600" o:preferrelative="t" filled="f" stroked="f">
            <v:stroke joinstyle="miter"/>
            <v:imagedata r:id="rId15" o:title="eqIdbd64433131ff93fd151abc85cfe05dba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ab/>
      </w:r>
      <w:r>
        <w:t>C．</w:t>
      </w:r>
      <w:r>
        <w:object>
          <v:shape id="_x0000_i1030" type="#_x0000_t75" alt="eqIdbba8c268b645f045374466cb02f50759" style="width:27.25pt;height:15.95pt" o:ole="" coordsize="21600,21600" o:preferrelative="t" filled="f" stroked="f">
            <v:stroke joinstyle="miter"/>
            <v:imagedata r:id="rId17" o:title="eqIdbba8c268b645f045374466cb02f50759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3．（2021</w:t>
      </w:r>
      <w:r>
        <w:rPr>
          <w:rFonts w:hint="eastAsia"/>
          <w:lang w:eastAsia="zh-CN"/>
        </w:rPr>
        <w:t>北京中考真题</w:t>
      </w:r>
      <w:r>
        <w:t>）从A或B两题中任选一个作答，若两题均作答，按A计分。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402"/>
        <w:gridCol w:w="297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t>NaHCO</w:t>
            </w:r>
            <w:r>
              <w:rPr>
                <w:vertAlign w:val="subscript"/>
              </w:rPr>
              <w:t>3</w:t>
            </w:r>
            <w:r>
              <w:t>的用途之一是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t>NaHCO</w:t>
            </w:r>
            <w:r>
              <w:rPr>
                <w:vertAlign w:val="subscript"/>
              </w:rPr>
              <w:t>3</w:t>
            </w:r>
            <w:r>
              <w:t>的俗名是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  <w:r>
              <w:t>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4．（2014</w:t>
      </w:r>
      <w:r>
        <w:rPr>
          <w:rFonts w:hint="eastAsia"/>
          <w:lang w:eastAsia="zh-CN"/>
        </w:rPr>
        <w:t>北京中考真题</w:t>
      </w:r>
      <w:r>
        <w:t>）下列字母 A～H 表示初中化学常见的物质，它们由氢、碳、氧、氯、钠、钙、铁中的 2﹣3种元素组成．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（1）A 有强烈的腐蚀性，易潮解，无色酚酞溶液遇A的稀溶液变红，A 的俗称是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（2）红色粉末B与气体C反应得到黑色粉末，化学方程式为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（3）D和E均含两种元素．如图所示，将D的溶液滴入锥形瓶中，溶液变黄，有气泡产生；烧杯中聚集的肥皂泡能被点燃．E中含有的元素是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，锥形瓶中发生反应的化学方程式为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2114550" cy="1495425"/>
            <wp:effectExtent l="0" t="0" r="6350" b="317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14845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（4）F、G、H 分别与D的溶液反应，均有水生成．将F的溶液与G的溶液混合，生成 白色沉淀H．F与G反应的化学方程式为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0"/>
          <w:footerReference w:type="default" r:id="rId21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5．（2018</w:t>
      </w:r>
      <w:r>
        <w:rPr>
          <w:rFonts w:hint="eastAsia"/>
          <w:lang w:eastAsia="zh-CN"/>
        </w:rPr>
        <w:t>北京中考真题</w:t>
      </w:r>
      <w:r>
        <w:t>）补齐连线。从13-A或13-B中任选一个作答，若均作答，按13-A计分。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4667885" cy="1276350"/>
            <wp:effectExtent l="0" t="0" r="5715" b="635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67902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6．（2017</w:t>
      </w:r>
      <w:r>
        <w:rPr>
          <w:rFonts w:hint="eastAsia"/>
          <w:lang w:eastAsia="zh-CN"/>
        </w:rPr>
        <w:t>北京中考真题</w:t>
      </w:r>
      <w:r>
        <w:t>）下图为“领取奖杯游戏”的物质阶梯。当阶梯上相邻的物质之间能发生反应，方可向上攀登。例如，攀登阶梯甲能领取奖杯。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327150"/>
            <wp:effectExtent l="0" t="0" r="6985" b="6350"/>
            <wp:docPr id="100009" name="图片 100009" descr="@@@fe5a9bb2-d7e3-41bb-8cff-dd43198e8d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fe5a9bb2-d7e3-41bb-8cff-dd43198e8d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327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（1）认识阶梯甲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①阶梯上的5种物质中，属于氧化物的是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，俗称纯碱的化学式是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 xml:space="preserve"> 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②攀登过程中，H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与Na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发生反应的化学方程式为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  </w:t>
      </w:r>
      <w:r>
        <w:t xml:space="preserve"> 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（2）搭建阶梯乙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请你从O</w:t>
      </w:r>
      <w:r>
        <w:rPr>
          <w:vertAlign w:val="subscript"/>
        </w:rPr>
        <w:t>2</w:t>
      </w:r>
      <w:r>
        <w:t>、Fe、Fe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、HCl、NaOH中选择4种物质，写在图中相应的台阶上，能领取奖杯。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（3）共享物质、重塑阶梯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阶梯乙搭建完成后，若在阶梯甲和阶梯乙中各选择一种物质进 行互换，也均能领取奖杯，则这两种物质是（任写一组即可）。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7．（2015</w:t>
      </w:r>
      <w:r>
        <w:rPr>
          <w:rFonts w:hint="eastAsia"/>
          <w:lang w:eastAsia="zh-CN"/>
        </w:rPr>
        <w:t>北京中考真题</w:t>
      </w:r>
      <w:r>
        <w:t>）甲、乙、丙、丁4种常见物质，由氢、碳、氧、钠、钙5种元素中的2-3种组成。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（1）甲俗称纯碱，其化学式为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（2）乙是一种氧化物，遇水放出大量的热，乙的名称是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（3）丙与氧气在点燃条件下反应，其微观示意图如下，请在方框中补全相应微粒的图示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867150" cy="742950"/>
            <wp:effectExtent l="0" t="0" r="6350" b="6350"/>
            <wp:docPr id="100011" name="图片 100011" descr="@@@ffa515e9-1d6a-403d-8663-c3a35cd859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ffa515e9-1d6a-403d-8663-c3a35cd859d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5"/>
          <w:footerReference w:type="default" r:id="rId26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（4）如图所示（夹持仪器略去，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3" name="图片 100013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" cy="200025"/>
            <wp:effectExtent l="0" t="0" r="0" b="3175"/>
            <wp:docPr id="100015" name="图片 100015" descr="@@@bfcbcd14a35b43e3b1daa5d85ad86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bfcbcd14a35b43e3b1daa5d85ad86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均关闭），打开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7" name="图片 100017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，待液体全部流下，立即关闭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9" name="图片 100019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，观察到产生大量气泡，且烧杯中丁的溶液变浑浊。充分反应后，打开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21" name="图片 100021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" cy="200025"/>
            <wp:effectExtent l="0" t="0" r="0" b="3175"/>
            <wp:docPr id="100023" name="图片 100023" descr="@@@bfcbcd14a35b43e3b1daa5d85ad86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bfcbcd14a35b43e3b1daa5d85ad86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，使液体全部流入锥形瓶，瓶中无明显现象。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0175" cy="2705100"/>
            <wp:effectExtent l="0" t="0" r="9525" b="0"/>
            <wp:docPr id="100025" name="图片 100025" descr="@@@99e2b26b-1d1d-481a-bbfa-3b02e3f562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99e2b26b-1d1d-481a-bbfa-3b02e3f562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①用化学方程式表示烧杯中溶液变浑浊的原因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②取反应后锥形瓶中的溶液，测得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42900" cy="190500"/>
            <wp:effectExtent l="0" t="0" r="0" b="0"/>
            <wp:docPr id="100027" name="图片 100027" descr="@@@5b787820f5644b78b7f504bc3669e1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5b787820f5644b78b7f504bc3669e1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，则该溶液中含有的溶质除HCl外，还有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8．（2015</w:t>
      </w:r>
      <w:r>
        <w:rPr>
          <w:rFonts w:hint="eastAsia"/>
          <w:lang w:eastAsia="zh-CN"/>
        </w:rPr>
        <w:t>北京中考真题</w:t>
      </w:r>
      <w:r>
        <w:t xml:space="preserve">）她来到博物馆门口，同学们在地质学家李四光的大理石雕像前，了解他的生平事迹。大理石的主要成分是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 xml:space="preserve">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9．（2011</w:t>
      </w:r>
      <w:r>
        <w:rPr>
          <w:rFonts w:hint="eastAsia"/>
          <w:lang w:eastAsia="zh-CN"/>
        </w:rPr>
        <w:t>北京中考真题</w:t>
      </w:r>
      <w:r>
        <w:t>）物质的用途与其性质密切相关。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（1）铜常用于制作导线，因为其有良好的延展性和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性。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（2）生石灰常用作食品干燥剂，其原因是（用化学方程式表示）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（3）氢氧化钙常用作建筑材料，因为其吸收二氧化碳会变成坚固的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（4）碳酸氢钠可用于治疗胃酸（主要成分是盐酸）过多，其原因是（用化学方程式表示）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jc w:val="left"/>
        <w:textAlignment w:val="center"/>
        <w:rPr>
          <w:rFonts w:hint="eastAsia"/>
        </w:rPr>
      </w:pPr>
      <w:r>
        <w:t>（5）硅是信息技术的关键材料。高温下氢气与四氯化硅（SiCl</w:t>
      </w:r>
      <w:r>
        <w:rPr>
          <w:vertAlign w:val="subscript"/>
        </w:rPr>
        <w:t>4</w:t>
      </w:r>
      <w:r>
        <w:t>）反应可制得高纯度的硅，同时生成氯化氢。该反应的化学方程式为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二、简答题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10．（2017</w:t>
      </w:r>
      <w:r>
        <w:rPr>
          <w:rFonts w:hint="eastAsia"/>
          <w:lang w:eastAsia="zh-CN"/>
        </w:rPr>
        <w:t>北京中考真题</w:t>
      </w:r>
      <w:r>
        <w:t>）A或B中两题中任选一个作答，若两题均作答，按A计分。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062"/>
        <w:gridCol w:w="467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A补齐物质与其用途的连线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B补齐标识与其含义的连线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3152775" cy="1571625"/>
                  <wp:effectExtent l="0" t="0" r="9525" b="3175"/>
                  <wp:docPr id="100029" name="图片 100029" descr="@@@211c53f7-1ad9-4c46-ba61-11ee8f04de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图片 100029" descr="@@@211c53f7-1ad9-4c46-ba61-11ee8f04dedb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775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2905125" cy="1276350"/>
                  <wp:effectExtent l="0" t="0" r="3175" b="6350"/>
                  <wp:docPr id="100031" name="图片 100031" descr="@@@019c97f5-77ad-4b18-a5ef-3091997a05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图片 100031" descr="@@@019c97f5-77ad-4b18-a5ef-3091997a05f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三、推断题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3"/>
          <w:footerReference w:type="default" r:id="rId34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11．（2016</w:t>
      </w:r>
      <w:r>
        <w:rPr>
          <w:rFonts w:hint="eastAsia"/>
          <w:lang w:eastAsia="zh-CN"/>
        </w:rPr>
        <w:t>北京中考真题</w:t>
      </w:r>
      <w:r>
        <w:t>）走进“化学村”。 “化学村”的布局如下：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2752090"/>
            <wp:effectExtent l="0" t="0" r="6985" b="3810"/>
            <wp:docPr id="100033" name="图片 100033" descr="@@@11be9b0c-f5ea-4575-b618-8ce47711fd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11be9b0c-f5ea-4575-b618-8ce47711fdd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75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（1）认识“居民”。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①10户“居民”中，俗称熟石灰的是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，属于氧化物的有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②“居民”CO与Fe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③盐酸有5户相邻的“居民”：Fe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、CO、Na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、NaOH、CaCO</w:t>
      </w:r>
      <w:r>
        <w:rPr>
          <w:vertAlign w:val="subscript"/>
        </w:rPr>
        <w:t>3</w:t>
      </w:r>
      <w:r>
        <w:t>，其中不能与它发生反应的是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（2）认识“村中的路”。只有相邻且能相互反应的“居民”间才是通路。例如，上图中涂成黑色实线的是一条从“Fe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家”到达出入口的路。请你在图中涂出一条从“CO</w:t>
      </w:r>
      <w:r>
        <w:rPr>
          <w:vertAlign w:val="subscript"/>
        </w:rPr>
        <w:t>2</w:t>
      </w:r>
      <w:r>
        <w:t>家”到达任一出入口的路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12．（2013</w:t>
      </w:r>
      <w:r>
        <w:rPr>
          <w:rFonts w:hint="eastAsia"/>
          <w:lang w:eastAsia="zh-CN"/>
        </w:rPr>
        <w:t>北京中考真题</w:t>
      </w:r>
      <w:r>
        <w:t>）现有四只烧杯，分别盛有稀盐酸、饱和石灰水、碳酸钠溶液中的一种，并向其中滴加了酚酞或石蕊溶液（如下图所示）。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已知：碳酸钠溶液呈碱性，氯化钙溶液呈中性。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686175" cy="809625"/>
            <wp:effectExtent l="0" t="0" r="9525" b="3175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86690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选用下列药品继续实验：铁、氧化钙、氧化铁、稀盐酸、饱和石灰水、碳酸钠溶液请依据实验回答问题：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（1）B 中溶液是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 xml:space="preserve">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（2）取A 中溶液于试管中，加入甲，溶液由无色变为黄色，则甲是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，反应的化学方程式为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（3）取C中溶液于试管中，加入乙，溶液变浑浊；再加入丙，又变澄清，且由红色变为无色，无气泡产生，则乙的化学式为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（4）取D中溶液于试管中，加入丁，溶液变浑浊；再加入丙，又变澄清，且由红色变为无色，同时产生气泡。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①用化学方程式表示溶液变浑浊的原因：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。 </w:t>
      </w:r>
    </w:p>
    <w:p>
      <w:pPr>
        <w:jc w:val="left"/>
        <w:textAlignment w:val="center"/>
        <w:rPr>
          <w:rFonts w:hint="eastAsia"/>
        </w:rPr>
      </w:pPr>
      <w:r>
        <w:t xml:space="preserve">②最终所得溶液中溶质的组成为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       </w:t>
      </w:r>
      <w:r>
        <w:t>（写出所有可能）。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四、流程题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7"/>
          <w:footerReference w:type="default" r:id="rId38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13．（2022</w:t>
      </w:r>
      <w:r>
        <w:rPr>
          <w:rFonts w:hint="eastAsia"/>
          <w:lang w:eastAsia="zh-CN"/>
        </w:rPr>
        <w:t>北京中考真题</w:t>
      </w:r>
      <w:r>
        <w:t>）海水是宝贵的自然资源，从海水中提取食盐的主要过程如下图。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90975" cy="695325"/>
            <wp:effectExtent l="0" t="0" r="9525" b="3175"/>
            <wp:docPr id="100037" name="图片 100037" descr="@@@bc299a30-8ac9-4934-928a-5bed36fcc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bc299a30-8ac9-4934-928a-5bed36fcc8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(1)食盐的主要成分是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(2)蒸发池中，水蒸发属于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(填“物理”或“化学”)变化。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(3)下列是去除粗盐中难溶性杂质的操作，正确的顺序是______________(填序号)。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80"/>
        <w:jc w:val="left"/>
        <w:textAlignment w:val="center"/>
      </w:pPr>
      <w:r>
        <w:t>A．过滤</w:t>
      </w:r>
      <w:r>
        <w:tab/>
      </w:r>
      <w:r>
        <w:t>B．溶解</w:t>
      </w:r>
      <w:r>
        <w:tab/>
      </w:r>
      <w:r>
        <w:t>C．蒸发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14．（2020</w:t>
      </w:r>
      <w:r>
        <w:rPr>
          <w:rFonts w:hint="eastAsia"/>
          <w:lang w:eastAsia="zh-CN"/>
        </w:rPr>
        <w:t>北京中考真题</w:t>
      </w:r>
      <w:r>
        <w:t>）从氯碱工业产生的盐泥中回收BaSO</w:t>
      </w:r>
      <w:r>
        <w:rPr>
          <w:vertAlign w:val="subscript"/>
        </w:rPr>
        <w:t>4</w:t>
      </w:r>
      <w:r>
        <w:t>，其主要工艺流程如下图。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已知：①盐泥的主要成分为BaSO</w:t>
      </w:r>
      <w:r>
        <w:rPr>
          <w:vertAlign w:val="subscript"/>
        </w:rPr>
        <w:t>4</w:t>
      </w:r>
      <w:r>
        <w:t>、NaCl、Mg（OH）</w:t>
      </w:r>
      <w:r>
        <w:rPr>
          <w:vertAlign w:val="subscript"/>
        </w:rPr>
        <w:t>2</w:t>
      </w:r>
      <w:r>
        <w:t>和CaCO</w:t>
      </w:r>
      <w:r>
        <w:rPr>
          <w:vertAlign w:val="subscript"/>
        </w:rPr>
        <w:t>3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②BaSO</w:t>
      </w:r>
      <w:r>
        <w:rPr>
          <w:vertAlign w:val="subscript"/>
        </w:rPr>
        <w:t>4</w:t>
      </w:r>
      <w:r>
        <w:t>难溶于水，不与盐酸反应。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971925" cy="1885950"/>
            <wp:effectExtent l="0" t="0" r="3175" b="6350"/>
            <wp:docPr id="100039" name="图片 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72479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（1）除去NaCl，利用的性质是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（2）酸溶槽中发生中和反应的化学方程式为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（3）过滤器中分离出来的固体是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15．（2020</w:t>
      </w:r>
      <w:r>
        <w:rPr>
          <w:rFonts w:hint="eastAsia"/>
          <w:lang w:eastAsia="zh-CN"/>
        </w:rPr>
        <w:t>北京中考真题</w:t>
      </w:r>
      <w:r>
        <w:t>）CuO是某种无机胶黏剂的组分之一，制备的部分流程如下图。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已知：CuO难溶于水。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886200" cy="752475"/>
            <wp:effectExtent l="0" t="0" r="0" b="9525"/>
            <wp:docPr id="100041" name="图片 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886743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（1）反应釜中发生的反应有：①</w:t>
      </w:r>
      <w:r>
        <w:object>
          <v:shape id="_x0000_i1031" type="#_x0000_t75" alt="eqId137962b00a7cc5d3de5c263c01259e54" style="width:166.3pt;height:16.7pt" o:ole="" coordsize="21600,21600" o:preferrelative="t" filled="f" stroked="f">
            <v:stroke joinstyle="miter"/>
            <v:imagedata r:id="rId42" o:title="eqId137962b00a7cc5d3de5c263c01259e54"/>
            <o:lock v:ext="edit" aspectratio="t"/>
            <w10:anchorlock/>
          </v:shape>
          <o:OLEObject Type="Embed" ProgID="Equation.DSMT4" ShapeID="_x0000_i1031" DrawAspect="Content" ObjectID="_1468075731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032" type="#_x0000_t75" alt="eqId7940a246da853d2ef41ef09c84b50877" style="width:96.8pt;height:29.6pt" o:ole="" coordsize="21600,21600" o:preferrelative="t" filled="f" stroked="f">
            <v:stroke joinstyle="miter"/>
            <v:imagedata r:id="rId44" o:title="eqId7940a246da853d2ef41ef09c84b50877"/>
            <o:lock v:ext="edit" aspectratio="t"/>
            <w10:anchorlock/>
          </v:shape>
          <o:OLEObject Type="Embed" ProgID="Equation.DSMT4" ShapeID="_x0000_i1032" DrawAspect="Content" ObjectID="_1468075732" r:id="rId45"/>
        </w:object>
      </w:r>
      <w:r>
        <w:t>，其中属于复分解反应的是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（填“①”或“②”）。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（2）过滤器分离出的滤液中一定含有的溶质是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6"/>
          <w:footerReference w:type="default" r:id="rId47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t>16．（2018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为保护绿水青山，可将工业残留的钡渣（主要成分为碳酸钡（BaCO</w:t>
      </w:r>
      <w:r>
        <w:rPr>
          <w:sz w:val="21"/>
          <w:vertAlign w:val="subscript"/>
        </w:rPr>
        <w:t>3</w:t>
      </w:r>
      <w:r>
        <w:rPr>
          <w:sz w:val="21"/>
        </w:rPr>
        <w:t>））进行无害化处理，制取化工原料；硫酸钡（BaSO</w:t>
      </w:r>
      <w:r>
        <w:rPr>
          <w:sz w:val="21"/>
          <w:vertAlign w:val="subscript"/>
        </w:rPr>
        <w:t>4</w:t>
      </w:r>
      <w:r>
        <w:rPr>
          <w:sz w:val="21"/>
        </w:rPr>
        <w:t>）。主要流程如下：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2211705"/>
            <wp:effectExtent l="0" t="0" r="5080" b="10795"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1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已知：BaSO</w:t>
      </w:r>
      <w:r>
        <w:rPr>
          <w:sz w:val="21"/>
          <w:vertAlign w:val="subscript"/>
        </w:rPr>
        <w:t>4</w:t>
      </w:r>
      <w:r>
        <w:rPr>
          <w:sz w:val="21"/>
        </w:rPr>
        <w:t>难溶于水，氯化钡（BaCl</w:t>
      </w:r>
      <w:r>
        <w:rPr>
          <w:sz w:val="21"/>
          <w:vertAlign w:val="subscript"/>
        </w:rPr>
        <w:t>2</w:t>
      </w:r>
      <w:r>
        <w:rPr>
          <w:sz w:val="21"/>
        </w:rPr>
        <w:t>）可溶于水。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（1）粉碎钡渣的目的是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（2）反应釜1中的气体X为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（3）反应釜2中发生复分解反应的化学方程式为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17．（2017</w:t>
      </w:r>
      <w:r>
        <w:rPr>
          <w:rFonts w:hint="eastAsia"/>
          <w:lang w:eastAsia="zh-CN"/>
        </w:rPr>
        <w:t>北京中考真题</w:t>
      </w:r>
      <w:r>
        <w:t>）工业上用硫铁矿烧渣(主要成分是Fe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>、Fe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等)、煤粉作原料制备FeCO</w:t>
      </w:r>
      <w:r>
        <w:rPr>
          <w:vertAlign w:val="subscript"/>
        </w:rPr>
        <w:t>3</w:t>
      </w:r>
      <w:r>
        <w:t>的主要流程如下：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38750" cy="2028825"/>
            <wp:effectExtent l="0" t="0" r="6350" b="3175"/>
            <wp:docPr id="100045" name="图片 100045" descr="@@@cc3f33d4-b9ea-43b2-9658-b54fdaa490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cc3f33d4-b9ea-43b2-9658-b54fdaa4904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(1)焙烧炉中，发生的主要反应为：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33" type="#_x0000_t75" alt="eqIda636647587e434559eae126272ec3c1f" style="width:109.1pt;height:33.65pt" o:ole="" coordsize="21600,21600" o:preferrelative="t" filled="f" stroked="f">
            <v:stroke joinstyle="miter"/>
            <v:imagedata r:id="rId50" o:title="eqIda636647587e434559eae126272ec3c1f"/>
            <o:lock v:ext="edit" aspectratio="t"/>
            <w10:anchorlock/>
          </v:shape>
          <o:OLEObject Type="Embed" ProgID="Equation.DSMT4" ShapeID="_x0000_i1033" DrawAspect="Content" ObjectID="_1468075733" r:id="rId51"/>
        </w:object>
      </w:r>
      <w:r>
        <w:t>②</w:t>
      </w:r>
      <w:r>
        <w:object>
          <v:shape id="_x0000_i1034" type="#_x0000_t75" alt="eqIda7a9204b43be999a69910f7b4add2073" style="width:127.6pt;height:33.65pt" o:ole="" coordsize="21600,21600" o:preferrelative="t" filled="f" stroked="f">
            <v:stroke joinstyle="miter"/>
            <v:imagedata r:id="rId52" o:title="eqIda7a9204b43be999a69910f7b4add2073"/>
            <o:lock v:ext="edit" aspectratio="t"/>
            <w10:anchorlock/>
          </v:shape>
          <o:OLEObject Type="Embed" ProgID="Equation.DSMT4" ShapeID="_x0000_i1034" DrawAspect="Content" ObjectID="_1468075734" r:id="rId53"/>
        </w:object>
      </w:r>
      <w:r>
        <w:rPr>
          <w:vertAlign w:val="subscript"/>
        </w:rPr>
        <w:t xml:space="preserve"> </w:t>
      </w:r>
      <w:r>
        <w:t>③</w:t>
      </w:r>
      <w:r>
        <w:object>
          <v:shape id="_x0000_i1035" type="#_x0000_t75" alt="eqIddd7d5846775c609d8a5ef65561ddec07" style="width:127.6pt;height:33.65pt" o:ole="" coordsize="21600,21600" o:preferrelative="t" filled="f" stroked="f">
            <v:stroke joinstyle="miter"/>
            <v:imagedata r:id="rId54" o:title="eqIddd7d5846775c609d8a5ef65561ddec07"/>
            <o:lock v:ext="edit" aspectratio="t"/>
            <w10:anchorlock/>
          </v:shape>
          <o:OLEObject Type="Embed" ProgID="Equation.DSMT4" ShapeID="_x0000_i1035" DrawAspect="Content" ObjectID="_1468075735" r:id="rId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上述反应中的各物质，碳元素呈现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种化合价。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(2)酸浸槽中，FeO转化为FeSO</w:t>
      </w:r>
      <w:r>
        <w:rPr>
          <w:vertAlign w:val="subscript"/>
        </w:rPr>
        <w:t>4</w:t>
      </w:r>
      <w:r>
        <w:t>，加入的物质X是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(3)主反应器中，生成FeCO</w:t>
      </w:r>
      <w:r>
        <w:rPr>
          <w:vertAlign w:val="subscript"/>
        </w:rPr>
        <w:t>3</w:t>
      </w:r>
      <w:r>
        <w:t>的反应物为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18．（2017</w:t>
      </w:r>
      <w:r>
        <w:rPr>
          <w:rFonts w:hint="eastAsia"/>
          <w:lang w:eastAsia="zh-CN"/>
        </w:rPr>
        <w:t>北京中考真题</w:t>
      </w:r>
      <w:r>
        <w:t>）超细碳酸钙可用于生产钙片、牙膏等产品。利用碳化法生产超细碳酸钙的主要流程示意如下：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6"/>
          <w:footerReference w:type="default" r:id="rId57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419600" cy="1085850"/>
            <wp:effectExtent l="0" t="0" r="0" b="6350"/>
            <wp:docPr id="100047" name="图片 100047" descr="@@@1e667695-7497-426b-9cf7-40bd082ea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1e667695-7497-426b-9cf7-40bd082ea6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（1）石灰石主要成分的化学式为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（2）乳化池中，生石灰与水发生反应，其化学方程式为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（3）过筛的目的是拦截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（填“大于”或“小于”）筛孔直径的颗粒。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（4）碳化塔中反应的化学方程式为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19．（2015</w:t>
      </w:r>
      <w:r>
        <w:rPr>
          <w:rFonts w:hint="eastAsia"/>
          <w:lang w:eastAsia="zh-CN"/>
        </w:rPr>
        <w:t>北京中考真题</w:t>
      </w:r>
      <w:r>
        <w:t>）某烟气脱硫的工艺不仅能消除SO</w:t>
      </w:r>
      <w:r>
        <w:rPr>
          <w:vertAlign w:val="subscript"/>
        </w:rPr>
        <w:t>2</w:t>
      </w:r>
      <w:r>
        <w:t>，还能将其转化为石膏（CaSO</w:t>
      </w:r>
      <w:r>
        <w:rPr>
          <w:vertAlign w:val="subscript"/>
        </w:rPr>
        <w:t>4</w:t>
      </w:r>
      <w:r>
        <w:rPr>
          <w:b/>
        </w:rPr>
        <w:t>.</w:t>
      </w:r>
      <w:r>
        <w:t>2H</w:t>
      </w:r>
      <w:r>
        <w:rPr>
          <w:vertAlign w:val="subscript"/>
        </w:rPr>
        <w:t>2</w:t>
      </w:r>
      <w:r>
        <w:t>O）等产品，实现“变废为宝”。主要物质转化关系如下：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714875" cy="2266950"/>
            <wp:effectExtent l="0" t="0" r="9525" b="6350"/>
            <wp:docPr id="100049" name="图片 100049" descr="@@@a60b57eee56247d9b42f1c1a7c1ab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a60b57eee56247d9b42f1c1a7c1abe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（1）设备1中，通过喷淋水脱去烟气中的SO</w:t>
      </w:r>
      <w:r>
        <w:rPr>
          <w:vertAlign w:val="subscript"/>
        </w:rPr>
        <w:t>2</w:t>
      </w:r>
      <w:r>
        <w:t>，该反应的化学方程式为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（2）设备2中，加入CaCO</w:t>
      </w:r>
      <w:r>
        <w:rPr>
          <w:vertAlign w:val="subscript"/>
        </w:rPr>
        <w:t>3</w:t>
      </w:r>
      <w:r>
        <w:t>的目的是将H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转化为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jc w:val="left"/>
        <w:textAlignment w:val="center"/>
        <w:rPr>
          <w:rFonts w:hint="eastAsia"/>
        </w:rPr>
      </w:pPr>
      <w:r>
        <w:t>（3）设备3中，反应前后化合价发生改变的元素是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五、实验题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20．（2022</w:t>
      </w:r>
      <w:r>
        <w:rPr>
          <w:rFonts w:hint="eastAsia"/>
          <w:lang w:eastAsia="zh-CN"/>
        </w:rPr>
        <w:t>北京中考真题</w:t>
      </w:r>
      <w:r>
        <w:t>）用如图装置进行实验，向瓶中依次加入Na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和稀硫酸，塞紧胶塞。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104900"/>
            <wp:effectExtent l="0" t="0" r="3175" b="0"/>
            <wp:docPr id="100051" name="图片 100051" descr="@@@a6c061a7-998b-4357-bf13-64cbc25efa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a6c061a7-998b-4357-bf13-64cbc25efaf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(1)瓶中发生反应的化学方程式为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(2)观察到干纸花不变色，湿纸花变红。湿纸花变红的原因是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1"/>
          <w:footerReference w:type="default" r:id="rId62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>21．（2011</w:t>
      </w:r>
      <w:r>
        <w:rPr>
          <w:rFonts w:hint="eastAsia"/>
          <w:lang w:eastAsia="zh-CN"/>
        </w:rPr>
        <w:t>北京中考真题</w:t>
      </w:r>
      <w:r>
        <w:t>）实验小组研究盐酸、氢氧化钙两种物质的化学性质，做了如下图所示8个实验。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4019550" cy="2466975"/>
            <wp:effectExtent l="0" t="0" r="6350" b="9525"/>
            <wp:docPr id="100053" name="图片 10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246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 xml:space="preserve">3 </w:t>
      </w:r>
      <w:r>
        <w:t>+ CaCl</w:t>
      </w:r>
      <w:r>
        <w:rPr>
          <w:vertAlign w:val="subscript"/>
        </w:rPr>
        <w:t>2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6225" cy="47625"/>
            <wp:effectExtent l="0" t="0" r="3175" b="3175"/>
            <wp:docPr id="100055" name="图片 100055" descr="@@@7f2b0993eb3e438d9266759310e948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7f2b0993eb3e438d9266759310e9482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CaCO</w:t>
      </w:r>
      <w:r>
        <w:rPr>
          <w:vertAlign w:val="subscript"/>
        </w:rPr>
        <w:t>3</w:t>
      </w:r>
      <w:r>
        <w:t>↓ + 2NaCl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（1）实验后某试管中为黄色溶液，该试管中发生反应的化学方程式为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（2）实验后某试管中为红色溶液，向其中加入足量的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，溶液变为无色。由此推断，该试管中最初盛有的物质是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（3）实验后某试管的底部有白色固体，过滤后向滤液中滴加稀盐酸，一段时间后有气泡出现。由此推断，该试管中最初发生反应的化学方程式为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（4）实验后某试管中只得到无色溶液，向其中加入足量的Na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溶液，无明显现象。由此推断，该试管中最初发生反应的化学方程式为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，原无色溶液中的溶质是（写出所有可能）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（2011</w:t>
      </w:r>
      <w:r>
        <w:rPr>
          <w:rFonts w:hint="eastAsia"/>
          <w:lang w:eastAsia="zh-CN"/>
        </w:rPr>
        <w:t>北京中考真题</w:t>
      </w:r>
      <w:r>
        <w:t>）下图装置可以完成多个简单实验，具有药品用量少、实验现象明显、尾气不外逸等优点。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1333500"/>
            <wp:effectExtent l="0" t="0" r="6350" b="0"/>
            <wp:docPr id="100057" name="图片 100057" descr="@@@fb4394b0-0c47-4766-aedb-bc48cfaddd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fb4394b0-0c47-4766-aedb-bc48cfaddd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（1）若甲中吸有浓氨水，乙中吸有无色酚酞溶液，将甲、乙中的液体同时挤出，一段时间后，观察到无色酚酞溶液变红，说明分子具有的性质是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22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（2）若甲中吸有水，乙中吸有稀硫酸，烧杯①中盛有用石蕊溶液染成紫色的干燥纸花，烧杯②中盛有碳酸钠粉末。为了验证使石蕊变色的物质是碳酸而不是二氧化碳，应采取的实验操作是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23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（3）若先将甲中的液体挤出，观察到气球明显鼓起，一段时间后恢复原状；再将乙中的液体挤出，气球又明显鼓起。请将下表中的试剂补充完整。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870"/>
        <w:gridCol w:w="1290"/>
        <w:gridCol w:w="129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滴管甲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烧杯①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滴管乙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烧杯②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试剂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24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25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Mg</w:t>
            </w:r>
          </w:p>
        </w:tc>
      </w:tr>
    </w:tbl>
    <w:p>
      <w:pPr>
        <w:sectPr>
          <w:headerReference w:type="default" r:id="rId66"/>
          <w:footerReference w:type="default" r:id="rId67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气球鼓起是因为装置内气压增大，两次气压增大的原因依次是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26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27．（2012</w:t>
      </w:r>
      <w:r>
        <w:rPr>
          <w:rFonts w:hint="eastAsia"/>
          <w:lang w:eastAsia="zh-CN"/>
        </w:rPr>
        <w:t>北京中考真题</w:t>
      </w:r>
      <w:r>
        <w:t>）同学们发现NaOH溶液与NaHCO</w:t>
      </w:r>
      <w:r>
        <w:rPr>
          <w:vertAlign w:val="subscript"/>
        </w:rPr>
        <w:t>3</w:t>
      </w:r>
      <w:r>
        <w:t>溶液混合后无明显现象，产生疑问：两种物质是否发生了化学反应? 在老师的帮助下，他们通过以下探究过程证明NaHCO</w:t>
      </w:r>
      <w:r>
        <w:rPr>
          <w:vertAlign w:val="subscript"/>
        </w:rPr>
        <w:t>3</w:t>
      </w:r>
      <w:r>
        <w:t>溶液与NaOH溶液发生了反应。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（1）实验装备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①查阅资料：NaHCO</w:t>
      </w:r>
      <w:r>
        <w:rPr>
          <w:vertAlign w:val="subscript"/>
        </w:rPr>
        <w:t>3</w:t>
      </w:r>
      <w:r>
        <w:t>+NaOH=Na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+H</w:t>
      </w:r>
      <w:r>
        <w:rPr>
          <w:vertAlign w:val="subscript"/>
        </w:rPr>
        <w:t>2</w:t>
      </w:r>
      <w:r>
        <w:t>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②用一定溶质的质量分数的NaHCO</w:t>
      </w:r>
      <w:r>
        <w:rPr>
          <w:vertAlign w:val="subscript"/>
        </w:rPr>
        <w:t>3</w:t>
      </w:r>
      <w:r>
        <w:t>、NaOH和Na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三种溶液进行如下实验，为设计实验方案提供参考。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30"/>
        <w:gridCol w:w="1451"/>
        <w:gridCol w:w="1290"/>
        <w:gridCol w:w="136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NaHCO</w:t>
            </w:r>
            <w:r>
              <w:rPr>
                <w:vertAlign w:val="subscript"/>
              </w:rPr>
              <w:t>3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NaOH溶液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  <w:r>
              <w:t>溶液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加入稀盐酸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现象Ⅰ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产生气泡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加入澄清石灰水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溶液变浑浊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现象Ⅱ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加入CaCl</w:t>
            </w:r>
            <w:r>
              <w:rPr>
                <w:vertAlign w:val="subscript"/>
              </w:rPr>
              <w:t>2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溶液变浑浊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溶液变浑浊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加热溶液至沸腾，将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气体通入澄清石灰水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澄清石灰水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变浑浊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澄清石灰水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澄清石灰水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表中的现象Ⅰ为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，现象Ⅱ对应反应的化学方程式为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（2）实验过程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【实验1】证明反应生成了Na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同学们选用上表实验中的药品，设计了如图所示实验，先在NaHCO</w:t>
      </w:r>
      <w:r>
        <w:rPr>
          <w:vertAlign w:val="subscript"/>
        </w:rPr>
        <w:t>3</w:t>
      </w:r>
      <w:r>
        <w:t>溶液中加入A溶液，无明显现象，再滴加NaOH溶液，溶液变浑浊，则A溶液是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。 有同学提出这个实验不足以证明有Na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生成，其理由是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。为了证明有Na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生成，需要继续进行的操作是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71575" cy="1257300"/>
            <wp:effectExtent l="0" t="0" r="9525" b="0"/>
            <wp:docPr id="100059" name="图片 100059" descr="@@@7e9fd94a-3fcc-481f-80e7-63195cc97c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7e9fd94a-3fcc-481f-80e7-63195cc97cb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【实验2】证明反应后NaHCO</w:t>
      </w:r>
      <w:r>
        <w:rPr>
          <w:vertAlign w:val="subscript"/>
        </w:rPr>
        <w:t>3</w:t>
      </w:r>
      <w:r>
        <w:t>不存在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同学们参考上表中的实验，又设计了一个实验，虽然没有观察到明显的实验现象，但可以证明反应发生了，该实验方案是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（3）实验反思</w:t>
      </w:r>
    </w:p>
    <w:p>
      <w:pPr>
        <w:jc w:val="left"/>
        <w:textAlignment w:val="center"/>
        <w:rPr>
          <w:rFonts w:hint="eastAsia"/>
        </w:rPr>
      </w:pPr>
      <w:r>
        <w:t>通过实验1和实验2说明，对于没有明显现象的化学反应，可以从两个不同的角度证明反应的发生，这两个角度是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六、科学探究题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28．（201</w:t>
      </w:r>
      <w:r>
        <w:rPr>
          <w:rFonts w:hint="eastAsia"/>
          <w:lang w:val="en-US" w:eastAsia="zh-CN"/>
        </w:rPr>
        <w:t>4北京中考真题</w:t>
      </w:r>
      <w:r>
        <w:t>）碳酸钠和碳酸氢钠是生活中常见的盐，通过实验验证、探究它们的化学性质．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https://d.book118.com/927121110123006024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70"/>
      <w:footerReference w:type="default" r:id="rId71"/>
      <w:type w:val="nextPage"/>
      <w:pgSz w:w="11906" w:h="16838"/>
      <w:pgMar w:top="907" w:right="1077" w:bottom="1440" w:left="1077" w:header="153" w:footer="0" w:gutter="0"/>
      <w:pgNumType w:start="9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01875C90"/>
    <w:rsid w:val="025340DF"/>
    <w:rsid w:val="032640B7"/>
    <w:rsid w:val="03A65C8A"/>
    <w:rsid w:val="057316FE"/>
    <w:rsid w:val="05D3081E"/>
    <w:rsid w:val="0A4444E4"/>
    <w:rsid w:val="0A631516"/>
    <w:rsid w:val="0A864054"/>
    <w:rsid w:val="0C4C48B9"/>
    <w:rsid w:val="0CB40DE6"/>
    <w:rsid w:val="1169429C"/>
    <w:rsid w:val="11E670E9"/>
    <w:rsid w:val="123C2076"/>
    <w:rsid w:val="128724F6"/>
    <w:rsid w:val="143321B1"/>
    <w:rsid w:val="16077093"/>
    <w:rsid w:val="17201F15"/>
    <w:rsid w:val="18816044"/>
    <w:rsid w:val="19281CD4"/>
    <w:rsid w:val="1B0921EA"/>
    <w:rsid w:val="1B4E745B"/>
    <w:rsid w:val="1D976F4E"/>
    <w:rsid w:val="20764E4F"/>
    <w:rsid w:val="21A37E40"/>
    <w:rsid w:val="21BC2F68"/>
    <w:rsid w:val="21CF0904"/>
    <w:rsid w:val="22F619EB"/>
    <w:rsid w:val="23C27E3A"/>
    <w:rsid w:val="256B455D"/>
    <w:rsid w:val="27B2482C"/>
    <w:rsid w:val="286420D2"/>
    <w:rsid w:val="2B4A1E95"/>
    <w:rsid w:val="2B5E52B2"/>
    <w:rsid w:val="2CDE7D2D"/>
    <w:rsid w:val="2D894942"/>
    <w:rsid w:val="2DDA3448"/>
    <w:rsid w:val="2FC20D6A"/>
    <w:rsid w:val="30802422"/>
    <w:rsid w:val="30AB0CE7"/>
    <w:rsid w:val="320B79AA"/>
    <w:rsid w:val="32915685"/>
    <w:rsid w:val="339E233F"/>
    <w:rsid w:val="359C1E05"/>
    <w:rsid w:val="36121A43"/>
    <w:rsid w:val="362F3572"/>
    <w:rsid w:val="38274566"/>
    <w:rsid w:val="384F6DEF"/>
    <w:rsid w:val="38A13376"/>
    <w:rsid w:val="393F5AA1"/>
    <w:rsid w:val="394250FE"/>
    <w:rsid w:val="3C0E6896"/>
    <w:rsid w:val="3DBC52D8"/>
    <w:rsid w:val="3E5B60DB"/>
    <w:rsid w:val="3F7136A4"/>
    <w:rsid w:val="40CE13E2"/>
    <w:rsid w:val="413A2C90"/>
    <w:rsid w:val="41B90FE0"/>
    <w:rsid w:val="420F77F0"/>
    <w:rsid w:val="445E033A"/>
    <w:rsid w:val="446A634B"/>
    <w:rsid w:val="44E66F99"/>
    <w:rsid w:val="474F288B"/>
    <w:rsid w:val="4A547680"/>
    <w:rsid w:val="4AE66BEE"/>
    <w:rsid w:val="4B423A85"/>
    <w:rsid w:val="4BA86CAC"/>
    <w:rsid w:val="4CD6771E"/>
    <w:rsid w:val="5266163F"/>
    <w:rsid w:val="52B626C2"/>
    <w:rsid w:val="5363025D"/>
    <w:rsid w:val="5381780D"/>
    <w:rsid w:val="54C05F9B"/>
    <w:rsid w:val="54E2614F"/>
    <w:rsid w:val="55F27611"/>
    <w:rsid w:val="565902BA"/>
    <w:rsid w:val="568B2C88"/>
    <w:rsid w:val="57F26D57"/>
    <w:rsid w:val="58B27195"/>
    <w:rsid w:val="5AAC7B2D"/>
    <w:rsid w:val="5E867220"/>
    <w:rsid w:val="60B35636"/>
    <w:rsid w:val="60B62D38"/>
    <w:rsid w:val="617A62F9"/>
    <w:rsid w:val="6185210C"/>
    <w:rsid w:val="630C0C8E"/>
    <w:rsid w:val="647414DA"/>
    <w:rsid w:val="649B2A1E"/>
    <w:rsid w:val="64D34D76"/>
    <w:rsid w:val="64E73A17"/>
    <w:rsid w:val="65177DE9"/>
    <w:rsid w:val="65640A91"/>
    <w:rsid w:val="68845507"/>
    <w:rsid w:val="69863E30"/>
    <w:rsid w:val="69A93FE5"/>
    <w:rsid w:val="69DE22C1"/>
    <w:rsid w:val="6A1231B1"/>
    <w:rsid w:val="6B464D0B"/>
    <w:rsid w:val="6B7A1CE2"/>
    <w:rsid w:val="6D0C6BF5"/>
    <w:rsid w:val="6D19440C"/>
    <w:rsid w:val="6DC9282B"/>
    <w:rsid w:val="6F6F7D2B"/>
    <w:rsid w:val="717410B3"/>
    <w:rsid w:val="735D0BD3"/>
    <w:rsid w:val="74E10D4F"/>
    <w:rsid w:val="75287989"/>
    <w:rsid w:val="758D5AB7"/>
    <w:rsid w:val="76392605"/>
    <w:rsid w:val="7E664DEE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2.bin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footer" Target="footer1.xml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header" Target="header2.xml" /><Relationship Id="rId26" Type="http://schemas.openxmlformats.org/officeDocument/2006/relationships/footer" Target="footer2.xml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header" Target="header3.xml" /><Relationship Id="rId34" Type="http://schemas.openxmlformats.org/officeDocument/2006/relationships/footer" Target="footer3.xml" /><Relationship Id="rId35" Type="http://schemas.openxmlformats.org/officeDocument/2006/relationships/image" Target="media/image18.png" /><Relationship Id="rId36" Type="http://schemas.openxmlformats.org/officeDocument/2006/relationships/image" Target="media/image19.png" /><Relationship Id="rId37" Type="http://schemas.openxmlformats.org/officeDocument/2006/relationships/header" Target="header4.xml" /><Relationship Id="rId38" Type="http://schemas.openxmlformats.org/officeDocument/2006/relationships/footer" Target="footer4.xml" /><Relationship Id="rId39" Type="http://schemas.openxmlformats.org/officeDocument/2006/relationships/image" Target="media/image20.png" /><Relationship Id="rId4" Type="http://schemas.openxmlformats.org/officeDocument/2006/relationships/customXml" Target="../customXml/item1.xml" /><Relationship Id="rId40" Type="http://schemas.openxmlformats.org/officeDocument/2006/relationships/image" Target="media/image21.png" /><Relationship Id="rId41" Type="http://schemas.openxmlformats.org/officeDocument/2006/relationships/image" Target="media/image22.png" /><Relationship Id="rId42" Type="http://schemas.openxmlformats.org/officeDocument/2006/relationships/image" Target="media/image23.wmf" /><Relationship Id="rId43" Type="http://schemas.openxmlformats.org/officeDocument/2006/relationships/oleObject" Target="embeddings/oleObject7.bin" /><Relationship Id="rId44" Type="http://schemas.openxmlformats.org/officeDocument/2006/relationships/image" Target="media/image24.wmf" /><Relationship Id="rId45" Type="http://schemas.openxmlformats.org/officeDocument/2006/relationships/oleObject" Target="embeddings/oleObject8.bin" /><Relationship Id="rId46" Type="http://schemas.openxmlformats.org/officeDocument/2006/relationships/header" Target="header5.xml" /><Relationship Id="rId47" Type="http://schemas.openxmlformats.org/officeDocument/2006/relationships/footer" Target="footer5.xml" /><Relationship Id="rId48" Type="http://schemas.openxmlformats.org/officeDocument/2006/relationships/image" Target="media/image25.png" /><Relationship Id="rId49" Type="http://schemas.openxmlformats.org/officeDocument/2006/relationships/image" Target="media/image26.png" /><Relationship Id="rId5" Type="http://schemas.openxmlformats.org/officeDocument/2006/relationships/customXml" Target="../customXml/item2.xml" /><Relationship Id="rId50" Type="http://schemas.openxmlformats.org/officeDocument/2006/relationships/image" Target="media/image27.wmf" /><Relationship Id="rId51" Type="http://schemas.openxmlformats.org/officeDocument/2006/relationships/oleObject" Target="embeddings/oleObject9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10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11.bin" /><Relationship Id="rId56" Type="http://schemas.openxmlformats.org/officeDocument/2006/relationships/header" Target="header6.xml" /><Relationship Id="rId57" Type="http://schemas.openxmlformats.org/officeDocument/2006/relationships/footer" Target="footer6.xml" /><Relationship Id="rId58" Type="http://schemas.openxmlformats.org/officeDocument/2006/relationships/image" Target="media/image30.png" /><Relationship Id="rId59" Type="http://schemas.openxmlformats.org/officeDocument/2006/relationships/image" Target="media/image31.png" /><Relationship Id="rId6" Type="http://schemas.openxmlformats.org/officeDocument/2006/relationships/image" Target="media/image1.png" /><Relationship Id="rId60" Type="http://schemas.openxmlformats.org/officeDocument/2006/relationships/image" Target="media/image32.png" /><Relationship Id="rId61" Type="http://schemas.openxmlformats.org/officeDocument/2006/relationships/header" Target="header7.xml" /><Relationship Id="rId62" Type="http://schemas.openxmlformats.org/officeDocument/2006/relationships/footer" Target="footer7.xml" /><Relationship Id="rId63" Type="http://schemas.openxmlformats.org/officeDocument/2006/relationships/image" Target="media/image33.png" /><Relationship Id="rId64" Type="http://schemas.openxmlformats.org/officeDocument/2006/relationships/image" Target="media/image34.png" /><Relationship Id="rId65" Type="http://schemas.openxmlformats.org/officeDocument/2006/relationships/image" Target="media/image35.png" /><Relationship Id="rId66" Type="http://schemas.openxmlformats.org/officeDocument/2006/relationships/header" Target="header8.xml" /><Relationship Id="rId67" Type="http://schemas.openxmlformats.org/officeDocument/2006/relationships/footer" Target="footer8.xml" /><Relationship Id="rId68" Type="http://schemas.openxmlformats.org/officeDocument/2006/relationships/image" Target="media/image36.png" /><Relationship Id="rId69" Type="http://schemas.openxmlformats.org/officeDocument/2006/relationships/hyperlink" Target="https://d.book118.com/927121110123006024" TargetMode="External" /><Relationship Id="rId7" Type="http://schemas.openxmlformats.org/officeDocument/2006/relationships/image" Target="media/image2.png" /><Relationship Id="rId70" Type="http://schemas.openxmlformats.org/officeDocument/2006/relationships/header" Target="header9.xml" /><Relationship Id="rId71" Type="http://schemas.openxmlformats.org/officeDocument/2006/relationships/footer" Target="footer9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image" Target="media/image3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5244</Words>
  <Characters>5836</Characters>
  <Application>Microsoft Office Word</Application>
  <DocSecurity>0</DocSecurity>
  <Lines>0</Lines>
  <Paragraphs>0</Paragraphs>
  <ScaleCrop>false</ScaleCrop>
  <Company/>
  <LinksUpToDate>false</LinksUpToDate>
  <CharactersWithSpaces>6088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2023-12-22T02:08:53Z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D00C303F729E4BB0BAC0A07AB535E079_13</vt:lpwstr>
  </property>
  <property fmtid="{D5CDD505-2E9C-101B-9397-08002B2CF9AE}" pid="7" name="KSOProductBuildVer">
    <vt:lpwstr>2052-12.1.0.15990</vt:lpwstr>
  </property>
</Properties>
</file>