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涡流泵项目可行性建设方案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579" w:history="1">
        <w:r>
          <w:rPr>
            <w:rFonts w:ascii="仿宋" w:eastAsia="仿宋" w:hAnsi="仿宋" w:cs="仿宋" w:hint="eastAsia"/>
            <w:lang w:eastAsia="zh-CN"/>
          </w:rPr>
          <w:t>概论</w:t>
        </w:r>
        <w:r>
          <w:tab/>
        </w:r>
        <w:r>
          <w:fldChar w:fldCharType="begin"/>
        </w:r>
        <w:r>
          <w:instrText xml:space="preserve"> PAGEREF _Toc28579 \h </w:instrText>
        </w:r>
        <w:r>
          <w:fldChar w:fldCharType="separate"/>
        </w:r>
        <w:r>
          <w:t>3</w:t>
        </w:r>
        <w:r>
          <w:fldChar w:fldCharType="end"/>
        </w:r>
      </w:hyperlink>
    </w:p>
    <w:p>
      <w:pPr>
        <w:pStyle w:val="TOC1"/>
        <w:tabs>
          <w:tab w:val="right" w:leader="dot" w:pos="8306"/>
        </w:tabs>
      </w:pPr>
      <w:hyperlink w:anchor="_Toc29140" w:history="1">
        <w:r>
          <w:rPr>
            <w:rFonts w:ascii="仿宋" w:eastAsia="仿宋" w:hAnsi="仿宋" w:cs="仿宋" w:hint="eastAsia"/>
            <w:lang w:eastAsia="zh-CN"/>
          </w:rPr>
          <w:t>一、发展规划、产业政策和行业准入分析</w:t>
        </w:r>
        <w:r>
          <w:tab/>
        </w:r>
        <w:r>
          <w:fldChar w:fldCharType="begin"/>
        </w:r>
        <w:r>
          <w:instrText xml:space="preserve"> PAGEREF _Toc29140 \h </w:instrText>
        </w:r>
        <w:r>
          <w:fldChar w:fldCharType="separate"/>
        </w:r>
        <w:r>
          <w:t>3</w:t>
        </w:r>
        <w:r>
          <w:fldChar w:fldCharType="end"/>
        </w:r>
      </w:hyperlink>
    </w:p>
    <w:p>
      <w:pPr>
        <w:pStyle w:val="TOC2"/>
        <w:tabs>
          <w:tab w:val="right" w:leader="dot" w:pos="8306"/>
        </w:tabs>
      </w:pPr>
      <w:hyperlink w:anchor="_Toc27138" w:history="1">
        <w:r>
          <w:rPr>
            <w:rFonts w:ascii="仿宋" w:eastAsia="仿宋" w:hAnsi="仿宋" w:cs="仿宋" w:hint="eastAsia"/>
            <w:lang w:eastAsia="zh-CN"/>
          </w:rPr>
          <w:t>(一)、发展规划分析</w:t>
        </w:r>
        <w:r>
          <w:tab/>
        </w:r>
        <w:r>
          <w:fldChar w:fldCharType="begin"/>
        </w:r>
        <w:r>
          <w:instrText xml:space="preserve"> PAGEREF _Toc27138 \h </w:instrText>
        </w:r>
        <w:r>
          <w:fldChar w:fldCharType="separate"/>
        </w:r>
        <w:r>
          <w:t>3</w:t>
        </w:r>
        <w:r>
          <w:fldChar w:fldCharType="end"/>
        </w:r>
      </w:hyperlink>
    </w:p>
    <w:p>
      <w:pPr>
        <w:pStyle w:val="TOC2"/>
        <w:tabs>
          <w:tab w:val="right" w:leader="dot" w:pos="8306"/>
        </w:tabs>
      </w:pPr>
      <w:hyperlink w:anchor="_Toc9382" w:history="1">
        <w:r>
          <w:rPr>
            <w:rFonts w:ascii="仿宋" w:eastAsia="仿宋" w:hAnsi="仿宋" w:cs="仿宋" w:hint="eastAsia"/>
            <w:lang w:eastAsia="zh-CN"/>
          </w:rPr>
          <w:t>(二)、产业政策分析</w:t>
        </w:r>
        <w:r>
          <w:tab/>
        </w:r>
        <w:r>
          <w:fldChar w:fldCharType="begin"/>
        </w:r>
        <w:r>
          <w:instrText xml:space="preserve"> PAGEREF _Toc9382 \h </w:instrText>
        </w:r>
        <w:r>
          <w:fldChar w:fldCharType="separate"/>
        </w:r>
        <w:r>
          <w:t>5</w:t>
        </w:r>
        <w:r>
          <w:fldChar w:fldCharType="end"/>
        </w:r>
      </w:hyperlink>
    </w:p>
    <w:p>
      <w:pPr>
        <w:pStyle w:val="TOC2"/>
        <w:tabs>
          <w:tab w:val="right" w:leader="dot" w:pos="8306"/>
        </w:tabs>
      </w:pPr>
      <w:hyperlink w:anchor="_Toc27877" w:history="1">
        <w:r>
          <w:rPr>
            <w:rFonts w:ascii="仿宋" w:eastAsia="仿宋" w:hAnsi="仿宋" w:cs="仿宋" w:hint="eastAsia"/>
            <w:lang w:eastAsia="zh-CN"/>
          </w:rPr>
          <w:t>(三)、行业准入分析</w:t>
        </w:r>
        <w:r>
          <w:tab/>
        </w:r>
        <w:r>
          <w:fldChar w:fldCharType="begin"/>
        </w:r>
        <w:r>
          <w:instrText xml:space="preserve"> PAGEREF _Toc27877 \h </w:instrText>
        </w:r>
        <w:r>
          <w:fldChar w:fldCharType="separate"/>
        </w:r>
        <w:r>
          <w:t>6</w:t>
        </w:r>
        <w:r>
          <w:fldChar w:fldCharType="end"/>
        </w:r>
      </w:hyperlink>
    </w:p>
    <w:p>
      <w:pPr>
        <w:pStyle w:val="TOC1"/>
        <w:tabs>
          <w:tab w:val="right" w:leader="dot" w:pos="8306"/>
        </w:tabs>
      </w:pPr>
      <w:hyperlink w:anchor="_Toc18074" w:history="1">
        <w:r>
          <w:rPr>
            <w:rFonts w:ascii="仿宋" w:eastAsia="仿宋" w:hAnsi="仿宋" w:cs="仿宋" w:hint="eastAsia"/>
            <w:lang w:eastAsia="zh-CN"/>
          </w:rPr>
          <w:t>二、涡流泵项目概论</w:t>
        </w:r>
        <w:r>
          <w:tab/>
        </w:r>
        <w:r>
          <w:fldChar w:fldCharType="begin"/>
        </w:r>
        <w:r>
          <w:instrText xml:space="preserve"> PAGEREF _Toc18074 \h </w:instrText>
        </w:r>
        <w:r>
          <w:fldChar w:fldCharType="separate"/>
        </w:r>
        <w:r>
          <w:t>7</w:t>
        </w:r>
        <w:r>
          <w:fldChar w:fldCharType="end"/>
        </w:r>
      </w:hyperlink>
    </w:p>
    <w:p>
      <w:pPr>
        <w:pStyle w:val="TOC2"/>
        <w:tabs>
          <w:tab w:val="right" w:leader="dot" w:pos="8306"/>
        </w:tabs>
      </w:pPr>
      <w:hyperlink w:anchor="_Toc4436" w:history="1">
        <w:r>
          <w:rPr>
            <w:rFonts w:ascii="仿宋" w:eastAsia="仿宋" w:hAnsi="仿宋" w:cs="仿宋" w:hint="eastAsia"/>
            <w:lang w:eastAsia="zh-CN"/>
          </w:rPr>
          <w:t>(一)、项目申报单位概况</w:t>
        </w:r>
        <w:r>
          <w:tab/>
        </w:r>
        <w:r>
          <w:fldChar w:fldCharType="begin"/>
        </w:r>
        <w:r>
          <w:instrText xml:space="preserve"> PAGEREF _Toc4436 \h </w:instrText>
        </w:r>
        <w:r>
          <w:fldChar w:fldCharType="separate"/>
        </w:r>
        <w:r>
          <w:t>7</w:t>
        </w:r>
        <w:r>
          <w:fldChar w:fldCharType="end"/>
        </w:r>
      </w:hyperlink>
    </w:p>
    <w:p>
      <w:pPr>
        <w:pStyle w:val="TOC2"/>
        <w:tabs>
          <w:tab w:val="right" w:leader="dot" w:pos="8306"/>
        </w:tabs>
      </w:pPr>
      <w:hyperlink w:anchor="_Toc7175" w:history="1">
        <w:r>
          <w:rPr>
            <w:rFonts w:ascii="仿宋" w:eastAsia="仿宋" w:hAnsi="仿宋" w:cs="仿宋" w:hint="eastAsia"/>
            <w:lang w:eastAsia="zh-CN"/>
          </w:rPr>
          <w:t>(二)、项目概况</w:t>
        </w:r>
        <w:r>
          <w:tab/>
        </w:r>
        <w:r>
          <w:fldChar w:fldCharType="begin"/>
        </w:r>
        <w:r>
          <w:instrText xml:space="preserve"> PAGEREF _Toc7175 \h </w:instrText>
        </w:r>
        <w:r>
          <w:fldChar w:fldCharType="separate"/>
        </w:r>
        <w:r>
          <w:t>8</w:t>
        </w:r>
        <w:r>
          <w:fldChar w:fldCharType="end"/>
        </w:r>
      </w:hyperlink>
    </w:p>
    <w:p>
      <w:pPr>
        <w:pStyle w:val="TOC1"/>
        <w:tabs>
          <w:tab w:val="right" w:leader="dot" w:pos="8306"/>
        </w:tabs>
      </w:pPr>
      <w:hyperlink w:anchor="_Toc9208" w:history="1">
        <w:r>
          <w:rPr>
            <w:rFonts w:ascii="仿宋" w:eastAsia="仿宋" w:hAnsi="仿宋" w:cs="仿宋" w:hint="eastAsia"/>
            <w:lang w:eastAsia="zh-CN"/>
          </w:rPr>
          <w:t>三、财务管理与成本控制</w:t>
        </w:r>
        <w:r>
          <w:tab/>
        </w:r>
        <w:r>
          <w:fldChar w:fldCharType="begin"/>
        </w:r>
        <w:r>
          <w:instrText xml:space="preserve"> PAGEREF _Toc9208 \h </w:instrText>
        </w:r>
        <w:r>
          <w:fldChar w:fldCharType="separate"/>
        </w:r>
        <w:r>
          <w:t>11</w:t>
        </w:r>
        <w:r>
          <w:fldChar w:fldCharType="end"/>
        </w:r>
      </w:hyperlink>
    </w:p>
    <w:p>
      <w:pPr>
        <w:pStyle w:val="TOC2"/>
        <w:tabs>
          <w:tab w:val="right" w:leader="dot" w:pos="8306"/>
        </w:tabs>
      </w:pPr>
      <w:hyperlink w:anchor="_Toc6651" w:history="1">
        <w:r>
          <w:rPr>
            <w:rFonts w:ascii="仿宋" w:eastAsia="仿宋" w:hAnsi="仿宋" w:cs="仿宋" w:hint="eastAsia"/>
            <w:lang w:eastAsia="zh-CN"/>
          </w:rPr>
          <w:t>(一)、财务管理体系建设</w:t>
        </w:r>
        <w:r>
          <w:tab/>
        </w:r>
        <w:r>
          <w:fldChar w:fldCharType="begin"/>
        </w:r>
        <w:r>
          <w:instrText xml:space="preserve"> PAGEREF _Toc6651 \h </w:instrText>
        </w:r>
        <w:r>
          <w:fldChar w:fldCharType="separate"/>
        </w:r>
        <w:r>
          <w:t>11</w:t>
        </w:r>
        <w:r>
          <w:fldChar w:fldCharType="end"/>
        </w:r>
      </w:hyperlink>
    </w:p>
    <w:p>
      <w:pPr>
        <w:pStyle w:val="TOC2"/>
        <w:tabs>
          <w:tab w:val="right" w:leader="dot" w:pos="8306"/>
        </w:tabs>
      </w:pPr>
      <w:hyperlink w:anchor="_Toc15521" w:history="1">
        <w:r>
          <w:rPr>
            <w:rFonts w:ascii="仿宋" w:eastAsia="仿宋" w:hAnsi="仿宋" w:cs="仿宋" w:hint="eastAsia"/>
            <w:lang w:eastAsia="zh-CN"/>
          </w:rPr>
          <w:t>(二)、成本控制措施</w:t>
        </w:r>
        <w:r>
          <w:tab/>
        </w:r>
        <w:r>
          <w:fldChar w:fldCharType="begin"/>
        </w:r>
        <w:r>
          <w:instrText xml:space="preserve"> PAGEREF _Toc15521 \h </w:instrText>
        </w:r>
        <w:r>
          <w:fldChar w:fldCharType="separate"/>
        </w:r>
        <w:r>
          <w:t>13</w:t>
        </w:r>
        <w:r>
          <w:fldChar w:fldCharType="end"/>
        </w:r>
      </w:hyperlink>
    </w:p>
    <w:p>
      <w:pPr>
        <w:pStyle w:val="TOC1"/>
        <w:tabs>
          <w:tab w:val="right" w:leader="dot" w:pos="8306"/>
        </w:tabs>
      </w:pPr>
      <w:hyperlink w:anchor="_Toc31762" w:history="1">
        <w:r>
          <w:rPr>
            <w:rFonts w:ascii="仿宋" w:eastAsia="仿宋" w:hAnsi="仿宋" w:cs="仿宋" w:hint="eastAsia"/>
            <w:lang w:eastAsia="zh-CN"/>
          </w:rPr>
          <w:t>四、背景、必要性分析</w:t>
        </w:r>
        <w:r>
          <w:tab/>
        </w:r>
        <w:r>
          <w:fldChar w:fldCharType="begin"/>
        </w:r>
        <w:r>
          <w:instrText xml:space="preserve"> PAGEREF _Toc31762 \h </w:instrText>
        </w:r>
        <w:r>
          <w:fldChar w:fldCharType="separate"/>
        </w:r>
        <w:r>
          <w:t>14</w:t>
        </w:r>
        <w:r>
          <w:fldChar w:fldCharType="end"/>
        </w:r>
      </w:hyperlink>
    </w:p>
    <w:p>
      <w:pPr>
        <w:pStyle w:val="TOC2"/>
        <w:tabs>
          <w:tab w:val="right" w:leader="dot" w:pos="8306"/>
        </w:tabs>
      </w:pPr>
      <w:hyperlink w:anchor="_Toc26434" w:history="1">
        <w:r>
          <w:rPr>
            <w:rFonts w:ascii="仿宋" w:eastAsia="仿宋" w:hAnsi="仿宋" w:cs="仿宋" w:hint="eastAsia"/>
            <w:lang w:eastAsia="zh-CN"/>
          </w:rPr>
          <w:t>(一)、项目建设背景</w:t>
        </w:r>
        <w:r>
          <w:tab/>
        </w:r>
        <w:r>
          <w:fldChar w:fldCharType="begin"/>
        </w:r>
        <w:r>
          <w:instrText xml:space="preserve"> PAGEREF _Toc26434 \h </w:instrText>
        </w:r>
        <w:r>
          <w:fldChar w:fldCharType="separate"/>
        </w:r>
        <w:r>
          <w:t>14</w:t>
        </w:r>
        <w:r>
          <w:fldChar w:fldCharType="end"/>
        </w:r>
      </w:hyperlink>
    </w:p>
    <w:p>
      <w:pPr>
        <w:pStyle w:val="TOC2"/>
        <w:tabs>
          <w:tab w:val="right" w:leader="dot" w:pos="8306"/>
        </w:tabs>
      </w:pPr>
      <w:hyperlink w:anchor="_Toc2584" w:history="1">
        <w:r>
          <w:rPr>
            <w:rFonts w:ascii="仿宋" w:eastAsia="仿宋" w:hAnsi="仿宋" w:cs="仿宋" w:hint="eastAsia"/>
            <w:lang w:eastAsia="zh-CN"/>
          </w:rPr>
          <w:t>(二)、必要性分析</w:t>
        </w:r>
        <w:r>
          <w:tab/>
        </w:r>
        <w:r>
          <w:fldChar w:fldCharType="begin"/>
        </w:r>
        <w:r>
          <w:instrText xml:space="preserve"> PAGEREF _Toc2584 \h </w:instrText>
        </w:r>
        <w:r>
          <w:fldChar w:fldCharType="separate"/>
        </w:r>
        <w:r>
          <w:t>15</w:t>
        </w:r>
        <w:r>
          <w:fldChar w:fldCharType="end"/>
        </w:r>
      </w:hyperlink>
    </w:p>
    <w:p>
      <w:pPr>
        <w:pStyle w:val="TOC2"/>
        <w:tabs>
          <w:tab w:val="right" w:leader="dot" w:pos="8306"/>
        </w:tabs>
      </w:pPr>
      <w:hyperlink w:anchor="_Toc4502" w:history="1">
        <w:r>
          <w:rPr>
            <w:rFonts w:ascii="仿宋" w:eastAsia="仿宋" w:hAnsi="仿宋" w:cs="仿宋" w:hint="eastAsia"/>
            <w:lang w:eastAsia="zh-CN"/>
          </w:rPr>
          <w:t>(三)、项目建设有利条件</w:t>
        </w:r>
        <w:r>
          <w:tab/>
        </w:r>
        <w:r>
          <w:fldChar w:fldCharType="begin"/>
        </w:r>
        <w:r>
          <w:instrText xml:space="preserve"> PAGEREF _Toc4502 \h </w:instrText>
        </w:r>
        <w:r>
          <w:fldChar w:fldCharType="separate"/>
        </w:r>
        <w:r>
          <w:t>16</w:t>
        </w:r>
        <w:r>
          <w:fldChar w:fldCharType="end"/>
        </w:r>
      </w:hyperlink>
    </w:p>
    <w:p>
      <w:pPr>
        <w:pStyle w:val="TOC1"/>
        <w:tabs>
          <w:tab w:val="right" w:leader="dot" w:pos="8306"/>
        </w:tabs>
      </w:pPr>
      <w:hyperlink w:anchor="_Toc5006" w:history="1">
        <w:r>
          <w:rPr>
            <w:rFonts w:ascii="仿宋" w:eastAsia="仿宋" w:hAnsi="仿宋" w:cs="仿宋" w:hint="eastAsia"/>
            <w:lang w:eastAsia="zh-CN"/>
          </w:rPr>
          <w:t>五、建设风险评估分析</w:t>
        </w:r>
        <w:r>
          <w:tab/>
        </w:r>
        <w:r>
          <w:fldChar w:fldCharType="begin"/>
        </w:r>
        <w:r>
          <w:instrText xml:space="preserve"> PAGEREF _Toc5006 \h </w:instrText>
        </w:r>
        <w:r>
          <w:fldChar w:fldCharType="separate"/>
        </w:r>
        <w:r>
          <w:t>18</w:t>
        </w:r>
        <w:r>
          <w:fldChar w:fldCharType="end"/>
        </w:r>
      </w:hyperlink>
    </w:p>
    <w:p>
      <w:pPr>
        <w:pStyle w:val="TOC2"/>
        <w:tabs>
          <w:tab w:val="right" w:leader="dot" w:pos="8306"/>
        </w:tabs>
      </w:pPr>
      <w:hyperlink w:anchor="_Toc19198" w:history="1">
        <w:r>
          <w:rPr>
            <w:rFonts w:ascii="仿宋" w:eastAsia="仿宋" w:hAnsi="仿宋" w:cs="仿宋" w:hint="eastAsia"/>
            <w:lang w:eastAsia="zh-CN"/>
          </w:rPr>
          <w:t>(一)、政策风险分析</w:t>
        </w:r>
        <w:r>
          <w:tab/>
        </w:r>
        <w:r>
          <w:fldChar w:fldCharType="begin"/>
        </w:r>
        <w:r>
          <w:instrText xml:space="preserve"> PAGEREF _Toc19198 \h </w:instrText>
        </w:r>
        <w:r>
          <w:fldChar w:fldCharType="separate"/>
        </w:r>
        <w:r>
          <w:t>18</w:t>
        </w:r>
        <w:r>
          <w:fldChar w:fldCharType="end"/>
        </w:r>
      </w:hyperlink>
    </w:p>
    <w:p>
      <w:pPr>
        <w:pStyle w:val="TOC2"/>
        <w:tabs>
          <w:tab w:val="right" w:leader="dot" w:pos="8306"/>
        </w:tabs>
      </w:pPr>
      <w:hyperlink w:anchor="_Toc6288" w:history="1">
        <w:r>
          <w:rPr>
            <w:rFonts w:ascii="仿宋" w:eastAsia="仿宋" w:hAnsi="仿宋" w:cs="仿宋" w:hint="eastAsia"/>
            <w:lang w:eastAsia="zh-CN"/>
          </w:rPr>
          <w:t>(二)、社会风险分析</w:t>
        </w:r>
        <w:r>
          <w:tab/>
        </w:r>
        <w:r>
          <w:fldChar w:fldCharType="begin"/>
        </w:r>
        <w:r>
          <w:instrText xml:space="preserve"> PAGEREF _Toc6288 \h </w:instrText>
        </w:r>
        <w:r>
          <w:fldChar w:fldCharType="separate"/>
        </w:r>
        <w:r>
          <w:t>19</w:t>
        </w:r>
        <w:r>
          <w:fldChar w:fldCharType="end"/>
        </w:r>
      </w:hyperlink>
    </w:p>
    <w:p>
      <w:pPr>
        <w:pStyle w:val="TOC2"/>
        <w:tabs>
          <w:tab w:val="right" w:leader="dot" w:pos="8306"/>
        </w:tabs>
      </w:pPr>
      <w:hyperlink w:anchor="_Toc4200" w:history="1">
        <w:r>
          <w:rPr>
            <w:rFonts w:ascii="仿宋" w:eastAsia="仿宋" w:hAnsi="仿宋" w:cs="仿宋" w:hint="eastAsia"/>
            <w:lang w:eastAsia="zh-CN"/>
          </w:rPr>
          <w:t>(三)、市场风险分析</w:t>
        </w:r>
        <w:r>
          <w:tab/>
        </w:r>
        <w:r>
          <w:fldChar w:fldCharType="begin"/>
        </w:r>
        <w:r>
          <w:instrText xml:space="preserve"> PAGEREF _Toc4200 \h </w:instrText>
        </w:r>
        <w:r>
          <w:fldChar w:fldCharType="separate"/>
        </w:r>
        <w:r>
          <w:t>21</w:t>
        </w:r>
        <w:r>
          <w:fldChar w:fldCharType="end"/>
        </w:r>
      </w:hyperlink>
    </w:p>
    <w:p>
      <w:pPr>
        <w:pStyle w:val="TOC2"/>
        <w:tabs>
          <w:tab w:val="right" w:leader="dot" w:pos="8306"/>
        </w:tabs>
      </w:pPr>
      <w:hyperlink w:anchor="_Toc4778" w:history="1">
        <w:r>
          <w:rPr>
            <w:rFonts w:ascii="仿宋" w:eastAsia="仿宋" w:hAnsi="仿宋" w:cs="仿宋" w:hint="eastAsia"/>
            <w:lang w:eastAsia="zh-CN"/>
          </w:rPr>
          <w:t>(四)、资金风险分析</w:t>
        </w:r>
        <w:r>
          <w:tab/>
        </w:r>
        <w:r>
          <w:fldChar w:fldCharType="begin"/>
        </w:r>
        <w:r>
          <w:instrText xml:space="preserve"> PAGEREF _Toc4778 \h </w:instrText>
        </w:r>
        <w:r>
          <w:fldChar w:fldCharType="separate"/>
        </w:r>
        <w:r>
          <w:t>21</w:t>
        </w:r>
        <w:r>
          <w:fldChar w:fldCharType="end"/>
        </w:r>
      </w:hyperlink>
    </w:p>
    <w:p>
      <w:pPr>
        <w:pStyle w:val="TOC2"/>
        <w:tabs>
          <w:tab w:val="right" w:leader="dot" w:pos="8306"/>
        </w:tabs>
      </w:pPr>
      <w:hyperlink w:anchor="_Toc27699" w:history="1">
        <w:r>
          <w:rPr>
            <w:rFonts w:ascii="仿宋" w:eastAsia="仿宋" w:hAnsi="仿宋" w:cs="仿宋" w:hint="eastAsia"/>
            <w:lang w:eastAsia="zh-CN"/>
          </w:rPr>
          <w:t>(五)、技术风险分析</w:t>
        </w:r>
        <w:r>
          <w:tab/>
        </w:r>
        <w:r>
          <w:fldChar w:fldCharType="begin"/>
        </w:r>
        <w:r>
          <w:instrText xml:space="preserve"> PAGEREF _Toc27699 \h </w:instrText>
        </w:r>
        <w:r>
          <w:fldChar w:fldCharType="separate"/>
        </w:r>
        <w:r>
          <w:t>22</w:t>
        </w:r>
        <w:r>
          <w:fldChar w:fldCharType="end"/>
        </w:r>
      </w:hyperlink>
    </w:p>
    <w:p>
      <w:pPr>
        <w:pStyle w:val="TOC2"/>
        <w:tabs>
          <w:tab w:val="right" w:leader="dot" w:pos="8306"/>
        </w:tabs>
      </w:pPr>
      <w:hyperlink w:anchor="_Toc9633" w:history="1">
        <w:r>
          <w:rPr>
            <w:rFonts w:ascii="仿宋" w:eastAsia="仿宋" w:hAnsi="仿宋" w:cs="仿宋" w:hint="eastAsia"/>
            <w:lang w:eastAsia="zh-CN"/>
          </w:rPr>
          <w:t>(六)、财务风险分析</w:t>
        </w:r>
        <w:r>
          <w:tab/>
        </w:r>
        <w:r>
          <w:fldChar w:fldCharType="begin"/>
        </w:r>
        <w:r>
          <w:instrText xml:space="preserve"> PAGEREF _Toc9633 \h </w:instrText>
        </w:r>
        <w:r>
          <w:fldChar w:fldCharType="separate"/>
        </w:r>
        <w:r>
          <w:t>24</w:t>
        </w:r>
        <w:r>
          <w:fldChar w:fldCharType="end"/>
        </w:r>
      </w:hyperlink>
    </w:p>
    <w:p>
      <w:pPr>
        <w:pStyle w:val="TOC2"/>
        <w:tabs>
          <w:tab w:val="right" w:leader="dot" w:pos="8306"/>
        </w:tabs>
      </w:pPr>
      <w:hyperlink w:anchor="_Toc12907" w:history="1">
        <w:r>
          <w:rPr>
            <w:rFonts w:ascii="仿宋" w:eastAsia="仿宋" w:hAnsi="仿宋" w:cs="仿宋" w:hint="eastAsia"/>
            <w:lang w:eastAsia="zh-CN"/>
          </w:rPr>
          <w:t>(七)、管理风险分析</w:t>
        </w:r>
        <w:r>
          <w:tab/>
        </w:r>
        <w:r>
          <w:fldChar w:fldCharType="begin"/>
        </w:r>
        <w:r>
          <w:instrText xml:space="preserve"> PAGEREF _Toc12907 \h </w:instrText>
        </w:r>
        <w:r>
          <w:fldChar w:fldCharType="separate"/>
        </w:r>
        <w:r>
          <w:t>25</w:t>
        </w:r>
        <w:r>
          <w:fldChar w:fldCharType="end"/>
        </w:r>
      </w:hyperlink>
    </w:p>
    <w:p>
      <w:pPr>
        <w:pStyle w:val="TOC2"/>
        <w:tabs>
          <w:tab w:val="right" w:leader="dot" w:pos="8306"/>
        </w:tabs>
      </w:pPr>
      <w:hyperlink w:anchor="_Toc32573" w:history="1">
        <w:r>
          <w:rPr>
            <w:rFonts w:ascii="仿宋" w:eastAsia="仿宋" w:hAnsi="仿宋" w:cs="仿宋" w:hint="eastAsia"/>
            <w:lang w:eastAsia="zh-CN"/>
          </w:rPr>
          <w:t>(八)、其它风险分析</w:t>
        </w:r>
        <w:r>
          <w:tab/>
        </w:r>
        <w:r>
          <w:fldChar w:fldCharType="begin"/>
        </w:r>
        <w:r>
          <w:instrText xml:space="preserve"> PAGEREF _Toc32573 \h </w:instrText>
        </w:r>
        <w:r>
          <w:fldChar w:fldCharType="separate"/>
        </w:r>
        <w:r>
          <w:t>27</w:t>
        </w:r>
        <w:r>
          <w:fldChar w:fldCharType="end"/>
        </w:r>
      </w:hyperlink>
    </w:p>
    <w:p>
      <w:pPr>
        <w:pStyle w:val="TOC2"/>
        <w:tabs>
          <w:tab w:val="right" w:leader="dot" w:pos="8306"/>
        </w:tabs>
      </w:pPr>
      <w:hyperlink w:anchor="_Toc9186" w:history="1">
        <w:r>
          <w:rPr>
            <w:rFonts w:ascii="仿宋" w:eastAsia="仿宋" w:hAnsi="仿宋" w:cs="仿宋" w:hint="eastAsia"/>
            <w:lang w:eastAsia="zh-CN"/>
          </w:rPr>
          <w:t>(九)、社会影响评估</w:t>
        </w:r>
        <w:r>
          <w:tab/>
        </w:r>
        <w:r>
          <w:fldChar w:fldCharType="begin"/>
        </w:r>
        <w:r>
          <w:instrText xml:space="preserve"> PAGEREF _Toc9186 \h </w:instrText>
        </w:r>
        <w:r>
          <w:fldChar w:fldCharType="separate"/>
        </w:r>
        <w:r>
          <w:t>28</w:t>
        </w:r>
        <w:r>
          <w:fldChar w:fldCharType="end"/>
        </w:r>
      </w:hyperlink>
    </w:p>
    <w:p>
      <w:pPr>
        <w:pStyle w:val="TOC1"/>
        <w:tabs>
          <w:tab w:val="right" w:leader="dot" w:pos="8306"/>
        </w:tabs>
      </w:pPr>
      <w:hyperlink w:anchor="_Toc9872" w:history="1">
        <w:r>
          <w:rPr>
            <w:rFonts w:ascii="仿宋" w:eastAsia="仿宋" w:hAnsi="仿宋" w:cs="仿宋" w:hint="eastAsia"/>
            <w:lang w:eastAsia="zh-CN"/>
          </w:rPr>
          <w:t>六、资源开发及综合利用分析</w:t>
        </w:r>
        <w:r>
          <w:tab/>
        </w:r>
        <w:r>
          <w:fldChar w:fldCharType="begin"/>
        </w:r>
        <w:r>
          <w:instrText xml:space="preserve"> PAGEREF _Toc9872 \h </w:instrText>
        </w:r>
        <w:r>
          <w:fldChar w:fldCharType="separate"/>
        </w:r>
        <w:r>
          <w:t>30</w:t>
        </w:r>
        <w:r>
          <w:fldChar w:fldCharType="end"/>
        </w:r>
      </w:hyperlink>
    </w:p>
    <w:p>
      <w:pPr>
        <w:pStyle w:val="TOC2"/>
        <w:tabs>
          <w:tab w:val="right" w:leader="dot" w:pos="8306"/>
        </w:tabs>
      </w:pPr>
      <w:hyperlink w:anchor="_Toc22241" w:history="1">
        <w:r>
          <w:rPr>
            <w:rFonts w:ascii="仿宋" w:eastAsia="仿宋" w:hAnsi="仿宋" w:cs="仿宋" w:hint="eastAsia"/>
            <w:lang w:eastAsia="zh-CN"/>
          </w:rPr>
          <w:t>(一)、资源开发方案</w:t>
        </w:r>
        <w:r>
          <w:tab/>
        </w:r>
        <w:r>
          <w:fldChar w:fldCharType="begin"/>
        </w:r>
        <w:r>
          <w:instrText xml:space="preserve"> PAGEREF _Toc22241 \h </w:instrText>
        </w:r>
        <w:r>
          <w:fldChar w:fldCharType="separate"/>
        </w:r>
        <w:r>
          <w:t>30</w:t>
        </w:r>
        <w:r>
          <w:fldChar w:fldCharType="end"/>
        </w:r>
      </w:hyperlink>
    </w:p>
    <w:p>
      <w:pPr>
        <w:pStyle w:val="TOC2"/>
        <w:tabs>
          <w:tab w:val="right" w:leader="dot" w:pos="8306"/>
        </w:tabs>
      </w:pPr>
      <w:hyperlink w:anchor="_Toc15954" w:history="1">
        <w:r>
          <w:rPr>
            <w:rFonts w:ascii="仿宋" w:eastAsia="仿宋" w:hAnsi="仿宋" w:cs="仿宋" w:hint="eastAsia"/>
            <w:lang w:eastAsia="zh-CN"/>
          </w:rPr>
          <w:t>(二)、资源利用方案</w:t>
        </w:r>
        <w:r>
          <w:tab/>
        </w:r>
        <w:r>
          <w:fldChar w:fldCharType="begin"/>
        </w:r>
        <w:r>
          <w:instrText xml:space="preserve"> PAGEREF _Toc15954 \h </w:instrText>
        </w:r>
        <w:r>
          <w:fldChar w:fldCharType="separate"/>
        </w:r>
        <w:r>
          <w:t>31</w:t>
        </w:r>
        <w:r>
          <w:fldChar w:fldCharType="end"/>
        </w:r>
      </w:hyperlink>
    </w:p>
    <w:p>
      <w:pPr>
        <w:pStyle w:val="TOC2"/>
        <w:tabs>
          <w:tab w:val="right" w:leader="dot" w:pos="8306"/>
        </w:tabs>
      </w:pPr>
      <w:hyperlink w:anchor="_Toc31364" w:history="1">
        <w:r>
          <w:rPr>
            <w:rFonts w:ascii="仿宋" w:eastAsia="仿宋" w:hAnsi="仿宋" w:cs="仿宋" w:hint="eastAsia"/>
            <w:lang w:eastAsia="zh-CN"/>
          </w:rPr>
          <w:t>(三)、资源节约措施</w:t>
        </w:r>
        <w:r>
          <w:tab/>
        </w:r>
        <w:r>
          <w:fldChar w:fldCharType="begin"/>
        </w:r>
        <w:r>
          <w:instrText xml:space="preserve"> PAGEREF _Toc31364 \h </w:instrText>
        </w:r>
        <w:r>
          <w:fldChar w:fldCharType="separate"/>
        </w:r>
        <w:r>
          <w:t>33</w:t>
        </w:r>
        <w:r>
          <w:fldChar w:fldCharType="end"/>
        </w:r>
      </w:hyperlink>
    </w:p>
    <w:p>
      <w:pPr>
        <w:pStyle w:val="TOC1"/>
        <w:tabs>
          <w:tab w:val="right" w:leader="dot" w:pos="8306"/>
        </w:tabs>
      </w:pPr>
      <w:hyperlink w:anchor="_Toc6987" w:history="1">
        <w:r>
          <w:rPr>
            <w:rFonts w:ascii="仿宋" w:eastAsia="仿宋" w:hAnsi="仿宋" w:cs="仿宋" w:hint="eastAsia"/>
            <w:lang w:eastAsia="zh-CN"/>
          </w:rPr>
          <w:t>七、项目变更管理</w:t>
        </w:r>
        <w:r>
          <w:tab/>
        </w:r>
        <w:r>
          <w:fldChar w:fldCharType="begin"/>
        </w:r>
        <w:r>
          <w:instrText xml:space="preserve"> PAGEREF _Toc6987 \h </w:instrText>
        </w:r>
        <w:r>
          <w:fldChar w:fldCharType="separate"/>
        </w:r>
        <w:r>
          <w:t>34</w:t>
        </w:r>
        <w:r>
          <w:fldChar w:fldCharType="end"/>
        </w:r>
      </w:hyperlink>
    </w:p>
    <w:p>
      <w:pPr>
        <w:pStyle w:val="TOC2"/>
        <w:tabs>
          <w:tab w:val="right" w:leader="dot" w:pos="8306"/>
        </w:tabs>
      </w:pPr>
      <w:hyperlink w:anchor="_Toc29199" w:history="1">
        <w:r>
          <w:rPr>
            <w:rFonts w:ascii="仿宋" w:eastAsia="仿宋" w:hAnsi="仿宋" w:cs="仿宋" w:hint="eastAsia"/>
            <w:lang w:eastAsia="zh-CN"/>
          </w:rPr>
          <w:t>(一)、变更控制流程</w:t>
        </w:r>
        <w:r>
          <w:tab/>
        </w:r>
        <w:r>
          <w:fldChar w:fldCharType="begin"/>
        </w:r>
        <w:r>
          <w:instrText xml:space="preserve"> PAGEREF _Toc29199 \h </w:instrText>
        </w:r>
        <w:r>
          <w:fldChar w:fldCharType="separate"/>
        </w:r>
        <w:r>
          <w:t>34</w:t>
        </w:r>
        <w:r>
          <w:fldChar w:fldCharType="end"/>
        </w:r>
      </w:hyperlink>
    </w:p>
    <w:p>
      <w:pPr>
        <w:pStyle w:val="TOC2"/>
        <w:tabs>
          <w:tab w:val="right" w:leader="dot" w:pos="8306"/>
        </w:tabs>
      </w:pPr>
      <w:hyperlink w:anchor="_Toc22244" w:history="1">
        <w:r>
          <w:rPr>
            <w:rFonts w:ascii="仿宋" w:eastAsia="仿宋" w:hAnsi="仿宋" w:cs="仿宋" w:hint="eastAsia"/>
            <w:lang w:eastAsia="zh-CN"/>
          </w:rPr>
          <w:t>(二)、影响评估与处理</w:t>
        </w:r>
        <w:r>
          <w:tab/>
        </w:r>
        <w:r>
          <w:fldChar w:fldCharType="begin"/>
        </w:r>
        <w:r>
          <w:instrText xml:space="preserve"> PAGEREF _Toc22244 \h </w:instrText>
        </w:r>
        <w:r>
          <w:fldChar w:fldCharType="separate"/>
        </w:r>
        <w:r>
          <w:t>35</w:t>
        </w:r>
        <w:r>
          <w:fldChar w:fldCharType="end"/>
        </w:r>
      </w:hyperlink>
    </w:p>
    <w:p>
      <w:pPr>
        <w:pStyle w:val="TOC2"/>
        <w:tabs>
          <w:tab w:val="right" w:leader="dot" w:pos="8306"/>
        </w:tabs>
      </w:pPr>
      <w:hyperlink w:anchor="_Toc28596" w:history="1">
        <w:r>
          <w:rPr>
            <w:rFonts w:ascii="仿宋" w:eastAsia="仿宋" w:hAnsi="仿宋" w:cs="仿宋" w:hint="eastAsia"/>
            <w:lang w:eastAsia="zh-CN"/>
          </w:rPr>
          <w:t>(三)、变更记录与追踪</w:t>
        </w:r>
        <w:r>
          <w:tab/>
        </w:r>
        <w:r>
          <w:fldChar w:fldCharType="begin"/>
        </w:r>
        <w:r>
          <w:instrText xml:space="preserve"> PAGEREF _Toc28596 \h </w:instrText>
        </w:r>
        <w:r>
          <w:fldChar w:fldCharType="separate"/>
        </w:r>
        <w:r>
          <w:t>36</w:t>
        </w:r>
        <w:r>
          <w:fldChar w:fldCharType="end"/>
        </w:r>
      </w:hyperlink>
    </w:p>
    <w:p>
      <w:pPr>
        <w:pStyle w:val="TOC2"/>
        <w:tabs>
          <w:tab w:val="right" w:leader="dot" w:pos="8306"/>
        </w:tabs>
      </w:pPr>
      <w:hyperlink w:anchor="_Toc1870" w:history="1">
        <w:r>
          <w:rPr>
            <w:rFonts w:ascii="仿宋" w:eastAsia="仿宋" w:hAnsi="仿宋" w:cs="仿宋" w:hint="eastAsia"/>
            <w:lang w:eastAsia="zh-CN"/>
          </w:rPr>
          <w:t>(四)、变更管理策略</w:t>
        </w:r>
        <w:r>
          <w:tab/>
        </w:r>
        <w:r>
          <w:fldChar w:fldCharType="begin"/>
        </w:r>
        <w:r>
          <w:instrText xml:space="preserve"> PAGEREF _Toc1870 \h </w:instrText>
        </w:r>
        <w:r>
          <w:fldChar w:fldCharType="separate"/>
        </w:r>
        <w:r>
          <w:t>38</w:t>
        </w:r>
        <w:r>
          <w:fldChar w:fldCharType="end"/>
        </w:r>
      </w:hyperlink>
    </w:p>
    <w:p>
      <w:pPr>
        <w:pStyle w:val="TOC1"/>
        <w:tabs>
          <w:tab w:val="right" w:leader="dot" w:pos="8306"/>
        </w:tabs>
      </w:pPr>
      <w:hyperlink w:anchor="_Toc12951" w:history="1">
        <w:r>
          <w:rPr>
            <w:rFonts w:ascii="仿宋" w:eastAsia="仿宋" w:hAnsi="仿宋" w:cs="仿宋" w:hint="eastAsia"/>
            <w:lang w:eastAsia="zh-CN"/>
          </w:rPr>
          <w:t>八、项目实施与管理方案</w:t>
        </w:r>
        <w:r>
          <w:tab/>
        </w:r>
        <w:r>
          <w:fldChar w:fldCharType="begin"/>
        </w:r>
        <w:r>
          <w:instrText xml:space="preserve"> PAGEREF _Toc12951 \h </w:instrText>
        </w:r>
        <w:r>
          <w:fldChar w:fldCharType="separate"/>
        </w:r>
        <w:r>
          <w:t>40</w:t>
        </w:r>
        <w:r>
          <w:fldChar w:fldCharType="end"/>
        </w:r>
      </w:hyperlink>
    </w:p>
    <w:p>
      <w:pPr>
        <w:pStyle w:val="TOC2"/>
        <w:tabs>
          <w:tab w:val="right" w:leader="dot" w:pos="8306"/>
        </w:tabs>
      </w:pPr>
      <w:hyperlink w:anchor="_Toc20966" w:history="1">
        <w:r>
          <w:rPr>
            <w:rFonts w:ascii="仿宋" w:eastAsia="仿宋" w:hAnsi="仿宋" w:cs="仿宋" w:hint="eastAsia"/>
            <w:lang w:eastAsia="zh-CN"/>
          </w:rPr>
          <w:t>(一)、项目实施计划</w:t>
        </w:r>
        <w:r>
          <w:tab/>
        </w:r>
        <w:r>
          <w:fldChar w:fldCharType="begin"/>
        </w:r>
        <w:r>
          <w:instrText xml:space="preserve"> PAGEREF _Toc20966 \h </w:instrText>
        </w:r>
        <w:r>
          <w:fldChar w:fldCharType="separate"/>
        </w:r>
        <w:r>
          <w:t>40</w:t>
        </w:r>
        <w:r>
          <w:fldChar w:fldCharType="end"/>
        </w:r>
      </w:hyperlink>
    </w:p>
    <w:p>
      <w:pPr>
        <w:pStyle w:val="TOC2"/>
        <w:tabs>
          <w:tab w:val="right" w:leader="dot" w:pos="8306"/>
        </w:tabs>
      </w:pPr>
      <w:hyperlink w:anchor="_Toc27176" w:history="1">
        <w:r>
          <w:rPr>
            <w:rFonts w:ascii="仿宋" w:eastAsia="仿宋" w:hAnsi="仿宋" w:cs="仿宋" w:hint="eastAsia"/>
            <w:lang w:eastAsia="zh-CN"/>
          </w:rPr>
          <w:t>(二)、项目组织机构与职责</w:t>
        </w:r>
        <w:r>
          <w:tab/>
        </w:r>
        <w:r>
          <w:fldChar w:fldCharType="begin"/>
        </w:r>
        <w:r>
          <w:instrText xml:space="preserve"> PAGEREF _Toc27176 \h </w:instrText>
        </w:r>
        <w:r>
          <w:fldChar w:fldCharType="separate"/>
        </w:r>
        <w:r>
          <w:t>41</w:t>
        </w:r>
        <w:r>
          <w:fldChar w:fldCharType="end"/>
        </w:r>
      </w:hyperlink>
    </w:p>
    <w:p>
      <w:pPr>
        <w:pStyle w:val="TOC2"/>
        <w:tabs>
          <w:tab w:val="right" w:leader="dot" w:pos="8306"/>
        </w:tabs>
      </w:pPr>
      <w:hyperlink w:anchor="_Toc29123" w:history="1">
        <w:r>
          <w:rPr>
            <w:rFonts w:ascii="仿宋" w:eastAsia="仿宋" w:hAnsi="仿宋" w:cs="仿宋" w:hint="eastAsia"/>
            <w:lang w:eastAsia="zh-CN"/>
          </w:rPr>
          <w:t>(三)、项目管理与监控体系</w:t>
        </w:r>
        <w:r>
          <w:tab/>
        </w:r>
        <w:r>
          <w:fldChar w:fldCharType="begin"/>
        </w:r>
        <w:r>
          <w:instrText xml:space="preserve"> PAGEREF _Toc29123 \h </w:instrText>
        </w:r>
        <w:r>
          <w:fldChar w:fldCharType="separate"/>
        </w:r>
        <w:r>
          <w:t>44</w:t>
        </w:r>
        <w:r>
          <w:fldChar w:fldCharType="end"/>
        </w:r>
      </w:hyperlink>
    </w:p>
    <w:p>
      <w:pPr>
        <w:pStyle w:val="TOC1"/>
        <w:tabs>
          <w:tab w:val="right" w:leader="dot" w:pos="8306"/>
        </w:tabs>
      </w:pPr>
      <w:hyperlink w:anchor="_Toc4353" w:history="1">
        <w:r>
          <w:rPr>
            <w:rFonts w:ascii="仿宋" w:eastAsia="仿宋" w:hAnsi="仿宋" w:cs="仿宋" w:hint="eastAsia"/>
            <w:lang w:eastAsia="zh-CN"/>
          </w:rPr>
          <w:t>九、安全与应急管理</w:t>
        </w:r>
        <w:r>
          <w:tab/>
        </w:r>
        <w:r>
          <w:fldChar w:fldCharType="begin"/>
        </w:r>
        <w:r>
          <w:instrText xml:space="preserve"> PAGEREF _Toc4353 \h </w:instrText>
        </w:r>
        <w:r>
          <w:fldChar w:fldCharType="separate"/>
        </w:r>
        <w:r>
          <w:t>45</w:t>
        </w:r>
        <w:r>
          <w:fldChar w:fldCharType="end"/>
        </w:r>
      </w:hyperlink>
    </w:p>
    <w:p>
      <w:pPr>
        <w:pStyle w:val="TOC2"/>
        <w:tabs>
          <w:tab w:val="right" w:leader="dot" w:pos="8306"/>
        </w:tabs>
      </w:pPr>
      <w:hyperlink w:anchor="_Toc23431" w:history="1">
        <w:r>
          <w:rPr>
            <w:rFonts w:ascii="仿宋" w:eastAsia="仿宋" w:hAnsi="仿宋" w:cs="仿宋" w:hint="eastAsia"/>
            <w:lang w:eastAsia="zh-CN"/>
          </w:rPr>
          <w:t>(一)、安全生产管理</w:t>
        </w:r>
        <w:r>
          <w:tab/>
        </w:r>
        <w:r>
          <w:fldChar w:fldCharType="begin"/>
        </w:r>
        <w:r>
          <w:instrText xml:space="preserve"> PAGEREF _Toc23431 \h </w:instrText>
        </w:r>
        <w:r>
          <w:fldChar w:fldCharType="separate"/>
        </w:r>
        <w:r>
          <w:t>45</w:t>
        </w:r>
        <w:r>
          <w:fldChar w:fldCharType="end"/>
        </w:r>
      </w:hyperlink>
    </w:p>
    <w:p>
      <w:pPr>
        <w:pStyle w:val="TOC2"/>
        <w:tabs>
          <w:tab w:val="right" w:leader="dot" w:pos="8306"/>
        </w:tabs>
      </w:pPr>
      <w:hyperlink w:anchor="_Toc25573" w:history="1">
        <w:r>
          <w:rPr>
            <w:rFonts w:ascii="仿宋" w:eastAsia="仿宋" w:hAnsi="仿宋" w:cs="仿宋" w:hint="eastAsia"/>
            <w:lang w:eastAsia="zh-CN"/>
          </w:rPr>
          <w:t>(二)、应急预案与响应</w:t>
        </w:r>
        <w:r>
          <w:tab/>
        </w:r>
        <w:r>
          <w:fldChar w:fldCharType="begin"/>
        </w:r>
        <w:r>
          <w:instrText xml:space="preserve"> PAGEREF _Toc25573 \h </w:instrText>
        </w:r>
        <w:r>
          <w:fldChar w:fldCharType="separate"/>
        </w:r>
        <w:r>
          <w:t>47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525" w:history="1">
        <w:r>
          <w:rPr>
            <w:rFonts w:ascii="仿宋" w:eastAsia="仿宋" w:hAnsi="仿宋" w:cs="仿宋" w:hint="eastAsia"/>
            <w:lang w:eastAsia="zh-CN"/>
          </w:rPr>
          <w:t>十、经济效益与社会效益优化</w:t>
        </w:r>
        <w:r>
          <w:tab/>
        </w:r>
        <w:r>
          <w:fldChar w:fldCharType="begin"/>
        </w:r>
        <w:r>
          <w:instrText xml:space="preserve"> PAGEREF _Toc12525 \h </w:instrText>
        </w:r>
        <w:r>
          <w:fldChar w:fldCharType="separate"/>
        </w:r>
        <w:r>
          <w:t>49</w:t>
        </w:r>
        <w:r>
          <w:fldChar w:fldCharType="end"/>
        </w:r>
      </w:hyperlink>
    </w:p>
    <w:p>
      <w:pPr>
        <w:pStyle w:val="TOC2"/>
        <w:tabs>
          <w:tab w:val="right" w:leader="dot" w:pos="8306"/>
        </w:tabs>
      </w:pPr>
      <w:hyperlink w:anchor="_Toc32155" w:history="1">
        <w:r>
          <w:rPr>
            <w:rFonts w:ascii="仿宋" w:eastAsia="仿宋" w:hAnsi="仿宋" w:cs="仿宋" w:hint="eastAsia"/>
            <w:lang w:eastAsia="zh-CN"/>
          </w:rPr>
          <w:t>(一)、经济效益提升策略</w:t>
        </w:r>
        <w:r>
          <w:tab/>
        </w:r>
        <w:r>
          <w:fldChar w:fldCharType="begin"/>
        </w:r>
        <w:r>
          <w:instrText xml:space="preserve"> PAGEREF _Toc32155 \h </w:instrText>
        </w:r>
        <w:r>
          <w:fldChar w:fldCharType="separate"/>
        </w:r>
        <w:r>
          <w:t>49</w:t>
        </w:r>
        <w:r>
          <w:fldChar w:fldCharType="end"/>
        </w:r>
      </w:hyperlink>
    </w:p>
    <w:p>
      <w:pPr>
        <w:pStyle w:val="TOC2"/>
        <w:tabs>
          <w:tab w:val="right" w:leader="dot" w:pos="8306"/>
        </w:tabs>
      </w:pPr>
      <w:hyperlink w:anchor="_Toc2483" w:history="1">
        <w:r>
          <w:rPr>
            <w:rFonts w:ascii="仿宋" w:eastAsia="仿宋" w:hAnsi="仿宋" w:cs="仿宋" w:hint="eastAsia"/>
            <w:lang w:eastAsia="zh-CN"/>
          </w:rPr>
          <w:t>(二)、社会效益增强方案</w:t>
        </w:r>
        <w:r>
          <w:tab/>
        </w:r>
        <w:r>
          <w:fldChar w:fldCharType="begin"/>
        </w:r>
        <w:r>
          <w:instrText xml:space="preserve"> PAGEREF _Toc2483 \h </w:instrText>
        </w:r>
        <w:r>
          <w:fldChar w:fldCharType="separate"/>
        </w:r>
        <w:r>
          <w:t>50</w:t>
        </w:r>
        <w:r>
          <w:fldChar w:fldCharType="end"/>
        </w:r>
      </w:hyperlink>
    </w:p>
    <w:p>
      <w:pPr>
        <w:pStyle w:val="TOC1"/>
        <w:tabs>
          <w:tab w:val="right" w:leader="dot" w:pos="8306"/>
        </w:tabs>
      </w:pPr>
      <w:hyperlink w:anchor="_Toc9907" w:history="1">
        <w:r>
          <w:rPr>
            <w:rFonts w:ascii="仿宋" w:eastAsia="仿宋" w:hAnsi="仿宋" w:cs="仿宋" w:hint="eastAsia"/>
            <w:lang w:eastAsia="zh-CN"/>
          </w:rPr>
          <w:t>十一、资金管理与财务规划</w:t>
        </w:r>
        <w:r>
          <w:tab/>
        </w:r>
        <w:r>
          <w:fldChar w:fldCharType="begin"/>
        </w:r>
        <w:r>
          <w:instrText xml:space="preserve"> PAGEREF _Toc9907 \h </w:instrText>
        </w:r>
        <w:r>
          <w:fldChar w:fldCharType="separate"/>
        </w:r>
        <w:r>
          <w:t>51</w:t>
        </w:r>
        <w:r>
          <w:fldChar w:fldCharType="end"/>
        </w:r>
      </w:hyperlink>
    </w:p>
    <w:p>
      <w:pPr>
        <w:pStyle w:val="TOC2"/>
        <w:tabs>
          <w:tab w:val="right" w:leader="dot" w:pos="8306"/>
        </w:tabs>
      </w:pPr>
      <w:hyperlink w:anchor="_Toc1222" w:history="1">
        <w:r>
          <w:rPr>
            <w:rFonts w:ascii="仿宋" w:eastAsia="仿宋" w:hAnsi="仿宋" w:cs="仿宋" w:hint="eastAsia"/>
            <w:lang w:eastAsia="zh-CN"/>
          </w:rPr>
          <w:t>(一)、项目资金来源与筹措</w:t>
        </w:r>
        <w:r>
          <w:tab/>
        </w:r>
        <w:r>
          <w:fldChar w:fldCharType="begin"/>
        </w:r>
        <w:r>
          <w:instrText xml:space="preserve"> PAGEREF _Toc1222 \h </w:instrText>
        </w:r>
        <w:r>
          <w:fldChar w:fldCharType="separate"/>
        </w:r>
        <w:r>
          <w:t>51</w:t>
        </w:r>
        <w:r>
          <w:fldChar w:fldCharType="end"/>
        </w:r>
      </w:hyperlink>
    </w:p>
    <w:p>
      <w:pPr>
        <w:pStyle w:val="TOC2"/>
        <w:tabs>
          <w:tab w:val="right" w:leader="dot" w:pos="8306"/>
        </w:tabs>
      </w:pPr>
      <w:hyperlink w:anchor="_Toc8323" w:history="1">
        <w:r>
          <w:rPr>
            <w:rFonts w:ascii="仿宋" w:eastAsia="仿宋" w:hAnsi="仿宋" w:cs="仿宋" w:hint="eastAsia"/>
            <w:lang w:eastAsia="zh-CN"/>
          </w:rPr>
          <w:t>(二)、资金使用与监管</w:t>
        </w:r>
        <w:r>
          <w:tab/>
        </w:r>
        <w:r>
          <w:fldChar w:fldCharType="begin"/>
        </w:r>
        <w:r>
          <w:instrText xml:space="preserve"> PAGEREF _Toc8323 \h </w:instrText>
        </w:r>
        <w:r>
          <w:fldChar w:fldCharType="separate"/>
        </w:r>
        <w:r>
          <w:t>52</w:t>
        </w:r>
        <w:r>
          <w:fldChar w:fldCharType="end"/>
        </w:r>
      </w:hyperlink>
    </w:p>
    <w:p>
      <w:pPr>
        <w:pStyle w:val="TOC2"/>
        <w:tabs>
          <w:tab w:val="right" w:leader="dot" w:pos="8306"/>
        </w:tabs>
      </w:pPr>
      <w:hyperlink w:anchor="_Toc27613" w:history="1">
        <w:r>
          <w:rPr>
            <w:rFonts w:ascii="仿宋" w:eastAsia="仿宋" w:hAnsi="仿宋" w:cs="仿宋" w:hint="eastAsia"/>
            <w:lang w:eastAsia="zh-CN"/>
          </w:rPr>
          <w:t>(三)、财务规划与预测</w:t>
        </w:r>
        <w:r>
          <w:tab/>
        </w:r>
        <w:r>
          <w:fldChar w:fldCharType="begin"/>
        </w:r>
        <w:r>
          <w:instrText xml:space="preserve"> PAGEREF _Toc27613 \h </w:instrText>
        </w:r>
        <w:r>
          <w:fldChar w:fldCharType="separate"/>
        </w:r>
        <w:r>
          <w:t>53</w:t>
        </w:r>
        <w:r>
          <w:fldChar w:fldCharType="end"/>
        </w:r>
      </w:hyperlink>
    </w:p>
    <w:p>
      <w:pPr>
        <w:pStyle w:val="TOC1"/>
        <w:tabs>
          <w:tab w:val="right" w:leader="dot" w:pos="8306"/>
        </w:tabs>
      </w:pPr>
      <w:hyperlink w:anchor="_Toc11471" w:history="1">
        <w:r>
          <w:rPr>
            <w:rFonts w:ascii="仿宋" w:eastAsia="仿宋" w:hAnsi="仿宋" w:cs="仿宋" w:hint="eastAsia"/>
            <w:lang w:eastAsia="zh-CN"/>
          </w:rPr>
          <w:t>十二、客户关系管理与市场拓展</w:t>
        </w:r>
        <w:r>
          <w:tab/>
        </w:r>
        <w:r>
          <w:fldChar w:fldCharType="begin"/>
        </w:r>
        <w:r>
          <w:instrText xml:space="preserve"> PAGEREF _Toc11471 \h </w:instrText>
        </w:r>
        <w:r>
          <w:fldChar w:fldCharType="separate"/>
        </w:r>
        <w:r>
          <w:t>54</w:t>
        </w:r>
        <w:r>
          <w:fldChar w:fldCharType="end"/>
        </w:r>
      </w:hyperlink>
    </w:p>
    <w:p>
      <w:pPr>
        <w:pStyle w:val="TOC2"/>
        <w:tabs>
          <w:tab w:val="right" w:leader="dot" w:pos="8306"/>
        </w:tabs>
      </w:pPr>
      <w:hyperlink w:anchor="_Toc17639" w:history="1">
        <w:r>
          <w:rPr>
            <w:rFonts w:ascii="仿宋" w:eastAsia="仿宋" w:hAnsi="仿宋" w:cs="仿宋" w:hint="eastAsia"/>
            <w:lang w:eastAsia="zh-CN"/>
          </w:rPr>
          <w:t>(一)、客户关系管理策略</w:t>
        </w:r>
        <w:r>
          <w:tab/>
        </w:r>
        <w:r>
          <w:fldChar w:fldCharType="begin"/>
        </w:r>
        <w:r>
          <w:instrText xml:space="preserve"> PAGEREF _Toc17639 \h </w:instrText>
        </w:r>
        <w:r>
          <w:fldChar w:fldCharType="separate"/>
        </w:r>
        <w:r>
          <w:t>54</w:t>
        </w:r>
        <w:r>
          <w:fldChar w:fldCharType="end"/>
        </w:r>
      </w:hyperlink>
    </w:p>
    <w:p>
      <w:pPr>
        <w:pStyle w:val="TOC2"/>
        <w:tabs>
          <w:tab w:val="right" w:leader="dot" w:pos="8306"/>
        </w:tabs>
      </w:pPr>
      <w:hyperlink w:anchor="_Toc24578" w:history="1">
        <w:r>
          <w:rPr>
            <w:rFonts w:ascii="仿宋" w:eastAsia="仿宋" w:hAnsi="仿宋" w:cs="仿宋" w:hint="eastAsia"/>
            <w:lang w:eastAsia="zh-CN"/>
          </w:rPr>
          <w:t>(二)、市场拓展方案</w:t>
        </w:r>
        <w:r>
          <w:tab/>
        </w:r>
        <w:r>
          <w:fldChar w:fldCharType="begin"/>
        </w:r>
        <w:r>
          <w:instrText xml:space="preserve"> PAGEREF _Toc24578 \h </w:instrText>
        </w:r>
        <w:r>
          <w:fldChar w:fldCharType="separate"/>
        </w:r>
        <w:r>
          <w:t>56</w:t>
        </w:r>
        <w:r>
          <w:fldChar w:fldCharType="end"/>
        </w:r>
      </w:hyperlink>
    </w:p>
    <w:p>
      <w:pPr>
        <w:pStyle w:val="TOC1"/>
        <w:tabs>
          <w:tab w:val="right" w:leader="dot" w:pos="8306"/>
        </w:tabs>
      </w:pPr>
      <w:hyperlink w:anchor="_Toc18428" w:history="1">
        <w:r>
          <w:rPr>
            <w:rFonts w:ascii="仿宋" w:eastAsia="仿宋" w:hAnsi="仿宋" w:cs="仿宋" w:hint="eastAsia"/>
            <w:lang w:eastAsia="zh-CN"/>
          </w:rPr>
          <w:t>十三、质量管理与控制</w:t>
        </w:r>
        <w:r>
          <w:tab/>
        </w:r>
        <w:r>
          <w:fldChar w:fldCharType="begin"/>
        </w:r>
        <w:r>
          <w:instrText xml:space="preserve"> PAGEREF _Toc18428 \h </w:instrText>
        </w:r>
        <w:r>
          <w:fldChar w:fldCharType="separate"/>
        </w:r>
        <w:r>
          <w:t>57</w:t>
        </w:r>
        <w:r>
          <w:fldChar w:fldCharType="end"/>
        </w:r>
      </w:hyperlink>
    </w:p>
    <w:p>
      <w:pPr>
        <w:pStyle w:val="TOC2"/>
        <w:tabs>
          <w:tab w:val="right" w:leader="dot" w:pos="8306"/>
        </w:tabs>
      </w:pPr>
      <w:hyperlink w:anchor="_Toc31201" w:history="1">
        <w:r>
          <w:rPr>
            <w:rFonts w:ascii="仿宋" w:eastAsia="仿宋" w:hAnsi="仿宋" w:cs="仿宋" w:hint="eastAsia"/>
            <w:lang w:eastAsia="zh-CN"/>
          </w:rPr>
          <w:t>(一)、质量管理体系建设</w:t>
        </w:r>
        <w:r>
          <w:tab/>
        </w:r>
        <w:r>
          <w:fldChar w:fldCharType="begin"/>
        </w:r>
        <w:r>
          <w:instrText xml:space="preserve"> PAGEREF _Toc31201 \h </w:instrText>
        </w:r>
        <w:r>
          <w:fldChar w:fldCharType="separate"/>
        </w:r>
        <w:r>
          <w:t>57</w:t>
        </w:r>
        <w:r>
          <w:fldChar w:fldCharType="end"/>
        </w:r>
      </w:hyperlink>
    </w:p>
    <w:p>
      <w:pPr>
        <w:pStyle w:val="TOC2"/>
        <w:tabs>
          <w:tab w:val="right" w:leader="dot" w:pos="8306"/>
        </w:tabs>
      </w:pPr>
      <w:hyperlink w:anchor="_Toc9641" w:history="1">
        <w:r>
          <w:rPr>
            <w:rFonts w:ascii="仿宋" w:eastAsia="仿宋" w:hAnsi="仿宋" w:cs="仿宋" w:hint="eastAsia"/>
            <w:lang w:eastAsia="zh-CN"/>
          </w:rPr>
          <w:t>(二)、质量控制措施</w:t>
        </w:r>
        <w:r>
          <w:tab/>
        </w:r>
        <w:r>
          <w:fldChar w:fldCharType="begin"/>
        </w:r>
        <w:r>
          <w:instrText xml:space="preserve"> PAGEREF _Toc9641 \h </w:instrText>
        </w:r>
        <w:r>
          <w:fldChar w:fldCharType="separate"/>
        </w:r>
        <w:r>
          <w:t>58</w:t>
        </w:r>
        <w:r>
          <w:fldChar w:fldCharType="end"/>
        </w:r>
      </w:hyperlink>
    </w:p>
    <w:p>
      <w:pPr>
        <w:pStyle w:val="TOC1"/>
        <w:tabs>
          <w:tab w:val="right" w:leader="dot" w:pos="8306"/>
        </w:tabs>
      </w:pPr>
      <w:hyperlink w:anchor="_Toc8475" w:history="1">
        <w:r>
          <w:rPr>
            <w:rFonts w:ascii="仿宋" w:eastAsia="仿宋" w:hAnsi="仿宋" w:cs="仿宋" w:hint="eastAsia"/>
            <w:lang w:eastAsia="zh-CN"/>
          </w:rPr>
          <w:t>十四、创新驱动与持续发展</w:t>
        </w:r>
        <w:r>
          <w:tab/>
        </w:r>
        <w:r>
          <w:fldChar w:fldCharType="begin"/>
        </w:r>
        <w:r>
          <w:instrText xml:space="preserve"> PAGEREF _Toc8475 \h </w:instrText>
        </w:r>
        <w:r>
          <w:fldChar w:fldCharType="separate"/>
        </w:r>
        <w:r>
          <w:t>59</w:t>
        </w:r>
        <w:r>
          <w:fldChar w:fldCharType="end"/>
        </w:r>
      </w:hyperlink>
    </w:p>
    <w:p>
      <w:pPr>
        <w:pStyle w:val="TOC2"/>
        <w:tabs>
          <w:tab w:val="right" w:leader="dot" w:pos="8306"/>
        </w:tabs>
      </w:pPr>
      <w:hyperlink w:anchor="_Toc10451" w:history="1">
        <w:r>
          <w:rPr>
            <w:rFonts w:ascii="仿宋" w:eastAsia="仿宋" w:hAnsi="仿宋" w:cs="仿宋" w:hint="eastAsia"/>
            <w:lang w:eastAsia="zh-CN"/>
          </w:rPr>
          <w:t>(一)、创新驱动战略实施</w:t>
        </w:r>
        <w:r>
          <w:tab/>
        </w:r>
        <w:r>
          <w:fldChar w:fldCharType="begin"/>
        </w:r>
        <w:r>
          <w:instrText xml:space="preserve"> PAGEREF _Toc10451 \h </w:instrText>
        </w:r>
        <w:r>
          <w:fldChar w:fldCharType="separate"/>
        </w:r>
        <w:r>
          <w:t>59</w:t>
        </w:r>
        <w:r>
          <w:fldChar w:fldCharType="end"/>
        </w:r>
      </w:hyperlink>
    </w:p>
    <w:p>
      <w:pPr>
        <w:pStyle w:val="TOC2"/>
        <w:tabs>
          <w:tab w:val="right" w:leader="dot" w:pos="8306"/>
        </w:tabs>
      </w:pPr>
      <w:hyperlink w:anchor="_Toc45" w:history="1">
        <w:r>
          <w:rPr>
            <w:rFonts w:ascii="仿宋" w:eastAsia="仿宋" w:hAnsi="仿宋" w:cs="仿宋" w:hint="eastAsia"/>
            <w:lang w:eastAsia="zh-CN"/>
          </w:rPr>
          <w:t>(二)、持续发展路径探索</w:t>
        </w:r>
        <w:r>
          <w:tab/>
        </w:r>
        <w:r>
          <w:fldChar w:fldCharType="begin"/>
        </w:r>
        <w:r>
          <w:instrText xml:space="preserve"> PAGEREF _Toc45 \h </w:instrText>
        </w:r>
        <w:r>
          <w:fldChar w:fldCharType="separate"/>
        </w:r>
        <w:r>
          <w:t>61</w:t>
        </w:r>
        <w:r>
          <w:fldChar w:fldCharType="end"/>
        </w:r>
      </w:hyperlink>
    </w:p>
    <w:p>
      <w:pPr>
        <w:pStyle w:val="TOC1"/>
        <w:tabs>
          <w:tab w:val="right" w:leader="dot" w:pos="8306"/>
        </w:tabs>
      </w:pPr>
      <w:hyperlink w:anchor="_Toc22666" w:history="1">
        <w:r>
          <w:rPr>
            <w:rFonts w:ascii="仿宋" w:eastAsia="仿宋" w:hAnsi="仿宋" w:cs="仿宋" w:hint="eastAsia"/>
            <w:lang w:eastAsia="zh-CN"/>
          </w:rPr>
          <w:t>十五、产业协同与集群发展</w:t>
        </w:r>
        <w:r>
          <w:tab/>
        </w:r>
        <w:r>
          <w:fldChar w:fldCharType="begin"/>
        </w:r>
        <w:r>
          <w:instrText xml:space="preserve"> PAGEREF _Toc22666 \h </w:instrText>
        </w:r>
        <w:r>
          <w:fldChar w:fldCharType="separate"/>
        </w:r>
        <w:r>
          <w:t>65</w:t>
        </w:r>
        <w:r>
          <w:fldChar w:fldCharType="end"/>
        </w:r>
      </w:hyperlink>
    </w:p>
    <w:p>
      <w:pPr>
        <w:pStyle w:val="TOC2"/>
        <w:tabs>
          <w:tab w:val="right" w:leader="dot" w:pos="8306"/>
        </w:tabs>
      </w:pPr>
      <w:hyperlink w:anchor="_Toc30308" w:history="1">
        <w:r>
          <w:rPr>
            <w:rFonts w:ascii="仿宋" w:eastAsia="仿宋" w:hAnsi="仿宋" w:cs="仿宋" w:hint="eastAsia"/>
            <w:lang w:eastAsia="zh-CN"/>
          </w:rPr>
          <w:t>(一)、产业协同机制建设</w:t>
        </w:r>
        <w:r>
          <w:tab/>
        </w:r>
        <w:r>
          <w:fldChar w:fldCharType="begin"/>
        </w:r>
        <w:r>
          <w:instrText xml:space="preserve"> PAGEREF _Toc30308 \h </w:instrText>
        </w:r>
        <w:r>
          <w:fldChar w:fldCharType="separate"/>
        </w:r>
        <w:r>
          <w:t>65</w:t>
        </w:r>
        <w:r>
          <w:fldChar w:fldCharType="end"/>
        </w:r>
      </w:hyperlink>
    </w:p>
    <w:p>
      <w:pPr>
        <w:pStyle w:val="TOC2"/>
        <w:tabs>
          <w:tab w:val="right" w:leader="dot" w:pos="8306"/>
        </w:tabs>
      </w:pPr>
      <w:hyperlink w:anchor="_Toc8566" w:history="1">
        <w:r>
          <w:rPr>
            <w:rFonts w:ascii="仿宋" w:eastAsia="仿宋" w:hAnsi="仿宋" w:cs="仿宋" w:hint="eastAsia"/>
            <w:lang w:eastAsia="zh-CN"/>
          </w:rPr>
          <w:t>(二)、产业集群培育与发展</w:t>
        </w:r>
        <w:r>
          <w:tab/>
        </w:r>
        <w:r>
          <w:fldChar w:fldCharType="begin"/>
        </w:r>
        <w:r>
          <w:instrText xml:space="preserve"> PAGEREF _Toc8566 \h </w:instrText>
        </w:r>
        <w:r>
          <w:fldChar w:fldCharType="separate"/>
        </w:r>
        <w:r>
          <w:t>66</w:t>
        </w:r>
        <w:r>
          <w:fldChar w:fldCharType="end"/>
        </w:r>
      </w:hyperlink>
    </w:p>
    <w:p>
      <w:pPr>
        <w:pStyle w:val="TOC1"/>
        <w:tabs>
          <w:tab w:val="right" w:leader="dot" w:pos="8306"/>
        </w:tabs>
      </w:pPr>
      <w:hyperlink w:anchor="_Toc26125" w:history="1">
        <w:r>
          <w:rPr>
            <w:rFonts w:ascii="仿宋" w:eastAsia="仿宋" w:hAnsi="仿宋" w:cs="仿宋" w:hint="eastAsia"/>
            <w:lang w:eastAsia="zh-CN"/>
          </w:rPr>
          <w:t>十六、法律法规与政策遵循</w:t>
        </w:r>
        <w:r>
          <w:tab/>
        </w:r>
        <w:r>
          <w:fldChar w:fldCharType="begin"/>
        </w:r>
        <w:r>
          <w:instrText xml:space="preserve"> PAGEREF _Toc26125 \h </w:instrText>
        </w:r>
        <w:r>
          <w:fldChar w:fldCharType="separate"/>
        </w:r>
        <w:r>
          <w:t>67</w:t>
        </w:r>
        <w:r>
          <w:fldChar w:fldCharType="end"/>
        </w:r>
      </w:hyperlink>
    </w:p>
    <w:p>
      <w:pPr>
        <w:pStyle w:val="TOC2"/>
        <w:tabs>
          <w:tab w:val="right" w:leader="dot" w:pos="8306"/>
        </w:tabs>
      </w:pPr>
      <w:hyperlink w:anchor="_Toc3026" w:history="1">
        <w:r>
          <w:rPr>
            <w:rFonts w:ascii="仿宋" w:eastAsia="仿宋" w:hAnsi="仿宋" w:cs="仿宋" w:hint="eastAsia"/>
            <w:lang w:eastAsia="zh-CN"/>
          </w:rPr>
          <w:t>(一)、法律法规遵守</w:t>
        </w:r>
        <w:r>
          <w:tab/>
        </w:r>
        <w:r>
          <w:fldChar w:fldCharType="begin"/>
        </w:r>
        <w:r>
          <w:instrText xml:space="preserve"> PAGEREF _Toc3026 \h </w:instrText>
        </w:r>
        <w:r>
          <w:fldChar w:fldCharType="separate"/>
        </w:r>
        <w:r>
          <w:t>67</w:t>
        </w:r>
        <w:r>
          <w:fldChar w:fldCharType="end"/>
        </w:r>
      </w:hyperlink>
    </w:p>
    <w:p>
      <w:pPr>
        <w:pStyle w:val="TOC2"/>
        <w:tabs>
          <w:tab w:val="right" w:leader="dot" w:pos="8306"/>
        </w:tabs>
      </w:pPr>
      <w:hyperlink w:anchor="_Toc12565" w:history="1">
        <w:r>
          <w:rPr>
            <w:rFonts w:ascii="仿宋" w:eastAsia="仿宋" w:hAnsi="仿宋" w:cs="仿宋" w:hint="eastAsia"/>
            <w:lang w:eastAsia="zh-CN"/>
          </w:rPr>
          <w:t>(二)、政策导向与利用</w:t>
        </w:r>
        <w:r>
          <w:tab/>
        </w:r>
        <w:r>
          <w:fldChar w:fldCharType="begin"/>
        </w:r>
        <w:r>
          <w:instrText xml:space="preserve"> PAGEREF _Toc12565 \h </w:instrText>
        </w:r>
        <w:r>
          <w:fldChar w:fldCharType="separate"/>
        </w:r>
        <w:r>
          <w:t>68</w:t>
        </w:r>
        <w:r>
          <w:fldChar w:fldCharType="end"/>
        </w:r>
      </w:hyperlink>
    </w:p>
    <w:p>
      <w:pPr>
        <w:pStyle w:val="TOC1"/>
        <w:tabs>
          <w:tab w:val="right" w:leader="dot" w:pos="8306"/>
        </w:tabs>
      </w:pPr>
      <w:hyperlink w:anchor="_Toc27146" w:history="1">
        <w:r>
          <w:rPr>
            <w:rFonts w:ascii="仿宋" w:eastAsia="仿宋" w:hAnsi="仿宋" w:cs="仿宋" w:hint="eastAsia"/>
            <w:lang w:eastAsia="zh-CN"/>
          </w:rPr>
          <w:t>十七、项目施工方案</w:t>
        </w:r>
        <w:r>
          <w:tab/>
        </w:r>
        <w:r>
          <w:fldChar w:fldCharType="begin"/>
        </w:r>
        <w:r>
          <w:instrText xml:space="preserve"> PAGEREF _Toc27146 \h </w:instrText>
        </w:r>
        <w:r>
          <w:fldChar w:fldCharType="separate"/>
        </w:r>
        <w:r>
          <w:t>69</w:t>
        </w:r>
        <w:r>
          <w:fldChar w:fldCharType="end"/>
        </w:r>
      </w:hyperlink>
    </w:p>
    <w:p>
      <w:pPr>
        <w:pStyle w:val="TOC2"/>
        <w:tabs>
          <w:tab w:val="right" w:leader="dot" w:pos="8306"/>
        </w:tabs>
      </w:pPr>
      <w:hyperlink w:anchor="_Toc16287" w:history="1">
        <w:r>
          <w:rPr>
            <w:rFonts w:ascii="仿宋" w:eastAsia="仿宋" w:hAnsi="仿宋" w:cs="仿宋" w:hint="eastAsia"/>
            <w:lang w:eastAsia="zh-CN"/>
          </w:rPr>
          <w:t>(一)、施工组织设计</w:t>
        </w:r>
        <w:r>
          <w:tab/>
        </w:r>
        <w:r>
          <w:fldChar w:fldCharType="begin"/>
        </w:r>
        <w:r>
          <w:instrText xml:space="preserve"> PAGEREF _Toc16287 \h </w:instrText>
        </w:r>
        <w:r>
          <w:fldChar w:fldCharType="separate"/>
        </w:r>
        <w:r>
          <w:t>69</w:t>
        </w:r>
        <w:r>
          <w:fldChar w:fldCharType="end"/>
        </w:r>
      </w:hyperlink>
    </w:p>
    <w:p>
      <w:pPr>
        <w:pStyle w:val="TOC2"/>
        <w:tabs>
          <w:tab w:val="right" w:leader="dot" w:pos="8306"/>
        </w:tabs>
      </w:pPr>
      <w:hyperlink w:anchor="_Toc3446" w:history="1">
        <w:r>
          <w:rPr>
            <w:rFonts w:ascii="仿宋" w:eastAsia="仿宋" w:hAnsi="仿宋" w:cs="仿宋" w:hint="eastAsia"/>
            <w:lang w:eastAsia="zh-CN"/>
          </w:rPr>
          <w:t>(二)、施工工艺与技术路线</w:t>
        </w:r>
        <w:r>
          <w:tab/>
        </w:r>
        <w:r>
          <w:fldChar w:fldCharType="begin"/>
        </w:r>
        <w:r>
          <w:instrText xml:space="preserve"> PAGEREF _Toc3446 \h </w:instrText>
        </w:r>
        <w:r>
          <w:fldChar w:fldCharType="separate"/>
        </w:r>
        <w:r>
          <w:t>70</w:t>
        </w:r>
        <w:r>
          <w:fldChar w:fldCharType="end"/>
        </w:r>
      </w:hyperlink>
    </w:p>
    <w:p>
      <w:pPr>
        <w:pStyle w:val="TOC2"/>
        <w:tabs>
          <w:tab w:val="right" w:leader="dot" w:pos="8306"/>
        </w:tabs>
      </w:pPr>
      <w:hyperlink w:anchor="_Toc2143" w:history="1">
        <w:r>
          <w:rPr>
            <w:rFonts w:ascii="仿宋" w:eastAsia="仿宋" w:hAnsi="仿宋" w:cs="仿宋" w:hint="eastAsia"/>
            <w:lang w:eastAsia="zh-CN"/>
          </w:rPr>
          <w:t>(三)、关键节点施工计划</w:t>
        </w:r>
        <w:r>
          <w:tab/>
        </w:r>
        <w:r>
          <w:fldChar w:fldCharType="begin"/>
        </w:r>
        <w:r>
          <w:instrText xml:space="preserve"> PAGEREF _Toc2143 \h </w:instrText>
        </w:r>
        <w:r>
          <w:fldChar w:fldCharType="separate"/>
        </w:r>
        <w:r>
          <w:t>72</w:t>
        </w:r>
        <w:r>
          <w:fldChar w:fldCharType="end"/>
        </w:r>
      </w:hyperlink>
    </w:p>
    <w:p>
      <w:pPr>
        <w:pStyle w:val="TOC2"/>
        <w:tabs>
          <w:tab w:val="right" w:leader="dot" w:pos="8306"/>
        </w:tabs>
      </w:pPr>
      <w:hyperlink w:anchor="_Toc14796" w:history="1">
        <w:r>
          <w:rPr>
            <w:rFonts w:ascii="仿宋" w:eastAsia="仿宋" w:hAnsi="仿宋" w:cs="仿宋" w:hint="eastAsia"/>
            <w:lang w:eastAsia="zh-CN"/>
          </w:rPr>
          <w:t>(四)、施工现场管理</w:t>
        </w:r>
        <w:r>
          <w:tab/>
        </w:r>
        <w:r>
          <w:fldChar w:fldCharType="begin"/>
        </w:r>
        <w:r>
          <w:instrText xml:space="preserve"> PAGEREF _Toc14796 \h </w:instrText>
        </w:r>
        <w:r>
          <w:fldChar w:fldCharType="separate"/>
        </w:r>
        <w:r>
          <w:t>73</w:t>
        </w:r>
        <w:r>
          <w:fldChar w:fldCharType="end"/>
        </w:r>
      </w:hyperlink>
    </w:p>
    <w:p>
      <w:pPr>
        <w:pStyle w:val="TOC1"/>
        <w:tabs>
          <w:tab w:val="right" w:leader="dot" w:pos="8306"/>
        </w:tabs>
      </w:pPr>
      <w:hyperlink w:anchor="_Toc4283" w:history="1">
        <w:r>
          <w:rPr>
            <w:rFonts w:ascii="仿宋" w:eastAsia="仿宋" w:hAnsi="仿宋" w:cs="仿宋" w:hint="eastAsia"/>
            <w:lang w:eastAsia="zh-CN"/>
          </w:rPr>
          <w:t>十八、成果转化与推广应用</w:t>
        </w:r>
        <w:r>
          <w:tab/>
        </w:r>
        <w:r>
          <w:fldChar w:fldCharType="begin"/>
        </w:r>
        <w:r>
          <w:instrText xml:space="preserve"> PAGEREF _Toc4283 \h </w:instrText>
        </w:r>
        <w:r>
          <w:fldChar w:fldCharType="separate"/>
        </w:r>
        <w:r>
          <w:t>75</w:t>
        </w:r>
        <w:r>
          <w:fldChar w:fldCharType="end"/>
        </w:r>
      </w:hyperlink>
    </w:p>
    <w:p>
      <w:pPr>
        <w:pStyle w:val="TOC2"/>
        <w:tabs>
          <w:tab w:val="right" w:leader="dot" w:pos="8306"/>
        </w:tabs>
      </w:pPr>
      <w:hyperlink w:anchor="_Toc5436" w:history="1">
        <w:r>
          <w:rPr>
            <w:rFonts w:ascii="仿宋" w:eastAsia="仿宋" w:hAnsi="仿宋" w:cs="仿宋" w:hint="eastAsia"/>
            <w:lang w:eastAsia="zh-CN"/>
          </w:rPr>
          <w:t>(一)、成果转化策略制定</w:t>
        </w:r>
        <w:r>
          <w:tab/>
        </w:r>
        <w:r>
          <w:fldChar w:fldCharType="begin"/>
        </w:r>
        <w:r>
          <w:instrText xml:space="preserve"> PAGEREF _Toc5436 \h </w:instrText>
        </w:r>
        <w:r>
          <w:fldChar w:fldCharType="separate"/>
        </w:r>
        <w:r>
          <w:t>75</w:t>
        </w:r>
        <w:r>
          <w:fldChar w:fldCharType="end"/>
        </w:r>
      </w:hyperlink>
    </w:p>
    <w:p>
      <w:pPr>
        <w:pStyle w:val="TOC2"/>
        <w:tabs>
          <w:tab w:val="right" w:leader="dot" w:pos="8306"/>
        </w:tabs>
      </w:pPr>
      <w:hyperlink w:anchor="_Toc19199" w:history="1">
        <w:r>
          <w:rPr>
            <w:rFonts w:ascii="仿宋" w:eastAsia="仿宋" w:hAnsi="仿宋" w:cs="仿宋" w:hint="eastAsia"/>
            <w:lang w:eastAsia="zh-CN"/>
          </w:rPr>
          <w:t>(二)、成果推广应用方案</w:t>
        </w:r>
        <w:r>
          <w:tab/>
        </w:r>
        <w:r>
          <w:fldChar w:fldCharType="begin"/>
        </w:r>
        <w:r>
          <w:instrText xml:space="preserve"> PAGEREF _Toc19199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57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9140"/>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27138"/>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9382"/>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27877"/>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一、涡流泵项目的市场准入条件分析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涡流泵项目而言，市场准入条件首先取决于政策法规环境。政府对于[行业名称]领域的法规，如环保标准、税收政策、和技术使用规范，直接影响涡流泵项目的运营和成本结构。例如，若政府针对使用可再生能源的企业提供税收优惠，这将对涡流泵项目的财务规划产生重要影响。同时，考虑经济环境和消费者偏好的变化对涡流泵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二、涡流泵项目的行业规范与合规性要求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涡流泵项目来说，遵守行业规范和合规性要求是确保项目顺利进行的基础。这包括遵循质量控制标准、安全规定、数据保护法规等。例如，若涡流泵项目涉及数据处理，须严格遵守相关的数据保护法规。此外，行业内部的自律规范，如产品标准和服务流程，也对于提升涡流泵项目在行业内的认可度和竞争力至关重要。项目管理团队必须不断更新策略，以应对行业规范和法规的变化，确保涡流泵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三、涡流泵项目的竞争格局和战略定位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涡流泵项目的发展规划中，理解行业的竞争格局对于制定有效的市场策略极为关键。这包括分析主要竞争对手的市场地位、优势及其业务模式。涡流泵项目面临的竞争对手可能包括大型成熟企业和创新型初创公司，各自采取不同的市场策略。因此，涡流泵项目需精确地定位自己的市场策略，如专注于产品创新、客户服务或成本效率，以在竞争中占据优势。通过深入的市场和竞争分析，涡流泵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18074"/>
      <w:r>
        <w:rPr>
          <w:rFonts w:ascii="仿宋" w:eastAsia="仿宋" w:hAnsi="仿宋" w:cs="仿宋" w:hint="eastAsia"/>
          <w:sz w:val="28"/>
          <w:lang w:eastAsia="zh-CN"/>
        </w:rPr>
        <w:t>二、涡流泵项目概论</w:t>
      </w:r>
      <w:bookmarkEnd w:id="6"/>
    </w:p>
    <w:p>
      <w:pPr>
        <w:pStyle w:val="Heading2"/>
        <w:rPr>
          <w:rFonts w:ascii="仿宋" w:eastAsia="仿宋" w:hAnsi="仿宋" w:cs="仿宋" w:hint="eastAsia"/>
          <w:lang w:eastAsia="zh-CN"/>
        </w:rPr>
      </w:pPr>
      <w:bookmarkStart w:id="7" w:name="_Toc4436"/>
      <w:r>
        <w:rPr>
          <w:rFonts w:ascii="仿宋" w:eastAsia="仿宋" w:hAnsi="仿宋" w:cs="仿宋" w:hint="eastAsia"/>
          <w:lang w:eastAsia="zh-CN"/>
        </w:rPr>
        <w:t>(一)、项目申报单位概况</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涡流泵项目的申报单位是“XXX实业发展公司”，这是一家在其所处行业内备受尊敬的企业。公司自成立以来，通过其在涡流泵项目中表现出的创新精神和卓越执行力，在市场上赢得了显著的地位。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该公司的法定代表人秦XX，在涡流泵项目及其他多个行业领域中都有着显著的贡献。秦XX以其出色的领导才能和敏锐的商业洞察力，带领公司在涡流泵项目等多个领域实现了持续的成长和成功。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涡流泵项目的重要合作伙伴。公司专注于[行业名称]领域，以创新作为驱动力，不断推动技术进步和市场扩张。在涡流泵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涡流泵项目中展现了强劲的增长和稳定的财务表现。公司通过有效的策略，在涡流泵项目中扩大了其市场份额并增强了盈利能力。同时，公司积极承担社会责任，参与各类社会公益项目，增强了其在涡流泵项目中的品牌形象和社会影响力。</w:t>
      </w:r>
    </w:p>
    <w:p>
      <w:pPr>
        <w:pStyle w:val="Heading2"/>
        <w:ind w:firstLine="560" w:firstLineChars="200"/>
        <w:rPr>
          <w:rFonts w:ascii="仿宋" w:eastAsia="仿宋" w:hAnsi="仿宋" w:cs="仿宋" w:hint="eastAsia"/>
          <w:sz w:val="28"/>
          <w:lang w:eastAsia="zh-CN"/>
        </w:rPr>
      </w:pPr>
      <w:bookmarkStart w:id="8" w:name="_Toc7175"/>
      <w:r>
        <w:rPr>
          <w:rFonts w:ascii="仿宋" w:eastAsia="仿宋" w:hAnsi="仿宋" w:cs="仿宋" w:hint="eastAsia"/>
          <w:sz w:val="28"/>
          <w:lang w:eastAsia="zh-CN"/>
        </w:rPr>
        <w:t>(二)、项目概况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涡流泵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涡流泵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9" w:name="_Toc9208"/>
      <w:r>
        <w:rPr>
          <w:rFonts w:ascii="仿宋" w:eastAsia="仿宋" w:hAnsi="仿宋" w:cs="仿宋" w:hint="eastAsia"/>
          <w:sz w:val="28"/>
          <w:lang w:eastAsia="zh-CN"/>
        </w:rPr>
        <w:t>三、财务管理与成本控制</w:t>
      </w:r>
      <w:bookmarkEnd w:id="9"/>
    </w:p>
    <w:p>
      <w:pPr>
        <w:pStyle w:val="Heading2"/>
        <w:rPr>
          <w:rFonts w:ascii="仿宋" w:eastAsia="仿宋" w:hAnsi="仿宋" w:cs="仿宋" w:hint="eastAsia"/>
          <w:lang w:eastAsia="zh-CN"/>
        </w:rPr>
      </w:pPr>
      <w:bookmarkStart w:id="10" w:name="_Toc6651"/>
      <w:r>
        <w:rPr>
          <w:rFonts w:ascii="仿宋" w:eastAsia="仿宋" w:hAnsi="仿宋" w:cs="仿宋" w:hint="eastAsia"/>
          <w:lang w:eastAsia="zh-CN"/>
        </w:rPr>
        <w:t>(一)、财务管理体系建设</w:t>
      </w:r>
      <w:bookmarkEnd w:id="10"/>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https://d.book118.com/927123016011006031</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涡流泵项目可行性建设方案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涡流泵项目可行性建设方案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涡流泵项目可行性建设方案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涡流泵项目可行性建设方案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涡流泵项目可行性建设方案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涡流泵项目可行性建设方案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涡流泵项目可行性建设方案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涡流泵项目可行性建设方案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涡流泵项目可行性建设方案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涡流泵项目可行性建设方案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涡流泵项目可行性建设方案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涡流泵项目可行性建设方案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33F18C1"/>
    <w:rsid w:val="533F18C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27123016011006031"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2023-12-26T20:27:00Z</dcterms:created>
  <dcterms:modified xsi:type="dcterms:W3CDTF">2023-12-26T20:27:41Z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9E21B474EABA4957826B2BCA9C6B662E_11</vt:lpwstr>
  </property>
  <property fmtid="{D5CDD505-2E9C-101B-9397-08002B2CF9AE}" pid="3" name="KSOProductBuildVer">
    <vt:lpwstr>2052-12.1.0.16120</vt:lpwstr>
  </property>
</Properties>
</file>