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抗心绞痛药项目计划设计方案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88" w:history="1">
        <w:r>
          <w:rPr>
            <w:rFonts w:ascii="仿宋" w:eastAsia="仿宋" w:hAnsi="仿宋" w:cs="仿宋" w:hint="eastAsia"/>
            <w:lang w:eastAsia="zh-CN"/>
          </w:rPr>
          <w:t>序言</w:t>
        </w:r>
        <w:r>
          <w:tab/>
        </w:r>
        <w:r>
          <w:fldChar w:fldCharType="begin"/>
        </w:r>
        <w:r>
          <w:instrText xml:space="preserve"> PAGEREF _Toc14988 \h </w:instrText>
        </w:r>
        <w:r>
          <w:fldChar w:fldCharType="separate"/>
        </w:r>
        <w:r>
          <w:t>3</w:t>
        </w:r>
        <w:r>
          <w:fldChar w:fldCharType="end"/>
        </w:r>
      </w:hyperlink>
    </w:p>
    <w:p>
      <w:pPr>
        <w:pStyle w:val="TOC1"/>
        <w:tabs>
          <w:tab w:val="right" w:leader="dot" w:pos="8306"/>
        </w:tabs>
      </w:pPr>
      <w:hyperlink w:anchor="_Toc11314" w:history="1">
        <w:r>
          <w:rPr>
            <w:rFonts w:ascii="仿宋" w:eastAsia="仿宋" w:hAnsi="仿宋" w:cs="仿宋" w:hint="eastAsia"/>
            <w:lang w:eastAsia="zh-CN"/>
          </w:rPr>
          <w:t>一、抗心绞痛药项目土建工程</w:t>
        </w:r>
        <w:r>
          <w:tab/>
        </w:r>
        <w:r>
          <w:fldChar w:fldCharType="begin"/>
        </w:r>
        <w:r>
          <w:instrText xml:space="preserve"> PAGEREF _Toc11314 \h </w:instrText>
        </w:r>
        <w:r>
          <w:fldChar w:fldCharType="separate"/>
        </w:r>
        <w:r>
          <w:t>3</w:t>
        </w:r>
        <w:r>
          <w:fldChar w:fldCharType="end"/>
        </w:r>
      </w:hyperlink>
    </w:p>
    <w:p>
      <w:pPr>
        <w:pStyle w:val="TOC2"/>
        <w:tabs>
          <w:tab w:val="right" w:leader="dot" w:pos="8306"/>
        </w:tabs>
      </w:pPr>
      <w:hyperlink w:anchor="_Toc28197" w:history="1">
        <w:r>
          <w:rPr>
            <w:rFonts w:ascii="仿宋" w:eastAsia="仿宋" w:hAnsi="仿宋" w:cs="仿宋" w:hint="eastAsia"/>
            <w:lang w:eastAsia="zh-CN"/>
          </w:rPr>
          <w:t>(一)、建筑工程设计原则</w:t>
        </w:r>
        <w:r>
          <w:tab/>
        </w:r>
        <w:r>
          <w:fldChar w:fldCharType="begin"/>
        </w:r>
        <w:r>
          <w:instrText xml:space="preserve"> PAGEREF _Toc28197 \h </w:instrText>
        </w:r>
        <w:r>
          <w:fldChar w:fldCharType="separate"/>
        </w:r>
        <w:r>
          <w:t>3</w:t>
        </w:r>
        <w:r>
          <w:fldChar w:fldCharType="end"/>
        </w:r>
      </w:hyperlink>
    </w:p>
    <w:p>
      <w:pPr>
        <w:pStyle w:val="TOC2"/>
        <w:tabs>
          <w:tab w:val="right" w:leader="dot" w:pos="8306"/>
        </w:tabs>
      </w:pPr>
      <w:hyperlink w:anchor="_Toc28942" w:history="1">
        <w:r>
          <w:rPr>
            <w:rFonts w:ascii="仿宋" w:eastAsia="仿宋" w:hAnsi="仿宋" w:cs="仿宋" w:hint="eastAsia"/>
            <w:lang w:eastAsia="zh-CN"/>
          </w:rPr>
          <w:t>(二)、土建工程设计年限及安全等级</w:t>
        </w:r>
        <w:r>
          <w:tab/>
        </w:r>
        <w:r>
          <w:fldChar w:fldCharType="begin"/>
        </w:r>
        <w:r>
          <w:instrText xml:space="preserve"> PAGEREF _Toc28942 \h </w:instrText>
        </w:r>
        <w:r>
          <w:fldChar w:fldCharType="separate"/>
        </w:r>
        <w:r>
          <w:t>4</w:t>
        </w:r>
        <w:r>
          <w:fldChar w:fldCharType="end"/>
        </w:r>
      </w:hyperlink>
    </w:p>
    <w:p>
      <w:pPr>
        <w:pStyle w:val="TOC2"/>
        <w:tabs>
          <w:tab w:val="right" w:leader="dot" w:pos="8306"/>
        </w:tabs>
      </w:pPr>
      <w:hyperlink w:anchor="_Toc9660" w:history="1">
        <w:r>
          <w:rPr>
            <w:rFonts w:ascii="仿宋" w:eastAsia="仿宋" w:hAnsi="仿宋" w:cs="仿宋" w:hint="eastAsia"/>
            <w:lang w:eastAsia="zh-CN"/>
          </w:rPr>
          <w:t>(三)、建筑工程设计总体要求</w:t>
        </w:r>
        <w:r>
          <w:tab/>
        </w:r>
        <w:r>
          <w:fldChar w:fldCharType="begin"/>
        </w:r>
        <w:r>
          <w:instrText xml:space="preserve"> PAGEREF _Toc9660 \h </w:instrText>
        </w:r>
        <w:r>
          <w:fldChar w:fldCharType="separate"/>
        </w:r>
        <w:r>
          <w:t>5</w:t>
        </w:r>
        <w:r>
          <w:fldChar w:fldCharType="end"/>
        </w:r>
      </w:hyperlink>
    </w:p>
    <w:p>
      <w:pPr>
        <w:pStyle w:val="TOC2"/>
        <w:tabs>
          <w:tab w:val="right" w:leader="dot" w:pos="8306"/>
        </w:tabs>
      </w:pPr>
      <w:hyperlink w:anchor="_Toc18532" w:history="1">
        <w:r>
          <w:rPr>
            <w:rFonts w:ascii="仿宋" w:eastAsia="仿宋" w:hAnsi="仿宋" w:cs="仿宋" w:hint="eastAsia"/>
            <w:lang w:eastAsia="zh-CN"/>
          </w:rPr>
          <w:t>(四)、土建工程建设指标</w:t>
        </w:r>
        <w:r>
          <w:tab/>
        </w:r>
        <w:r>
          <w:fldChar w:fldCharType="begin"/>
        </w:r>
        <w:r>
          <w:instrText xml:space="preserve"> PAGEREF _Toc18532 \h </w:instrText>
        </w:r>
        <w:r>
          <w:fldChar w:fldCharType="separate"/>
        </w:r>
        <w:r>
          <w:t>6</w:t>
        </w:r>
        <w:r>
          <w:fldChar w:fldCharType="end"/>
        </w:r>
      </w:hyperlink>
    </w:p>
    <w:p>
      <w:pPr>
        <w:pStyle w:val="TOC1"/>
        <w:tabs>
          <w:tab w:val="right" w:leader="dot" w:pos="8306"/>
        </w:tabs>
      </w:pPr>
      <w:hyperlink w:anchor="_Toc29570" w:history="1">
        <w:r>
          <w:rPr>
            <w:rFonts w:ascii="仿宋" w:eastAsia="仿宋" w:hAnsi="仿宋" w:cs="仿宋" w:hint="eastAsia"/>
            <w:lang w:eastAsia="zh-CN"/>
          </w:rPr>
          <w:t>二、抗心绞痛药项目选址可行性分析</w:t>
        </w:r>
        <w:r>
          <w:tab/>
        </w:r>
        <w:r>
          <w:fldChar w:fldCharType="begin"/>
        </w:r>
        <w:r>
          <w:instrText xml:space="preserve"> PAGEREF _Toc29570 \h </w:instrText>
        </w:r>
        <w:r>
          <w:fldChar w:fldCharType="separate"/>
        </w:r>
        <w:r>
          <w:t>6</w:t>
        </w:r>
        <w:r>
          <w:fldChar w:fldCharType="end"/>
        </w:r>
      </w:hyperlink>
    </w:p>
    <w:p>
      <w:pPr>
        <w:pStyle w:val="TOC2"/>
        <w:tabs>
          <w:tab w:val="right" w:leader="dot" w:pos="8306"/>
        </w:tabs>
      </w:pPr>
      <w:hyperlink w:anchor="_Toc31063" w:history="1">
        <w:r>
          <w:rPr>
            <w:rFonts w:ascii="仿宋" w:eastAsia="仿宋" w:hAnsi="仿宋" w:cs="仿宋" w:hint="eastAsia"/>
            <w:lang w:eastAsia="zh-CN"/>
          </w:rPr>
          <w:t>(一)、抗心绞痛药项目选址</w:t>
        </w:r>
        <w:r>
          <w:tab/>
        </w:r>
        <w:r>
          <w:fldChar w:fldCharType="begin"/>
        </w:r>
        <w:r>
          <w:instrText xml:space="preserve"> PAGEREF _Toc31063 \h </w:instrText>
        </w:r>
        <w:r>
          <w:fldChar w:fldCharType="separate"/>
        </w:r>
        <w:r>
          <w:t>6</w:t>
        </w:r>
        <w:r>
          <w:fldChar w:fldCharType="end"/>
        </w:r>
      </w:hyperlink>
    </w:p>
    <w:p>
      <w:pPr>
        <w:pStyle w:val="TOC2"/>
        <w:tabs>
          <w:tab w:val="right" w:leader="dot" w:pos="8306"/>
        </w:tabs>
      </w:pPr>
      <w:hyperlink w:anchor="_Toc20729" w:history="1">
        <w:r>
          <w:rPr>
            <w:rFonts w:ascii="仿宋" w:eastAsia="仿宋" w:hAnsi="仿宋" w:cs="仿宋" w:hint="eastAsia"/>
            <w:lang w:eastAsia="zh-CN"/>
          </w:rPr>
          <w:t>(二)、用地控制指标</w:t>
        </w:r>
        <w:r>
          <w:tab/>
        </w:r>
        <w:r>
          <w:fldChar w:fldCharType="begin"/>
        </w:r>
        <w:r>
          <w:instrText xml:space="preserve"> PAGEREF _Toc20729 \h </w:instrText>
        </w:r>
        <w:r>
          <w:fldChar w:fldCharType="separate"/>
        </w:r>
        <w:r>
          <w:t>6</w:t>
        </w:r>
        <w:r>
          <w:fldChar w:fldCharType="end"/>
        </w:r>
      </w:hyperlink>
    </w:p>
    <w:p>
      <w:pPr>
        <w:pStyle w:val="TOC2"/>
        <w:tabs>
          <w:tab w:val="right" w:leader="dot" w:pos="8306"/>
        </w:tabs>
      </w:pPr>
      <w:hyperlink w:anchor="_Toc21156" w:history="1">
        <w:r>
          <w:rPr>
            <w:rFonts w:ascii="仿宋" w:eastAsia="仿宋" w:hAnsi="仿宋" w:cs="仿宋" w:hint="eastAsia"/>
            <w:lang w:eastAsia="zh-CN"/>
          </w:rPr>
          <w:t>(三)、节约用地措施</w:t>
        </w:r>
        <w:r>
          <w:tab/>
        </w:r>
        <w:r>
          <w:fldChar w:fldCharType="begin"/>
        </w:r>
        <w:r>
          <w:instrText xml:space="preserve"> PAGEREF _Toc21156 \h </w:instrText>
        </w:r>
        <w:r>
          <w:fldChar w:fldCharType="separate"/>
        </w:r>
        <w:r>
          <w:t>8</w:t>
        </w:r>
        <w:r>
          <w:fldChar w:fldCharType="end"/>
        </w:r>
      </w:hyperlink>
    </w:p>
    <w:p>
      <w:pPr>
        <w:pStyle w:val="TOC2"/>
        <w:tabs>
          <w:tab w:val="right" w:leader="dot" w:pos="8306"/>
        </w:tabs>
      </w:pPr>
      <w:hyperlink w:anchor="_Toc10276" w:history="1">
        <w:r>
          <w:rPr>
            <w:rFonts w:ascii="仿宋" w:eastAsia="仿宋" w:hAnsi="仿宋" w:cs="仿宋" w:hint="eastAsia"/>
            <w:lang w:eastAsia="zh-CN"/>
          </w:rPr>
          <w:t>(四)、总图布置方案</w:t>
        </w:r>
        <w:r>
          <w:tab/>
        </w:r>
        <w:r>
          <w:fldChar w:fldCharType="begin"/>
        </w:r>
        <w:r>
          <w:instrText xml:space="preserve"> PAGEREF _Toc10276 \h </w:instrText>
        </w:r>
        <w:r>
          <w:fldChar w:fldCharType="separate"/>
        </w:r>
        <w:r>
          <w:t>9</w:t>
        </w:r>
        <w:r>
          <w:fldChar w:fldCharType="end"/>
        </w:r>
      </w:hyperlink>
    </w:p>
    <w:p>
      <w:pPr>
        <w:pStyle w:val="TOC2"/>
        <w:tabs>
          <w:tab w:val="right" w:leader="dot" w:pos="8306"/>
        </w:tabs>
      </w:pPr>
      <w:hyperlink w:anchor="_Toc31628" w:history="1">
        <w:r>
          <w:rPr>
            <w:rFonts w:ascii="仿宋" w:eastAsia="仿宋" w:hAnsi="仿宋" w:cs="仿宋" w:hint="eastAsia"/>
            <w:lang w:eastAsia="zh-CN"/>
          </w:rPr>
          <w:t>(五)、选址综合评价</w:t>
        </w:r>
        <w:r>
          <w:tab/>
        </w:r>
        <w:r>
          <w:fldChar w:fldCharType="begin"/>
        </w:r>
        <w:r>
          <w:instrText xml:space="preserve"> PAGEREF _Toc31628 \h </w:instrText>
        </w:r>
        <w:r>
          <w:fldChar w:fldCharType="separate"/>
        </w:r>
        <w:r>
          <w:t>10</w:t>
        </w:r>
        <w:r>
          <w:fldChar w:fldCharType="end"/>
        </w:r>
      </w:hyperlink>
    </w:p>
    <w:p>
      <w:pPr>
        <w:pStyle w:val="TOC1"/>
        <w:tabs>
          <w:tab w:val="right" w:leader="dot" w:pos="8306"/>
        </w:tabs>
      </w:pPr>
      <w:hyperlink w:anchor="_Toc6984" w:history="1">
        <w:r>
          <w:rPr>
            <w:rFonts w:ascii="仿宋" w:eastAsia="仿宋" w:hAnsi="仿宋" w:cs="仿宋" w:hint="eastAsia"/>
            <w:lang w:eastAsia="zh-CN"/>
          </w:rPr>
          <w:t>三、产品规划分析</w:t>
        </w:r>
        <w:r>
          <w:tab/>
        </w:r>
        <w:r>
          <w:fldChar w:fldCharType="begin"/>
        </w:r>
        <w:r>
          <w:instrText xml:space="preserve"> PAGEREF _Toc6984 \h </w:instrText>
        </w:r>
        <w:r>
          <w:fldChar w:fldCharType="separate"/>
        </w:r>
        <w:r>
          <w:t>11</w:t>
        </w:r>
        <w:r>
          <w:fldChar w:fldCharType="end"/>
        </w:r>
      </w:hyperlink>
    </w:p>
    <w:p>
      <w:pPr>
        <w:pStyle w:val="TOC2"/>
        <w:tabs>
          <w:tab w:val="right" w:leader="dot" w:pos="8306"/>
        </w:tabs>
      </w:pPr>
      <w:hyperlink w:anchor="_Toc27946" w:history="1">
        <w:r>
          <w:rPr>
            <w:rFonts w:ascii="仿宋" w:eastAsia="仿宋" w:hAnsi="仿宋" w:cs="仿宋" w:hint="eastAsia"/>
            <w:lang w:eastAsia="zh-CN"/>
          </w:rPr>
          <w:t>(一)、产品规划</w:t>
        </w:r>
        <w:r>
          <w:tab/>
        </w:r>
        <w:r>
          <w:fldChar w:fldCharType="begin"/>
        </w:r>
        <w:r>
          <w:instrText xml:space="preserve"> PAGEREF _Toc27946 \h </w:instrText>
        </w:r>
        <w:r>
          <w:fldChar w:fldCharType="separate"/>
        </w:r>
        <w:r>
          <w:t>11</w:t>
        </w:r>
        <w:r>
          <w:fldChar w:fldCharType="end"/>
        </w:r>
      </w:hyperlink>
    </w:p>
    <w:p>
      <w:pPr>
        <w:pStyle w:val="TOC2"/>
        <w:tabs>
          <w:tab w:val="right" w:leader="dot" w:pos="8306"/>
        </w:tabs>
      </w:pPr>
      <w:hyperlink w:anchor="_Toc10095" w:history="1">
        <w:r>
          <w:rPr>
            <w:rFonts w:ascii="仿宋" w:eastAsia="仿宋" w:hAnsi="仿宋" w:cs="仿宋" w:hint="eastAsia"/>
            <w:lang w:eastAsia="zh-CN"/>
          </w:rPr>
          <w:t>(二)、建设规模</w:t>
        </w:r>
        <w:r>
          <w:tab/>
        </w:r>
        <w:r>
          <w:fldChar w:fldCharType="begin"/>
        </w:r>
        <w:r>
          <w:instrText xml:space="preserve"> PAGEREF _Toc10095 \h </w:instrText>
        </w:r>
        <w:r>
          <w:fldChar w:fldCharType="separate"/>
        </w:r>
        <w:r>
          <w:t>12</w:t>
        </w:r>
        <w:r>
          <w:fldChar w:fldCharType="end"/>
        </w:r>
      </w:hyperlink>
    </w:p>
    <w:p>
      <w:pPr>
        <w:pStyle w:val="TOC1"/>
        <w:tabs>
          <w:tab w:val="right" w:leader="dot" w:pos="8306"/>
        </w:tabs>
      </w:pPr>
      <w:hyperlink w:anchor="_Toc24399" w:history="1">
        <w:r>
          <w:rPr>
            <w:rFonts w:ascii="仿宋" w:eastAsia="仿宋" w:hAnsi="仿宋" w:cs="仿宋" w:hint="eastAsia"/>
            <w:lang w:eastAsia="zh-CN"/>
          </w:rPr>
          <w:t>四、抗心绞痛药项目可持续发展</w:t>
        </w:r>
        <w:r>
          <w:tab/>
        </w:r>
        <w:r>
          <w:fldChar w:fldCharType="begin"/>
        </w:r>
        <w:r>
          <w:instrText xml:space="preserve"> PAGEREF _Toc24399 \h </w:instrText>
        </w:r>
        <w:r>
          <w:fldChar w:fldCharType="separate"/>
        </w:r>
        <w:r>
          <w:t>13</w:t>
        </w:r>
        <w:r>
          <w:fldChar w:fldCharType="end"/>
        </w:r>
      </w:hyperlink>
    </w:p>
    <w:p>
      <w:pPr>
        <w:pStyle w:val="TOC2"/>
        <w:tabs>
          <w:tab w:val="right" w:leader="dot" w:pos="8306"/>
        </w:tabs>
      </w:pPr>
      <w:hyperlink w:anchor="_Toc24657" w:history="1">
        <w:r>
          <w:rPr>
            <w:rFonts w:ascii="仿宋" w:eastAsia="仿宋" w:hAnsi="仿宋" w:cs="仿宋" w:hint="eastAsia"/>
            <w:lang w:eastAsia="zh-CN"/>
          </w:rPr>
          <w:t>(一)、可持续战略与实践</w:t>
        </w:r>
        <w:r>
          <w:tab/>
        </w:r>
        <w:r>
          <w:fldChar w:fldCharType="begin"/>
        </w:r>
        <w:r>
          <w:instrText xml:space="preserve"> PAGEREF _Toc24657 \h </w:instrText>
        </w:r>
        <w:r>
          <w:fldChar w:fldCharType="separate"/>
        </w:r>
        <w:r>
          <w:t>13</w:t>
        </w:r>
        <w:r>
          <w:fldChar w:fldCharType="end"/>
        </w:r>
      </w:hyperlink>
    </w:p>
    <w:p>
      <w:pPr>
        <w:pStyle w:val="TOC2"/>
        <w:tabs>
          <w:tab w:val="right" w:leader="dot" w:pos="8306"/>
        </w:tabs>
      </w:pPr>
      <w:hyperlink w:anchor="_Toc3414" w:history="1">
        <w:r>
          <w:rPr>
            <w:rFonts w:ascii="仿宋" w:eastAsia="仿宋" w:hAnsi="仿宋" w:cs="仿宋" w:hint="eastAsia"/>
            <w:lang w:eastAsia="zh-CN"/>
          </w:rPr>
          <w:t>(二)、环保与社会责任</w:t>
        </w:r>
        <w:r>
          <w:tab/>
        </w:r>
        <w:r>
          <w:fldChar w:fldCharType="begin"/>
        </w:r>
        <w:r>
          <w:instrText xml:space="preserve"> PAGEREF _Toc3414 \h </w:instrText>
        </w:r>
        <w:r>
          <w:fldChar w:fldCharType="separate"/>
        </w:r>
        <w:r>
          <w:t>14</w:t>
        </w:r>
        <w:r>
          <w:fldChar w:fldCharType="end"/>
        </w:r>
      </w:hyperlink>
    </w:p>
    <w:p>
      <w:pPr>
        <w:pStyle w:val="TOC1"/>
        <w:tabs>
          <w:tab w:val="right" w:leader="dot" w:pos="8306"/>
        </w:tabs>
      </w:pPr>
      <w:hyperlink w:anchor="_Toc14424" w:history="1">
        <w:r>
          <w:rPr>
            <w:rFonts w:ascii="仿宋" w:eastAsia="仿宋" w:hAnsi="仿宋" w:cs="仿宋" w:hint="eastAsia"/>
            <w:lang w:eastAsia="zh-CN"/>
          </w:rPr>
          <w:t>五、抗心绞痛药项目建设单位说明</w:t>
        </w:r>
        <w:r>
          <w:tab/>
        </w:r>
        <w:r>
          <w:fldChar w:fldCharType="begin"/>
        </w:r>
        <w:r>
          <w:instrText xml:space="preserve"> PAGEREF _Toc14424 \h </w:instrText>
        </w:r>
        <w:r>
          <w:fldChar w:fldCharType="separate"/>
        </w:r>
        <w:r>
          <w:t>15</w:t>
        </w:r>
        <w:r>
          <w:fldChar w:fldCharType="end"/>
        </w:r>
      </w:hyperlink>
    </w:p>
    <w:p>
      <w:pPr>
        <w:pStyle w:val="TOC2"/>
        <w:tabs>
          <w:tab w:val="right" w:leader="dot" w:pos="8306"/>
        </w:tabs>
      </w:pPr>
      <w:hyperlink w:anchor="_Toc6804" w:history="1">
        <w:r>
          <w:rPr>
            <w:rFonts w:ascii="仿宋" w:eastAsia="仿宋" w:hAnsi="仿宋" w:cs="仿宋" w:hint="eastAsia"/>
            <w:lang w:eastAsia="zh-CN"/>
          </w:rPr>
          <w:t>(一)、抗心绞痛药项目承办单位基本情况</w:t>
        </w:r>
        <w:r>
          <w:tab/>
        </w:r>
        <w:r>
          <w:fldChar w:fldCharType="begin"/>
        </w:r>
        <w:r>
          <w:instrText xml:space="preserve"> PAGEREF _Toc6804 \h </w:instrText>
        </w:r>
        <w:r>
          <w:fldChar w:fldCharType="separate"/>
        </w:r>
        <w:r>
          <w:t>15</w:t>
        </w:r>
        <w:r>
          <w:fldChar w:fldCharType="end"/>
        </w:r>
      </w:hyperlink>
    </w:p>
    <w:p>
      <w:pPr>
        <w:pStyle w:val="TOC2"/>
        <w:tabs>
          <w:tab w:val="right" w:leader="dot" w:pos="8306"/>
        </w:tabs>
      </w:pPr>
      <w:hyperlink w:anchor="_Toc7628" w:history="1">
        <w:r>
          <w:rPr>
            <w:rFonts w:ascii="仿宋" w:eastAsia="仿宋" w:hAnsi="仿宋" w:cs="仿宋" w:hint="eastAsia"/>
            <w:lang w:eastAsia="zh-CN"/>
          </w:rPr>
          <w:t>(二)、公司经济效益分析</w:t>
        </w:r>
        <w:r>
          <w:tab/>
        </w:r>
        <w:r>
          <w:fldChar w:fldCharType="begin"/>
        </w:r>
        <w:r>
          <w:instrText xml:space="preserve"> PAGEREF _Toc7628 \h </w:instrText>
        </w:r>
        <w:r>
          <w:fldChar w:fldCharType="separate"/>
        </w:r>
        <w:r>
          <w:t>16</w:t>
        </w:r>
        <w:r>
          <w:fldChar w:fldCharType="end"/>
        </w:r>
      </w:hyperlink>
    </w:p>
    <w:p>
      <w:pPr>
        <w:pStyle w:val="TOC1"/>
        <w:tabs>
          <w:tab w:val="right" w:leader="dot" w:pos="8306"/>
        </w:tabs>
      </w:pPr>
      <w:hyperlink w:anchor="_Toc23375" w:history="1">
        <w:r>
          <w:rPr>
            <w:rFonts w:ascii="仿宋" w:eastAsia="仿宋" w:hAnsi="仿宋" w:cs="仿宋" w:hint="eastAsia"/>
            <w:lang w:eastAsia="zh-CN"/>
          </w:rPr>
          <w:t>六、抗心绞痛药项目危机管理</w:t>
        </w:r>
        <w:r>
          <w:tab/>
        </w:r>
        <w:r>
          <w:fldChar w:fldCharType="begin"/>
        </w:r>
        <w:r>
          <w:instrText xml:space="preserve"> PAGEREF _Toc23375 \h </w:instrText>
        </w:r>
        <w:r>
          <w:fldChar w:fldCharType="separate"/>
        </w:r>
        <w:r>
          <w:t>17</w:t>
        </w:r>
        <w:r>
          <w:fldChar w:fldCharType="end"/>
        </w:r>
      </w:hyperlink>
    </w:p>
    <w:p>
      <w:pPr>
        <w:pStyle w:val="TOC2"/>
        <w:tabs>
          <w:tab w:val="right" w:leader="dot" w:pos="8306"/>
        </w:tabs>
      </w:pPr>
      <w:hyperlink w:anchor="_Toc15990" w:history="1">
        <w:r>
          <w:rPr>
            <w:rFonts w:ascii="仿宋" w:eastAsia="仿宋" w:hAnsi="仿宋" w:cs="仿宋" w:hint="eastAsia"/>
            <w:lang w:eastAsia="zh-CN"/>
          </w:rPr>
          <w:t>(一)、危机预警与识别</w:t>
        </w:r>
        <w:r>
          <w:tab/>
        </w:r>
        <w:r>
          <w:fldChar w:fldCharType="begin"/>
        </w:r>
        <w:r>
          <w:instrText xml:space="preserve"> PAGEREF _Toc15990 \h </w:instrText>
        </w:r>
        <w:r>
          <w:fldChar w:fldCharType="separate"/>
        </w:r>
        <w:r>
          <w:t>17</w:t>
        </w:r>
        <w:r>
          <w:fldChar w:fldCharType="end"/>
        </w:r>
      </w:hyperlink>
    </w:p>
    <w:p>
      <w:pPr>
        <w:pStyle w:val="TOC2"/>
        <w:tabs>
          <w:tab w:val="right" w:leader="dot" w:pos="8306"/>
        </w:tabs>
      </w:pPr>
      <w:hyperlink w:anchor="_Toc11872" w:history="1">
        <w:r>
          <w:rPr>
            <w:rFonts w:ascii="仿宋" w:eastAsia="仿宋" w:hAnsi="仿宋" w:cs="仿宋" w:hint="eastAsia"/>
            <w:lang w:eastAsia="zh-CN"/>
          </w:rPr>
          <w:t>(二)、危机应对与恢复</w:t>
        </w:r>
        <w:r>
          <w:tab/>
        </w:r>
        <w:r>
          <w:fldChar w:fldCharType="begin"/>
        </w:r>
        <w:r>
          <w:instrText xml:space="preserve"> PAGEREF _Toc11872 \h </w:instrText>
        </w:r>
        <w:r>
          <w:fldChar w:fldCharType="separate"/>
        </w:r>
        <w:r>
          <w:t>18</w:t>
        </w:r>
        <w:r>
          <w:fldChar w:fldCharType="end"/>
        </w:r>
      </w:hyperlink>
    </w:p>
    <w:p>
      <w:pPr>
        <w:pStyle w:val="TOC1"/>
        <w:tabs>
          <w:tab w:val="right" w:leader="dot" w:pos="8306"/>
        </w:tabs>
      </w:pPr>
      <w:hyperlink w:anchor="_Toc3382" w:history="1">
        <w:r>
          <w:rPr>
            <w:rFonts w:ascii="仿宋" w:eastAsia="仿宋" w:hAnsi="仿宋" w:cs="仿宋" w:hint="eastAsia"/>
            <w:lang w:eastAsia="zh-CN"/>
          </w:rPr>
          <w:t>七、抗心绞痛药项目财务管理</w:t>
        </w:r>
        <w:r>
          <w:tab/>
        </w:r>
        <w:r>
          <w:fldChar w:fldCharType="begin"/>
        </w:r>
        <w:r>
          <w:instrText xml:space="preserve"> PAGEREF _Toc3382 \h </w:instrText>
        </w:r>
        <w:r>
          <w:fldChar w:fldCharType="separate"/>
        </w:r>
        <w:r>
          <w:t>19</w:t>
        </w:r>
        <w:r>
          <w:fldChar w:fldCharType="end"/>
        </w:r>
      </w:hyperlink>
    </w:p>
    <w:p>
      <w:pPr>
        <w:pStyle w:val="TOC2"/>
        <w:tabs>
          <w:tab w:val="right" w:leader="dot" w:pos="8306"/>
        </w:tabs>
      </w:pPr>
      <w:hyperlink w:anchor="_Toc13546" w:history="1">
        <w:r>
          <w:rPr>
            <w:rFonts w:ascii="仿宋" w:eastAsia="仿宋" w:hAnsi="仿宋" w:cs="仿宋" w:hint="eastAsia"/>
            <w:lang w:eastAsia="zh-CN"/>
          </w:rPr>
          <w:t>(一)、资金需求大</w:t>
        </w:r>
        <w:r>
          <w:tab/>
        </w:r>
        <w:r>
          <w:fldChar w:fldCharType="begin"/>
        </w:r>
        <w:r>
          <w:instrText xml:space="preserve"> PAGEREF _Toc13546 \h </w:instrText>
        </w:r>
        <w:r>
          <w:fldChar w:fldCharType="separate"/>
        </w:r>
        <w:r>
          <w:t>19</w:t>
        </w:r>
        <w:r>
          <w:fldChar w:fldCharType="end"/>
        </w:r>
      </w:hyperlink>
    </w:p>
    <w:p>
      <w:pPr>
        <w:pStyle w:val="TOC2"/>
        <w:tabs>
          <w:tab w:val="right" w:leader="dot" w:pos="8306"/>
        </w:tabs>
      </w:pPr>
      <w:hyperlink w:anchor="_Toc16731" w:history="1">
        <w:r>
          <w:rPr>
            <w:rFonts w:ascii="仿宋" w:eastAsia="仿宋" w:hAnsi="仿宋" w:cs="仿宋" w:hint="eastAsia"/>
            <w:lang w:eastAsia="zh-CN"/>
          </w:rPr>
          <w:t>(二)、研发周期长</w:t>
        </w:r>
        <w:r>
          <w:tab/>
        </w:r>
        <w:r>
          <w:fldChar w:fldCharType="begin"/>
        </w:r>
        <w:r>
          <w:instrText xml:space="preserve"> PAGEREF _Toc16731 \h </w:instrText>
        </w:r>
        <w:r>
          <w:fldChar w:fldCharType="separate"/>
        </w:r>
        <w:r>
          <w:t>20</w:t>
        </w:r>
        <w:r>
          <w:fldChar w:fldCharType="end"/>
        </w:r>
      </w:hyperlink>
    </w:p>
    <w:p>
      <w:pPr>
        <w:pStyle w:val="TOC2"/>
        <w:tabs>
          <w:tab w:val="right" w:leader="dot" w:pos="8306"/>
        </w:tabs>
      </w:pPr>
      <w:hyperlink w:anchor="_Toc24783" w:history="1">
        <w:r>
          <w:rPr>
            <w:rFonts w:ascii="仿宋" w:eastAsia="仿宋" w:hAnsi="仿宋" w:cs="仿宋" w:hint="eastAsia"/>
            <w:lang w:eastAsia="zh-CN"/>
          </w:rPr>
          <w:t>(三)、市场风险大</w:t>
        </w:r>
        <w:r>
          <w:tab/>
        </w:r>
        <w:r>
          <w:fldChar w:fldCharType="begin"/>
        </w:r>
        <w:r>
          <w:instrText xml:space="preserve"> PAGEREF _Toc24783 \h </w:instrText>
        </w:r>
        <w:r>
          <w:fldChar w:fldCharType="separate"/>
        </w:r>
        <w:r>
          <w:t>21</w:t>
        </w:r>
        <w:r>
          <w:fldChar w:fldCharType="end"/>
        </w:r>
      </w:hyperlink>
    </w:p>
    <w:p>
      <w:pPr>
        <w:pStyle w:val="TOC2"/>
        <w:tabs>
          <w:tab w:val="right" w:leader="dot" w:pos="8306"/>
        </w:tabs>
      </w:pPr>
      <w:hyperlink w:anchor="_Toc1480" w:history="1">
        <w:r>
          <w:rPr>
            <w:rFonts w:ascii="仿宋" w:eastAsia="仿宋" w:hAnsi="仿宋" w:cs="仿宋" w:hint="eastAsia"/>
            <w:lang w:eastAsia="zh-CN"/>
          </w:rPr>
          <w:t>(四)、利润率高</w:t>
        </w:r>
        <w:r>
          <w:tab/>
        </w:r>
        <w:r>
          <w:fldChar w:fldCharType="begin"/>
        </w:r>
        <w:r>
          <w:instrText xml:space="preserve"> PAGEREF _Toc1480 \h </w:instrText>
        </w:r>
        <w:r>
          <w:fldChar w:fldCharType="separate"/>
        </w:r>
        <w:r>
          <w:t>24</w:t>
        </w:r>
        <w:r>
          <w:fldChar w:fldCharType="end"/>
        </w:r>
      </w:hyperlink>
    </w:p>
    <w:p>
      <w:pPr>
        <w:pStyle w:val="TOC1"/>
        <w:tabs>
          <w:tab w:val="right" w:leader="dot" w:pos="8306"/>
        </w:tabs>
      </w:pPr>
      <w:hyperlink w:anchor="_Toc22477" w:history="1">
        <w:r>
          <w:rPr>
            <w:rFonts w:ascii="仿宋" w:eastAsia="仿宋" w:hAnsi="仿宋" w:cs="仿宋" w:hint="eastAsia"/>
            <w:lang w:eastAsia="zh-CN"/>
          </w:rPr>
          <w:t>八、生产安全保护</w:t>
        </w:r>
        <w:r>
          <w:tab/>
        </w:r>
        <w:r>
          <w:fldChar w:fldCharType="begin"/>
        </w:r>
        <w:r>
          <w:instrText xml:space="preserve"> PAGEREF _Toc22477 \h </w:instrText>
        </w:r>
        <w:r>
          <w:fldChar w:fldCharType="separate"/>
        </w:r>
        <w:r>
          <w:t>26</w:t>
        </w:r>
        <w:r>
          <w:fldChar w:fldCharType="end"/>
        </w:r>
      </w:hyperlink>
    </w:p>
    <w:p>
      <w:pPr>
        <w:pStyle w:val="TOC2"/>
        <w:tabs>
          <w:tab w:val="right" w:leader="dot" w:pos="8306"/>
        </w:tabs>
      </w:pPr>
      <w:hyperlink w:anchor="_Toc32292" w:history="1">
        <w:r>
          <w:rPr>
            <w:rFonts w:ascii="仿宋" w:eastAsia="仿宋" w:hAnsi="仿宋" w:cs="仿宋" w:hint="eastAsia"/>
            <w:lang w:eastAsia="zh-CN"/>
          </w:rPr>
          <w:t>(一)、消防安全</w:t>
        </w:r>
        <w:r>
          <w:tab/>
        </w:r>
        <w:r>
          <w:fldChar w:fldCharType="begin"/>
        </w:r>
        <w:r>
          <w:instrText xml:space="preserve"> PAGEREF _Toc32292 \h </w:instrText>
        </w:r>
        <w:r>
          <w:fldChar w:fldCharType="separate"/>
        </w:r>
        <w:r>
          <w:t>26</w:t>
        </w:r>
        <w:r>
          <w:fldChar w:fldCharType="end"/>
        </w:r>
      </w:hyperlink>
    </w:p>
    <w:p>
      <w:pPr>
        <w:pStyle w:val="TOC2"/>
        <w:tabs>
          <w:tab w:val="right" w:leader="dot" w:pos="8306"/>
        </w:tabs>
      </w:pPr>
      <w:hyperlink w:anchor="_Toc22620" w:history="1">
        <w:r>
          <w:rPr>
            <w:rFonts w:ascii="仿宋" w:eastAsia="仿宋" w:hAnsi="仿宋" w:cs="仿宋" w:hint="eastAsia"/>
            <w:lang w:eastAsia="zh-CN"/>
          </w:rPr>
          <w:t>(二)、防火防爆总图布置措施</w:t>
        </w:r>
        <w:r>
          <w:tab/>
        </w:r>
        <w:r>
          <w:fldChar w:fldCharType="begin"/>
        </w:r>
        <w:r>
          <w:instrText xml:space="preserve"> PAGEREF _Toc22620 \h </w:instrText>
        </w:r>
        <w:r>
          <w:fldChar w:fldCharType="separate"/>
        </w:r>
        <w:r>
          <w:t>28</w:t>
        </w:r>
        <w:r>
          <w:fldChar w:fldCharType="end"/>
        </w:r>
      </w:hyperlink>
    </w:p>
    <w:p>
      <w:pPr>
        <w:pStyle w:val="TOC2"/>
        <w:tabs>
          <w:tab w:val="right" w:leader="dot" w:pos="8306"/>
        </w:tabs>
      </w:pPr>
      <w:hyperlink w:anchor="_Toc15017" w:history="1">
        <w:r>
          <w:rPr>
            <w:rFonts w:ascii="仿宋" w:eastAsia="仿宋" w:hAnsi="仿宋" w:cs="仿宋" w:hint="eastAsia"/>
            <w:lang w:eastAsia="zh-CN"/>
          </w:rPr>
          <w:t>(三)、自然灾害防范措施</w:t>
        </w:r>
        <w:r>
          <w:tab/>
        </w:r>
        <w:r>
          <w:fldChar w:fldCharType="begin"/>
        </w:r>
        <w:r>
          <w:instrText xml:space="preserve"> PAGEREF _Toc15017 \h </w:instrText>
        </w:r>
        <w:r>
          <w:fldChar w:fldCharType="separate"/>
        </w:r>
        <w:r>
          <w:t>28</w:t>
        </w:r>
        <w:r>
          <w:fldChar w:fldCharType="end"/>
        </w:r>
      </w:hyperlink>
    </w:p>
    <w:p>
      <w:pPr>
        <w:pStyle w:val="TOC2"/>
        <w:tabs>
          <w:tab w:val="right" w:leader="dot" w:pos="8306"/>
        </w:tabs>
      </w:pPr>
      <w:hyperlink w:anchor="_Toc30420" w:history="1">
        <w:r>
          <w:rPr>
            <w:rFonts w:ascii="仿宋" w:eastAsia="仿宋" w:hAnsi="仿宋" w:cs="仿宋" w:hint="eastAsia"/>
            <w:lang w:eastAsia="zh-CN"/>
          </w:rPr>
          <w:t>(四)、安全色及安全标志使用要求</w:t>
        </w:r>
        <w:r>
          <w:tab/>
        </w:r>
        <w:r>
          <w:fldChar w:fldCharType="begin"/>
        </w:r>
        <w:r>
          <w:instrText xml:space="preserve"> PAGEREF _Toc30420 \h </w:instrText>
        </w:r>
        <w:r>
          <w:fldChar w:fldCharType="separate"/>
        </w:r>
        <w:r>
          <w:t>29</w:t>
        </w:r>
        <w:r>
          <w:fldChar w:fldCharType="end"/>
        </w:r>
      </w:hyperlink>
    </w:p>
    <w:p>
      <w:pPr>
        <w:pStyle w:val="TOC2"/>
        <w:tabs>
          <w:tab w:val="right" w:leader="dot" w:pos="8306"/>
        </w:tabs>
      </w:pPr>
      <w:hyperlink w:anchor="_Toc14159" w:history="1">
        <w:r>
          <w:rPr>
            <w:rFonts w:ascii="仿宋" w:eastAsia="仿宋" w:hAnsi="仿宋" w:cs="仿宋" w:hint="eastAsia"/>
            <w:lang w:eastAsia="zh-CN"/>
          </w:rPr>
          <w:t>(五)、防尘防毒措施</w:t>
        </w:r>
        <w:r>
          <w:tab/>
        </w:r>
        <w:r>
          <w:fldChar w:fldCharType="begin"/>
        </w:r>
        <w:r>
          <w:instrText xml:space="preserve"> PAGEREF _Toc14159 \h </w:instrText>
        </w:r>
        <w:r>
          <w:fldChar w:fldCharType="separate"/>
        </w:r>
        <w:r>
          <w:t>30</w:t>
        </w:r>
        <w:r>
          <w:fldChar w:fldCharType="end"/>
        </w:r>
      </w:hyperlink>
    </w:p>
    <w:p>
      <w:pPr>
        <w:pStyle w:val="TOC2"/>
        <w:tabs>
          <w:tab w:val="right" w:leader="dot" w:pos="8306"/>
        </w:tabs>
      </w:pPr>
      <w:hyperlink w:anchor="_Toc31837" w:history="1">
        <w:r>
          <w:rPr>
            <w:rFonts w:ascii="仿宋" w:eastAsia="仿宋" w:hAnsi="仿宋" w:cs="仿宋" w:hint="eastAsia"/>
            <w:lang w:eastAsia="zh-CN"/>
          </w:rPr>
          <w:t>(六)、防静电、触电防护及防雷措施</w:t>
        </w:r>
        <w:r>
          <w:tab/>
        </w:r>
        <w:r>
          <w:fldChar w:fldCharType="begin"/>
        </w:r>
        <w:r>
          <w:instrText xml:space="preserve"> PAGEREF _Toc31837 \h </w:instrText>
        </w:r>
        <w:r>
          <w:fldChar w:fldCharType="separate"/>
        </w:r>
        <w:r>
          <w:t>31</w:t>
        </w:r>
        <w:r>
          <w:fldChar w:fldCharType="end"/>
        </w:r>
      </w:hyperlink>
    </w:p>
    <w:p>
      <w:pPr>
        <w:pStyle w:val="TOC2"/>
        <w:tabs>
          <w:tab w:val="right" w:leader="dot" w:pos="8306"/>
        </w:tabs>
      </w:pPr>
      <w:hyperlink w:anchor="_Toc10595" w:history="1">
        <w:r>
          <w:rPr>
            <w:rFonts w:ascii="仿宋" w:eastAsia="仿宋" w:hAnsi="仿宋" w:cs="仿宋" w:hint="eastAsia"/>
            <w:lang w:eastAsia="zh-CN"/>
          </w:rPr>
          <w:t>(七)、机械设备安全保障措施</w:t>
        </w:r>
        <w:r>
          <w:tab/>
        </w:r>
        <w:r>
          <w:fldChar w:fldCharType="begin"/>
        </w:r>
        <w:r>
          <w:instrText xml:space="preserve"> PAGEREF _Toc10595 \h </w:instrText>
        </w:r>
        <w:r>
          <w:fldChar w:fldCharType="separate"/>
        </w:r>
        <w:r>
          <w:t>33</w:t>
        </w:r>
        <w:r>
          <w:fldChar w:fldCharType="end"/>
        </w:r>
      </w:hyperlink>
    </w:p>
    <w:p>
      <w:pPr>
        <w:pStyle w:val="TOC1"/>
        <w:tabs>
          <w:tab w:val="right" w:leader="dot" w:pos="8306"/>
        </w:tabs>
      </w:pPr>
      <w:hyperlink w:anchor="_Toc16051" w:history="1">
        <w:r>
          <w:rPr>
            <w:rFonts w:ascii="仿宋" w:eastAsia="仿宋" w:hAnsi="仿宋" w:cs="仿宋" w:hint="eastAsia"/>
            <w:lang w:eastAsia="zh-CN"/>
          </w:rPr>
          <w:t>九、抗心绞痛药项目风险管理</w:t>
        </w:r>
        <w:r>
          <w:tab/>
        </w:r>
        <w:r>
          <w:fldChar w:fldCharType="begin"/>
        </w:r>
        <w:r>
          <w:instrText xml:space="preserve"> PAGEREF _Toc16051 \h </w:instrText>
        </w:r>
        <w:r>
          <w:fldChar w:fldCharType="separate"/>
        </w:r>
        <w:r>
          <w:t>34</w:t>
        </w:r>
        <w:r>
          <w:fldChar w:fldCharType="end"/>
        </w:r>
      </w:hyperlink>
    </w:p>
    <w:p>
      <w:pPr>
        <w:pStyle w:val="TOC2"/>
        <w:tabs>
          <w:tab w:val="right" w:leader="dot" w:pos="8306"/>
        </w:tabs>
      </w:pPr>
      <w:hyperlink w:anchor="_Toc14029" w:history="1">
        <w:r>
          <w:rPr>
            <w:rFonts w:ascii="仿宋" w:eastAsia="仿宋" w:hAnsi="仿宋" w:cs="仿宋" w:hint="eastAsia"/>
            <w:lang w:eastAsia="zh-CN"/>
          </w:rPr>
          <w:t>(一)、风险识别与评估</w:t>
        </w:r>
        <w:r>
          <w:tab/>
        </w:r>
        <w:r>
          <w:fldChar w:fldCharType="begin"/>
        </w:r>
        <w:r>
          <w:instrText xml:space="preserve"> PAGEREF _Toc14029 \h </w:instrText>
        </w:r>
        <w:r>
          <w:fldChar w:fldCharType="separate"/>
        </w:r>
        <w:r>
          <w:t>34</w:t>
        </w:r>
        <w:r>
          <w:fldChar w:fldCharType="end"/>
        </w:r>
      </w:hyperlink>
    </w:p>
    <w:p>
      <w:pPr>
        <w:pStyle w:val="TOC2"/>
        <w:tabs>
          <w:tab w:val="right" w:leader="dot" w:pos="8306"/>
        </w:tabs>
      </w:pPr>
      <w:hyperlink w:anchor="_Toc16077" w:history="1">
        <w:r>
          <w:rPr>
            <w:rFonts w:ascii="仿宋" w:eastAsia="仿宋" w:hAnsi="仿宋" w:cs="仿宋" w:hint="eastAsia"/>
            <w:lang w:eastAsia="zh-CN"/>
          </w:rPr>
          <w:t>(二)、风险应对策略</w:t>
        </w:r>
        <w:r>
          <w:tab/>
        </w:r>
        <w:r>
          <w:fldChar w:fldCharType="begin"/>
        </w:r>
        <w:r>
          <w:instrText xml:space="preserve"> PAGEREF _Toc16077 \h </w:instrText>
        </w:r>
        <w:r>
          <w:fldChar w:fldCharType="separate"/>
        </w:r>
        <w:r>
          <w:t>35</w:t>
        </w:r>
        <w:r>
          <w:fldChar w:fldCharType="end"/>
        </w:r>
      </w:hyperlink>
    </w:p>
    <w:p>
      <w:pPr>
        <w:pStyle w:val="TOC2"/>
        <w:tabs>
          <w:tab w:val="right" w:leader="dot" w:pos="8306"/>
        </w:tabs>
      </w:pPr>
      <w:hyperlink w:anchor="_Toc19604" w:history="1">
        <w:r>
          <w:rPr>
            <w:rFonts w:ascii="仿宋" w:eastAsia="仿宋" w:hAnsi="仿宋" w:cs="仿宋" w:hint="eastAsia"/>
            <w:lang w:eastAsia="zh-CN"/>
          </w:rPr>
          <w:t>(三)、风险监控与控制</w:t>
        </w:r>
        <w:r>
          <w:tab/>
        </w:r>
        <w:r>
          <w:fldChar w:fldCharType="begin"/>
        </w:r>
        <w:r>
          <w:instrText xml:space="preserve"> PAGEREF _Toc19604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9" w:history="1">
        <w:r>
          <w:rPr>
            <w:rFonts w:ascii="仿宋" w:eastAsia="仿宋" w:hAnsi="仿宋" w:cs="仿宋" w:hint="eastAsia"/>
            <w:lang w:eastAsia="zh-CN"/>
          </w:rPr>
          <w:t>十、抗心绞痛药项目社会影响</w:t>
        </w:r>
        <w:r>
          <w:tab/>
        </w:r>
        <w:r>
          <w:fldChar w:fldCharType="begin"/>
        </w:r>
        <w:r>
          <w:instrText xml:space="preserve"> PAGEREF _Toc3549 \h </w:instrText>
        </w:r>
        <w:r>
          <w:fldChar w:fldCharType="separate"/>
        </w:r>
        <w:r>
          <w:t>38</w:t>
        </w:r>
        <w:r>
          <w:fldChar w:fldCharType="end"/>
        </w:r>
      </w:hyperlink>
    </w:p>
    <w:p>
      <w:pPr>
        <w:pStyle w:val="TOC2"/>
        <w:tabs>
          <w:tab w:val="right" w:leader="dot" w:pos="8306"/>
        </w:tabs>
      </w:pPr>
      <w:hyperlink w:anchor="_Toc13912" w:history="1">
        <w:r>
          <w:rPr>
            <w:rFonts w:ascii="仿宋" w:eastAsia="仿宋" w:hAnsi="仿宋" w:cs="仿宋" w:hint="eastAsia"/>
            <w:lang w:eastAsia="zh-CN"/>
          </w:rPr>
          <w:t>(一)、社会责任与义务</w:t>
        </w:r>
        <w:r>
          <w:tab/>
        </w:r>
        <w:r>
          <w:fldChar w:fldCharType="begin"/>
        </w:r>
        <w:r>
          <w:instrText xml:space="preserve"> PAGEREF _Toc13912 \h </w:instrText>
        </w:r>
        <w:r>
          <w:fldChar w:fldCharType="separate"/>
        </w:r>
        <w:r>
          <w:t>38</w:t>
        </w:r>
        <w:r>
          <w:fldChar w:fldCharType="end"/>
        </w:r>
      </w:hyperlink>
    </w:p>
    <w:p>
      <w:pPr>
        <w:pStyle w:val="TOC2"/>
        <w:tabs>
          <w:tab w:val="right" w:leader="dot" w:pos="8306"/>
        </w:tabs>
      </w:pPr>
      <w:hyperlink w:anchor="_Toc13134" w:history="1">
        <w:r>
          <w:rPr>
            <w:rFonts w:ascii="仿宋" w:eastAsia="仿宋" w:hAnsi="仿宋" w:cs="仿宋" w:hint="eastAsia"/>
            <w:lang w:eastAsia="zh-CN"/>
          </w:rPr>
          <w:t>(二)、社会参与与沟通</w:t>
        </w:r>
        <w:r>
          <w:tab/>
        </w:r>
        <w:r>
          <w:fldChar w:fldCharType="begin"/>
        </w:r>
        <w:r>
          <w:instrText xml:space="preserve"> PAGEREF _Toc13134 \h </w:instrText>
        </w:r>
        <w:r>
          <w:fldChar w:fldCharType="separate"/>
        </w:r>
        <w:r>
          <w:t>39</w:t>
        </w:r>
        <w:r>
          <w:fldChar w:fldCharType="end"/>
        </w:r>
      </w:hyperlink>
    </w:p>
    <w:p>
      <w:pPr>
        <w:pStyle w:val="TOC1"/>
        <w:tabs>
          <w:tab w:val="right" w:leader="dot" w:pos="8306"/>
        </w:tabs>
      </w:pPr>
      <w:hyperlink w:anchor="_Toc26342" w:history="1">
        <w:r>
          <w:rPr>
            <w:rFonts w:ascii="仿宋" w:eastAsia="仿宋" w:hAnsi="仿宋" w:cs="仿宋" w:hint="eastAsia"/>
            <w:lang w:eastAsia="zh-CN"/>
          </w:rPr>
          <w:t>十一、抗心绞痛药项目投资规划</w:t>
        </w:r>
        <w:r>
          <w:tab/>
        </w:r>
        <w:r>
          <w:fldChar w:fldCharType="begin"/>
        </w:r>
        <w:r>
          <w:instrText xml:space="preserve"> PAGEREF _Toc26342 \h </w:instrText>
        </w:r>
        <w:r>
          <w:fldChar w:fldCharType="separate"/>
        </w:r>
        <w:r>
          <w:t>40</w:t>
        </w:r>
        <w:r>
          <w:fldChar w:fldCharType="end"/>
        </w:r>
      </w:hyperlink>
    </w:p>
    <w:p>
      <w:pPr>
        <w:pStyle w:val="TOC2"/>
        <w:tabs>
          <w:tab w:val="right" w:leader="dot" w:pos="8306"/>
        </w:tabs>
      </w:pPr>
      <w:hyperlink w:anchor="_Toc25509" w:history="1">
        <w:r>
          <w:rPr>
            <w:rFonts w:ascii="仿宋" w:eastAsia="仿宋" w:hAnsi="仿宋" w:cs="仿宋" w:hint="eastAsia"/>
            <w:lang w:eastAsia="zh-CN"/>
          </w:rPr>
          <w:t>(一)、抗心绞痛药项目总投资估算</w:t>
        </w:r>
        <w:r>
          <w:tab/>
        </w:r>
        <w:r>
          <w:fldChar w:fldCharType="begin"/>
        </w:r>
        <w:r>
          <w:instrText xml:space="preserve"> PAGEREF _Toc25509 \h </w:instrText>
        </w:r>
        <w:r>
          <w:fldChar w:fldCharType="separate"/>
        </w:r>
        <w:r>
          <w:t>40</w:t>
        </w:r>
        <w:r>
          <w:fldChar w:fldCharType="end"/>
        </w:r>
      </w:hyperlink>
    </w:p>
    <w:p>
      <w:pPr>
        <w:pStyle w:val="TOC2"/>
        <w:tabs>
          <w:tab w:val="right" w:leader="dot" w:pos="8306"/>
        </w:tabs>
      </w:pPr>
      <w:hyperlink w:anchor="_Toc8711" w:history="1">
        <w:r>
          <w:rPr>
            <w:rFonts w:ascii="仿宋" w:eastAsia="仿宋" w:hAnsi="仿宋" w:cs="仿宋" w:hint="eastAsia"/>
            <w:lang w:eastAsia="zh-CN"/>
          </w:rPr>
          <w:t>(二)、资金筹措</w:t>
        </w:r>
        <w:r>
          <w:tab/>
        </w:r>
        <w:r>
          <w:fldChar w:fldCharType="begin"/>
        </w:r>
        <w:r>
          <w:instrText xml:space="preserve"> PAGEREF _Toc8711 \h </w:instrText>
        </w:r>
        <w:r>
          <w:fldChar w:fldCharType="separate"/>
        </w:r>
        <w:r>
          <w:t>41</w:t>
        </w:r>
        <w:r>
          <w:fldChar w:fldCharType="end"/>
        </w:r>
      </w:hyperlink>
    </w:p>
    <w:p>
      <w:pPr>
        <w:pStyle w:val="TOC1"/>
        <w:tabs>
          <w:tab w:val="right" w:leader="dot" w:pos="8306"/>
        </w:tabs>
      </w:pPr>
      <w:hyperlink w:anchor="_Toc5998" w:history="1">
        <w:r>
          <w:rPr>
            <w:rFonts w:ascii="仿宋" w:eastAsia="仿宋" w:hAnsi="仿宋" w:cs="仿宋" w:hint="eastAsia"/>
            <w:lang w:eastAsia="zh-CN"/>
          </w:rPr>
          <w:t>十二、抗心绞痛药项目人力资源管理</w:t>
        </w:r>
        <w:r>
          <w:tab/>
        </w:r>
        <w:r>
          <w:fldChar w:fldCharType="begin"/>
        </w:r>
        <w:r>
          <w:instrText xml:space="preserve"> PAGEREF _Toc5998 \h </w:instrText>
        </w:r>
        <w:r>
          <w:fldChar w:fldCharType="separate"/>
        </w:r>
        <w:r>
          <w:t>42</w:t>
        </w:r>
        <w:r>
          <w:fldChar w:fldCharType="end"/>
        </w:r>
      </w:hyperlink>
    </w:p>
    <w:p>
      <w:pPr>
        <w:pStyle w:val="TOC2"/>
        <w:tabs>
          <w:tab w:val="right" w:leader="dot" w:pos="8306"/>
        </w:tabs>
      </w:pPr>
      <w:hyperlink w:anchor="_Toc31296" w:history="1">
        <w:r>
          <w:rPr>
            <w:rFonts w:ascii="仿宋" w:eastAsia="仿宋" w:hAnsi="仿宋" w:cs="仿宋" w:hint="eastAsia"/>
            <w:lang w:eastAsia="zh-CN"/>
          </w:rPr>
          <w:t>(一)、建立健全的预算管理制度</w:t>
        </w:r>
        <w:r>
          <w:tab/>
        </w:r>
        <w:r>
          <w:fldChar w:fldCharType="begin"/>
        </w:r>
        <w:r>
          <w:instrText xml:space="preserve"> PAGEREF _Toc31296 \h </w:instrText>
        </w:r>
        <w:r>
          <w:fldChar w:fldCharType="separate"/>
        </w:r>
        <w:r>
          <w:t>42</w:t>
        </w:r>
        <w:r>
          <w:fldChar w:fldCharType="end"/>
        </w:r>
      </w:hyperlink>
    </w:p>
    <w:p>
      <w:pPr>
        <w:pStyle w:val="TOC2"/>
        <w:tabs>
          <w:tab w:val="right" w:leader="dot" w:pos="8306"/>
        </w:tabs>
      </w:pPr>
      <w:hyperlink w:anchor="_Toc19107" w:history="1">
        <w:r>
          <w:rPr>
            <w:rFonts w:ascii="仿宋" w:eastAsia="仿宋" w:hAnsi="仿宋" w:cs="仿宋" w:hint="eastAsia"/>
            <w:lang w:eastAsia="zh-CN"/>
          </w:rPr>
          <w:t>(二)、加强资金流动监控</w:t>
        </w:r>
        <w:r>
          <w:tab/>
        </w:r>
        <w:r>
          <w:fldChar w:fldCharType="begin"/>
        </w:r>
        <w:r>
          <w:instrText xml:space="preserve"> PAGEREF _Toc19107 \h </w:instrText>
        </w:r>
        <w:r>
          <w:fldChar w:fldCharType="separate"/>
        </w:r>
        <w:r>
          <w:t>43</w:t>
        </w:r>
        <w:r>
          <w:fldChar w:fldCharType="end"/>
        </w:r>
      </w:hyperlink>
    </w:p>
    <w:p>
      <w:pPr>
        <w:pStyle w:val="TOC2"/>
        <w:tabs>
          <w:tab w:val="right" w:leader="dot" w:pos="8306"/>
        </w:tabs>
      </w:pPr>
      <w:hyperlink w:anchor="_Toc26912" w:history="1">
        <w:r>
          <w:rPr>
            <w:rFonts w:ascii="仿宋" w:eastAsia="仿宋" w:hAnsi="仿宋" w:cs="仿宋" w:hint="eastAsia"/>
            <w:lang w:eastAsia="zh-CN"/>
          </w:rPr>
          <w:t>(三)、制定完善的风险控制机制</w:t>
        </w:r>
        <w:r>
          <w:tab/>
        </w:r>
        <w:r>
          <w:fldChar w:fldCharType="begin"/>
        </w:r>
        <w:r>
          <w:instrText xml:space="preserve"> PAGEREF _Toc26912 \h </w:instrText>
        </w:r>
        <w:r>
          <w:fldChar w:fldCharType="separate"/>
        </w:r>
        <w:r>
          <w:t>44</w:t>
        </w:r>
        <w:r>
          <w:fldChar w:fldCharType="end"/>
        </w:r>
      </w:hyperlink>
    </w:p>
    <w:p>
      <w:pPr>
        <w:pStyle w:val="TOC2"/>
        <w:tabs>
          <w:tab w:val="right" w:leader="dot" w:pos="8306"/>
        </w:tabs>
      </w:pPr>
      <w:hyperlink w:anchor="_Toc12330" w:history="1">
        <w:r>
          <w:rPr>
            <w:rFonts w:ascii="仿宋" w:eastAsia="仿宋" w:hAnsi="仿宋" w:cs="仿宋" w:hint="eastAsia"/>
            <w:lang w:eastAsia="zh-CN"/>
          </w:rPr>
          <w:t>(四)、优化成本管理</w:t>
        </w:r>
        <w:r>
          <w:tab/>
        </w:r>
        <w:r>
          <w:fldChar w:fldCharType="begin"/>
        </w:r>
        <w:r>
          <w:instrText xml:space="preserve"> PAGEREF _Toc12330 \h </w:instrText>
        </w:r>
        <w:r>
          <w:fldChar w:fldCharType="separate"/>
        </w:r>
        <w:r>
          <w:t>46</w:t>
        </w:r>
        <w:r>
          <w:fldChar w:fldCharType="end"/>
        </w:r>
      </w:hyperlink>
    </w:p>
    <w:p>
      <w:pPr>
        <w:pStyle w:val="TOC1"/>
        <w:tabs>
          <w:tab w:val="right" w:leader="dot" w:pos="8306"/>
        </w:tabs>
      </w:pPr>
      <w:hyperlink w:anchor="_Toc16190" w:history="1">
        <w:r>
          <w:rPr>
            <w:rFonts w:ascii="仿宋" w:eastAsia="仿宋" w:hAnsi="仿宋" w:cs="仿宋" w:hint="eastAsia"/>
            <w:lang w:eastAsia="zh-CN"/>
          </w:rPr>
          <w:t>十三、供应链管理</w:t>
        </w:r>
        <w:r>
          <w:tab/>
        </w:r>
        <w:r>
          <w:fldChar w:fldCharType="begin"/>
        </w:r>
        <w:r>
          <w:instrText xml:space="preserve"> PAGEREF _Toc16190 \h </w:instrText>
        </w:r>
        <w:r>
          <w:fldChar w:fldCharType="separate"/>
        </w:r>
        <w:r>
          <w:t>47</w:t>
        </w:r>
        <w:r>
          <w:fldChar w:fldCharType="end"/>
        </w:r>
      </w:hyperlink>
    </w:p>
    <w:p>
      <w:pPr>
        <w:pStyle w:val="TOC2"/>
        <w:tabs>
          <w:tab w:val="right" w:leader="dot" w:pos="8306"/>
        </w:tabs>
      </w:pPr>
      <w:hyperlink w:anchor="_Toc16986" w:history="1">
        <w:r>
          <w:rPr>
            <w:rFonts w:ascii="仿宋" w:eastAsia="仿宋" w:hAnsi="仿宋" w:cs="仿宋" w:hint="eastAsia"/>
            <w:lang w:eastAsia="zh-CN"/>
          </w:rPr>
          <w:t>(一)、供应链战略规划</w:t>
        </w:r>
        <w:r>
          <w:tab/>
        </w:r>
        <w:r>
          <w:fldChar w:fldCharType="begin"/>
        </w:r>
        <w:r>
          <w:instrText xml:space="preserve"> PAGEREF _Toc16986 \h </w:instrText>
        </w:r>
        <w:r>
          <w:fldChar w:fldCharType="separate"/>
        </w:r>
        <w:r>
          <w:t>47</w:t>
        </w:r>
        <w:r>
          <w:fldChar w:fldCharType="end"/>
        </w:r>
      </w:hyperlink>
    </w:p>
    <w:p>
      <w:pPr>
        <w:pStyle w:val="TOC2"/>
        <w:tabs>
          <w:tab w:val="right" w:leader="dot" w:pos="8306"/>
        </w:tabs>
      </w:pPr>
      <w:hyperlink w:anchor="_Toc20781" w:history="1">
        <w:r>
          <w:rPr>
            <w:rFonts w:ascii="仿宋" w:eastAsia="仿宋" w:hAnsi="仿宋" w:cs="仿宋" w:hint="eastAsia"/>
            <w:lang w:eastAsia="zh-CN"/>
          </w:rPr>
          <w:t>(二)、供应商选择与合作</w:t>
        </w:r>
        <w:r>
          <w:tab/>
        </w:r>
        <w:r>
          <w:fldChar w:fldCharType="begin"/>
        </w:r>
        <w:r>
          <w:instrText xml:space="preserve"> PAGEREF _Toc20781 \h </w:instrText>
        </w:r>
        <w:r>
          <w:fldChar w:fldCharType="separate"/>
        </w:r>
        <w:r>
          <w:t>49</w:t>
        </w:r>
        <w:r>
          <w:fldChar w:fldCharType="end"/>
        </w:r>
      </w:hyperlink>
    </w:p>
    <w:p>
      <w:pPr>
        <w:pStyle w:val="TOC2"/>
        <w:tabs>
          <w:tab w:val="right" w:leader="dot" w:pos="8306"/>
        </w:tabs>
      </w:pPr>
      <w:hyperlink w:anchor="_Toc8369" w:history="1">
        <w:r>
          <w:rPr>
            <w:rFonts w:ascii="仿宋" w:eastAsia="仿宋" w:hAnsi="仿宋" w:cs="仿宋" w:hint="eastAsia"/>
            <w:lang w:eastAsia="zh-CN"/>
          </w:rPr>
          <w:t>(三)、物流与库存管理</w:t>
        </w:r>
        <w:r>
          <w:tab/>
        </w:r>
        <w:r>
          <w:fldChar w:fldCharType="begin"/>
        </w:r>
        <w:r>
          <w:instrText xml:space="preserve"> PAGEREF _Toc8369 \h </w:instrText>
        </w:r>
        <w:r>
          <w:fldChar w:fldCharType="separate"/>
        </w:r>
        <w:r>
          <w:t>50</w:t>
        </w:r>
        <w:r>
          <w:fldChar w:fldCharType="end"/>
        </w:r>
      </w:hyperlink>
    </w:p>
    <w:p>
      <w:pPr>
        <w:pStyle w:val="TOC1"/>
        <w:tabs>
          <w:tab w:val="right" w:leader="dot" w:pos="8306"/>
        </w:tabs>
      </w:pPr>
      <w:hyperlink w:anchor="_Toc12511" w:history="1">
        <w:r>
          <w:rPr>
            <w:rFonts w:ascii="仿宋" w:eastAsia="仿宋" w:hAnsi="仿宋" w:cs="仿宋" w:hint="eastAsia"/>
            <w:lang w:eastAsia="zh-CN"/>
          </w:rPr>
          <w:t>十四、营销与推广策略</w:t>
        </w:r>
        <w:r>
          <w:tab/>
        </w:r>
        <w:r>
          <w:fldChar w:fldCharType="begin"/>
        </w:r>
        <w:r>
          <w:instrText xml:space="preserve"> PAGEREF _Toc12511 \h </w:instrText>
        </w:r>
        <w:r>
          <w:fldChar w:fldCharType="separate"/>
        </w:r>
        <w:r>
          <w:t>51</w:t>
        </w:r>
        <w:r>
          <w:fldChar w:fldCharType="end"/>
        </w:r>
      </w:hyperlink>
    </w:p>
    <w:p>
      <w:pPr>
        <w:pStyle w:val="TOC2"/>
        <w:tabs>
          <w:tab w:val="right" w:leader="dot" w:pos="8306"/>
        </w:tabs>
      </w:pPr>
      <w:hyperlink w:anchor="_Toc27671" w:history="1">
        <w:r>
          <w:rPr>
            <w:rFonts w:ascii="仿宋" w:eastAsia="仿宋" w:hAnsi="仿宋" w:cs="仿宋" w:hint="eastAsia"/>
            <w:lang w:eastAsia="zh-CN"/>
          </w:rPr>
          <w:t>(一)、产品/服务定位与特点</w:t>
        </w:r>
        <w:r>
          <w:tab/>
        </w:r>
        <w:r>
          <w:fldChar w:fldCharType="begin"/>
        </w:r>
        <w:r>
          <w:instrText xml:space="preserve"> PAGEREF _Toc27671 \h </w:instrText>
        </w:r>
        <w:r>
          <w:fldChar w:fldCharType="separate"/>
        </w:r>
        <w:r>
          <w:t>51</w:t>
        </w:r>
        <w:r>
          <w:fldChar w:fldCharType="end"/>
        </w:r>
      </w:hyperlink>
    </w:p>
    <w:p>
      <w:pPr>
        <w:pStyle w:val="TOC2"/>
        <w:tabs>
          <w:tab w:val="right" w:leader="dot" w:pos="8306"/>
        </w:tabs>
      </w:pPr>
      <w:hyperlink w:anchor="_Toc32594" w:history="1">
        <w:r>
          <w:rPr>
            <w:rFonts w:ascii="仿宋" w:eastAsia="仿宋" w:hAnsi="仿宋" w:cs="仿宋" w:hint="eastAsia"/>
            <w:lang w:eastAsia="zh-CN"/>
          </w:rPr>
          <w:t>(二)、市场定位与竞争分析</w:t>
        </w:r>
        <w:r>
          <w:tab/>
        </w:r>
        <w:r>
          <w:fldChar w:fldCharType="begin"/>
        </w:r>
        <w:r>
          <w:instrText xml:space="preserve"> PAGEREF _Toc32594 \h </w:instrText>
        </w:r>
        <w:r>
          <w:fldChar w:fldCharType="separate"/>
        </w:r>
        <w:r>
          <w:t>52</w:t>
        </w:r>
        <w:r>
          <w:fldChar w:fldCharType="end"/>
        </w:r>
      </w:hyperlink>
    </w:p>
    <w:p>
      <w:pPr>
        <w:pStyle w:val="TOC2"/>
        <w:tabs>
          <w:tab w:val="right" w:leader="dot" w:pos="8306"/>
        </w:tabs>
      </w:pPr>
      <w:hyperlink w:anchor="_Toc7786" w:history="1">
        <w:r>
          <w:rPr>
            <w:rFonts w:ascii="仿宋" w:eastAsia="仿宋" w:hAnsi="仿宋" w:cs="仿宋" w:hint="eastAsia"/>
            <w:lang w:eastAsia="zh-CN"/>
          </w:rPr>
          <w:t>(三)、营销渠道与策略</w:t>
        </w:r>
        <w:r>
          <w:tab/>
        </w:r>
        <w:r>
          <w:fldChar w:fldCharType="begin"/>
        </w:r>
        <w:r>
          <w:instrText xml:space="preserve"> PAGEREF _Toc7786 \h </w:instrText>
        </w:r>
        <w:r>
          <w:fldChar w:fldCharType="separate"/>
        </w:r>
        <w:r>
          <w:t>54</w:t>
        </w:r>
        <w:r>
          <w:fldChar w:fldCharType="end"/>
        </w:r>
      </w:hyperlink>
    </w:p>
    <w:p>
      <w:pPr>
        <w:pStyle w:val="TOC2"/>
        <w:tabs>
          <w:tab w:val="right" w:leader="dot" w:pos="8306"/>
        </w:tabs>
      </w:pPr>
      <w:hyperlink w:anchor="_Toc126" w:history="1">
        <w:r>
          <w:rPr>
            <w:rFonts w:ascii="仿宋" w:eastAsia="仿宋" w:hAnsi="仿宋" w:cs="仿宋" w:hint="eastAsia"/>
            <w:lang w:eastAsia="zh-CN"/>
          </w:rPr>
          <w:t>(四)、推广与宣传活动</w:t>
        </w:r>
        <w:r>
          <w:tab/>
        </w:r>
        <w:r>
          <w:fldChar w:fldCharType="begin"/>
        </w:r>
        <w:r>
          <w:instrText xml:space="preserve"> PAGEREF _Toc126 \h </w:instrText>
        </w:r>
        <w:r>
          <w:fldChar w:fldCharType="separate"/>
        </w:r>
        <w:r>
          <w:t>55</w:t>
        </w:r>
        <w:r>
          <w:fldChar w:fldCharType="end"/>
        </w:r>
      </w:hyperlink>
    </w:p>
    <w:p>
      <w:pPr>
        <w:pStyle w:val="TOC1"/>
        <w:tabs>
          <w:tab w:val="right" w:leader="dot" w:pos="8306"/>
        </w:tabs>
      </w:pPr>
      <w:hyperlink w:anchor="_Toc32540" w:history="1">
        <w:r>
          <w:rPr>
            <w:rFonts w:ascii="仿宋" w:eastAsia="仿宋" w:hAnsi="仿宋" w:cs="仿宋" w:hint="eastAsia"/>
            <w:lang w:eastAsia="zh-CN"/>
          </w:rPr>
          <w:t>十五、质量管理体系</w:t>
        </w:r>
        <w:r>
          <w:tab/>
        </w:r>
        <w:r>
          <w:fldChar w:fldCharType="begin"/>
        </w:r>
        <w:r>
          <w:instrText xml:space="preserve"> PAGEREF _Toc32540 \h </w:instrText>
        </w:r>
        <w:r>
          <w:fldChar w:fldCharType="separate"/>
        </w:r>
        <w:r>
          <w:t>60</w:t>
        </w:r>
        <w:r>
          <w:fldChar w:fldCharType="end"/>
        </w:r>
      </w:hyperlink>
    </w:p>
    <w:p>
      <w:pPr>
        <w:pStyle w:val="TOC2"/>
        <w:tabs>
          <w:tab w:val="right" w:leader="dot" w:pos="8306"/>
        </w:tabs>
      </w:pPr>
      <w:hyperlink w:anchor="_Toc11229" w:history="1">
        <w:r>
          <w:rPr>
            <w:rFonts w:ascii="仿宋" w:eastAsia="仿宋" w:hAnsi="仿宋" w:cs="仿宋" w:hint="eastAsia"/>
            <w:lang w:eastAsia="zh-CN"/>
          </w:rPr>
          <w:t>(一)、质量目标与方针</w:t>
        </w:r>
        <w:r>
          <w:tab/>
        </w:r>
        <w:r>
          <w:fldChar w:fldCharType="begin"/>
        </w:r>
        <w:r>
          <w:instrText xml:space="preserve"> PAGEREF _Toc11229 \h </w:instrText>
        </w:r>
        <w:r>
          <w:fldChar w:fldCharType="separate"/>
        </w:r>
        <w:r>
          <w:t>60</w:t>
        </w:r>
        <w:r>
          <w:fldChar w:fldCharType="end"/>
        </w:r>
      </w:hyperlink>
    </w:p>
    <w:p>
      <w:pPr>
        <w:pStyle w:val="TOC2"/>
        <w:tabs>
          <w:tab w:val="right" w:leader="dot" w:pos="8306"/>
        </w:tabs>
      </w:pPr>
      <w:hyperlink w:anchor="_Toc9783" w:history="1">
        <w:r>
          <w:rPr>
            <w:rFonts w:ascii="仿宋" w:eastAsia="仿宋" w:hAnsi="仿宋" w:cs="仿宋" w:hint="eastAsia"/>
            <w:lang w:eastAsia="zh-CN"/>
          </w:rPr>
          <w:t>(二)、质量管理责任</w:t>
        </w:r>
        <w:r>
          <w:tab/>
        </w:r>
        <w:r>
          <w:fldChar w:fldCharType="begin"/>
        </w:r>
        <w:r>
          <w:instrText xml:space="preserve"> PAGEREF _Toc9783 \h </w:instrText>
        </w:r>
        <w:r>
          <w:fldChar w:fldCharType="separate"/>
        </w:r>
        <w:r>
          <w:t>61</w:t>
        </w:r>
        <w:r>
          <w:fldChar w:fldCharType="end"/>
        </w:r>
      </w:hyperlink>
    </w:p>
    <w:p>
      <w:pPr>
        <w:pStyle w:val="TOC2"/>
        <w:tabs>
          <w:tab w:val="right" w:leader="dot" w:pos="8306"/>
        </w:tabs>
      </w:pPr>
      <w:hyperlink w:anchor="_Toc1540" w:history="1">
        <w:r>
          <w:rPr>
            <w:rFonts w:ascii="仿宋" w:eastAsia="仿宋" w:hAnsi="仿宋" w:cs="仿宋" w:hint="eastAsia"/>
            <w:lang w:eastAsia="zh-CN"/>
          </w:rPr>
          <w:t>(三)、质量管理体系文件</w:t>
        </w:r>
        <w:r>
          <w:tab/>
        </w:r>
        <w:r>
          <w:fldChar w:fldCharType="begin"/>
        </w:r>
        <w:r>
          <w:instrText xml:space="preserve"> PAGEREF _Toc1540 \h </w:instrText>
        </w:r>
        <w:r>
          <w:fldChar w:fldCharType="separate"/>
        </w:r>
        <w:r>
          <w:t>63</w:t>
        </w:r>
        <w:r>
          <w:fldChar w:fldCharType="end"/>
        </w:r>
      </w:hyperlink>
    </w:p>
    <w:p>
      <w:pPr>
        <w:pStyle w:val="TOC2"/>
        <w:tabs>
          <w:tab w:val="right" w:leader="dot" w:pos="8306"/>
        </w:tabs>
      </w:pPr>
      <w:hyperlink w:anchor="_Toc18430" w:history="1">
        <w:r>
          <w:rPr>
            <w:rFonts w:ascii="仿宋" w:eastAsia="仿宋" w:hAnsi="仿宋" w:cs="仿宋" w:hint="eastAsia"/>
            <w:lang w:eastAsia="zh-CN"/>
          </w:rPr>
          <w:t>(四)、质量培训与教育</w:t>
        </w:r>
        <w:r>
          <w:tab/>
        </w:r>
        <w:r>
          <w:fldChar w:fldCharType="begin"/>
        </w:r>
        <w:r>
          <w:instrText xml:space="preserve"> PAGEREF _Toc18430 \h </w:instrText>
        </w:r>
        <w:r>
          <w:fldChar w:fldCharType="separate"/>
        </w:r>
        <w:r>
          <w:t>65</w:t>
        </w:r>
        <w:r>
          <w:fldChar w:fldCharType="end"/>
        </w:r>
      </w:hyperlink>
    </w:p>
    <w:p>
      <w:pPr>
        <w:pStyle w:val="TOC2"/>
        <w:tabs>
          <w:tab w:val="right" w:leader="dot" w:pos="8306"/>
        </w:tabs>
      </w:pPr>
      <w:hyperlink w:anchor="_Toc13343" w:history="1">
        <w:r>
          <w:rPr>
            <w:rFonts w:ascii="仿宋" w:eastAsia="仿宋" w:hAnsi="仿宋" w:cs="仿宋" w:hint="eastAsia"/>
            <w:lang w:eastAsia="zh-CN"/>
          </w:rPr>
          <w:t>(五)、质量审核与评价</w:t>
        </w:r>
        <w:r>
          <w:tab/>
        </w:r>
        <w:r>
          <w:fldChar w:fldCharType="begin"/>
        </w:r>
        <w:r>
          <w:instrText xml:space="preserve"> PAGEREF _Toc13343 \h </w:instrText>
        </w:r>
        <w:r>
          <w:fldChar w:fldCharType="separate"/>
        </w:r>
        <w:r>
          <w:t>66</w:t>
        </w:r>
        <w:r>
          <w:fldChar w:fldCharType="end"/>
        </w:r>
      </w:hyperlink>
    </w:p>
    <w:p>
      <w:pPr>
        <w:pStyle w:val="TOC2"/>
        <w:tabs>
          <w:tab w:val="right" w:leader="dot" w:pos="8306"/>
        </w:tabs>
      </w:pPr>
      <w:hyperlink w:anchor="_Toc5884" w:history="1">
        <w:r>
          <w:rPr>
            <w:rFonts w:ascii="仿宋" w:eastAsia="仿宋" w:hAnsi="仿宋" w:cs="仿宋" w:hint="eastAsia"/>
            <w:lang w:eastAsia="zh-CN"/>
          </w:rPr>
          <w:t>(六)、不符合与纠正措施</w:t>
        </w:r>
        <w:r>
          <w:tab/>
        </w:r>
        <w:r>
          <w:fldChar w:fldCharType="begin"/>
        </w:r>
        <w:r>
          <w:instrText xml:space="preserve"> PAGEREF _Toc5884 \h </w:instrText>
        </w:r>
        <w:r>
          <w:fldChar w:fldCharType="separate"/>
        </w:r>
        <w:r>
          <w:t>67</w:t>
        </w:r>
        <w:r>
          <w:fldChar w:fldCharType="end"/>
        </w:r>
      </w:hyperlink>
    </w:p>
    <w:p>
      <w:pPr>
        <w:pStyle w:val="TOC1"/>
        <w:tabs>
          <w:tab w:val="right" w:leader="dot" w:pos="8306"/>
        </w:tabs>
      </w:pPr>
      <w:hyperlink w:anchor="_Toc91" w:history="1">
        <w:r>
          <w:rPr>
            <w:rFonts w:ascii="仿宋" w:eastAsia="仿宋" w:hAnsi="仿宋" w:cs="仿宋" w:hint="eastAsia"/>
            <w:lang w:eastAsia="zh-CN"/>
          </w:rPr>
          <w:t>十六、抗心绞痛药项目治理与监督</w:t>
        </w:r>
        <w:r>
          <w:tab/>
        </w:r>
        <w:r>
          <w:fldChar w:fldCharType="begin"/>
        </w:r>
        <w:r>
          <w:instrText xml:space="preserve"> PAGEREF _Toc91 \h </w:instrText>
        </w:r>
        <w:r>
          <w:fldChar w:fldCharType="separate"/>
        </w:r>
        <w:r>
          <w:t>68</w:t>
        </w:r>
        <w:r>
          <w:fldChar w:fldCharType="end"/>
        </w:r>
      </w:hyperlink>
    </w:p>
    <w:p>
      <w:pPr>
        <w:pStyle w:val="TOC2"/>
        <w:tabs>
          <w:tab w:val="right" w:leader="dot" w:pos="8306"/>
        </w:tabs>
      </w:pPr>
      <w:hyperlink w:anchor="_Toc14156" w:history="1">
        <w:r>
          <w:rPr>
            <w:rFonts w:ascii="仿宋" w:eastAsia="仿宋" w:hAnsi="仿宋" w:cs="仿宋" w:hint="eastAsia"/>
            <w:lang w:eastAsia="zh-CN"/>
          </w:rPr>
          <w:t>(一)、抗心绞痛药项目治理结构</w:t>
        </w:r>
        <w:r>
          <w:tab/>
        </w:r>
        <w:r>
          <w:fldChar w:fldCharType="begin"/>
        </w:r>
        <w:r>
          <w:instrText xml:space="preserve"> PAGEREF _Toc14156 \h </w:instrText>
        </w:r>
        <w:r>
          <w:fldChar w:fldCharType="separate"/>
        </w:r>
        <w:r>
          <w:t>68</w:t>
        </w:r>
        <w:r>
          <w:fldChar w:fldCharType="end"/>
        </w:r>
      </w:hyperlink>
    </w:p>
    <w:p>
      <w:pPr>
        <w:pStyle w:val="TOC2"/>
        <w:tabs>
          <w:tab w:val="right" w:leader="dot" w:pos="8306"/>
        </w:tabs>
      </w:pPr>
      <w:hyperlink w:anchor="_Toc32379" w:history="1">
        <w:r>
          <w:rPr>
            <w:rFonts w:ascii="仿宋" w:eastAsia="仿宋" w:hAnsi="仿宋" w:cs="仿宋" w:hint="eastAsia"/>
            <w:lang w:eastAsia="zh-CN"/>
          </w:rPr>
          <w:t>(二)、监督与审计</w:t>
        </w:r>
        <w:r>
          <w:tab/>
        </w:r>
        <w:r>
          <w:fldChar w:fldCharType="begin"/>
        </w:r>
        <w:r>
          <w:instrText xml:space="preserve"> PAGEREF _Toc32379 \h </w:instrText>
        </w:r>
        <w:r>
          <w:fldChar w:fldCharType="separate"/>
        </w:r>
        <w:r>
          <w:t>70</w:t>
        </w:r>
        <w:r>
          <w:fldChar w:fldCharType="end"/>
        </w:r>
      </w:hyperlink>
    </w:p>
    <w:p>
      <w:pPr>
        <w:pStyle w:val="TOC1"/>
        <w:tabs>
          <w:tab w:val="right" w:leader="dot" w:pos="8306"/>
        </w:tabs>
      </w:pPr>
      <w:hyperlink w:anchor="_Toc21851" w:history="1">
        <w:r>
          <w:rPr>
            <w:rFonts w:ascii="仿宋" w:eastAsia="仿宋" w:hAnsi="仿宋" w:cs="仿宋" w:hint="eastAsia"/>
            <w:lang w:eastAsia="zh-CN"/>
          </w:rPr>
          <w:t>十七、抗心绞痛药项目变更管理</w:t>
        </w:r>
        <w:r>
          <w:tab/>
        </w:r>
        <w:r>
          <w:fldChar w:fldCharType="begin"/>
        </w:r>
        <w:r>
          <w:instrText xml:space="preserve"> PAGEREF _Toc21851 \h </w:instrText>
        </w:r>
        <w:r>
          <w:fldChar w:fldCharType="separate"/>
        </w:r>
        <w:r>
          <w:t>71</w:t>
        </w:r>
        <w:r>
          <w:fldChar w:fldCharType="end"/>
        </w:r>
      </w:hyperlink>
    </w:p>
    <w:p>
      <w:pPr>
        <w:pStyle w:val="TOC2"/>
        <w:tabs>
          <w:tab w:val="right" w:leader="dot" w:pos="8306"/>
        </w:tabs>
      </w:pPr>
      <w:hyperlink w:anchor="_Toc14886" w:history="1">
        <w:r>
          <w:rPr>
            <w:rFonts w:ascii="仿宋" w:eastAsia="仿宋" w:hAnsi="仿宋" w:cs="仿宋" w:hint="eastAsia"/>
            <w:lang w:eastAsia="zh-CN"/>
          </w:rPr>
          <w:t>(一)、变更申请与评估</w:t>
        </w:r>
        <w:r>
          <w:tab/>
        </w:r>
        <w:r>
          <w:fldChar w:fldCharType="begin"/>
        </w:r>
        <w:r>
          <w:instrText xml:space="preserve"> PAGEREF _Toc14886 \h </w:instrText>
        </w:r>
        <w:r>
          <w:fldChar w:fldCharType="separate"/>
        </w:r>
        <w:r>
          <w:t>71</w:t>
        </w:r>
        <w:r>
          <w:fldChar w:fldCharType="end"/>
        </w:r>
      </w:hyperlink>
    </w:p>
    <w:p>
      <w:pPr>
        <w:pStyle w:val="TOC2"/>
        <w:tabs>
          <w:tab w:val="right" w:leader="dot" w:pos="8306"/>
        </w:tabs>
      </w:pPr>
      <w:hyperlink w:anchor="_Toc17265" w:history="1">
        <w:r>
          <w:rPr>
            <w:rFonts w:ascii="仿宋" w:eastAsia="仿宋" w:hAnsi="仿宋" w:cs="仿宋" w:hint="eastAsia"/>
            <w:lang w:eastAsia="zh-CN"/>
          </w:rPr>
          <w:t>(二)、变更实施与控制</w:t>
        </w:r>
        <w:r>
          <w:tab/>
        </w:r>
        <w:r>
          <w:fldChar w:fldCharType="begin"/>
        </w:r>
        <w:r>
          <w:instrText xml:space="preserve"> PAGEREF _Toc17265 \h </w:instrText>
        </w:r>
        <w:r>
          <w:fldChar w:fldCharType="separate"/>
        </w:r>
        <w:r>
          <w:t>71</w:t>
        </w:r>
        <w:r>
          <w:fldChar w:fldCharType="end"/>
        </w:r>
      </w:hyperlink>
    </w:p>
    <w:p>
      <w:pPr>
        <w:pStyle w:val="TOC1"/>
        <w:tabs>
          <w:tab w:val="right" w:leader="dot" w:pos="8306"/>
        </w:tabs>
      </w:pPr>
      <w:hyperlink w:anchor="_Toc25788" w:history="1">
        <w:r>
          <w:rPr>
            <w:rFonts w:ascii="仿宋" w:eastAsia="仿宋" w:hAnsi="仿宋" w:cs="仿宋" w:hint="eastAsia"/>
            <w:lang w:eastAsia="zh-CN"/>
          </w:rPr>
          <w:t>十八、抗心绞痛药项目实施时间节点</w:t>
        </w:r>
        <w:r>
          <w:tab/>
        </w:r>
        <w:r>
          <w:fldChar w:fldCharType="begin"/>
        </w:r>
        <w:r>
          <w:instrText xml:space="preserve"> PAGEREF _Toc25788 \h </w:instrText>
        </w:r>
        <w:r>
          <w:fldChar w:fldCharType="separate"/>
        </w:r>
        <w:r>
          <w:t>72</w:t>
        </w:r>
        <w:r>
          <w:fldChar w:fldCharType="end"/>
        </w:r>
      </w:hyperlink>
    </w:p>
    <w:p>
      <w:pPr>
        <w:pStyle w:val="TOC2"/>
        <w:tabs>
          <w:tab w:val="right" w:leader="dot" w:pos="8306"/>
        </w:tabs>
      </w:pPr>
      <w:hyperlink w:anchor="_Toc23746" w:history="1">
        <w:r>
          <w:rPr>
            <w:rFonts w:ascii="仿宋" w:eastAsia="仿宋" w:hAnsi="仿宋" w:cs="仿宋" w:hint="eastAsia"/>
            <w:lang w:eastAsia="zh-CN"/>
          </w:rPr>
          <w:t>(一)、抗心绞痛药项目启动阶段时间节点</w:t>
        </w:r>
        <w:r>
          <w:tab/>
        </w:r>
        <w:r>
          <w:fldChar w:fldCharType="begin"/>
        </w:r>
        <w:r>
          <w:instrText xml:space="preserve"> PAGEREF _Toc23746 \h </w:instrText>
        </w:r>
        <w:r>
          <w:fldChar w:fldCharType="separate"/>
        </w:r>
        <w:r>
          <w:t>72</w:t>
        </w:r>
        <w:r>
          <w:fldChar w:fldCharType="end"/>
        </w:r>
      </w:hyperlink>
    </w:p>
    <w:p>
      <w:pPr>
        <w:pStyle w:val="TOC2"/>
        <w:tabs>
          <w:tab w:val="right" w:leader="dot" w:pos="8306"/>
        </w:tabs>
      </w:pPr>
      <w:hyperlink w:anchor="_Toc26287" w:history="1">
        <w:r>
          <w:rPr>
            <w:rFonts w:ascii="仿宋" w:eastAsia="仿宋" w:hAnsi="仿宋" w:cs="仿宋" w:hint="eastAsia"/>
            <w:lang w:eastAsia="zh-CN"/>
          </w:rPr>
          <w:t>(二)、抗心绞痛药项目执行阶段时间节点</w:t>
        </w:r>
        <w:r>
          <w:tab/>
        </w:r>
        <w:r>
          <w:fldChar w:fldCharType="begin"/>
        </w:r>
        <w:r>
          <w:instrText xml:space="preserve"> PAGEREF _Toc26287 \h </w:instrText>
        </w:r>
        <w:r>
          <w:fldChar w:fldCharType="separate"/>
        </w:r>
        <w:r>
          <w:t>73</w:t>
        </w:r>
        <w:r>
          <w:fldChar w:fldCharType="end"/>
        </w:r>
      </w:hyperlink>
    </w:p>
    <w:p>
      <w:pPr>
        <w:pStyle w:val="TOC2"/>
        <w:tabs>
          <w:tab w:val="right" w:leader="dot" w:pos="8306"/>
        </w:tabs>
      </w:pPr>
      <w:hyperlink w:anchor="_Toc8668" w:history="1">
        <w:r>
          <w:rPr>
            <w:rFonts w:ascii="仿宋" w:eastAsia="仿宋" w:hAnsi="仿宋" w:cs="仿宋" w:hint="eastAsia"/>
            <w:lang w:eastAsia="zh-CN"/>
          </w:rPr>
          <w:t>(三)、抗心绞痛药项目完成阶段时间节点</w:t>
        </w:r>
        <w:r>
          <w:tab/>
        </w:r>
        <w:r>
          <w:fldChar w:fldCharType="begin"/>
        </w:r>
        <w:r>
          <w:instrText xml:space="preserve"> PAGEREF _Toc8668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14"/>
      <w:r>
        <w:rPr>
          <w:rFonts w:ascii="仿宋" w:eastAsia="仿宋" w:hAnsi="仿宋" w:cs="仿宋" w:hint="eastAsia"/>
          <w:sz w:val="28"/>
          <w:lang w:eastAsia="zh-CN"/>
        </w:rPr>
        <w:t>一、抗心绞痛药项目土建工程</w:t>
      </w:r>
      <w:bookmarkEnd w:id="2"/>
    </w:p>
    <w:p>
      <w:pPr>
        <w:pStyle w:val="Heading2"/>
        <w:rPr>
          <w:rFonts w:ascii="仿宋" w:eastAsia="仿宋" w:hAnsi="仿宋" w:cs="仿宋" w:hint="eastAsia"/>
          <w:lang w:eastAsia="zh-CN"/>
        </w:rPr>
      </w:pPr>
      <w:bookmarkStart w:id="3" w:name="_Toc281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在抗心绞痛药项目的建筑工程设计中，我们将秉承一系列重要的设计原则，以确保抗心绞痛药项目建筑在功能、美观、可持续性等方面达到最佳效果。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首要原则是确保建筑的功能性得到最大化的发挥。我们将充分理解抗心绞痛药项目的实际需求，合理布局各个功能区域，保证建筑在满足业务需求的同时，提供高效的工作环境。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在建筑设计中，我们将综合考虑建设和运营成本。通过精细的经济效益分析，确保设计方案在高效利用资源的同时，对抗心绞痛药项目的长期盈利能力有积极的贡献。</w:t>
      </w:r>
    </w:p>
    <w:p>
      <w:pPr>
        <w:pStyle w:val="Heading2"/>
        <w:ind w:firstLine="560" w:firstLineChars="200"/>
        <w:rPr>
          <w:rFonts w:ascii="仿宋" w:eastAsia="仿宋" w:hAnsi="仿宋" w:cs="仿宋" w:hint="eastAsia"/>
          <w:sz w:val="28"/>
          <w:lang w:eastAsia="zh-CN"/>
        </w:rPr>
      </w:pPr>
      <w:bookmarkStart w:id="4" w:name="_Toc289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的土建工程设计中，我们将精准设定设计年限，结合抗心绞痛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心绞痛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6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心绞痛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心绞痛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心绞痛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本期工程抗心绞痛药项目预计总建筑面积XXX平方米，其中：计容建筑面积XXX平方米，计划建筑工程投资XX万元，占抗心绞痛药项目总投资的XX%。</w:t>
      </w:r>
    </w:p>
    <w:p>
      <w:pPr>
        <w:pStyle w:val="Heading1"/>
        <w:ind w:firstLine="560" w:firstLineChars="200"/>
        <w:rPr>
          <w:rFonts w:ascii="仿宋" w:eastAsia="仿宋" w:hAnsi="仿宋" w:cs="仿宋" w:hint="eastAsia"/>
          <w:sz w:val="28"/>
          <w:lang w:eastAsia="zh-CN"/>
        </w:rPr>
      </w:pPr>
      <w:bookmarkStart w:id="7" w:name="_Toc29570"/>
      <w:r>
        <w:rPr>
          <w:rFonts w:ascii="仿宋" w:eastAsia="仿宋" w:hAnsi="仿宋" w:cs="仿宋" w:hint="eastAsia"/>
          <w:sz w:val="28"/>
          <w:lang w:eastAsia="zh-CN"/>
        </w:rPr>
        <w:t>二、抗心绞痛药项目选址可行性分析</w:t>
      </w:r>
      <w:bookmarkEnd w:id="7"/>
    </w:p>
    <w:p>
      <w:pPr>
        <w:pStyle w:val="Heading2"/>
        <w:rPr>
          <w:rFonts w:ascii="仿宋" w:eastAsia="仿宋" w:hAnsi="仿宋" w:cs="仿宋" w:hint="eastAsia"/>
          <w:lang w:eastAsia="zh-CN"/>
        </w:rPr>
      </w:pPr>
      <w:bookmarkStart w:id="8" w:name="_Toc31063"/>
      <w:r>
        <w:rPr>
          <w:rFonts w:ascii="仿宋" w:eastAsia="仿宋" w:hAnsi="仿宋" w:cs="仿宋" w:hint="eastAsia"/>
          <w:lang w:eastAsia="zh-CN"/>
        </w:rPr>
        <w:t>(一)、抗心绞痛药项目选址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该抗心绞痛药项目选址位于XX省XX市XX区XXX街道</w:t>
      </w:r>
    </w:p>
    <w:p>
      <w:pPr>
        <w:pStyle w:val="Heading2"/>
        <w:ind w:firstLine="560" w:firstLineChars="200"/>
        <w:rPr>
          <w:rFonts w:ascii="仿宋" w:eastAsia="仿宋" w:hAnsi="仿宋" w:cs="仿宋" w:hint="eastAsia"/>
          <w:sz w:val="28"/>
          <w:lang w:eastAsia="zh-CN"/>
        </w:rPr>
      </w:pPr>
      <w:bookmarkStart w:id="9" w:name="_Toc2072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抗心绞痛药项目的征地面积将根据抗心绞痛药项目的实际规模和需求进行精确规划。具体面积XXX平方米，旨在确保抗心绞痛药项目不仅能够满足当前的发展需求，还能够预留空间以适应未来的扩展。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净用地面积是在征地面积基础上去除不可利用面积后的实际可开发用地。具体面积XXX平方米，考虑到环保、交通、安全等多方面因素，以确保抗心绞痛药项目在整体利用效率上达到最优。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抗心绞痛药项目计划建设的建筑总规模具体面积XXX平方米。这一规模的确定综合考虑了抗心绞痛药项目的性质、规模，以及城市规划的相关要求，确保建筑布局与周边环境协调一致。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绿地率是抗心绞痛药项目用地中被规划为绿地的比例。具体面积XXX平方米，旨在通过合理规划绿地，改善抗心绞痛药项目周边环境，提升居民生活质量，并符合城市整体绿化规划。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容积率是用地上可以建设的建筑总体积与用地面积之比。具体面积XXX，通过合理的容积率规划，确保抗心绞痛药项目建筑规模与周边环境和谐共生。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心绞痛药项目选址与当地城市规划相一致，具体面积XXX平方米。通过与城市规划部门深入沟通，确保抗心绞痛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心绞痛药项目选址符合当地产业政策，具体面积XXX平方米。这包括抗心绞痛药项目对当地经济的促进作用，以及对相关产业的带动效应，确保抗心绞痛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用地总体要求必须符合环保和可持续发展的原则，具体面积XXX平方米。通过采用绿色建筑设计、节能减排等措施，确保抗心绞痛药项目在建设和运营过程中对环境的影响最小化，达到可持续发展的要求。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确保抗心绞痛药项目选址具备必要的公共设施配套，具体面积XXX平方米。这包括交通便利性、教育、医疗等基础设施，以提高居民生活品质，使得抗心绞痛药项目选址更具吸引力。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考虑用地总体要求对当地社会稳定性的影响，具体面积XXX平方米。通过深入了解当地社区反馈，确保抗心绞痛药项目的选址和建设过程对当地社会和谐稳定产生积极作用。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心绞痛药项目选址不仅符合法规和规划，还在实际操作中具有可行性。这一全面规划将为抗心绞痛药项目的成功实施提供坚实的基础，确保抗心绞痛药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115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心绞痛药项目的设备规划和空间设计中，我们将采取灵活设备布局的措施。设备布局将根据实际需求进行灵活设计，避免不必要的浪费。通过合理规划设备摆放位置，我们将提高设备的利用率，减少设备间距，以确保抗心绞痛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心绞痛药项目内部引入共享设施的概念，例如共享会议室、办公区等。通过这种方式，我们可以减少对资源的重复建设，提高资源共享效率，从而减小抗心绞痛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27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心绞痛药项目的总图布置中，我们将不同功能区域进行明确的规划，以最大程度满足抗心绞痛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162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抗心绞痛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抗心绞痛药项目对环境的影响是综合评价的重要因素之一。我们将详细考虑选址周边的自然环境、生态保护区、水源地等情况，确保抗心绞痛药项目的建设和运营对环境影响最小化，并符合当地的环保法规标准。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对选址的评价还需充分考虑当地政府的产业政策和法规。我们将详细了解抗心绞痛药项目所在地的相关政策，确保抗心绞痛药项目的规划和运营与当地法规相符，降低不必要的法律风险。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考虑到社会稳定性对企业运营的重要性，我们将评估选址地区的社会安全情况、劳工关系、社区反馈等方面，以确保抗心绞痛药项目的建设和运营不会受到社会稳定性的负面影响。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最后，我们将综合考虑用地成本，包括土地购置费用、土地开发成本等。通过对用地成本的详细评估，我们能够做出更为精确的经济效益分析，为抗心绞痛药项目的投资决策提供有力支持。</w:t>
      </w:r>
    </w:p>
    <w:p>
      <w:pPr>
        <w:pStyle w:val="Heading1"/>
        <w:ind w:firstLine="560" w:firstLineChars="200"/>
        <w:rPr>
          <w:rFonts w:ascii="仿宋" w:eastAsia="仿宋" w:hAnsi="仿宋" w:cs="仿宋" w:hint="eastAsia"/>
          <w:sz w:val="28"/>
          <w:lang w:eastAsia="zh-CN"/>
        </w:rPr>
      </w:pPr>
      <w:bookmarkStart w:id="13" w:name="_Toc6984"/>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794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抗心绞痛药项目的主要产品是XXXX，预计年产值为XXX万元。这一产品在市场中占据着重要的地位，其广泛的应用范围使得该抗心绞痛药项目的市场前景非常广阔。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心绞痛药项目的xxx产品作为重要的原材料之一，将在多个领域发挥关键作用。其在建筑、交通、能源等方面的广泛应用将为整个产业链提供强大的支持，形成产业协同效应。抗心绞痛药项目的年产值XXX万XXX万XXX万万元不仅反映了其在市场上的巨大潜力，更预示着它对国民经济的积极贡献。这种关联度高、涉及面广的产业关系，使得该抗心绞痛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009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总征地面积为XXXX平方米，相当于约XX.XX亩，其中净用地面积为XXXX平方米，红线范围内相当于约XX.XX亩。这一用地规模充分考虑了抗心绞痛药项目的建设需求，保障了抗心绞痛药项目在合适的空间内得以充分发展。抗心绞痛药项目规划的总建筑面积为XXXX平方米，其中主体工程建设占XXXX平方米，计容建筑面积达XXXX平方米。预计建筑工程的投资将达到XXXX万元，为抗心绞痛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计划购置的设备共计XXXX台（套），设备购置费用为XXXX万元。这一设备购置计划充分考虑到抗心绞痛药项目的生产需求和技术要求，确保了抗心绞痛药项目在生产运营中具备先进的技术装备和高效的生产能力。设备的合理配置将为抗心绞痛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计划总投资为XXXX万元，预计年实现营业收入为XXXX万元。这一产能规模的设定旨在确保抗心绞痛药项目能够在投资与回报之间取得平衡，实现长期可持续的发展。抗心绞痛药项目的总投资充分考虑到各个方面的需求，包括用地建设、设备购置等多个环节，以确保抗心绞痛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399"/>
      <w:r>
        <w:rPr>
          <w:rFonts w:ascii="仿宋" w:eastAsia="仿宋" w:hAnsi="仿宋" w:cs="仿宋" w:hint="eastAsia"/>
          <w:sz w:val="28"/>
          <w:lang w:eastAsia="zh-CN"/>
        </w:rPr>
        <w:t>四、抗心绞痛药项目可持续发展</w:t>
      </w:r>
      <w:bookmarkEnd w:id="16"/>
    </w:p>
    <w:p>
      <w:pPr>
        <w:pStyle w:val="Heading2"/>
        <w:rPr>
          <w:rFonts w:ascii="仿宋" w:eastAsia="仿宋" w:hAnsi="仿宋" w:cs="仿宋" w:hint="eastAsia"/>
          <w:lang w:eastAsia="zh-CN"/>
        </w:rPr>
      </w:pPr>
      <w:bookmarkStart w:id="17" w:name="_Toc2465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绞痛药项目中，抗心绞痛药项目团队着眼于未来，明确了可持续发展的战略方向。制定的具体可持续发展目标包括降低资源使用、采用环保技术、最大化社会效益等。这一步骤不仅有助于抗心绞痛药项目在环保和社会责任方面达到最高标准，也为未来提供了明确的指引，确保抗心绞痛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可持续实践的融入抗心绞痛药项目管理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心绞痛药项目管理周期。从抗心绞痛药项目规划开始，抗心绞痛药项目团队就考虑了环境和社会的因素。在执行阶段，抗心绞痛药项目团队积极推动绿色技术的应用，优化资源利用。此外，关注员工的社会责任，通过培训和沟通活动提高员工对可持续发展的认知，使他们能够在日常工作中践行可持续实践。这些举措不仅为抗心绞痛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41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扎根于抗心绞痛药项目的可持续发展理念，我们深信环保与社会责任是抗心绞痛药项目成功的关键支柱。在抗心绞痛药项目的每一步，我们都致力于通过创新和实践，履行对环境和社会的坚定责任。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团队通过引入先进的环保技术、建立高效的废物处理系统以及推动能源节约措施，积极履行环保责任。定期的环保监测和评估确保抗心绞痛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绞痛药项目不仅致力于自身可持续发展，还注重对社会的回馈。通过支持社区抗心绞痛药项目、参与慈善事业、提供培训机会等方式，抗心绞痛药项目积极履行社会责任。与当地社区建立积极互动，关注员工的工作与生活平衡，以及员工的身心健康，是抗心绞痛药项目在社会责任层面的关键举措。这样的实践不仅增强了抗心绞痛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4424"/>
      <w:r>
        <w:rPr>
          <w:rFonts w:ascii="仿宋" w:eastAsia="仿宋" w:hAnsi="仿宋" w:cs="仿宋" w:hint="eastAsia"/>
          <w:sz w:val="28"/>
          <w:lang w:eastAsia="zh-CN"/>
        </w:rPr>
        <w:t>五、抗心绞痛药项目建设单位说明</w:t>
      </w:r>
      <w:bookmarkEnd w:id="19"/>
    </w:p>
    <w:p>
      <w:pPr>
        <w:pStyle w:val="Heading2"/>
        <w:rPr>
          <w:rFonts w:ascii="仿宋" w:eastAsia="仿宋" w:hAnsi="仿宋" w:cs="仿宋" w:hint="eastAsia"/>
          <w:lang w:eastAsia="zh-CN"/>
        </w:rPr>
      </w:pPr>
      <w:bookmarkStart w:id="20" w:name="_Toc6804"/>
      <w:r>
        <w:rPr>
          <w:rFonts w:ascii="仿宋" w:eastAsia="仿宋" w:hAnsi="仿宋" w:cs="仿宋" w:hint="eastAsia"/>
          <w:lang w:eastAsia="zh-CN"/>
        </w:rPr>
        <w:t>(一)、抗心绞痛药项目承办单位基本情况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7628"/>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心绞痛药项目承办单位的XXXX，我们着眼于实现可持续的经济效益。通过技术创新和解决方案的提供，公司预计在抗心绞痛药项目执行期间将获得可观的收入增长。这一收入来源主要包括抗心绞痛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同时，我们注重成本控制和效率提升，以确保抗心绞痛药项目的可持续盈利。透过精细的管理和资源优化，公司期望实现抗心绞痛药项目利润最大化。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心绞痛药项目实施进行全面的投资评估，包括抗心绞痛药项目启动阶段的资金投入和后续运营成本。通过对抗心绞痛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心绞痛药项目实施过程中具备足够的资金流动性，公司将进行详尽的现金流分析。这包括资金需求的合理预测、抗心绞痛药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https://d.book118.com/927123143061006045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抗心绞痛药项目计划设计方案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742D6"/>
    <w:rsid w:val="284742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314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2024-02-22T18:10:00Z</dcterms:created>
  <dcterms:modified xsi:type="dcterms:W3CDTF">2024-02-22T18:10:41Z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F4249517106C48209C82FA36DE226224_11</vt:lpwstr>
  </property>
  <property fmtid="{D5CDD505-2E9C-101B-9397-08002B2CF9AE}" pid="3" name="KSOProductBuildVer">
    <vt:lpwstr>2052-12.1.0.16250</vt:lpwstr>
  </property>
</Properties>
</file>