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国家免疫规划用疫苗项目规划设计纲要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7632" w:history="1">
        <w:r>
          <w:rPr>
            <w:rFonts w:ascii="仿宋" w:eastAsia="仿宋" w:hAnsi="仿宋" w:cs="仿宋" w:hint="eastAsia"/>
            <w:lang w:eastAsia="zh-CN"/>
          </w:rPr>
          <w:t>概论</w:t>
        </w:r>
        <w:r>
          <w:tab/>
        </w:r>
        <w:r>
          <w:fldChar w:fldCharType="begin"/>
        </w:r>
        <w:r>
          <w:instrText xml:space="preserve"> PAGEREF _Toc7632 \h </w:instrText>
        </w:r>
        <w:r>
          <w:fldChar w:fldCharType="separate"/>
        </w:r>
        <w:r>
          <w:t>3</w:t>
        </w:r>
        <w:r>
          <w:fldChar w:fldCharType="end"/>
        </w:r>
      </w:hyperlink>
    </w:p>
    <w:p>
      <w:pPr>
        <w:pStyle w:val="TOC1"/>
        <w:tabs>
          <w:tab w:val="right" w:leader="dot" w:pos="8306"/>
        </w:tabs>
      </w:pPr>
      <w:hyperlink w:anchor="_Toc14483" w:history="1">
        <w:r>
          <w:rPr>
            <w:rFonts w:ascii="仿宋" w:eastAsia="仿宋" w:hAnsi="仿宋" w:cs="仿宋" w:hint="eastAsia"/>
            <w:lang w:eastAsia="zh-CN"/>
          </w:rPr>
          <w:t>一、国家免疫规划用疫苗项目文档管理</w:t>
        </w:r>
        <w:r>
          <w:tab/>
        </w:r>
        <w:r>
          <w:fldChar w:fldCharType="begin"/>
        </w:r>
        <w:r>
          <w:instrText xml:space="preserve"> PAGEREF _Toc14483 \h </w:instrText>
        </w:r>
        <w:r>
          <w:fldChar w:fldCharType="separate"/>
        </w:r>
        <w:r>
          <w:t>3</w:t>
        </w:r>
        <w:r>
          <w:fldChar w:fldCharType="end"/>
        </w:r>
      </w:hyperlink>
    </w:p>
    <w:p>
      <w:pPr>
        <w:pStyle w:val="TOC2"/>
        <w:tabs>
          <w:tab w:val="right" w:leader="dot" w:pos="8306"/>
        </w:tabs>
      </w:pPr>
      <w:hyperlink w:anchor="_Toc2802" w:history="1">
        <w:r>
          <w:rPr>
            <w:rFonts w:ascii="仿宋" w:eastAsia="仿宋" w:hAnsi="仿宋" w:cs="仿宋" w:hint="eastAsia"/>
            <w:lang w:eastAsia="zh-CN"/>
          </w:rPr>
          <w:t>(一)、文档编制与审查</w:t>
        </w:r>
        <w:r>
          <w:tab/>
        </w:r>
        <w:r>
          <w:fldChar w:fldCharType="begin"/>
        </w:r>
        <w:r>
          <w:instrText xml:space="preserve"> PAGEREF _Toc2802 \h </w:instrText>
        </w:r>
        <w:r>
          <w:fldChar w:fldCharType="separate"/>
        </w:r>
        <w:r>
          <w:t>3</w:t>
        </w:r>
        <w:r>
          <w:fldChar w:fldCharType="end"/>
        </w:r>
      </w:hyperlink>
    </w:p>
    <w:p>
      <w:pPr>
        <w:pStyle w:val="TOC2"/>
        <w:tabs>
          <w:tab w:val="right" w:leader="dot" w:pos="8306"/>
        </w:tabs>
      </w:pPr>
      <w:hyperlink w:anchor="_Toc10060" w:history="1">
        <w:r>
          <w:rPr>
            <w:rFonts w:ascii="仿宋" w:eastAsia="仿宋" w:hAnsi="仿宋" w:cs="仿宋" w:hint="eastAsia"/>
            <w:lang w:eastAsia="zh-CN"/>
          </w:rPr>
          <w:t>(二)、文档发布与分发</w:t>
        </w:r>
        <w:r>
          <w:tab/>
        </w:r>
        <w:r>
          <w:fldChar w:fldCharType="begin"/>
        </w:r>
        <w:r>
          <w:instrText xml:space="preserve"> PAGEREF _Toc10060 \h </w:instrText>
        </w:r>
        <w:r>
          <w:fldChar w:fldCharType="separate"/>
        </w:r>
        <w:r>
          <w:t>4</w:t>
        </w:r>
        <w:r>
          <w:fldChar w:fldCharType="end"/>
        </w:r>
      </w:hyperlink>
    </w:p>
    <w:p>
      <w:pPr>
        <w:pStyle w:val="TOC2"/>
        <w:tabs>
          <w:tab w:val="right" w:leader="dot" w:pos="8306"/>
        </w:tabs>
      </w:pPr>
      <w:hyperlink w:anchor="_Toc25992" w:history="1">
        <w:r>
          <w:rPr>
            <w:rFonts w:ascii="仿宋" w:eastAsia="仿宋" w:hAnsi="仿宋" w:cs="仿宋" w:hint="eastAsia"/>
            <w:lang w:eastAsia="zh-CN"/>
          </w:rPr>
          <w:t>(三)、文档存档与归档</w:t>
        </w:r>
        <w:r>
          <w:tab/>
        </w:r>
        <w:r>
          <w:fldChar w:fldCharType="begin"/>
        </w:r>
        <w:r>
          <w:instrText xml:space="preserve"> PAGEREF _Toc25992 \h </w:instrText>
        </w:r>
        <w:r>
          <w:fldChar w:fldCharType="separate"/>
        </w:r>
        <w:r>
          <w:t>5</w:t>
        </w:r>
        <w:r>
          <w:fldChar w:fldCharType="end"/>
        </w:r>
      </w:hyperlink>
    </w:p>
    <w:p>
      <w:pPr>
        <w:pStyle w:val="TOC1"/>
        <w:tabs>
          <w:tab w:val="right" w:leader="dot" w:pos="8306"/>
        </w:tabs>
      </w:pPr>
      <w:hyperlink w:anchor="_Toc18411" w:history="1">
        <w:r>
          <w:rPr>
            <w:rFonts w:ascii="仿宋" w:eastAsia="仿宋" w:hAnsi="仿宋" w:cs="仿宋" w:hint="eastAsia"/>
            <w:lang w:eastAsia="zh-CN"/>
          </w:rPr>
          <w:t>二、国家免疫规划用疫苗项目建设背景及必要性分析</w:t>
        </w:r>
        <w:r>
          <w:tab/>
        </w:r>
        <w:r>
          <w:fldChar w:fldCharType="begin"/>
        </w:r>
        <w:r>
          <w:instrText xml:space="preserve"> PAGEREF _Toc18411 \h </w:instrText>
        </w:r>
        <w:r>
          <w:fldChar w:fldCharType="separate"/>
        </w:r>
        <w:r>
          <w:t>7</w:t>
        </w:r>
        <w:r>
          <w:fldChar w:fldCharType="end"/>
        </w:r>
      </w:hyperlink>
    </w:p>
    <w:p>
      <w:pPr>
        <w:pStyle w:val="TOC2"/>
        <w:tabs>
          <w:tab w:val="right" w:leader="dot" w:pos="8306"/>
        </w:tabs>
      </w:pPr>
      <w:hyperlink w:anchor="_Toc1202" w:history="1">
        <w:r>
          <w:rPr>
            <w:rFonts w:ascii="仿宋" w:eastAsia="仿宋" w:hAnsi="仿宋" w:cs="仿宋" w:hint="eastAsia"/>
            <w:lang w:eastAsia="zh-CN"/>
          </w:rPr>
          <w:t>(一)、国家免疫规划用疫苗项目背景分析</w:t>
        </w:r>
        <w:r>
          <w:tab/>
        </w:r>
        <w:r>
          <w:fldChar w:fldCharType="begin"/>
        </w:r>
        <w:r>
          <w:instrText xml:space="preserve"> PAGEREF _Toc1202 \h </w:instrText>
        </w:r>
        <w:r>
          <w:fldChar w:fldCharType="separate"/>
        </w:r>
        <w:r>
          <w:t>7</w:t>
        </w:r>
        <w:r>
          <w:fldChar w:fldCharType="end"/>
        </w:r>
      </w:hyperlink>
    </w:p>
    <w:p>
      <w:pPr>
        <w:pStyle w:val="TOC2"/>
        <w:tabs>
          <w:tab w:val="right" w:leader="dot" w:pos="8306"/>
        </w:tabs>
      </w:pPr>
      <w:hyperlink w:anchor="_Toc12538" w:history="1">
        <w:r>
          <w:rPr>
            <w:rFonts w:ascii="仿宋" w:eastAsia="仿宋" w:hAnsi="仿宋" w:cs="仿宋" w:hint="eastAsia"/>
            <w:lang w:eastAsia="zh-CN"/>
          </w:rPr>
          <w:t>(二)、国家免疫规划用疫苗项目建设必要性分析</w:t>
        </w:r>
        <w:r>
          <w:tab/>
        </w:r>
        <w:r>
          <w:fldChar w:fldCharType="begin"/>
        </w:r>
        <w:r>
          <w:instrText xml:space="preserve"> PAGEREF _Toc12538 \h </w:instrText>
        </w:r>
        <w:r>
          <w:fldChar w:fldCharType="separate"/>
        </w:r>
        <w:r>
          <w:t>8</w:t>
        </w:r>
        <w:r>
          <w:fldChar w:fldCharType="end"/>
        </w:r>
      </w:hyperlink>
    </w:p>
    <w:p>
      <w:pPr>
        <w:pStyle w:val="TOC1"/>
        <w:tabs>
          <w:tab w:val="right" w:leader="dot" w:pos="8306"/>
        </w:tabs>
      </w:pPr>
      <w:hyperlink w:anchor="_Toc6395" w:history="1">
        <w:r>
          <w:rPr>
            <w:rFonts w:ascii="仿宋" w:eastAsia="仿宋" w:hAnsi="仿宋" w:cs="仿宋" w:hint="eastAsia"/>
            <w:lang w:eastAsia="zh-CN"/>
          </w:rPr>
          <w:t>三、国家免疫规划用疫苗项目危机管理</w:t>
        </w:r>
        <w:r>
          <w:tab/>
        </w:r>
        <w:r>
          <w:fldChar w:fldCharType="begin"/>
        </w:r>
        <w:r>
          <w:instrText xml:space="preserve"> PAGEREF _Toc6395 \h </w:instrText>
        </w:r>
        <w:r>
          <w:fldChar w:fldCharType="separate"/>
        </w:r>
        <w:r>
          <w:t>10</w:t>
        </w:r>
        <w:r>
          <w:fldChar w:fldCharType="end"/>
        </w:r>
      </w:hyperlink>
    </w:p>
    <w:p>
      <w:pPr>
        <w:pStyle w:val="TOC2"/>
        <w:tabs>
          <w:tab w:val="right" w:leader="dot" w:pos="8306"/>
        </w:tabs>
      </w:pPr>
      <w:hyperlink w:anchor="_Toc7264" w:history="1">
        <w:r>
          <w:rPr>
            <w:rFonts w:ascii="仿宋" w:eastAsia="仿宋" w:hAnsi="仿宋" w:cs="仿宋" w:hint="eastAsia"/>
            <w:lang w:eastAsia="zh-CN"/>
          </w:rPr>
          <w:t>(一)、危机预警与识别</w:t>
        </w:r>
        <w:r>
          <w:tab/>
        </w:r>
        <w:r>
          <w:fldChar w:fldCharType="begin"/>
        </w:r>
        <w:r>
          <w:instrText xml:space="preserve"> PAGEREF _Toc7264 \h </w:instrText>
        </w:r>
        <w:r>
          <w:fldChar w:fldCharType="separate"/>
        </w:r>
        <w:r>
          <w:t>10</w:t>
        </w:r>
        <w:r>
          <w:fldChar w:fldCharType="end"/>
        </w:r>
      </w:hyperlink>
    </w:p>
    <w:p>
      <w:pPr>
        <w:pStyle w:val="TOC2"/>
        <w:tabs>
          <w:tab w:val="right" w:leader="dot" w:pos="8306"/>
        </w:tabs>
      </w:pPr>
      <w:hyperlink w:anchor="_Toc6695" w:history="1">
        <w:r>
          <w:rPr>
            <w:rFonts w:ascii="仿宋" w:eastAsia="仿宋" w:hAnsi="仿宋" w:cs="仿宋" w:hint="eastAsia"/>
            <w:lang w:eastAsia="zh-CN"/>
          </w:rPr>
          <w:t>(二)、危机应对与恢复</w:t>
        </w:r>
        <w:r>
          <w:tab/>
        </w:r>
        <w:r>
          <w:fldChar w:fldCharType="begin"/>
        </w:r>
        <w:r>
          <w:instrText xml:space="preserve"> PAGEREF _Toc6695 \h </w:instrText>
        </w:r>
        <w:r>
          <w:fldChar w:fldCharType="separate"/>
        </w:r>
        <w:r>
          <w:t>11</w:t>
        </w:r>
        <w:r>
          <w:fldChar w:fldCharType="end"/>
        </w:r>
      </w:hyperlink>
    </w:p>
    <w:p>
      <w:pPr>
        <w:pStyle w:val="TOC1"/>
        <w:tabs>
          <w:tab w:val="right" w:leader="dot" w:pos="8306"/>
        </w:tabs>
      </w:pPr>
      <w:hyperlink w:anchor="_Toc6753" w:history="1">
        <w:r>
          <w:rPr>
            <w:rFonts w:ascii="仿宋" w:eastAsia="仿宋" w:hAnsi="仿宋" w:cs="仿宋" w:hint="eastAsia"/>
            <w:lang w:eastAsia="zh-CN"/>
          </w:rPr>
          <w:t>四、工艺说明</w:t>
        </w:r>
        <w:r>
          <w:tab/>
        </w:r>
        <w:r>
          <w:fldChar w:fldCharType="begin"/>
        </w:r>
        <w:r>
          <w:instrText xml:space="preserve"> PAGEREF _Toc6753 \h </w:instrText>
        </w:r>
        <w:r>
          <w:fldChar w:fldCharType="separate"/>
        </w:r>
        <w:r>
          <w:t>12</w:t>
        </w:r>
        <w:r>
          <w:fldChar w:fldCharType="end"/>
        </w:r>
      </w:hyperlink>
    </w:p>
    <w:p>
      <w:pPr>
        <w:pStyle w:val="TOC2"/>
        <w:tabs>
          <w:tab w:val="right" w:leader="dot" w:pos="8306"/>
        </w:tabs>
      </w:pPr>
      <w:hyperlink w:anchor="_Toc14516" w:history="1">
        <w:r>
          <w:rPr>
            <w:rFonts w:ascii="仿宋" w:eastAsia="仿宋" w:hAnsi="仿宋" w:cs="仿宋" w:hint="eastAsia"/>
            <w:lang w:eastAsia="zh-CN"/>
          </w:rPr>
          <w:t>(一)、技术管理特点</w:t>
        </w:r>
        <w:r>
          <w:tab/>
        </w:r>
        <w:r>
          <w:fldChar w:fldCharType="begin"/>
        </w:r>
        <w:r>
          <w:instrText xml:space="preserve"> PAGEREF _Toc14516 \h </w:instrText>
        </w:r>
        <w:r>
          <w:fldChar w:fldCharType="separate"/>
        </w:r>
        <w:r>
          <w:t>12</w:t>
        </w:r>
        <w:r>
          <w:fldChar w:fldCharType="end"/>
        </w:r>
      </w:hyperlink>
    </w:p>
    <w:p>
      <w:pPr>
        <w:pStyle w:val="TOC2"/>
        <w:tabs>
          <w:tab w:val="right" w:leader="dot" w:pos="8306"/>
        </w:tabs>
      </w:pPr>
      <w:hyperlink w:anchor="_Toc7588" w:history="1">
        <w:r>
          <w:rPr>
            <w:rFonts w:ascii="仿宋" w:eastAsia="仿宋" w:hAnsi="仿宋" w:cs="仿宋" w:hint="eastAsia"/>
            <w:lang w:eastAsia="zh-CN"/>
          </w:rPr>
          <w:t>(二)、国家免疫规划用疫苗项目工艺技术设计方案</w:t>
        </w:r>
        <w:r>
          <w:tab/>
        </w:r>
        <w:r>
          <w:fldChar w:fldCharType="begin"/>
        </w:r>
        <w:r>
          <w:instrText xml:space="preserve"> PAGEREF _Toc7588 \h </w:instrText>
        </w:r>
        <w:r>
          <w:fldChar w:fldCharType="separate"/>
        </w:r>
        <w:r>
          <w:t>14</w:t>
        </w:r>
        <w:r>
          <w:fldChar w:fldCharType="end"/>
        </w:r>
      </w:hyperlink>
    </w:p>
    <w:p>
      <w:pPr>
        <w:pStyle w:val="TOC2"/>
        <w:tabs>
          <w:tab w:val="right" w:leader="dot" w:pos="8306"/>
        </w:tabs>
      </w:pPr>
      <w:hyperlink w:anchor="_Toc6219" w:history="1">
        <w:r>
          <w:rPr>
            <w:rFonts w:ascii="仿宋" w:eastAsia="仿宋" w:hAnsi="仿宋" w:cs="仿宋" w:hint="eastAsia"/>
            <w:lang w:eastAsia="zh-CN"/>
          </w:rPr>
          <w:t>(三)、设备选型方案</w:t>
        </w:r>
        <w:r>
          <w:tab/>
        </w:r>
        <w:r>
          <w:fldChar w:fldCharType="begin"/>
        </w:r>
        <w:r>
          <w:instrText xml:space="preserve"> PAGEREF _Toc6219 \h </w:instrText>
        </w:r>
        <w:r>
          <w:fldChar w:fldCharType="separate"/>
        </w:r>
        <w:r>
          <w:t>15</w:t>
        </w:r>
        <w:r>
          <w:fldChar w:fldCharType="end"/>
        </w:r>
      </w:hyperlink>
    </w:p>
    <w:p>
      <w:pPr>
        <w:pStyle w:val="TOC1"/>
        <w:tabs>
          <w:tab w:val="right" w:leader="dot" w:pos="8306"/>
        </w:tabs>
      </w:pPr>
      <w:hyperlink w:anchor="_Toc12387" w:history="1">
        <w:r>
          <w:rPr>
            <w:rFonts w:ascii="仿宋" w:eastAsia="仿宋" w:hAnsi="仿宋" w:cs="仿宋" w:hint="eastAsia"/>
            <w:lang w:eastAsia="zh-CN"/>
          </w:rPr>
          <w:t>五、国家免疫规划用疫苗项目土建工程</w:t>
        </w:r>
        <w:r>
          <w:tab/>
        </w:r>
        <w:r>
          <w:fldChar w:fldCharType="begin"/>
        </w:r>
        <w:r>
          <w:instrText xml:space="preserve"> PAGEREF _Toc12387 \h </w:instrText>
        </w:r>
        <w:r>
          <w:fldChar w:fldCharType="separate"/>
        </w:r>
        <w:r>
          <w:t>16</w:t>
        </w:r>
        <w:r>
          <w:fldChar w:fldCharType="end"/>
        </w:r>
      </w:hyperlink>
    </w:p>
    <w:p>
      <w:pPr>
        <w:pStyle w:val="TOC2"/>
        <w:tabs>
          <w:tab w:val="right" w:leader="dot" w:pos="8306"/>
        </w:tabs>
      </w:pPr>
      <w:hyperlink w:anchor="_Toc676" w:history="1">
        <w:r>
          <w:rPr>
            <w:rFonts w:ascii="仿宋" w:eastAsia="仿宋" w:hAnsi="仿宋" w:cs="仿宋" w:hint="eastAsia"/>
            <w:lang w:eastAsia="zh-CN"/>
          </w:rPr>
          <w:t>(一)、建筑工程设计原则</w:t>
        </w:r>
        <w:r>
          <w:tab/>
        </w:r>
        <w:r>
          <w:fldChar w:fldCharType="begin"/>
        </w:r>
        <w:r>
          <w:instrText xml:space="preserve"> PAGEREF _Toc676 \h </w:instrText>
        </w:r>
        <w:r>
          <w:fldChar w:fldCharType="separate"/>
        </w:r>
        <w:r>
          <w:t>16</w:t>
        </w:r>
        <w:r>
          <w:fldChar w:fldCharType="end"/>
        </w:r>
      </w:hyperlink>
    </w:p>
    <w:p>
      <w:pPr>
        <w:pStyle w:val="TOC2"/>
        <w:tabs>
          <w:tab w:val="right" w:leader="dot" w:pos="8306"/>
        </w:tabs>
      </w:pPr>
      <w:hyperlink w:anchor="_Toc25654" w:history="1">
        <w:r>
          <w:rPr>
            <w:rFonts w:ascii="仿宋" w:eastAsia="仿宋" w:hAnsi="仿宋" w:cs="仿宋" w:hint="eastAsia"/>
            <w:lang w:eastAsia="zh-CN"/>
          </w:rPr>
          <w:t>(二)、土建工程设计年限及安全等级</w:t>
        </w:r>
        <w:r>
          <w:tab/>
        </w:r>
        <w:r>
          <w:fldChar w:fldCharType="begin"/>
        </w:r>
        <w:r>
          <w:instrText xml:space="preserve"> PAGEREF _Toc25654 \h </w:instrText>
        </w:r>
        <w:r>
          <w:fldChar w:fldCharType="separate"/>
        </w:r>
        <w:r>
          <w:t>18</w:t>
        </w:r>
        <w:r>
          <w:fldChar w:fldCharType="end"/>
        </w:r>
      </w:hyperlink>
    </w:p>
    <w:p>
      <w:pPr>
        <w:pStyle w:val="TOC2"/>
        <w:tabs>
          <w:tab w:val="right" w:leader="dot" w:pos="8306"/>
        </w:tabs>
      </w:pPr>
      <w:hyperlink w:anchor="_Toc32434" w:history="1">
        <w:r>
          <w:rPr>
            <w:rFonts w:ascii="仿宋" w:eastAsia="仿宋" w:hAnsi="仿宋" w:cs="仿宋" w:hint="eastAsia"/>
            <w:lang w:eastAsia="zh-CN"/>
          </w:rPr>
          <w:t>(三)、建筑工程设计总体要求</w:t>
        </w:r>
        <w:r>
          <w:tab/>
        </w:r>
        <w:r>
          <w:fldChar w:fldCharType="begin"/>
        </w:r>
        <w:r>
          <w:instrText xml:space="preserve"> PAGEREF _Toc32434 \h </w:instrText>
        </w:r>
        <w:r>
          <w:fldChar w:fldCharType="separate"/>
        </w:r>
        <w:r>
          <w:t>19</w:t>
        </w:r>
        <w:r>
          <w:fldChar w:fldCharType="end"/>
        </w:r>
      </w:hyperlink>
    </w:p>
    <w:p>
      <w:pPr>
        <w:pStyle w:val="TOC2"/>
        <w:tabs>
          <w:tab w:val="right" w:leader="dot" w:pos="8306"/>
        </w:tabs>
      </w:pPr>
      <w:hyperlink w:anchor="_Toc22806" w:history="1">
        <w:r>
          <w:rPr>
            <w:rFonts w:ascii="仿宋" w:eastAsia="仿宋" w:hAnsi="仿宋" w:cs="仿宋" w:hint="eastAsia"/>
            <w:lang w:eastAsia="zh-CN"/>
          </w:rPr>
          <w:t>(四)、土建工程建设指标</w:t>
        </w:r>
        <w:r>
          <w:tab/>
        </w:r>
        <w:r>
          <w:fldChar w:fldCharType="begin"/>
        </w:r>
        <w:r>
          <w:instrText xml:space="preserve"> PAGEREF _Toc22806 \h </w:instrText>
        </w:r>
        <w:r>
          <w:fldChar w:fldCharType="separate"/>
        </w:r>
        <w:r>
          <w:t>19</w:t>
        </w:r>
        <w:r>
          <w:fldChar w:fldCharType="end"/>
        </w:r>
      </w:hyperlink>
    </w:p>
    <w:p>
      <w:pPr>
        <w:pStyle w:val="TOC1"/>
        <w:tabs>
          <w:tab w:val="right" w:leader="dot" w:pos="8306"/>
        </w:tabs>
      </w:pPr>
      <w:hyperlink w:anchor="_Toc22036" w:history="1">
        <w:r>
          <w:rPr>
            <w:rFonts w:ascii="仿宋" w:eastAsia="仿宋" w:hAnsi="仿宋" w:cs="仿宋" w:hint="eastAsia"/>
            <w:lang w:eastAsia="zh-CN"/>
          </w:rPr>
          <w:t>六、国家免疫规划用疫苗项目选址可行性分析</w:t>
        </w:r>
        <w:r>
          <w:tab/>
        </w:r>
        <w:r>
          <w:fldChar w:fldCharType="begin"/>
        </w:r>
        <w:r>
          <w:instrText xml:space="preserve"> PAGEREF _Toc22036 \h </w:instrText>
        </w:r>
        <w:r>
          <w:fldChar w:fldCharType="separate"/>
        </w:r>
        <w:r>
          <w:t>20</w:t>
        </w:r>
        <w:r>
          <w:fldChar w:fldCharType="end"/>
        </w:r>
      </w:hyperlink>
    </w:p>
    <w:p>
      <w:pPr>
        <w:pStyle w:val="TOC2"/>
        <w:tabs>
          <w:tab w:val="right" w:leader="dot" w:pos="8306"/>
        </w:tabs>
      </w:pPr>
      <w:hyperlink w:anchor="_Toc23943" w:history="1">
        <w:r>
          <w:rPr>
            <w:rFonts w:ascii="仿宋" w:eastAsia="仿宋" w:hAnsi="仿宋" w:cs="仿宋" w:hint="eastAsia"/>
            <w:lang w:eastAsia="zh-CN"/>
          </w:rPr>
          <w:t>(一)、国家免疫规划用疫苗项目选址</w:t>
        </w:r>
        <w:r>
          <w:tab/>
        </w:r>
        <w:r>
          <w:fldChar w:fldCharType="begin"/>
        </w:r>
        <w:r>
          <w:instrText xml:space="preserve"> PAGEREF _Toc23943 \h </w:instrText>
        </w:r>
        <w:r>
          <w:fldChar w:fldCharType="separate"/>
        </w:r>
        <w:r>
          <w:t>20</w:t>
        </w:r>
        <w:r>
          <w:fldChar w:fldCharType="end"/>
        </w:r>
      </w:hyperlink>
    </w:p>
    <w:p>
      <w:pPr>
        <w:pStyle w:val="TOC2"/>
        <w:tabs>
          <w:tab w:val="right" w:leader="dot" w:pos="8306"/>
        </w:tabs>
      </w:pPr>
      <w:hyperlink w:anchor="_Toc8986" w:history="1">
        <w:r>
          <w:rPr>
            <w:rFonts w:ascii="仿宋" w:eastAsia="仿宋" w:hAnsi="仿宋" w:cs="仿宋" w:hint="eastAsia"/>
            <w:lang w:eastAsia="zh-CN"/>
          </w:rPr>
          <w:t>(二)、用地控制指标</w:t>
        </w:r>
        <w:r>
          <w:tab/>
        </w:r>
        <w:r>
          <w:fldChar w:fldCharType="begin"/>
        </w:r>
        <w:r>
          <w:instrText xml:space="preserve"> PAGEREF _Toc8986 \h </w:instrText>
        </w:r>
        <w:r>
          <w:fldChar w:fldCharType="separate"/>
        </w:r>
        <w:r>
          <w:t>20</w:t>
        </w:r>
        <w:r>
          <w:fldChar w:fldCharType="end"/>
        </w:r>
      </w:hyperlink>
    </w:p>
    <w:p>
      <w:pPr>
        <w:pStyle w:val="TOC2"/>
        <w:tabs>
          <w:tab w:val="right" w:leader="dot" w:pos="8306"/>
        </w:tabs>
      </w:pPr>
      <w:hyperlink w:anchor="_Toc30989" w:history="1">
        <w:r>
          <w:rPr>
            <w:rFonts w:ascii="仿宋" w:eastAsia="仿宋" w:hAnsi="仿宋" w:cs="仿宋" w:hint="eastAsia"/>
            <w:lang w:eastAsia="zh-CN"/>
          </w:rPr>
          <w:t>(三)、节约用地措施</w:t>
        </w:r>
        <w:r>
          <w:tab/>
        </w:r>
        <w:r>
          <w:fldChar w:fldCharType="begin"/>
        </w:r>
        <w:r>
          <w:instrText xml:space="preserve"> PAGEREF _Toc30989 \h </w:instrText>
        </w:r>
        <w:r>
          <w:fldChar w:fldCharType="separate"/>
        </w:r>
        <w:r>
          <w:t>22</w:t>
        </w:r>
        <w:r>
          <w:fldChar w:fldCharType="end"/>
        </w:r>
      </w:hyperlink>
    </w:p>
    <w:p>
      <w:pPr>
        <w:pStyle w:val="TOC2"/>
        <w:tabs>
          <w:tab w:val="right" w:leader="dot" w:pos="8306"/>
        </w:tabs>
      </w:pPr>
      <w:hyperlink w:anchor="_Toc5086" w:history="1">
        <w:r>
          <w:rPr>
            <w:rFonts w:ascii="仿宋" w:eastAsia="仿宋" w:hAnsi="仿宋" w:cs="仿宋" w:hint="eastAsia"/>
            <w:lang w:eastAsia="zh-CN"/>
          </w:rPr>
          <w:t>(四)、总图布置方案</w:t>
        </w:r>
        <w:r>
          <w:tab/>
        </w:r>
        <w:r>
          <w:fldChar w:fldCharType="begin"/>
        </w:r>
        <w:r>
          <w:instrText xml:space="preserve"> PAGEREF _Toc5086 \h </w:instrText>
        </w:r>
        <w:r>
          <w:fldChar w:fldCharType="separate"/>
        </w:r>
        <w:r>
          <w:t>23</w:t>
        </w:r>
        <w:r>
          <w:fldChar w:fldCharType="end"/>
        </w:r>
      </w:hyperlink>
    </w:p>
    <w:p>
      <w:pPr>
        <w:pStyle w:val="TOC2"/>
        <w:tabs>
          <w:tab w:val="right" w:leader="dot" w:pos="8306"/>
        </w:tabs>
      </w:pPr>
      <w:hyperlink w:anchor="_Toc31580" w:history="1">
        <w:r>
          <w:rPr>
            <w:rFonts w:ascii="仿宋" w:eastAsia="仿宋" w:hAnsi="仿宋" w:cs="仿宋" w:hint="eastAsia"/>
            <w:lang w:eastAsia="zh-CN"/>
          </w:rPr>
          <w:t>(五)、选址综合评价</w:t>
        </w:r>
        <w:r>
          <w:tab/>
        </w:r>
        <w:r>
          <w:fldChar w:fldCharType="begin"/>
        </w:r>
        <w:r>
          <w:instrText xml:space="preserve"> PAGEREF _Toc31580 \h </w:instrText>
        </w:r>
        <w:r>
          <w:fldChar w:fldCharType="separate"/>
        </w:r>
        <w:r>
          <w:t>24</w:t>
        </w:r>
        <w:r>
          <w:fldChar w:fldCharType="end"/>
        </w:r>
      </w:hyperlink>
    </w:p>
    <w:p>
      <w:pPr>
        <w:pStyle w:val="TOC1"/>
        <w:tabs>
          <w:tab w:val="right" w:leader="dot" w:pos="8306"/>
        </w:tabs>
      </w:pPr>
      <w:hyperlink w:anchor="_Toc13124" w:history="1">
        <w:r>
          <w:rPr>
            <w:rFonts w:ascii="仿宋" w:eastAsia="仿宋" w:hAnsi="仿宋" w:cs="仿宋" w:hint="eastAsia"/>
            <w:lang w:eastAsia="zh-CN"/>
          </w:rPr>
          <w:t>七、国家免疫规划用疫苗项目创新与研发</w:t>
        </w:r>
        <w:r>
          <w:tab/>
        </w:r>
        <w:r>
          <w:fldChar w:fldCharType="begin"/>
        </w:r>
        <w:r>
          <w:instrText xml:space="preserve"> PAGEREF _Toc13124 \h </w:instrText>
        </w:r>
        <w:r>
          <w:fldChar w:fldCharType="separate"/>
        </w:r>
        <w:r>
          <w:t>25</w:t>
        </w:r>
        <w:r>
          <w:fldChar w:fldCharType="end"/>
        </w:r>
      </w:hyperlink>
    </w:p>
    <w:p>
      <w:pPr>
        <w:pStyle w:val="TOC2"/>
        <w:tabs>
          <w:tab w:val="right" w:leader="dot" w:pos="8306"/>
        </w:tabs>
      </w:pPr>
      <w:hyperlink w:anchor="_Toc15834" w:history="1">
        <w:r>
          <w:rPr>
            <w:rFonts w:ascii="仿宋" w:eastAsia="仿宋" w:hAnsi="仿宋" w:cs="仿宋" w:hint="eastAsia"/>
            <w:lang w:eastAsia="zh-CN"/>
          </w:rPr>
          <w:t>(一)、创新策略与方向</w:t>
        </w:r>
        <w:r>
          <w:tab/>
        </w:r>
        <w:r>
          <w:fldChar w:fldCharType="begin"/>
        </w:r>
        <w:r>
          <w:instrText xml:space="preserve"> PAGEREF _Toc15834 \h </w:instrText>
        </w:r>
        <w:r>
          <w:fldChar w:fldCharType="separate"/>
        </w:r>
        <w:r>
          <w:t>25</w:t>
        </w:r>
        <w:r>
          <w:fldChar w:fldCharType="end"/>
        </w:r>
      </w:hyperlink>
    </w:p>
    <w:p>
      <w:pPr>
        <w:pStyle w:val="TOC2"/>
        <w:tabs>
          <w:tab w:val="right" w:leader="dot" w:pos="8306"/>
        </w:tabs>
      </w:pPr>
      <w:hyperlink w:anchor="_Toc20189" w:history="1">
        <w:r>
          <w:rPr>
            <w:rFonts w:ascii="仿宋" w:eastAsia="仿宋" w:hAnsi="仿宋" w:cs="仿宋" w:hint="eastAsia"/>
            <w:lang w:eastAsia="zh-CN"/>
          </w:rPr>
          <w:t>(二)、研发规划与投入</w:t>
        </w:r>
        <w:r>
          <w:tab/>
        </w:r>
        <w:r>
          <w:fldChar w:fldCharType="begin"/>
        </w:r>
        <w:r>
          <w:instrText xml:space="preserve"> PAGEREF _Toc20189 \h </w:instrText>
        </w:r>
        <w:r>
          <w:fldChar w:fldCharType="separate"/>
        </w:r>
        <w:r>
          <w:t>27</w:t>
        </w:r>
        <w:r>
          <w:fldChar w:fldCharType="end"/>
        </w:r>
      </w:hyperlink>
    </w:p>
    <w:p>
      <w:pPr>
        <w:pStyle w:val="TOC1"/>
        <w:tabs>
          <w:tab w:val="right" w:leader="dot" w:pos="8306"/>
        </w:tabs>
      </w:pPr>
      <w:hyperlink w:anchor="_Toc29299" w:history="1">
        <w:r>
          <w:rPr>
            <w:rFonts w:ascii="仿宋" w:eastAsia="仿宋" w:hAnsi="仿宋" w:cs="仿宋" w:hint="eastAsia"/>
            <w:lang w:eastAsia="zh-CN"/>
          </w:rPr>
          <w:t>八、国家免疫规划用疫苗项目人力资源管理</w:t>
        </w:r>
        <w:r>
          <w:tab/>
        </w:r>
        <w:r>
          <w:fldChar w:fldCharType="begin"/>
        </w:r>
        <w:r>
          <w:instrText xml:space="preserve"> PAGEREF _Toc29299 \h </w:instrText>
        </w:r>
        <w:r>
          <w:fldChar w:fldCharType="separate"/>
        </w:r>
        <w:r>
          <w:t>29</w:t>
        </w:r>
        <w:r>
          <w:fldChar w:fldCharType="end"/>
        </w:r>
      </w:hyperlink>
    </w:p>
    <w:p>
      <w:pPr>
        <w:pStyle w:val="TOC2"/>
        <w:tabs>
          <w:tab w:val="right" w:leader="dot" w:pos="8306"/>
        </w:tabs>
      </w:pPr>
      <w:hyperlink w:anchor="_Toc2306" w:history="1">
        <w:r>
          <w:rPr>
            <w:rFonts w:ascii="仿宋" w:eastAsia="仿宋" w:hAnsi="仿宋" w:cs="仿宋" w:hint="eastAsia"/>
            <w:lang w:eastAsia="zh-CN"/>
          </w:rPr>
          <w:t>(一)、建立健全的预算管理制度</w:t>
        </w:r>
        <w:r>
          <w:tab/>
        </w:r>
        <w:r>
          <w:fldChar w:fldCharType="begin"/>
        </w:r>
        <w:r>
          <w:instrText xml:space="preserve"> PAGEREF _Toc2306 \h </w:instrText>
        </w:r>
        <w:r>
          <w:fldChar w:fldCharType="separate"/>
        </w:r>
        <w:r>
          <w:t>29</w:t>
        </w:r>
        <w:r>
          <w:fldChar w:fldCharType="end"/>
        </w:r>
      </w:hyperlink>
    </w:p>
    <w:p>
      <w:pPr>
        <w:pStyle w:val="TOC2"/>
        <w:tabs>
          <w:tab w:val="right" w:leader="dot" w:pos="8306"/>
        </w:tabs>
      </w:pPr>
      <w:hyperlink w:anchor="_Toc29136" w:history="1">
        <w:r>
          <w:rPr>
            <w:rFonts w:ascii="仿宋" w:eastAsia="仿宋" w:hAnsi="仿宋" w:cs="仿宋" w:hint="eastAsia"/>
            <w:lang w:eastAsia="zh-CN"/>
          </w:rPr>
          <w:t>(二)、加强资金流动监控</w:t>
        </w:r>
        <w:r>
          <w:tab/>
        </w:r>
        <w:r>
          <w:fldChar w:fldCharType="begin"/>
        </w:r>
        <w:r>
          <w:instrText xml:space="preserve"> PAGEREF _Toc29136 \h </w:instrText>
        </w:r>
        <w:r>
          <w:fldChar w:fldCharType="separate"/>
        </w:r>
        <w:r>
          <w:t>30</w:t>
        </w:r>
        <w:r>
          <w:fldChar w:fldCharType="end"/>
        </w:r>
      </w:hyperlink>
    </w:p>
    <w:p>
      <w:pPr>
        <w:pStyle w:val="TOC2"/>
        <w:tabs>
          <w:tab w:val="right" w:leader="dot" w:pos="8306"/>
        </w:tabs>
      </w:pPr>
      <w:hyperlink w:anchor="_Toc24738" w:history="1">
        <w:r>
          <w:rPr>
            <w:rFonts w:ascii="仿宋" w:eastAsia="仿宋" w:hAnsi="仿宋" w:cs="仿宋" w:hint="eastAsia"/>
            <w:lang w:eastAsia="zh-CN"/>
          </w:rPr>
          <w:t>(三)、制定完善的风险控制机制</w:t>
        </w:r>
        <w:r>
          <w:tab/>
        </w:r>
        <w:r>
          <w:fldChar w:fldCharType="begin"/>
        </w:r>
        <w:r>
          <w:instrText xml:space="preserve"> PAGEREF _Toc24738 \h </w:instrText>
        </w:r>
        <w:r>
          <w:fldChar w:fldCharType="separate"/>
        </w:r>
        <w:r>
          <w:t>32</w:t>
        </w:r>
        <w:r>
          <w:fldChar w:fldCharType="end"/>
        </w:r>
      </w:hyperlink>
    </w:p>
    <w:p>
      <w:pPr>
        <w:pStyle w:val="TOC2"/>
        <w:tabs>
          <w:tab w:val="right" w:leader="dot" w:pos="8306"/>
        </w:tabs>
      </w:pPr>
      <w:hyperlink w:anchor="_Toc19561" w:history="1">
        <w:r>
          <w:rPr>
            <w:rFonts w:ascii="仿宋" w:eastAsia="仿宋" w:hAnsi="仿宋" w:cs="仿宋" w:hint="eastAsia"/>
            <w:lang w:eastAsia="zh-CN"/>
          </w:rPr>
          <w:t>(四)、优化成本管理</w:t>
        </w:r>
        <w:r>
          <w:tab/>
        </w:r>
        <w:r>
          <w:fldChar w:fldCharType="begin"/>
        </w:r>
        <w:r>
          <w:instrText xml:space="preserve"> PAGEREF _Toc19561 \h </w:instrText>
        </w:r>
        <w:r>
          <w:fldChar w:fldCharType="separate"/>
        </w:r>
        <w:r>
          <w:t>33</w:t>
        </w:r>
        <w:r>
          <w:fldChar w:fldCharType="end"/>
        </w:r>
      </w:hyperlink>
    </w:p>
    <w:p>
      <w:pPr>
        <w:pStyle w:val="TOC1"/>
        <w:tabs>
          <w:tab w:val="right" w:leader="dot" w:pos="8306"/>
        </w:tabs>
      </w:pPr>
      <w:hyperlink w:anchor="_Toc1170" w:history="1">
        <w:r>
          <w:rPr>
            <w:rFonts w:ascii="仿宋" w:eastAsia="仿宋" w:hAnsi="仿宋" w:cs="仿宋" w:hint="eastAsia"/>
            <w:lang w:eastAsia="zh-CN"/>
          </w:rPr>
          <w:t>九、国家免疫规划用疫苗项目环境影响分析</w:t>
        </w:r>
        <w:r>
          <w:tab/>
        </w:r>
        <w:r>
          <w:fldChar w:fldCharType="begin"/>
        </w:r>
        <w:r>
          <w:instrText xml:space="preserve"> PAGEREF _Toc1170 \h </w:instrText>
        </w:r>
        <w:r>
          <w:fldChar w:fldCharType="separate"/>
        </w:r>
        <w:r>
          <w:t>35</w:t>
        </w:r>
        <w:r>
          <w:fldChar w:fldCharType="end"/>
        </w:r>
      </w:hyperlink>
    </w:p>
    <w:p>
      <w:pPr>
        <w:pStyle w:val="TOC2"/>
        <w:tabs>
          <w:tab w:val="right" w:leader="dot" w:pos="8306"/>
        </w:tabs>
      </w:pPr>
      <w:hyperlink w:anchor="_Toc15630" w:history="1">
        <w:r>
          <w:rPr>
            <w:rFonts w:ascii="仿宋" w:eastAsia="仿宋" w:hAnsi="仿宋" w:cs="仿宋" w:hint="eastAsia"/>
            <w:lang w:eastAsia="zh-CN"/>
          </w:rPr>
          <w:t>(一)、建设区域环境质量现状</w:t>
        </w:r>
        <w:r>
          <w:tab/>
        </w:r>
        <w:r>
          <w:fldChar w:fldCharType="begin"/>
        </w:r>
        <w:r>
          <w:instrText xml:space="preserve"> PAGEREF _Toc15630 \h </w:instrText>
        </w:r>
        <w:r>
          <w:fldChar w:fldCharType="separate"/>
        </w:r>
        <w:r>
          <w:t>35</w:t>
        </w:r>
        <w:r>
          <w:fldChar w:fldCharType="end"/>
        </w:r>
      </w:hyperlink>
    </w:p>
    <w:p>
      <w:pPr>
        <w:pStyle w:val="TOC2"/>
        <w:tabs>
          <w:tab w:val="right" w:leader="dot" w:pos="8306"/>
        </w:tabs>
      </w:pPr>
      <w:hyperlink w:anchor="_Toc13928" w:history="1">
        <w:r>
          <w:rPr>
            <w:rFonts w:ascii="仿宋" w:eastAsia="仿宋" w:hAnsi="仿宋" w:cs="仿宋" w:hint="eastAsia"/>
            <w:lang w:eastAsia="zh-CN"/>
          </w:rPr>
          <w:t>(二)、建设期环境保护</w:t>
        </w:r>
        <w:r>
          <w:tab/>
        </w:r>
        <w:r>
          <w:fldChar w:fldCharType="begin"/>
        </w:r>
        <w:r>
          <w:instrText xml:space="preserve"> PAGEREF _Toc13928 \h </w:instrText>
        </w:r>
        <w:r>
          <w:fldChar w:fldCharType="separate"/>
        </w:r>
        <w:r>
          <w:t>36</w:t>
        </w:r>
        <w:r>
          <w:fldChar w:fldCharType="end"/>
        </w:r>
      </w:hyperlink>
    </w:p>
    <w:p>
      <w:pPr>
        <w:pStyle w:val="TOC2"/>
        <w:tabs>
          <w:tab w:val="right" w:leader="dot" w:pos="8306"/>
        </w:tabs>
      </w:pPr>
      <w:hyperlink w:anchor="_Toc20699" w:history="1">
        <w:r>
          <w:rPr>
            <w:rFonts w:ascii="仿宋" w:eastAsia="仿宋" w:hAnsi="仿宋" w:cs="仿宋" w:hint="eastAsia"/>
            <w:lang w:eastAsia="zh-CN"/>
          </w:rPr>
          <w:t>(三)、运营期环境保护</w:t>
        </w:r>
        <w:r>
          <w:tab/>
        </w:r>
        <w:r>
          <w:fldChar w:fldCharType="begin"/>
        </w:r>
        <w:r>
          <w:instrText xml:space="preserve"> PAGEREF _Toc20699 \h </w:instrText>
        </w:r>
        <w:r>
          <w:fldChar w:fldCharType="separate"/>
        </w:r>
        <w:r>
          <w:t>38</w:t>
        </w:r>
        <w:r>
          <w:fldChar w:fldCharType="end"/>
        </w:r>
      </w:hyperlink>
    </w:p>
    <w:p>
      <w:pPr>
        <w:pStyle w:val="TOC2"/>
        <w:tabs>
          <w:tab w:val="right" w:leader="dot" w:pos="8306"/>
        </w:tabs>
      </w:pPr>
      <w:hyperlink w:anchor="_Toc24874" w:history="1">
        <w:r>
          <w:rPr>
            <w:rFonts w:ascii="仿宋" w:eastAsia="仿宋" w:hAnsi="仿宋" w:cs="仿宋" w:hint="eastAsia"/>
            <w:lang w:eastAsia="zh-CN"/>
          </w:rPr>
          <w:t>(四)、国家免疫规划用疫苗项目建设对区域经济的影响</w:t>
        </w:r>
        <w:r>
          <w:tab/>
        </w:r>
        <w:r>
          <w:fldChar w:fldCharType="begin"/>
        </w:r>
        <w:r>
          <w:instrText xml:space="preserve"> PAGEREF _Toc24874 \h </w:instrText>
        </w:r>
        <w:r>
          <w:fldChar w:fldCharType="separate"/>
        </w:r>
        <w:r>
          <w:t>39</w:t>
        </w:r>
        <w:r>
          <w:fldChar w:fldCharType="end"/>
        </w:r>
      </w:hyperlink>
    </w:p>
    <w:p>
      <w:pPr>
        <w:pStyle w:val="TOC2"/>
        <w:tabs>
          <w:tab w:val="right" w:leader="dot" w:pos="8306"/>
        </w:tabs>
      </w:pPr>
      <w:hyperlink w:anchor="_Toc30649" w:history="1">
        <w:r>
          <w:rPr>
            <w:rFonts w:ascii="仿宋" w:eastAsia="仿宋" w:hAnsi="仿宋" w:cs="仿宋" w:hint="eastAsia"/>
            <w:lang w:eastAsia="zh-CN"/>
          </w:rPr>
          <w:t>(五)、废弃物处理</w:t>
        </w:r>
        <w:r>
          <w:tab/>
        </w:r>
        <w:r>
          <w:fldChar w:fldCharType="begin"/>
        </w:r>
        <w:r>
          <w:instrText xml:space="preserve"> PAGEREF _Toc30649 \h </w:instrText>
        </w:r>
        <w:r>
          <w:fldChar w:fldCharType="separate"/>
        </w:r>
        <w:r>
          <w:t>41</w:t>
        </w:r>
        <w:r>
          <w:fldChar w:fldCharType="end"/>
        </w:r>
      </w:hyperlink>
    </w:p>
    <w:p>
      <w:pPr>
        <w:pStyle w:val="TOC2"/>
        <w:tabs>
          <w:tab w:val="right" w:leader="dot" w:pos="8306"/>
        </w:tabs>
      </w:pPr>
      <w:hyperlink w:anchor="_Toc27210" w:history="1">
        <w:r>
          <w:rPr>
            <w:rFonts w:ascii="仿宋" w:eastAsia="仿宋" w:hAnsi="仿宋" w:cs="仿宋" w:hint="eastAsia"/>
            <w:lang w:eastAsia="zh-CN"/>
          </w:rPr>
          <w:t>(六)、特殊环境影响分析</w:t>
        </w:r>
        <w:r>
          <w:tab/>
        </w:r>
        <w:r>
          <w:fldChar w:fldCharType="begin"/>
        </w:r>
        <w:r>
          <w:instrText xml:space="preserve"> PAGEREF _Toc27210 \h </w:instrText>
        </w:r>
        <w:r>
          <w:fldChar w:fldCharType="separate"/>
        </w:r>
        <w:r>
          <w:t>42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508" w:history="1">
        <w:r>
          <w:rPr>
            <w:rFonts w:ascii="仿宋" w:eastAsia="仿宋" w:hAnsi="仿宋" w:cs="仿宋" w:hint="eastAsia"/>
            <w:lang w:eastAsia="zh-CN"/>
          </w:rPr>
          <w:t>(七)、清洁生产</w:t>
        </w:r>
        <w:r>
          <w:tab/>
        </w:r>
        <w:r>
          <w:fldChar w:fldCharType="begin"/>
        </w:r>
        <w:r>
          <w:instrText xml:space="preserve"> PAGEREF _Toc2508 \h </w:instrText>
        </w:r>
        <w:r>
          <w:fldChar w:fldCharType="separate"/>
        </w:r>
        <w:r>
          <w:t>43</w:t>
        </w:r>
        <w:r>
          <w:fldChar w:fldCharType="end"/>
        </w:r>
      </w:hyperlink>
    </w:p>
    <w:p>
      <w:pPr>
        <w:pStyle w:val="TOC2"/>
        <w:tabs>
          <w:tab w:val="right" w:leader="dot" w:pos="8306"/>
        </w:tabs>
      </w:pPr>
      <w:hyperlink w:anchor="_Toc14292" w:history="1">
        <w:r>
          <w:rPr>
            <w:rFonts w:ascii="仿宋" w:eastAsia="仿宋" w:hAnsi="仿宋" w:cs="仿宋" w:hint="eastAsia"/>
            <w:lang w:eastAsia="zh-CN"/>
          </w:rPr>
          <w:t>(八)、环境保护综合评价</w:t>
        </w:r>
        <w:r>
          <w:tab/>
        </w:r>
        <w:r>
          <w:fldChar w:fldCharType="begin"/>
        </w:r>
        <w:r>
          <w:instrText xml:space="preserve"> PAGEREF _Toc14292 \h </w:instrText>
        </w:r>
        <w:r>
          <w:fldChar w:fldCharType="separate"/>
        </w:r>
        <w:r>
          <w:t>45</w:t>
        </w:r>
        <w:r>
          <w:fldChar w:fldCharType="end"/>
        </w:r>
      </w:hyperlink>
    </w:p>
    <w:p>
      <w:pPr>
        <w:pStyle w:val="TOC1"/>
        <w:tabs>
          <w:tab w:val="right" w:leader="dot" w:pos="8306"/>
        </w:tabs>
      </w:pPr>
      <w:hyperlink w:anchor="_Toc29064" w:history="1">
        <w:r>
          <w:rPr>
            <w:rFonts w:ascii="仿宋" w:eastAsia="仿宋" w:hAnsi="仿宋" w:cs="仿宋" w:hint="eastAsia"/>
            <w:lang w:eastAsia="zh-CN"/>
          </w:rPr>
          <w:t>十、国家免疫规划用疫苗项目人力资源培养与发展</w:t>
        </w:r>
        <w:r>
          <w:tab/>
        </w:r>
        <w:r>
          <w:fldChar w:fldCharType="begin"/>
        </w:r>
        <w:r>
          <w:instrText xml:space="preserve"> PAGEREF _Toc29064 \h </w:instrText>
        </w:r>
        <w:r>
          <w:fldChar w:fldCharType="separate"/>
        </w:r>
        <w:r>
          <w:t>46</w:t>
        </w:r>
        <w:r>
          <w:fldChar w:fldCharType="end"/>
        </w:r>
      </w:hyperlink>
    </w:p>
    <w:p>
      <w:pPr>
        <w:pStyle w:val="TOC2"/>
        <w:tabs>
          <w:tab w:val="right" w:leader="dot" w:pos="8306"/>
        </w:tabs>
      </w:pPr>
      <w:hyperlink w:anchor="_Toc31924" w:history="1">
        <w:r>
          <w:rPr>
            <w:rFonts w:ascii="仿宋" w:eastAsia="仿宋" w:hAnsi="仿宋" w:cs="仿宋" w:hint="eastAsia"/>
            <w:lang w:eastAsia="zh-CN"/>
          </w:rPr>
          <w:t>(一)、人才需求与规划</w:t>
        </w:r>
        <w:r>
          <w:tab/>
        </w:r>
        <w:r>
          <w:fldChar w:fldCharType="begin"/>
        </w:r>
        <w:r>
          <w:instrText xml:space="preserve"> PAGEREF _Toc31924 \h </w:instrText>
        </w:r>
        <w:r>
          <w:fldChar w:fldCharType="separate"/>
        </w:r>
        <w:r>
          <w:t>46</w:t>
        </w:r>
        <w:r>
          <w:fldChar w:fldCharType="end"/>
        </w:r>
      </w:hyperlink>
    </w:p>
    <w:p>
      <w:pPr>
        <w:pStyle w:val="TOC2"/>
        <w:tabs>
          <w:tab w:val="right" w:leader="dot" w:pos="8306"/>
        </w:tabs>
      </w:pPr>
      <w:hyperlink w:anchor="_Toc26438" w:history="1">
        <w:r>
          <w:rPr>
            <w:rFonts w:ascii="仿宋" w:eastAsia="仿宋" w:hAnsi="仿宋" w:cs="仿宋" w:hint="eastAsia"/>
            <w:lang w:eastAsia="zh-CN"/>
          </w:rPr>
          <w:t>(二)、培训与发展计划</w:t>
        </w:r>
        <w:r>
          <w:tab/>
        </w:r>
        <w:r>
          <w:fldChar w:fldCharType="begin"/>
        </w:r>
        <w:r>
          <w:instrText xml:space="preserve"> PAGEREF _Toc26438 \h </w:instrText>
        </w:r>
        <w:r>
          <w:fldChar w:fldCharType="separate"/>
        </w:r>
        <w:r>
          <w:t>46</w:t>
        </w:r>
        <w:r>
          <w:fldChar w:fldCharType="end"/>
        </w:r>
      </w:hyperlink>
    </w:p>
    <w:p>
      <w:pPr>
        <w:pStyle w:val="TOC1"/>
        <w:tabs>
          <w:tab w:val="right" w:leader="dot" w:pos="8306"/>
        </w:tabs>
      </w:pPr>
      <w:hyperlink w:anchor="_Toc9340" w:history="1">
        <w:r>
          <w:rPr>
            <w:rFonts w:ascii="仿宋" w:eastAsia="仿宋" w:hAnsi="仿宋" w:cs="仿宋" w:hint="eastAsia"/>
            <w:lang w:eastAsia="zh-CN"/>
          </w:rPr>
          <w:t>十一、国家免疫规划用疫苗项目风险管理</w:t>
        </w:r>
        <w:r>
          <w:tab/>
        </w:r>
        <w:r>
          <w:fldChar w:fldCharType="begin"/>
        </w:r>
        <w:r>
          <w:instrText xml:space="preserve"> PAGEREF _Toc9340 \h </w:instrText>
        </w:r>
        <w:r>
          <w:fldChar w:fldCharType="separate"/>
        </w:r>
        <w:r>
          <w:t>47</w:t>
        </w:r>
        <w:r>
          <w:fldChar w:fldCharType="end"/>
        </w:r>
      </w:hyperlink>
    </w:p>
    <w:p>
      <w:pPr>
        <w:pStyle w:val="TOC2"/>
        <w:tabs>
          <w:tab w:val="right" w:leader="dot" w:pos="8306"/>
        </w:tabs>
      </w:pPr>
      <w:hyperlink w:anchor="_Toc21126" w:history="1">
        <w:r>
          <w:rPr>
            <w:rFonts w:ascii="仿宋" w:eastAsia="仿宋" w:hAnsi="仿宋" w:cs="仿宋" w:hint="eastAsia"/>
            <w:lang w:eastAsia="zh-CN"/>
          </w:rPr>
          <w:t>(一)、风险识别与评估</w:t>
        </w:r>
        <w:r>
          <w:tab/>
        </w:r>
        <w:r>
          <w:fldChar w:fldCharType="begin"/>
        </w:r>
        <w:r>
          <w:instrText xml:space="preserve"> PAGEREF _Toc21126 \h </w:instrText>
        </w:r>
        <w:r>
          <w:fldChar w:fldCharType="separate"/>
        </w:r>
        <w:r>
          <w:t>47</w:t>
        </w:r>
        <w:r>
          <w:fldChar w:fldCharType="end"/>
        </w:r>
      </w:hyperlink>
    </w:p>
    <w:p>
      <w:pPr>
        <w:pStyle w:val="TOC2"/>
        <w:tabs>
          <w:tab w:val="right" w:leader="dot" w:pos="8306"/>
        </w:tabs>
      </w:pPr>
      <w:hyperlink w:anchor="_Toc16920" w:history="1">
        <w:r>
          <w:rPr>
            <w:rFonts w:ascii="仿宋" w:eastAsia="仿宋" w:hAnsi="仿宋" w:cs="仿宋" w:hint="eastAsia"/>
            <w:lang w:eastAsia="zh-CN"/>
          </w:rPr>
          <w:t>(二)、风险应对策略</w:t>
        </w:r>
        <w:r>
          <w:tab/>
        </w:r>
        <w:r>
          <w:fldChar w:fldCharType="begin"/>
        </w:r>
        <w:r>
          <w:instrText xml:space="preserve"> PAGEREF _Toc16920 \h </w:instrText>
        </w:r>
        <w:r>
          <w:fldChar w:fldCharType="separate"/>
        </w:r>
        <w:r>
          <w:t>48</w:t>
        </w:r>
        <w:r>
          <w:fldChar w:fldCharType="end"/>
        </w:r>
      </w:hyperlink>
    </w:p>
    <w:p>
      <w:pPr>
        <w:pStyle w:val="TOC2"/>
        <w:tabs>
          <w:tab w:val="right" w:leader="dot" w:pos="8306"/>
        </w:tabs>
      </w:pPr>
      <w:hyperlink w:anchor="_Toc17988" w:history="1">
        <w:r>
          <w:rPr>
            <w:rFonts w:ascii="仿宋" w:eastAsia="仿宋" w:hAnsi="仿宋" w:cs="仿宋" w:hint="eastAsia"/>
            <w:lang w:eastAsia="zh-CN"/>
          </w:rPr>
          <w:t>(三)、风险监控与控制</w:t>
        </w:r>
        <w:r>
          <w:tab/>
        </w:r>
        <w:r>
          <w:fldChar w:fldCharType="begin"/>
        </w:r>
        <w:r>
          <w:instrText xml:space="preserve"> PAGEREF _Toc17988 \h </w:instrText>
        </w:r>
        <w:r>
          <w:fldChar w:fldCharType="separate"/>
        </w:r>
        <w:r>
          <w:t>50</w:t>
        </w:r>
        <w:r>
          <w:fldChar w:fldCharType="end"/>
        </w:r>
      </w:hyperlink>
    </w:p>
    <w:p>
      <w:pPr>
        <w:pStyle w:val="TOC1"/>
        <w:tabs>
          <w:tab w:val="right" w:leader="dot" w:pos="8306"/>
        </w:tabs>
      </w:pPr>
      <w:hyperlink w:anchor="_Toc16711" w:history="1">
        <w:r>
          <w:rPr>
            <w:rFonts w:ascii="仿宋" w:eastAsia="仿宋" w:hAnsi="仿宋" w:cs="仿宋" w:hint="eastAsia"/>
            <w:lang w:eastAsia="zh-CN"/>
          </w:rPr>
          <w:t>十二、国家免疫规划用疫苗项目经营效益</w:t>
        </w:r>
        <w:r>
          <w:tab/>
        </w:r>
        <w:r>
          <w:fldChar w:fldCharType="begin"/>
        </w:r>
        <w:r>
          <w:instrText xml:space="preserve"> PAGEREF _Toc16711 \h </w:instrText>
        </w:r>
        <w:r>
          <w:fldChar w:fldCharType="separate"/>
        </w:r>
        <w:r>
          <w:t>51</w:t>
        </w:r>
        <w:r>
          <w:fldChar w:fldCharType="end"/>
        </w:r>
      </w:hyperlink>
    </w:p>
    <w:p>
      <w:pPr>
        <w:pStyle w:val="TOC2"/>
        <w:tabs>
          <w:tab w:val="right" w:leader="dot" w:pos="8306"/>
        </w:tabs>
      </w:pPr>
      <w:hyperlink w:anchor="_Toc30995" w:history="1">
        <w:r>
          <w:rPr>
            <w:rFonts w:ascii="仿宋" w:eastAsia="仿宋" w:hAnsi="仿宋" w:cs="仿宋" w:hint="eastAsia"/>
            <w:lang w:eastAsia="zh-CN"/>
          </w:rPr>
          <w:t>(一)、经济评价财务测算</w:t>
        </w:r>
        <w:r>
          <w:tab/>
        </w:r>
        <w:r>
          <w:fldChar w:fldCharType="begin"/>
        </w:r>
        <w:r>
          <w:instrText xml:space="preserve"> PAGEREF _Toc30995 \h </w:instrText>
        </w:r>
        <w:r>
          <w:fldChar w:fldCharType="separate"/>
        </w:r>
        <w:r>
          <w:t>51</w:t>
        </w:r>
        <w:r>
          <w:fldChar w:fldCharType="end"/>
        </w:r>
      </w:hyperlink>
    </w:p>
    <w:p>
      <w:pPr>
        <w:pStyle w:val="TOC2"/>
        <w:tabs>
          <w:tab w:val="right" w:leader="dot" w:pos="8306"/>
        </w:tabs>
      </w:pPr>
      <w:hyperlink w:anchor="_Toc22754" w:history="1">
        <w:r>
          <w:rPr>
            <w:rFonts w:ascii="仿宋" w:eastAsia="仿宋" w:hAnsi="仿宋" w:cs="仿宋" w:hint="eastAsia"/>
            <w:lang w:eastAsia="zh-CN"/>
          </w:rPr>
          <w:t>(二)、国家免疫规划用疫苗项目盈利能力分析</w:t>
        </w:r>
        <w:r>
          <w:tab/>
        </w:r>
        <w:r>
          <w:fldChar w:fldCharType="begin"/>
        </w:r>
        <w:r>
          <w:instrText xml:space="preserve"> PAGEREF _Toc22754 \h </w:instrText>
        </w:r>
        <w:r>
          <w:fldChar w:fldCharType="separate"/>
        </w:r>
        <w:r>
          <w:t>53</w:t>
        </w:r>
        <w:r>
          <w:fldChar w:fldCharType="end"/>
        </w:r>
      </w:hyperlink>
    </w:p>
    <w:p>
      <w:pPr>
        <w:pStyle w:val="TOC1"/>
        <w:tabs>
          <w:tab w:val="right" w:leader="dot" w:pos="8306"/>
        </w:tabs>
      </w:pPr>
      <w:hyperlink w:anchor="_Toc24272" w:history="1">
        <w:r>
          <w:rPr>
            <w:rFonts w:ascii="仿宋" w:eastAsia="仿宋" w:hAnsi="仿宋" w:cs="仿宋" w:hint="eastAsia"/>
            <w:lang w:eastAsia="zh-CN"/>
          </w:rPr>
          <w:t>十三、营销与推广策略</w:t>
        </w:r>
        <w:r>
          <w:tab/>
        </w:r>
        <w:r>
          <w:fldChar w:fldCharType="begin"/>
        </w:r>
        <w:r>
          <w:instrText xml:space="preserve"> PAGEREF _Toc24272 \h </w:instrText>
        </w:r>
        <w:r>
          <w:fldChar w:fldCharType="separate"/>
        </w:r>
        <w:r>
          <w:t>53</w:t>
        </w:r>
        <w:r>
          <w:fldChar w:fldCharType="end"/>
        </w:r>
      </w:hyperlink>
    </w:p>
    <w:p>
      <w:pPr>
        <w:pStyle w:val="TOC2"/>
        <w:tabs>
          <w:tab w:val="right" w:leader="dot" w:pos="8306"/>
        </w:tabs>
      </w:pPr>
      <w:hyperlink w:anchor="_Toc27687" w:history="1">
        <w:r>
          <w:rPr>
            <w:rFonts w:ascii="仿宋" w:eastAsia="仿宋" w:hAnsi="仿宋" w:cs="仿宋" w:hint="eastAsia"/>
            <w:lang w:eastAsia="zh-CN"/>
          </w:rPr>
          <w:t>(一)、产品/服务定位与特点</w:t>
        </w:r>
        <w:r>
          <w:tab/>
        </w:r>
        <w:r>
          <w:fldChar w:fldCharType="begin"/>
        </w:r>
        <w:r>
          <w:instrText xml:space="preserve"> PAGEREF _Toc27687 \h </w:instrText>
        </w:r>
        <w:r>
          <w:fldChar w:fldCharType="separate"/>
        </w:r>
        <w:r>
          <w:t>53</w:t>
        </w:r>
        <w:r>
          <w:fldChar w:fldCharType="end"/>
        </w:r>
      </w:hyperlink>
    </w:p>
    <w:p>
      <w:pPr>
        <w:pStyle w:val="TOC2"/>
        <w:tabs>
          <w:tab w:val="right" w:leader="dot" w:pos="8306"/>
        </w:tabs>
      </w:pPr>
      <w:hyperlink w:anchor="_Toc31020" w:history="1">
        <w:r>
          <w:rPr>
            <w:rFonts w:ascii="仿宋" w:eastAsia="仿宋" w:hAnsi="仿宋" w:cs="仿宋" w:hint="eastAsia"/>
            <w:lang w:eastAsia="zh-CN"/>
          </w:rPr>
          <w:t>(二)、市场定位与竞争分析</w:t>
        </w:r>
        <w:r>
          <w:tab/>
        </w:r>
        <w:r>
          <w:fldChar w:fldCharType="begin"/>
        </w:r>
        <w:r>
          <w:instrText xml:space="preserve"> PAGEREF _Toc31020 \h </w:instrText>
        </w:r>
        <w:r>
          <w:fldChar w:fldCharType="separate"/>
        </w:r>
        <w:r>
          <w:t>55</w:t>
        </w:r>
        <w:r>
          <w:fldChar w:fldCharType="end"/>
        </w:r>
      </w:hyperlink>
    </w:p>
    <w:p>
      <w:pPr>
        <w:pStyle w:val="TOC2"/>
        <w:tabs>
          <w:tab w:val="right" w:leader="dot" w:pos="8306"/>
        </w:tabs>
      </w:pPr>
      <w:hyperlink w:anchor="_Toc15277" w:history="1">
        <w:r>
          <w:rPr>
            <w:rFonts w:ascii="仿宋" w:eastAsia="仿宋" w:hAnsi="仿宋" w:cs="仿宋" w:hint="eastAsia"/>
            <w:lang w:eastAsia="zh-CN"/>
          </w:rPr>
          <w:t>(三)、营销渠道与策略</w:t>
        </w:r>
        <w:r>
          <w:tab/>
        </w:r>
        <w:r>
          <w:fldChar w:fldCharType="begin"/>
        </w:r>
        <w:r>
          <w:instrText xml:space="preserve"> PAGEREF _Toc15277 \h </w:instrText>
        </w:r>
        <w:r>
          <w:fldChar w:fldCharType="separate"/>
        </w:r>
        <w:r>
          <w:t>56</w:t>
        </w:r>
        <w:r>
          <w:fldChar w:fldCharType="end"/>
        </w:r>
      </w:hyperlink>
    </w:p>
    <w:p>
      <w:pPr>
        <w:pStyle w:val="TOC2"/>
        <w:tabs>
          <w:tab w:val="right" w:leader="dot" w:pos="8306"/>
        </w:tabs>
      </w:pPr>
      <w:hyperlink w:anchor="_Toc23913" w:history="1">
        <w:r>
          <w:rPr>
            <w:rFonts w:ascii="仿宋" w:eastAsia="仿宋" w:hAnsi="仿宋" w:cs="仿宋" w:hint="eastAsia"/>
            <w:lang w:eastAsia="zh-CN"/>
          </w:rPr>
          <w:t>(四)、推广与宣传活动</w:t>
        </w:r>
        <w:r>
          <w:tab/>
        </w:r>
        <w:r>
          <w:fldChar w:fldCharType="begin"/>
        </w:r>
        <w:r>
          <w:instrText xml:space="preserve"> PAGEREF _Toc23913 \h </w:instrText>
        </w:r>
        <w:r>
          <w:fldChar w:fldCharType="separate"/>
        </w:r>
        <w:r>
          <w:t>57</w:t>
        </w:r>
        <w:r>
          <w:fldChar w:fldCharType="end"/>
        </w:r>
      </w:hyperlink>
    </w:p>
    <w:p>
      <w:pPr>
        <w:pStyle w:val="TOC1"/>
        <w:tabs>
          <w:tab w:val="right" w:leader="dot" w:pos="8306"/>
        </w:tabs>
      </w:pPr>
      <w:hyperlink w:anchor="_Toc2733" w:history="1">
        <w:r>
          <w:rPr>
            <w:rFonts w:ascii="仿宋" w:eastAsia="仿宋" w:hAnsi="仿宋" w:cs="仿宋" w:hint="eastAsia"/>
            <w:lang w:eastAsia="zh-CN"/>
          </w:rPr>
          <w:t>十四、国家免疫规划用疫苗项目工程方案分析</w:t>
        </w:r>
        <w:r>
          <w:tab/>
        </w:r>
        <w:r>
          <w:fldChar w:fldCharType="begin"/>
        </w:r>
        <w:r>
          <w:instrText xml:space="preserve"> PAGEREF _Toc2733 \h </w:instrText>
        </w:r>
        <w:r>
          <w:fldChar w:fldCharType="separate"/>
        </w:r>
        <w:r>
          <w:t>62</w:t>
        </w:r>
        <w:r>
          <w:fldChar w:fldCharType="end"/>
        </w:r>
      </w:hyperlink>
    </w:p>
    <w:p>
      <w:pPr>
        <w:pStyle w:val="TOC2"/>
        <w:tabs>
          <w:tab w:val="right" w:leader="dot" w:pos="8306"/>
        </w:tabs>
      </w:pPr>
      <w:hyperlink w:anchor="_Toc8429" w:history="1">
        <w:r>
          <w:rPr>
            <w:rFonts w:ascii="仿宋" w:eastAsia="仿宋" w:hAnsi="仿宋" w:cs="仿宋" w:hint="eastAsia"/>
            <w:lang w:eastAsia="zh-CN"/>
          </w:rPr>
          <w:t>(一)、建筑工程设计原则</w:t>
        </w:r>
        <w:r>
          <w:tab/>
        </w:r>
        <w:r>
          <w:fldChar w:fldCharType="begin"/>
        </w:r>
        <w:r>
          <w:instrText xml:space="preserve"> PAGEREF _Toc8429 \h </w:instrText>
        </w:r>
        <w:r>
          <w:fldChar w:fldCharType="separate"/>
        </w:r>
        <w:r>
          <w:t>62</w:t>
        </w:r>
        <w:r>
          <w:fldChar w:fldCharType="end"/>
        </w:r>
      </w:hyperlink>
    </w:p>
    <w:p>
      <w:pPr>
        <w:pStyle w:val="TOC2"/>
        <w:tabs>
          <w:tab w:val="right" w:leader="dot" w:pos="8306"/>
        </w:tabs>
      </w:pPr>
      <w:hyperlink w:anchor="_Toc17335" w:history="1">
        <w:r>
          <w:rPr>
            <w:rFonts w:ascii="仿宋" w:eastAsia="仿宋" w:hAnsi="仿宋" w:cs="仿宋" w:hint="eastAsia"/>
            <w:lang w:eastAsia="zh-CN"/>
          </w:rPr>
          <w:t>(二)、土建工程建设指标</w:t>
        </w:r>
        <w:r>
          <w:tab/>
        </w:r>
        <w:r>
          <w:fldChar w:fldCharType="begin"/>
        </w:r>
        <w:r>
          <w:instrText xml:space="preserve"> PAGEREF _Toc17335 \h </w:instrText>
        </w:r>
        <w:r>
          <w:fldChar w:fldCharType="separate"/>
        </w:r>
        <w:r>
          <w:t>66</w:t>
        </w:r>
        <w:r>
          <w:fldChar w:fldCharType="end"/>
        </w:r>
      </w:hyperlink>
    </w:p>
    <w:p>
      <w:pPr>
        <w:pStyle w:val="TOC1"/>
        <w:tabs>
          <w:tab w:val="right" w:leader="dot" w:pos="8306"/>
        </w:tabs>
      </w:pPr>
      <w:hyperlink w:anchor="_Toc11175" w:history="1">
        <w:r>
          <w:rPr>
            <w:rFonts w:ascii="仿宋" w:eastAsia="仿宋" w:hAnsi="仿宋" w:cs="仿宋" w:hint="eastAsia"/>
            <w:lang w:eastAsia="zh-CN"/>
          </w:rPr>
          <w:t>十五、利益相关者分析与沟通计划</w:t>
        </w:r>
        <w:r>
          <w:tab/>
        </w:r>
        <w:r>
          <w:fldChar w:fldCharType="begin"/>
        </w:r>
        <w:r>
          <w:instrText xml:space="preserve"> PAGEREF _Toc11175 \h </w:instrText>
        </w:r>
        <w:r>
          <w:fldChar w:fldCharType="separate"/>
        </w:r>
        <w:r>
          <w:t>67</w:t>
        </w:r>
        <w:r>
          <w:fldChar w:fldCharType="end"/>
        </w:r>
      </w:hyperlink>
    </w:p>
    <w:p>
      <w:pPr>
        <w:pStyle w:val="TOC2"/>
        <w:tabs>
          <w:tab w:val="right" w:leader="dot" w:pos="8306"/>
        </w:tabs>
      </w:pPr>
      <w:hyperlink w:anchor="_Toc16414" w:history="1">
        <w:r>
          <w:rPr>
            <w:rFonts w:ascii="仿宋" w:eastAsia="仿宋" w:hAnsi="仿宋" w:cs="仿宋" w:hint="eastAsia"/>
            <w:lang w:eastAsia="zh-CN"/>
          </w:rPr>
          <w:t>(一)、利益相关者分析</w:t>
        </w:r>
        <w:r>
          <w:tab/>
        </w:r>
        <w:r>
          <w:fldChar w:fldCharType="begin"/>
        </w:r>
        <w:r>
          <w:instrText xml:space="preserve"> PAGEREF _Toc16414 \h </w:instrText>
        </w:r>
        <w:r>
          <w:fldChar w:fldCharType="separate"/>
        </w:r>
        <w:r>
          <w:t>67</w:t>
        </w:r>
        <w:r>
          <w:fldChar w:fldCharType="end"/>
        </w:r>
      </w:hyperlink>
    </w:p>
    <w:p>
      <w:pPr>
        <w:pStyle w:val="TOC2"/>
        <w:tabs>
          <w:tab w:val="right" w:leader="dot" w:pos="8306"/>
        </w:tabs>
      </w:pPr>
      <w:hyperlink w:anchor="_Toc9812" w:history="1">
        <w:r>
          <w:rPr>
            <w:rFonts w:ascii="仿宋" w:eastAsia="仿宋" w:hAnsi="仿宋" w:cs="仿宋" w:hint="eastAsia"/>
            <w:lang w:eastAsia="zh-CN"/>
          </w:rPr>
          <w:t>(二)、沟通计划</w:t>
        </w:r>
        <w:r>
          <w:tab/>
        </w:r>
        <w:r>
          <w:fldChar w:fldCharType="begin"/>
        </w:r>
        <w:r>
          <w:instrText xml:space="preserve"> PAGEREF _Toc9812 \h </w:instrText>
        </w:r>
        <w:r>
          <w:fldChar w:fldCharType="separate"/>
        </w:r>
        <w:r>
          <w:t>69</w:t>
        </w:r>
        <w:r>
          <w:fldChar w:fldCharType="end"/>
        </w:r>
      </w:hyperlink>
    </w:p>
    <w:p>
      <w:pPr>
        <w:pStyle w:val="TOC1"/>
        <w:tabs>
          <w:tab w:val="right" w:leader="dot" w:pos="8306"/>
        </w:tabs>
      </w:pPr>
      <w:hyperlink w:anchor="_Toc12178" w:history="1">
        <w:r>
          <w:rPr>
            <w:rFonts w:ascii="仿宋" w:eastAsia="仿宋" w:hAnsi="仿宋" w:cs="仿宋" w:hint="eastAsia"/>
            <w:lang w:eastAsia="zh-CN"/>
          </w:rPr>
          <w:t>十六、国家免疫规划用疫苗项目治理与监督</w:t>
        </w:r>
        <w:r>
          <w:tab/>
        </w:r>
        <w:r>
          <w:fldChar w:fldCharType="begin"/>
        </w:r>
        <w:r>
          <w:instrText xml:space="preserve"> PAGEREF _Toc12178 \h </w:instrText>
        </w:r>
        <w:r>
          <w:fldChar w:fldCharType="separate"/>
        </w:r>
        <w:r>
          <w:t>70</w:t>
        </w:r>
        <w:r>
          <w:fldChar w:fldCharType="end"/>
        </w:r>
      </w:hyperlink>
    </w:p>
    <w:p>
      <w:pPr>
        <w:pStyle w:val="TOC2"/>
        <w:tabs>
          <w:tab w:val="right" w:leader="dot" w:pos="8306"/>
        </w:tabs>
      </w:pPr>
      <w:hyperlink w:anchor="_Toc11298" w:history="1">
        <w:r>
          <w:rPr>
            <w:rFonts w:ascii="仿宋" w:eastAsia="仿宋" w:hAnsi="仿宋" w:cs="仿宋" w:hint="eastAsia"/>
            <w:lang w:eastAsia="zh-CN"/>
          </w:rPr>
          <w:t>(一)、国家免疫规划用疫苗项目治理结构</w:t>
        </w:r>
        <w:r>
          <w:tab/>
        </w:r>
        <w:r>
          <w:fldChar w:fldCharType="begin"/>
        </w:r>
        <w:r>
          <w:instrText xml:space="preserve"> PAGEREF _Toc11298 \h </w:instrText>
        </w:r>
        <w:r>
          <w:fldChar w:fldCharType="separate"/>
        </w:r>
        <w:r>
          <w:t>70</w:t>
        </w:r>
        <w:r>
          <w:fldChar w:fldCharType="end"/>
        </w:r>
      </w:hyperlink>
    </w:p>
    <w:p>
      <w:pPr>
        <w:pStyle w:val="TOC2"/>
        <w:tabs>
          <w:tab w:val="right" w:leader="dot" w:pos="8306"/>
        </w:tabs>
      </w:pPr>
      <w:hyperlink w:anchor="_Toc18888" w:history="1">
        <w:r>
          <w:rPr>
            <w:rFonts w:ascii="仿宋" w:eastAsia="仿宋" w:hAnsi="仿宋" w:cs="仿宋" w:hint="eastAsia"/>
            <w:lang w:eastAsia="zh-CN"/>
          </w:rPr>
          <w:t>(二)、监督与审计</w:t>
        </w:r>
        <w:r>
          <w:tab/>
        </w:r>
        <w:r>
          <w:fldChar w:fldCharType="begin"/>
        </w:r>
        <w:r>
          <w:instrText xml:space="preserve"> PAGEREF _Toc18888 \h </w:instrText>
        </w:r>
        <w:r>
          <w:fldChar w:fldCharType="separate"/>
        </w:r>
        <w:r>
          <w:t>71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7632"/>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4483"/>
      <w:r>
        <w:rPr>
          <w:rFonts w:ascii="仿宋" w:eastAsia="仿宋" w:hAnsi="仿宋" w:cs="仿宋" w:hint="eastAsia"/>
          <w:sz w:val="28"/>
          <w:lang w:eastAsia="zh-CN"/>
        </w:rPr>
        <w:t>一、国家免疫规划用疫苗项目文档管理</w:t>
      </w:r>
      <w:bookmarkEnd w:id="2"/>
    </w:p>
    <w:p>
      <w:pPr>
        <w:pStyle w:val="Heading2"/>
        <w:rPr>
          <w:rFonts w:ascii="仿宋" w:eastAsia="仿宋" w:hAnsi="仿宋" w:cs="仿宋" w:hint="eastAsia"/>
          <w:lang w:eastAsia="zh-CN"/>
        </w:rPr>
      </w:pPr>
      <w:bookmarkStart w:id="3" w:name="_Toc2802"/>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国家免疫规划用疫苗项目高度重视文档的质量和准确性，以支持国家免疫规划用疫苗项目的各项活动和决策。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国家免疫规划用疫苗项目文档的编制始于国家免疫规划用疫苗项目计划的初期，我们制定了详细的文档编制计划，明确了每个文档的内容、格式和编写责任人。在国家免疫规划用疫苗项目启动阶段，我们首先编制了国家免疫规划用疫苗项目章程，明确定义了国家免疫规划用疫苗项目的目标、范围、风险等关键要素。随后，国家免疫规划用疫苗项目团队根据计划陆续编制了需求文档、设计文档、测试文档等各类文档，确保国家免疫规划用疫苗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国家免疫规划用疫苗项目管理中的重要环节，旨在确保国家免疫规划用疫苗项目文档符合质量标准和国家免疫规划用疫苗项目需求。在国家免疫规划用疫苗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国家免疫规划用疫苗项目相关利益方和专业领域的专家对文档进行独立审查。这有助于获取更全面、客观的反馈，确保国家免疫规划用疫苗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国家免疫规划用疫苗项目在文档编制与审查方面建立了严格的管理机制，通过规范的流程和多维度的审查，确保国家免疫规划用疫苗项目文档的质量、准确性和可靠性，为国家免疫规划用疫苗项目的顺利推进提供了有力支持。</w:t>
      </w:r>
    </w:p>
    <w:p>
      <w:pPr>
        <w:pStyle w:val="Heading2"/>
        <w:ind w:firstLine="560" w:firstLineChars="200"/>
        <w:rPr>
          <w:rFonts w:ascii="仿宋" w:eastAsia="仿宋" w:hAnsi="仿宋" w:cs="仿宋" w:hint="eastAsia"/>
          <w:sz w:val="28"/>
          <w:lang w:eastAsia="zh-CN"/>
        </w:rPr>
      </w:pPr>
      <w:bookmarkStart w:id="4" w:name="_Toc10060"/>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在国家免疫规划用疫苗项目中，我们致力于优化文档发布与分发过程，以确保信息的高效传递和团队间协作的顺畅进行。以下是我们采取的关键优化策略：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我们通过多渠道发布文档，包括电子邮件、国家免疫规划用疫苗项目管理平台、内部网站等，以满足不同团队成员的偏好和需求。多渠道发布确保了信息的全面覆盖。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我们采用了精细的权限控制，确保只有授权人员可以访问敏感信息。这种安全措施保护了国家免疫规划用疫苗项目文档的机密性，防止了未经授权的信息泄露。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25992"/>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文档存档与归档是国家免疫规划用疫苗项目生命周期中一个至关重要的环节，直接关系到国家免疫规划用疫苗项目信息的长期保存和历史记录的完整性。在国家免疫规划用疫苗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18411"/>
      <w:r>
        <w:rPr>
          <w:rFonts w:ascii="仿宋" w:eastAsia="仿宋" w:hAnsi="仿宋" w:cs="仿宋" w:hint="eastAsia"/>
          <w:sz w:val="28"/>
          <w:lang w:eastAsia="zh-CN"/>
        </w:rPr>
        <w:t>二、国家免疫规划用疫苗项目建设背景及必要性分析</w:t>
      </w:r>
      <w:bookmarkEnd w:id="6"/>
    </w:p>
    <w:p>
      <w:pPr>
        <w:pStyle w:val="Heading2"/>
        <w:rPr>
          <w:rFonts w:ascii="仿宋" w:eastAsia="仿宋" w:hAnsi="仿宋" w:cs="仿宋" w:hint="eastAsia"/>
          <w:lang w:eastAsia="zh-CN"/>
        </w:rPr>
      </w:pPr>
      <w:bookmarkStart w:id="7" w:name="_Toc1202"/>
      <w:r>
        <w:rPr>
          <w:rFonts w:ascii="仿宋" w:eastAsia="仿宋" w:hAnsi="仿宋" w:cs="仿宋" w:hint="eastAsia"/>
          <w:lang w:eastAsia="zh-CN"/>
        </w:rPr>
        <w:t>(一)、国家免疫规划用疫苗项目背景分析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国家免疫规划用疫苗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国家免疫规划用疫苗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国家免疫规划用疫苗项目在这个潮流中的定位。同时，我们将关注行业内涌现的新兴机遇，以便国家免疫规划用疫苗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国家免疫规划用疫苗项目提供了强大的发展动力。我们将聚焦于行业内最新的技术发展趋势，包括但不限于人工智能、大数据分析、物联网等领域。通过深度的技术研究，我们将确保国家免疫规划用疫苗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国家免疫规划用疫苗项目发展的源泉。我们将投入更多的精力对市场需求进行深入剖析，超越表面的需求，深入挖掘潜在的市场痛点和机遇。通过对市场需求的细致了解，国家免疫规划用疫苗项目将更有针对性地设计解决方案，满足市场的多样化需求，从而更好地促进国家免疫规划用疫苗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国家免疫规划用疫苗项目战略至关重要。我们将对竞争态势进行更为深入的分析，包括但不限于市场份额、产品特点、客户满意度等多个维度。通过深度的竞争分析，国家免疫规划用疫苗项目将能够更准确地把握市场脉搏，制定具有竞争力的国家免疫规划用疫苗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国家免疫规划用疫苗项目的发展具有直接的影响。我们将进行更为全面的法规和政策分析，了解行业发展中的潜在法律风险和合规挑战。通过充分了解和遵守相关法规，国家免疫规划用疫苗项目将确保在法律框架内合法合规运营，为国家免疫规划用疫苗项目的稳健发展提供有力支持。</w:t>
      </w:r>
    </w:p>
    <w:p>
      <w:pPr>
        <w:pStyle w:val="Heading2"/>
        <w:ind w:firstLine="560" w:firstLineChars="200"/>
        <w:rPr>
          <w:rFonts w:ascii="仿宋" w:eastAsia="仿宋" w:hAnsi="仿宋" w:cs="仿宋" w:hint="eastAsia"/>
          <w:sz w:val="28"/>
          <w:lang w:eastAsia="zh-CN"/>
        </w:rPr>
      </w:pPr>
      <w:bookmarkStart w:id="8" w:name="_Toc12538"/>
      <w:r>
        <w:rPr>
          <w:rFonts w:ascii="仿宋" w:eastAsia="仿宋" w:hAnsi="仿宋" w:cs="仿宋" w:hint="eastAsia"/>
          <w:sz w:val="28"/>
          <w:lang w:eastAsia="zh-CN"/>
        </w:rPr>
        <w:t>(二)、国家免疫规划用疫苗项目建设必要性分析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国家免疫规划用疫苗项目建设的迫切性源于对行业发展趋势的深刻洞察。我们正处于一个行业变革的时代，科技创新、数字化转型成为企业发展的关键动力。国家免疫规划用疫苗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国家免疫规划用疫苗项目建设不仅仅是为了跟上潮流，更是为了通过技术创新推动企业的持续发展。通过引入先进的技术和解决方案，国家免疫规划用疫苗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国家免疫规划用疫苗项目的建设成为必然选择，通过提高产品质量、拓展服务领域，从而在竞争中获得更多的机会。国家免疫规划用疫苗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国家免疫规划用疫苗项目建设的必要性体现在对客户需求更精准的满足。通过国家免疫规划用疫苗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国家免疫规划用疫苗项目建设的背后是对企业持续创新的追求。只有通过不断创新，企业才能在竞争中立于不败之地。国家免疫规划用疫苗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9" w:name="_Toc6395"/>
      <w:r>
        <w:rPr>
          <w:rFonts w:ascii="仿宋" w:eastAsia="仿宋" w:hAnsi="仿宋" w:cs="仿宋" w:hint="eastAsia"/>
          <w:sz w:val="28"/>
          <w:lang w:eastAsia="zh-CN"/>
        </w:rPr>
        <w:t>三、国家免疫规划用疫苗项目危机管理</w:t>
      </w:r>
      <w:bookmarkEnd w:id="9"/>
    </w:p>
    <w:p>
      <w:pPr>
        <w:pStyle w:val="Heading2"/>
        <w:rPr>
          <w:rFonts w:ascii="仿宋" w:eastAsia="仿宋" w:hAnsi="仿宋" w:cs="仿宋" w:hint="eastAsia"/>
          <w:lang w:eastAsia="zh-CN"/>
        </w:rPr>
      </w:pPr>
      <w:bookmarkStart w:id="10" w:name="_Toc7264"/>
      <w:r>
        <w:rPr>
          <w:rFonts w:ascii="仿宋" w:eastAsia="仿宋" w:hAnsi="仿宋" w:cs="仿宋" w:hint="eastAsia"/>
          <w:lang w:eastAsia="zh-CN"/>
        </w:rPr>
        <w:t>(一)、危机预警与识别</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国家免疫规划用疫苗项目危机管理中，危机预警与识别是确保国家免疫规划用疫苗项目稳健运行的核心步骤。通过建立全面的监测机制，国家免疫规划用疫苗项目团队旨在及时发现和理解潜在的风险和危机因素，以便采取及时的预防和应对措施，确保国家免疫规划用疫苗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国家免疫规划用疫苗项目团队全面分析了整个国家免疫规划用疫苗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国家免疫规划用疫苗项目团队着重于明确定义国家免疫规划用疫苗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国家免疫规划用疫苗项目进展的持续监控，团队能够及时发现潜在问题并作出迅速反应。国家免疫规划用疫苗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国家免疫规划用疫苗项目得以更有序、可控地推进。</w:t>
      </w:r>
    </w:p>
    <w:p>
      <w:pPr>
        <w:pStyle w:val="Heading2"/>
        <w:ind w:firstLine="560" w:firstLineChars="200"/>
        <w:rPr>
          <w:rFonts w:ascii="仿宋" w:eastAsia="仿宋" w:hAnsi="仿宋" w:cs="仿宋" w:hint="eastAsia"/>
          <w:sz w:val="28"/>
          <w:lang w:eastAsia="zh-CN"/>
        </w:rPr>
      </w:pPr>
      <w:bookmarkStart w:id="11" w:name="_Toc6695"/>
      <w:r>
        <w:rPr>
          <w:rFonts w:ascii="仿宋" w:eastAsia="仿宋" w:hAnsi="仿宋" w:cs="仿宋" w:hint="eastAsia"/>
          <w:sz w:val="28"/>
          <w:lang w:eastAsia="zh-CN"/>
        </w:rPr>
        <w:t>(二)、危机应对与恢复</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在危机发生时，国家免疫规划用疫苗项目团队立即行动，成立了应急小组。该小组的任务是迅速制定并实施紧急应对措施，以最小化潜在损失。以下是采取的主要措施：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暂停国家免疫规划用疫苗项目进度：为遏制危机蔓延，国家免疫规划用疫苗项目暂时停止进行，以便全面评估当前状况。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资源重新分配：重新评估国家免疫规划用疫苗项目资源的分配，确保最大限度地减小损失。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实时沟通：与关键利益相关者建立实时沟通机制，向他们传递国家免疫规划用疫苗项目危机的实际状况，保障国家免疫规划用疫苗项目核心利益。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在紧急应对的同时，国家免疫规划用疫苗项目团队强调了团队协作和有效沟通的重要性。以下是团队协作的关键举措：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信息共享机制：建立了信息共享平台，确保团队成员能够及时获取国家免疫规划用疫苗项目危机的实时信息。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领导者沟通：国家免疫规划用疫苗项目领导者通过定期会议和即时沟通工具，指导团队应对危机，保持团队稳定运行。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随着危机得到初步控制，国家免疫规划用疫苗项目团队转向制定恢复计划，以确保国家免疫规划用疫苗项目能够从中迅速恢复。主要恢复计划包括：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修复受损的进度计划：重新评估国家免疫规划用疫苗项目进度，制定修复计划，确保国家免疫规划用疫苗项目尽快回归正常进程。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重新调整资源分配：优化资源分配，确保国家免疫规划用疫苗项目在有限资源下高效运转。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风险管理机制加强：对国家免疫规划用疫苗项目风险进行全面评估，制定更强化的风险管理策略，以预防未来可能的危机。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2" w:name="_Toc6753"/>
      <w:r>
        <w:rPr>
          <w:rFonts w:ascii="仿宋" w:eastAsia="仿宋" w:hAnsi="仿宋" w:cs="仿宋" w:hint="eastAsia"/>
          <w:sz w:val="28"/>
          <w:lang w:eastAsia="zh-CN"/>
        </w:rPr>
        <w:t>四、工艺说明</w:t>
      </w:r>
      <w:bookmarkEnd w:id="12"/>
    </w:p>
    <w:p>
      <w:pPr>
        <w:pStyle w:val="Heading2"/>
        <w:rPr>
          <w:rFonts w:ascii="仿宋" w:eastAsia="仿宋" w:hAnsi="仿宋" w:cs="仿宋" w:hint="eastAsia"/>
          <w:lang w:eastAsia="zh-CN"/>
        </w:rPr>
      </w:pPr>
      <w:bookmarkStart w:id="13" w:name="_Toc14516"/>
      <w:r>
        <w:rPr>
          <w:rFonts w:ascii="仿宋" w:eastAsia="仿宋" w:hAnsi="仿宋" w:cs="仿宋" w:hint="eastAsia"/>
          <w:lang w:eastAsia="zh-CN"/>
        </w:rPr>
        <w:t>(一)、技术管理特点</w:t>
      </w:r>
      <w:bookmarkEnd w:id="13"/>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国家免疫规划用疫苗项目的技术管理特点体现在其创新导向。通过引入最先进的技术趋势和解决方案，国家免疫规划用疫苗项目致力于提升科技含量、提高质量和效率水平。这意味着我们将采用最新的工具和方法，确保国家免疫规划用疫苗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国家免疫规划用疫苗项目技术管理的显著特征。通过整合不同领域的技术资源，我们实现了跨学科的协同工作。这有助于优化技术架构，提高整体效能。此外，整合性策略还促进了不同技术团队之间的紧密沟通和高效合作，确保国家免疫规划用疫苗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国家免疫规划用疫苗项目所采用的技术。通过不断优化技术方案，国家免疫规划用疫苗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国家免疫规划用疫苗项目团队将在国家免疫规划用疫苗项目初期识别可能的技术风险，并采取相应的预防和应对措施。通过建立健全的风险评估机制，国家免疫规划用疫苗项目能够在实施过程中及时发现并解决潜在的技术问题，保障国家免疫规划用疫苗项目技术实施的平稳进行。</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通过这些独特的技术管理特点，我们确信在国家免疫规划用疫苗项目中，技术将成为国家免疫规划用疫苗项目成功的有力支持。这一深度剖析揭示了技术管理在国家免疫规划用疫苗项目实施中的关键作用，为国家免疫规划用疫苗项目的技术基础奠定了坚实的基础。</w:t>
      </w:r>
    </w:p>
    <w:p>
      <w:pPr>
        <w:pStyle w:val="Heading2"/>
        <w:ind w:firstLine="560" w:firstLineChars="200"/>
        <w:rPr>
          <w:rFonts w:ascii="仿宋" w:eastAsia="仿宋" w:hAnsi="仿宋" w:cs="仿宋" w:hint="eastAsia"/>
          <w:sz w:val="28"/>
          <w:lang w:eastAsia="zh-CN"/>
        </w:rPr>
      </w:pPr>
      <w:bookmarkStart w:id="14" w:name="_Toc7588"/>
      <w:r>
        <w:rPr>
          <w:rFonts w:ascii="仿宋" w:eastAsia="仿宋" w:hAnsi="仿宋" w:cs="仿宋" w:hint="eastAsia"/>
          <w:sz w:val="28"/>
          <w:lang w:eastAsia="zh-CN"/>
        </w:rPr>
        <w:t>(二)、国家免疫规划用疫苗项目工艺技术设计方案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国家免疫规划用疫苗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国家免疫规划用疫苗项目将严格按照相关行业规范要求进行组织。通过有效控制产品质量，国家免疫规划用疫苗项目将致力于为顾客提供优质的国家免疫规划用疫苗项目产品和良好的服务。这体现了国家免疫规划用疫苗项目对于生产活动合规性和质量标准的高度重视，为国家免疫规划用疫苗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国家免疫规划用疫苗项目注重生态效益和清洁生产原则。国家免疫规划用疫苗项目建设将紧密结合地方特色经济发展，与社会经济发展规划和区域环境保护规划方案相协调一致。通过与当地区域自然生态系统的结合，国家免疫规划用疫苗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国家免疫规划用疫苗项目产品具有多样化的客户需求和个性化的特点。因此，国家免疫规划用疫苗项目产品规格品种多样，且单批生产数量较小。为满足这一特点，国家免疫规划用疫苗项目承办单位将建设先进的柔性制造生产线。通过广泛应用柔性制造技术，国家免疫规划用疫苗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国家免疫规划用疫苗项目采用的技术具有较高的技术含量和自动化水平，处于国内先进水平。这一技术选用不仅体现了对生产效率、质量和环境友好性的高标准要求，同时为国家免疫规划用疫苗项目的可持续发展奠定了坚实的基础。</w:t>
      </w:r>
    </w:p>
    <w:p>
      <w:pPr>
        <w:pStyle w:val="Heading2"/>
        <w:ind w:firstLine="560" w:firstLineChars="200"/>
        <w:rPr>
          <w:rFonts w:ascii="仿宋" w:eastAsia="仿宋" w:hAnsi="仿宋" w:cs="仿宋" w:hint="eastAsia"/>
          <w:sz w:val="28"/>
          <w:lang w:eastAsia="zh-CN"/>
        </w:rPr>
      </w:pPr>
      <w:bookmarkStart w:id="15" w:name="_Toc6219"/>
      <w:r>
        <w:rPr>
          <w:rFonts w:ascii="仿宋" w:eastAsia="仿宋" w:hAnsi="仿宋" w:cs="仿宋" w:hint="eastAsia"/>
          <w:sz w:val="28"/>
          <w:lang w:eastAsia="zh-CN"/>
        </w:rPr>
        <w:t>(三)、设备选型方案</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为确保国家免疫规划用疫苗项目的高效生产和技术实施，我们制定了一套精心设计的设备选型方案，以满足国家免疫规划用疫苗项目生产、质量和环保的要求。该方案的主要特点如下：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国家免疫规划用疫苗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针对国家免疫规划用疫苗项目产品的多样性和小批量生产的特点，我们将建设柔性制造生产线。通过在设备选型中考虑柔性制造技术，可以灵活应对不同产品规格和生产需求，实现生产线的高度灵活性和适应性。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6" w:name="_Toc12387"/>
      <w:r>
        <w:rPr>
          <w:rFonts w:ascii="仿宋" w:eastAsia="仿宋" w:hAnsi="仿宋" w:cs="仿宋" w:hint="eastAsia"/>
          <w:sz w:val="28"/>
          <w:lang w:eastAsia="zh-CN"/>
        </w:rPr>
        <w:t>五、国家免疫规划用疫苗项目土建工程</w:t>
      </w:r>
      <w:bookmarkEnd w:id="16"/>
    </w:p>
    <w:p>
      <w:pPr>
        <w:pStyle w:val="Heading2"/>
        <w:rPr>
          <w:rFonts w:ascii="仿宋" w:eastAsia="仿宋" w:hAnsi="仿宋" w:cs="仿宋" w:hint="eastAsia"/>
          <w:lang w:eastAsia="zh-CN"/>
        </w:rPr>
      </w:pPr>
      <w:bookmarkStart w:id="17" w:name="_Toc676"/>
      <w:r>
        <w:rPr>
          <w:rFonts w:ascii="仿宋" w:eastAsia="仿宋" w:hAnsi="仿宋" w:cs="仿宋" w:hint="eastAsia"/>
          <w:lang w:eastAsia="zh-CN"/>
        </w:rPr>
        <w:t>(一)、建筑工程设计原则</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在国家免疫规划用疫苗项目的建筑工程设计中，我们将秉承一系列重要的设计原则，以确保国家免疫规划用疫苗项目建筑在功能、美观、可持续性等方面达到最佳效果。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w:t>
      </w:r>
      <w:r>
        <w:rPr>
          <w:rFonts w:ascii="仿宋" w:eastAsia="仿宋" w:hAnsi="仿宋" w:cs="仿宋" w:hint="eastAsia"/>
          <w:sz w:val="28"/>
          <w:lang w:eastAsia="zh-CN"/>
        </w:rPr>
        <w:t xml:space="preserve"> 功能性优先：</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https://d.book118.com/927124060035006033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国家免疫规划用疫苗项目规划设计纲要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国家免疫规划用疫苗项目规划设计纲要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国家免疫规划用疫苗项目规划设计纲要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国家免疫规划用疫苗项目规划设计纲要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国家免疫规划用疫苗项目规划设计纲要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国家免疫规划用疫苗项目规划设计纲要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国家免疫规划用疫苗项目规划设计纲要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国家免疫规划用疫苗项目规划设计纲要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国家免疫规划用疫苗项目规划设计纲要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国家免疫规划用疫苗项目规划设计纲要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国家免疫规划用疫苗项目规划设计纲要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国家免疫规划用疫苗项目规划设计纲要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国家免疫规划用疫苗项目规划设计纲要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国家免疫规划用疫苗项目规划设计纲要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国家免疫规划用疫苗项目规划设计纲要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国家免疫规划用疫苗项目规划设计纲要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国家免疫规划用疫苗项目规划设计纲要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A77648D"/>
    <w:rsid w:val="1A77648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27124060035006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2024-01-21T16:14:00Z</dcterms:created>
  <dcterms:modified xsi:type="dcterms:W3CDTF">2024-01-21T16:15:03Z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D6E21B84947442209276581EF11F0653_11</vt:lpwstr>
  </property>
  <property fmtid="{D5CDD505-2E9C-101B-9397-08002B2CF9AE}" pid="3" name="KSOProductBuildVer">
    <vt:lpwstr>2052-12.1.0.16120</vt:lpwstr>
  </property>
</Properties>
</file>