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血液透析机(人工肾)项目规划设计蓝图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688" w:history="1">
        <w:r>
          <w:rPr>
            <w:rFonts w:ascii="仿宋" w:eastAsia="仿宋" w:hAnsi="仿宋" w:cs="仿宋" w:hint="eastAsia"/>
            <w:lang w:eastAsia="zh-CN"/>
          </w:rPr>
          <w:t>序言</w:t>
        </w:r>
        <w:r>
          <w:tab/>
        </w:r>
        <w:r>
          <w:fldChar w:fldCharType="begin"/>
        </w:r>
        <w:r>
          <w:instrText xml:space="preserve"> PAGEREF _Toc27688 \h </w:instrText>
        </w:r>
        <w:r>
          <w:fldChar w:fldCharType="separate"/>
        </w:r>
        <w:r>
          <w:t>3</w:t>
        </w:r>
        <w:r>
          <w:fldChar w:fldCharType="end"/>
        </w:r>
      </w:hyperlink>
    </w:p>
    <w:p>
      <w:pPr>
        <w:pStyle w:val="TOC1"/>
        <w:tabs>
          <w:tab w:val="right" w:leader="dot" w:pos="8306"/>
        </w:tabs>
      </w:pPr>
      <w:hyperlink w:anchor="_Toc15000" w:history="1">
        <w:r>
          <w:rPr>
            <w:rFonts w:ascii="仿宋" w:eastAsia="仿宋" w:hAnsi="仿宋" w:cs="仿宋" w:hint="eastAsia"/>
            <w:lang w:eastAsia="zh-CN"/>
          </w:rPr>
          <w:t>一、工艺说明</w:t>
        </w:r>
        <w:r>
          <w:tab/>
        </w:r>
        <w:r>
          <w:fldChar w:fldCharType="begin"/>
        </w:r>
        <w:r>
          <w:instrText xml:space="preserve"> PAGEREF _Toc15000 \h </w:instrText>
        </w:r>
        <w:r>
          <w:fldChar w:fldCharType="separate"/>
        </w:r>
        <w:r>
          <w:t>3</w:t>
        </w:r>
        <w:r>
          <w:fldChar w:fldCharType="end"/>
        </w:r>
      </w:hyperlink>
    </w:p>
    <w:p>
      <w:pPr>
        <w:pStyle w:val="TOC2"/>
        <w:tabs>
          <w:tab w:val="right" w:leader="dot" w:pos="8306"/>
        </w:tabs>
      </w:pPr>
      <w:hyperlink w:anchor="_Toc13377" w:history="1">
        <w:r>
          <w:rPr>
            <w:rFonts w:ascii="仿宋" w:eastAsia="仿宋" w:hAnsi="仿宋" w:cs="仿宋" w:hint="eastAsia"/>
            <w:lang w:eastAsia="zh-CN"/>
          </w:rPr>
          <w:t>(一)、技术管理特点</w:t>
        </w:r>
        <w:r>
          <w:tab/>
        </w:r>
        <w:r>
          <w:fldChar w:fldCharType="begin"/>
        </w:r>
        <w:r>
          <w:instrText xml:space="preserve"> PAGEREF _Toc13377 \h </w:instrText>
        </w:r>
        <w:r>
          <w:fldChar w:fldCharType="separate"/>
        </w:r>
        <w:r>
          <w:t>3</w:t>
        </w:r>
        <w:r>
          <w:fldChar w:fldCharType="end"/>
        </w:r>
      </w:hyperlink>
    </w:p>
    <w:p>
      <w:pPr>
        <w:pStyle w:val="TOC2"/>
        <w:tabs>
          <w:tab w:val="right" w:leader="dot" w:pos="8306"/>
        </w:tabs>
      </w:pPr>
      <w:hyperlink w:anchor="_Toc14794" w:history="1">
        <w:r>
          <w:rPr>
            <w:rFonts w:ascii="仿宋" w:eastAsia="仿宋" w:hAnsi="仿宋" w:cs="仿宋" w:hint="eastAsia"/>
            <w:lang w:eastAsia="zh-CN"/>
          </w:rPr>
          <w:t>(二)、血液透析机(人工肾)项目工艺技术设计方案</w:t>
        </w:r>
        <w:r>
          <w:tab/>
        </w:r>
        <w:r>
          <w:fldChar w:fldCharType="begin"/>
        </w:r>
        <w:r>
          <w:instrText xml:space="preserve"> PAGEREF _Toc14794 \h </w:instrText>
        </w:r>
        <w:r>
          <w:fldChar w:fldCharType="separate"/>
        </w:r>
        <w:r>
          <w:t>4</w:t>
        </w:r>
        <w:r>
          <w:fldChar w:fldCharType="end"/>
        </w:r>
      </w:hyperlink>
    </w:p>
    <w:p>
      <w:pPr>
        <w:pStyle w:val="TOC2"/>
        <w:tabs>
          <w:tab w:val="right" w:leader="dot" w:pos="8306"/>
        </w:tabs>
      </w:pPr>
      <w:hyperlink w:anchor="_Toc11604" w:history="1">
        <w:r>
          <w:rPr>
            <w:rFonts w:ascii="仿宋" w:eastAsia="仿宋" w:hAnsi="仿宋" w:cs="仿宋" w:hint="eastAsia"/>
            <w:lang w:eastAsia="zh-CN"/>
          </w:rPr>
          <w:t>(三)、设备选型方案</w:t>
        </w:r>
        <w:r>
          <w:tab/>
        </w:r>
        <w:r>
          <w:fldChar w:fldCharType="begin"/>
        </w:r>
        <w:r>
          <w:instrText xml:space="preserve"> PAGEREF _Toc11604 \h </w:instrText>
        </w:r>
        <w:r>
          <w:fldChar w:fldCharType="separate"/>
        </w:r>
        <w:r>
          <w:t>5</w:t>
        </w:r>
        <w:r>
          <w:fldChar w:fldCharType="end"/>
        </w:r>
      </w:hyperlink>
    </w:p>
    <w:p>
      <w:pPr>
        <w:pStyle w:val="TOC1"/>
        <w:tabs>
          <w:tab w:val="right" w:leader="dot" w:pos="8306"/>
        </w:tabs>
      </w:pPr>
      <w:hyperlink w:anchor="_Toc29491" w:history="1">
        <w:r>
          <w:rPr>
            <w:rFonts w:ascii="仿宋" w:eastAsia="仿宋" w:hAnsi="仿宋" w:cs="仿宋" w:hint="eastAsia"/>
            <w:lang w:eastAsia="zh-CN"/>
          </w:rPr>
          <w:t>二、血液透析机(人工肾)项目绩效评估</w:t>
        </w:r>
        <w:r>
          <w:tab/>
        </w:r>
        <w:r>
          <w:fldChar w:fldCharType="begin"/>
        </w:r>
        <w:r>
          <w:instrText xml:space="preserve"> PAGEREF _Toc29491 \h </w:instrText>
        </w:r>
        <w:r>
          <w:fldChar w:fldCharType="separate"/>
        </w:r>
        <w:r>
          <w:t>7</w:t>
        </w:r>
        <w:r>
          <w:fldChar w:fldCharType="end"/>
        </w:r>
      </w:hyperlink>
    </w:p>
    <w:p>
      <w:pPr>
        <w:pStyle w:val="TOC2"/>
        <w:tabs>
          <w:tab w:val="right" w:leader="dot" w:pos="8306"/>
        </w:tabs>
      </w:pPr>
      <w:hyperlink w:anchor="_Toc31057" w:history="1">
        <w:r>
          <w:rPr>
            <w:rFonts w:ascii="仿宋" w:eastAsia="仿宋" w:hAnsi="仿宋" w:cs="仿宋" w:hint="eastAsia"/>
            <w:lang w:eastAsia="zh-CN"/>
          </w:rPr>
          <w:t>(一)、绩效评估指标</w:t>
        </w:r>
        <w:r>
          <w:tab/>
        </w:r>
        <w:r>
          <w:fldChar w:fldCharType="begin"/>
        </w:r>
        <w:r>
          <w:instrText xml:space="preserve"> PAGEREF _Toc31057 \h </w:instrText>
        </w:r>
        <w:r>
          <w:fldChar w:fldCharType="separate"/>
        </w:r>
        <w:r>
          <w:t>7</w:t>
        </w:r>
        <w:r>
          <w:fldChar w:fldCharType="end"/>
        </w:r>
      </w:hyperlink>
    </w:p>
    <w:p>
      <w:pPr>
        <w:pStyle w:val="TOC2"/>
        <w:tabs>
          <w:tab w:val="right" w:leader="dot" w:pos="8306"/>
        </w:tabs>
      </w:pPr>
      <w:hyperlink w:anchor="_Toc29750" w:history="1">
        <w:r>
          <w:rPr>
            <w:rFonts w:ascii="仿宋" w:eastAsia="仿宋" w:hAnsi="仿宋" w:cs="仿宋" w:hint="eastAsia"/>
            <w:lang w:eastAsia="zh-CN"/>
          </w:rPr>
          <w:t>(二)、绩效评估方法</w:t>
        </w:r>
        <w:r>
          <w:tab/>
        </w:r>
        <w:r>
          <w:fldChar w:fldCharType="begin"/>
        </w:r>
        <w:r>
          <w:instrText xml:space="preserve"> PAGEREF _Toc29750 \h </w:instrText>
        </w:r>
        <w:r>
          <w:fldChar w:fldCharType="separate"/>
        </w:r>
        <w:r>
          <w:t>8</w:t>
        </w:r>
        <w:r>
          <w:fldChar w:fldCharType="end"/>
        </w:r>
      </w:hyperlink>
    </w:p>
    <w:p>
      <w:pPr>
        <w:pStyle w:val="TOC2"/>
        <w:tabs>
          <w:tab w:val="right" w:leader="dot" w:pos="8306"/>
        </w:tabs>
      </w:pPr>
      <w:hyperlink w:anchor="_Toc24181" w:history="1">
        <w:r>
          <w:rPr>
            <w:rFonts w:ascii="仿宋" w:eastAsia="仿宋" w:hAnsi="仿宋" w:cs="仿宋" w:hint="eastAsia"/>
            <w:lang w:eastAsia="zh-CN"/>
          </w:rPr>
          <w:t>(三)、绩效评估周期</w:t>
        </w:r>
        <w:r>
          <w:tab/>
        </w:r>
        <w:r>
          <w:fldChar w:fldCharType="begin"/>
        </w:r>
        <w:r>
          <w:instrText xml:space="preserve"> PAGEREF _Toc24181 \h </w:instrText>
        </w:r>
        <w:r>
          <w:fldChar w:fldCharType="separate"/>
        </w:r>
        <w:r>
          <w:t>9</w:t>
        </w:r>
        <w:r>
          <w:fldChar w:fldCharType="end"/>
        </w:r>
      </w:hyperlink>
    </w:p>
    <w:p>
      <w:pPr>
        <w:pStyle w:val="TOC1"/>
        <w:tabs>
          <w:tab w:val="right" w:leader="dot" w:pos="8306"/>
        </w:tabs>
      </w:pPr>
      <w:hyperlink w:anchor="_Toc18146" w:history="1">
        <w:r>
          <w:rPr>
            <w:rFonts w:ascii="仿宋" w:eastAsia="仿宋" w:hAnsi="仿宋" w:cs="仿宋" w:hint="eastAsia"/>
            <w:lang w:eastAsia="zh-CN"/>
          </w:rPr>
          <w:t>三、血液透析机(人工肾)项目土建工程</w:t>
        </w:r>
        <w:r>
          <w:tab/>
        </w:r>
        <w:r>
          <w:fldChar w:fldCharType="begin"/>
        </w:r>
        <w:r>
          <w:instrText xml:space="preserve"> PAGEREF _Toc18146 \h </w:instrText>
        </w:r>
        <w:r>
          <w:fldChar w:fldCharType="separate"/>
        </w:r>
        <w:r>
          <w:t>10</w:t>
        </w:r>
        <w:r>
          <w:fldChar w:fldCharType="end"/>
        </w:r>
      </w:hyperlink>
    </w:p>
    <w:p>
      <w:pPr>
        <w:pStyle w:val="TOC2"/>
        <w:tabs>
          <w:tab w:val="right" w:leader="dot" w:pos="8306"/>
        </w:tabs>
      </w:pPr>
      <w:hyperlink w:anchor="_Toc12368" w:history="1">
        <w:r>
          <w:rPr>
            <w:rFonts w:ascii="仿宋" w:eastAsia="仿宋" w:hAnsi="仿宋" w:cs="仿宋" w:hint="eastAsia"/>
            <w:lang w:eastAsia="zh-CN"/>
          </w:rPr>
          <w:t>(一)、建筑工程设计原则</w:t>
        </w:r>
        <w:r>
          <w:tab/>
        </w:r>
        <w:r>
          <w:fldChar w:fldCharType="begin"/>
        </w:r>
        <w:r>
          <w:instrText xml:space="preserve"> PAGEREF _Toc12368 \h </w:instrText>
        </w:r>
        <w:r>
          <w:fldChar w:fldCharType="separate"/>
        </w:r>
        <w:r>
          <w:t>10</w:t>
        </w:r>
        <w:r>
          <w:fldChar w:fldCharType="end"/>
        </w:r>
      </w:hyperlink>
    </w:p>
    <w:p>
      <w:pPr>
        <w:pStyle w:val="TOC2"/>
        <w:tabs>
          <w:tab w:val="right" w:leader="dot" w:pos="8306"/>
        </w:tabs>
      </w:pPr>
      <w:hyperlink w:anchor="_Toc849" w:history="1">
        <w:r>
          <w:rPr>
            <w:rFonts w:ascii="仿宋" w:eastAsia="仿宋" w:hAnsi="仿宋" w:cs="仿宋" w:hint="eastAsia"/>
            <w:lang w:eastAsia="zh-CN"/>
          </w:rPr>
          <w:t>(二)、土建工程设计年限及安全等级</w:t>
        </w:r>
        <w:r>
          <w:tab/>
        </w:r>
        <w:r>
          <w:fldChar w:fldCharType="begin"/>
        </w:r>
        <w:r>
          <w:instrText xml:space="preserve"> PAGEREF _Toc849 \h </w:instrText>
        </w:r>
        <w:r>
          <w:fldChar w:fldCharType="separate"/>
        </w:r>
        <w:r>
          <w:t>11</w:t>
        </w:r>
        <w:r>
          <w:fldChar w:fldCharType="end"/>
        </w:r>
      </w:hyperlink>
    </w:p>
    <w:p>
      <w:pPr>
        <w:pStyle w:val="TOC2"/>
        <w:tabs>
          <w:tab w:val="right" w:leader="dot" w:pos="8306"/>
        </w:tabs>
      </w:pPr>
      <w:hyperlink w:anchor="_Toc13856" w:history="1">
        <w:r>
          <w:rPr>
            <w:rFonts w:ascii="仿宋" w:eastAsia="仿宋" w:hAnsi="仿宋" w:cs="仿宋" w:hint="eastAsia"/>
            <w:lang w:eastAsia="zh-CN"/>
          </w:rPr>
          <w:t>(三)、建筑工程设计总体要求</w:t>
        </w:r>
        <w:r>
          <w:tab/>
        </w:r>
        <w:r>
          <w:fldChar w:fldCharType="begin"/>
        </w:r>
        <w:r>
          <w:instrText xml:space="preserve"> PAGEREF _Toc13856 \h </w:instrText>
        </w:r>
        <w:r>
          <w:fldChar w:fldCharType="separate"/>
        </w:r>
        <w:r>
          <w:t>13</w:t>
        </w:r>
        <w:r>
          <w:fldChar w:fldCharType="end"/>
        </w:r>
      </w:hyperlink>
    </w:p>
    <w:p>
      <w:pPr>
        <w:pStyle w:val="TOC2"/>
        <w:tabs>
          <w:tab w:val="right" w:leader="dot" w:pos="8306"/>
        </w:tabs>
      </w:pPr>
      <w:hyperlink w:anchor="_Toc19763" w:history="1">
        <w:r>
          <w:rPr>
            <w:rFonts w:ascii="仿宋" w:eastAsia="仿宋" w:hAnsi="仿宋" w:cs="仿宋" w:hint="eastAsia"/>
            <w:lang w:eastAsia="zh-CN"/>
          </w:rPr>
          <w:t>(四)、土建工程建设指标</w:t>
        </w:r>
        <w:r>
          <w:tab/>
        </w:r>
        <w:r>
          <w:fldChar w:fldCharType="begin"/>
        </w:r>
        <w:r>
          <w:instrText xml:space="preserve"> PAGEREF _Toc19763 \h </w:instrText>
        </w:r>
        <w:r>
          <w:fldChar w:fldCharType="separate"/>
        </w:r>
        <w:r>
          <w:t>13</w:t>
        </w:r>
        <w:r>
          <w:fldChar w:fldCharType="end"/>
        </w:r>
      </w:hyperlink>
    </w:p>
    <w:p>
      <w:pPr>
        <w:pStyle w:val="TOC1"/>
        <w:tabs>
          <w:tab w:val="right" w:leader="dot" w:pos="8306"/>
        </w:tabs>
      </w:pPr>
      <w:hyperlink w:anchor="_Toc8361" w:history="1">
        <w:r>
          <w:rPr>
            <w:rFonts w:ascii="仿宋" w:eastAsia="仿宋" w:hAnsi="仿宋" w:cs="仿宋" w:hint="eastAsia"/>
            <w:lang w:eastAsia="zh-CN"/>
          </w:rPr>
          <w:t>四、血液透析机(人工肾)项目可持续发展</w:t>
        </w:r>
        <w:r>
          <w:tab/>
        </w:r>
        <w:r>
          <w:fldChar w:fldCharType="begin"/>
        </w:r>
        <w:r>
          <w:instrText xml:space="preserve"> PAGEREF _Toc8361 \h </w:instrText>
        </w:r>
        <w:r>
          <w:fldChar w:fldCharType="separate"/>
        </w:r>
        <w:r>
          <w:t>13</w:t>
        </w:r>
        <w:r>
          <w:fldChar w:fldCharType="end"/>
        </w:r>
      </w:hyperlink>
    </w:p>
    <w:p>
      <w:pPr>
        <w:pStyle w:val="TOC2"/>
        <w:tabs>
          <w:tab w:val="right" w:leader="dot" w:pos="8306"/>
        </w:tabs>
      </w:pPr>
      <w:hyperlink w:anchor="_Toc9896" w:history="1">
        <w:r>
          <w:rPr>
            <w:rFonts w:ascii="仿宋" w:eastAsia="仿宋" w:hAnsi="仿宋" w:cs="仿宋" w:hint="eastAsia"/>
            <w:lang w:eastAsia="zh-CN"/>
          </w:rPr>
          <w:t>(一)、可持续战略与实践</w:t>
        </w:r>
        <w:r>
          <w:tab/>
        </w:r>
        <w:r>
          <w:fldChar w:fldCharType="begin"/>
        </w:r>
        <w:r>
          <w:instrText xml:space="preserve"> PAGEREF _Toc9896 \h </w:instrText>
        </w:r>
        <w:r>
          <w:fldChar w:fldCharType="separate"/>
        </w:r>
        <w:r>
          <w:t>13</w:t>
        </w:r>
        <w:r>
          <w:fldChar w:fldCharType="end"/>
        </w:r>
      </w:hyperlink>
    </w:p>
    <w:p>
      <w:pPr>
        <w:pStyle w:val="TOC2"/>
        <w:tabs>
          <w:tab w:val="right" w:leader="dot" w:pos="8306"/>
        </w:tabs>
      </w:pPr>
      <w:hyperlink w:anchor="_Toc29754" w:history="1">
        <w:r>
          <w:rPr>
            <w:rFonts w:ascii="仿宋" w:eastAsia="仿宋" w:hAnsi="仿宋" w:cs="仿宋" w:hint="eastAsia"/>
            <w:lang w:eastAsia="zh-CN"/>
          </w:rPr>
          <w:t>(二)、环保与社会责任</w:t>
        </w:r>
        <w:r>
          <w:tab/>
        </w:r>
        <w:r>
          <w:fldChar w:fldCharType="begin"/>
        </w:r>
        <w:r>
          <w:instrText xml:space="preserve"> PAGEREF _Toc29754 \h </w:instrText>
        </w:r>
        <w:r>
          <w:fldChar w:fldCharType="separate"/>
        </w:r>
        <w:r>
          <w:t>14</w:t>
        </w:r>
        <w:r>
          <w:fldChar w:fldCharType="end"/>
        </w:r>
      </w:hyperlink>
    </w:p>
    <w:p>
      <w:pPr>
        <w:pStyle w:val="TOC1"/>
        <w:tabs>
          <w:tab w:val="right" w:leader="dot" w:pos="8306"/>
        </w:tabs>
      </w:pPr>
      <w:hyperlink w:anchor="_Toc2758" w:history="1">
        <w:r>
          <w:rPr>
            <w:rFonts w:ascii="仿宋" w:eastAsia="仿宋" w:hAnsi="仿宋" w:cs="仿宋" w:hint="eastAsia"/>
            <w:lang w:eastAsia="zh-CN"/>
          </w:rPr>
          <w:t>五、血液透析机(人工肾)项目危机管理</w:t>
        </w:r>
        <w:r>
          <w:tab/>
        </w:r>
        <w:r>
          <w:fldChar w:fldCharType="begin"/>
        </w:r>
        <w:r>
          <w:instrText xml:space="preserve"> PAGEREF _Toc2758 \h </w:instrText>
        </w:r>
        <w:r>
          <w:fldChar w:fldCharType="separate"/>
        </w:r>
        <w:r>
          <w:t>15</w:t>
        </w:r>
        <w:r>
          <w:fldChar w:fldCharType="end"/>
        </w:r>
      </w:hyperlink>
    </w:p>
    <w:p>
      <w:pPr>
        <w:pStyle w:val="TOC2"/>
        <w:tabs>
          <w:tab w:val="right" w:leader="dot" w:pos="8306"/>
        </w:tabs>
      </w:pPr>
      <w:hyperlink w:anchor="_Toc12166" w:history="1">
        <w:r>
          <w:rPr>
            <w:rFonts w:ascii="仿宋" w:eastAsia="仿宋" w:hAnsi="仿宋" w:cs="仿宋" w:hint="eastAsia"/>
            <w:lang w:eastAsia="zh-CN"/>
          </w:rPr>
          <w:t>(一)、危机预警与识别</w:t>
        </w:r>
        <w:r>
          <w:tab/>
        </w:r>
        <w:r>
          <w:fldChar w:fldCharType="begin"/>
        </w:r>
        <w:r>
          <w:instrText xml:space="preserve"> PAGEREF _Toc12166 \h </w:instrText>
        </w:r>
        <w:r>
          <w:fldChar w:fldCharType="separate"/>
        </w:r>
        <w:r>
          <w:t>15</w:t>
        </w:r>
        <w:r>
          <w:fldChar w:fldCharType="end"/>
        </w:r>
      </w:hyperlink>
    </w:p>
    <w:p>
      <w:pPr>
        <w:pStyle w:val="TOC2"/>
        <w:tabs>
          <w:tab w:val="right" w:leader="dot" w:pos="8306"/>
        </w:tabs>
      </w:pPr>
      <w:hyperlink w:anchor="_Toc5513" w:history="1">
        <w:r>
          <w:rPr>
            <w:rFonts w:ascii="仿宋" w:eastAsia="仿宋" w:hAnsi="仿宋" w:cs="仿宋" w:hint="eastAsia"/>
            <w:lang w:eastAsia="zh-CN"/>
          </w:rPr>
          <w:t>(二)、危机应对与恢复</w:t>
        </w:r>
        <w:r>
          <w:tab/>
        </w:r>
        <w:r>
          <w:fldChar w:fldCharType="begin"/>
        </w:r>
        <w:r>
          <w:instrText xml:space="preserve"> PAGEREF _Toc5513 \h </w:instrText>
        </w:r>
        <w:r>
          <w:fldChar w:fldCharType="separate"/>
        </w:r>
        <w:r>
          <w:t>16</w:t>
        </w:r>
        <w:r>
          <w:fldChar w:fldCharType="end"/>
        </w:r>
      </w:hyperlink>
    </w:p>
    <w:p>
      <w:pPr>
        <w:pStyle w:val="TOC1"/>
        <w:tabs>
          <w:tab w:val="right" w:leader="dot" w:pos="8306"/>
        </w:tabs>
      </w:pPr>
      <w:hyperlink w:anchor="_Toc32363" w:history="1">
        <w:r>
          <w:rPr>
            <w:rFonts w:ascii="仿宋" w:eastAsia="仿宋" w:hAnsi="仿宋" w:cs="仿宋" w:hint="eastAsia"/>
            <w:lang w:eastAsia="zh-CN"/>
          </w:rPr>
          <w:t>六、血液透析机(人工肾)项目建设单位说明</w:t>
        </w:r>
        <w:r>
          <w:tab/>
        </w:r>
        <w:r>
          <w:fldChar w:fldCharType="begin"/>
        </w:r>
        <w:r>
          <w:instrText xml:space="preserve"> PAGEREF _Toc32363 \h </w:instrText>
        </w:r>
        <w:r>
          <w:fldChar w:fldCharType="separate"/>
        </w:r>
        <w:r>
          <w:t>18</w:t>
        </w:r>
        <w:r>
          <w:fldChar w:fldCharType="end"/>
        </w:r>
      </w:hyperlink>
    </w:p>
    <w:p>
      <w:pPr>
        <w:pStyle w:val="TOC2"/>
        <w:tabs>
          <w:tab w:val="right" w:leader="dot" w:pos="8306"/>
        </w:tabs>
      </w:pPr>
      <w:hyperlink w:anchor="_Toc27639" w:history="1">
        <w:r>
          <w:rPr>
            <w:rFonts w:ascii="仿宋" w:eastAsia="仿宋" w:hAnsi="仿宋" w:cs="仿宋" w:hint="eastAsia"/>
            <w:lang w:eastAsia="zh-CN"/>
          </w:rPr>
          <w:t>(一)、血液透析机(人工肾)项目承办单位基本情况</w:t>
        </w:r>
        <w:r>
          <w:tab/>
        </w:r>
        <w:r>
          <w:fldChar w:fldCharType="begin"/>
        </w:r>
        <w:r>
          <w:instrText xml:space="preserve"> PAGEREF _Toc27639 \h </w:instrText>
        </w:r>
        <w:r>
          <w:fldChar w:fldCharType="separate"/>
        </w:r>
        <w:r>
          <w:t>18</w:t>
        </w:r>
        <w:r>
          <w:fldChar w:fldCharType="end"/>
        </w:r>
      </w:hyperlink>
    </w:p>
    <w:p>
      <w:pPr>
        <w:pStyle w:val="TOC2"/>
        <w:tabs>
          <w:tab w:val="right" w:leader="dot" w:pos="8306"/>
        </w:tabs>
      </w:pPr>
      <w:hyperlink w:anchor="_Toc32744" w:history="1">
        <w:r>
          <w:rPr>
            <w:rFonts w:ascii="仿宋" w:eastAsia="仿宋" w:hAnsi="仿宋" w:cs="仿宋" w:hint="eastAsia"/>
            <w:lang w:eastAsia="zh-CN"/>
          </w:rPr>
          <w:t>(二)、公司经济效益分析</w:t>
        </w:r>
        <w:r>
          <w:tab/>
        </w:r>
        <w:r>
          <w:fldChar w:fldCharType="begin"/>
        </w:r>
        <w:r>
          <w:instrText xml:space="preserve"> PAGEREF _Toc32744 \h </w:instrText>
        </w:r>
        <w:r>
          <w:fldChar w:fldCharType="separate"/>
        </w:r>
        <w:r>
          <w:t>18</w:t>
        </w:r>
        <w:r>
          <w:fldChar w:fldCharType="end"/>
        </w:r>
      </w:hyperlink>
    </w:p>
    <w:p>
      <w:pPr>
        <w:pStyle w:val="TOC1"/>
        <w:tabs>
          <w:tab w:val="right" w:leader="dot" w:pos="8306"/>
        </w:tabs>
      </w:pPr>
      <w:hyperlink w:anchor="_Toc28357" w:history="1">
        <w:r>
          <w:rPr>
            <w:rFonts w:ascii="仿宋" w:eastAsia="仿宋" w:hAnsi="仿宋" w:cs="仿宋" w:hint="eastAsia"/>
            <w:lang w:eastAsia="zh-CN"/>
          </w:rPr>
          <w:t>七、血液透析机(人工肾)项目人力资源管理</w:t>
        </w:r>
        <w:r>
          <w:tab/>
        </w:r>
        <w:r>
          <w:fldChar w:fldCharType="begin"/>
        </w:r>
        <w:r>
          <w:instrText xml:space="preserve"> PAGEREF _Toc28357 \h </w:instrText>
        </w:r>
        <w:r>
          <w:fldChar w:fldCharType="separate"/>
        </w:r>
        <w:r>
          <w:t>19</w:t>
        </w:r>
        <w:r>
          <w:fldChar w:fldCharType="end"/>
        </w:r>
      </w:hyperlink>
    </w:p>
    <w:p>
      <w:pPr>
        <w:pStyle w:val="TOC2"/>
        <w:tabs>
          <w:tab w:val="right" w:leader="dot" w:pos="8306"/>
        </w:tabs>
      </w:pPr>
      <w:hyperlink w:anchor="_Toc8400" w:history="1">
        <w:r>
          <w:rPr>
            <w:rFonts w:ascii="仿宋" w:eastAsia="仿宋" w:hAnsi="仿宋" w:cs="仿宋" w:hint="eastAsia"/>
            <w:lang w:eastAsia="zh-CN"/>
          </w:rPr>
          <w:t>(一)、建立健全的预算管理制度</w:t>
        </w:r>
        <w:r>
          <w:tab/>
        </w:r>
        <w:r>
          <w:fldChar w:fldCharType="begin"/>
        </w:r>
        <w:r>
          <w:instrText xml:space="preserve"> PAGEREF _Toc8400 \h </w:instrText>
        </w:r>
        <w:r>
          <w:fldChar w:fldCharType="separate"/>
        </w:r>
        <w:r>
          <w:t>19</w:t>
        </w:r>
        <w:r>
          <w:fldChar w:fldCharType="end"/>
        </w:r>
      </w:hyperlink>
    </w:p>
    <w:p>
      <w:pPr>
        <w:pStyle w:val="TOC2"/>
        <w:tabs>
          <w:tab w:val="right" w:leader="dot" w:pos="8306"/>
        </w:tabs>
      </w:pPr>
      <w:hyperlink w:anchor="_Toc21181" w:history="1">
        <w:r>
          <w:rPr>
            <w:rFonts w:ascii="仿宋" w:eastAsia="仿宋" w:hAnsi="仿宋" w:cs="仿宋" w:hint="eastAsia"/>
            <w:lang w:eastAsia="zh-CN"/>
          </w:rPr>
          <w:t>(二)、加强资金流动监控</w:t>
        </w:r>
        <w:r>
          <w:tab/>
        </w:r>
        <w:r>
          <w:fldChar w:fldCharType="begin"/>
        </w:r>
        <w:r>
          <w:instrText xml:space="preserve"> PAGEREF _Toc21181 \h </w:instrText>
        </w:r>
        <w:r>
          <w:fldChar w:fldCharType="separate"/>
        </w:r>
        <w:r>
          <w:t>21</w:t>
        </w:r>
        <w:r>
          <w:fldChar w:fldCharType="end"/>
        </w:r>
      </w:hyperlink>
    </w:p>
    <w:p>
      <w:pPr>
        <w:pStyle w:val="TOC2"/>
        <w:tabs>
          <w:tab w:val="right" w:leader="dot" w:pos="8306"/>
        </w:tabs>
      </w:pPr>
      <w:hyperlink w:anchor="_Toc22775" w:history="1">
        <w:r>
          <w:rPr>
            <w:rFonts w:ascii="仿宋" w:eastAsia="仿宋" w:hAnsi="仿宋" w:cs="仿宋" w:hint="eastAsia"/>
            <w:lang w:eastAsia="zh-CN"/>
          </w:rPr>
          <w:t>(三)、制定完善的风险控制机制</w:t>
        </w:r>
        <w:r>
          <w:tab/>
        </w:r>
        <w:r>
          <w:fldChar w:fldCharType="begin"/>
        </w:r>
        <w:r>
          <w:instrText xml:space="preserve"> PAGEREF _Toc22775 \h </w:instrText>
        </w:r>
        <w:r>
          <w:fldChar w:fldCharType="separate"/>
        </w:r>
        <w:r>
          <w:t>23</w:t>
        </w:r>
        <w:r>
          <w:fldChar w:fldCharType="end"/>
        </w:r>
      </w:hyperlink>
    </w:p>
    <w:p>
      <w:pPr>
        <w:pStyle w:val="TOC2"/>
        <w:tabs>
          <w:tab w:val="right" w:leader="dot" w:pos="8306"/>
        </w:tabs>
      </w:pPr>
      <w:hyperlink w:anchor="_Toc21940" w:history="1">
        <w:r>
          <w:rPr>
            <w:rFonts w:ascii="仿宋" w:eastAsia="仿宋" w:hAnsi="仿宋" w:cs="仿宋" w:hint="eastAsia"/>
            <w:lang w:eastAsia="zh-CN"/>
          </w:rPr>
          <w:t>(四)、优化成本管理</w:t>
        </w:r>
        <w:r>
          <w:tab/>
        </w:r>
        <w:r>
          <w:fldChar w:fldCharType="begin"/>
        </w:r>
        <w:r>
          <w:instrText xml:space="preserve"> PAGEREF _Toc21940 \h </w:instrText>
        </w:r>
        <w:r>
          <w:fldChar w:fldCharType="separate"/>
        </w:r>
        <w:r>
          <w:t>24</w:t>
        </w:r>
        <w:r>
          <w:fldChar w:fldCharType="end"/>
        </w:r>
      </w:hyperlink>
    </w:p>
    <w:p>
      <w:pPr>
        <w:pStyle w:val="TOC1"/>
        <w:tabs>
          <w:tab w:val="right" w:leader="dot" w:pos="8306"/>
        </w:tabs>
      </w:pPr>
      <w:hyperlink w:anchor="_Toc18160" w:history="1">
        <w:r>
          <w:rPr>
            <w:rFonts w:ascii="仿宋" w:eastAsia="仿宋" w:hAnsi="仿宋" w:cs="仿宋" w:hint="eastAsia"/>
            <w:lang w:eastAsia="zh-CN"/>
          </w:rPr>
          <w:t>八、血液透析机(人工肾)项目风险管理</w:t>
        </w:r>
        <w:r>
          <w:tab/>
        </w:r>
        <w:r>
          <w:fldChar w:fldCharType="begin"/>
        </w:r>
        <w:r>
          <w:instrText xml:space="preserve"> PAGEREF _Toc18160 \h </w:instrText>
        </w:r>
        <w:r>
          <w:fldChar w:fldCharType="separate"/>
        </w:r>
        <w:r>
          <w:t>25</w:t>
        </w:r>
        <w:r>
          <w:fldChar w:fldCharType="end"/>
        </w:r>
      </w:hyperlink>
    </w:p>
    <w:p>
      <w:pPr>
        <w:pStyle w:val="TOC2"/>
        <w:tabs>
          <w:tab w:val="right" w:leader="dot" w:pos="8306"/>
        </w:tabs>
      </w:pPr>
      <w:hyperlink w:anchor="_Toc15314" w:history="1">
        <w:r>
          <w:rPr>
            <w:rFonts w:ascii="仿宋" w:eastAsia="仿宋" w:hAnsi="仿宋" w:cs="仿宋" w:hint="eastAsia"/>
            <w:lang w:eastAsia="zh-CN"/>
          </w:rPr>
          <w:t>(一)、风险识别与评估</w:t>
        </w:r>
        <w:r>
          <w:tab/>
        </w:r>
        <w:r>
          <w:fldChar w:fldCharType="begin"/>
        </w:r>
        <w:r>
          <w:instrText xml:space="preserve"> PAGEREF _Toc15314 \h </w:instrText>
        </w:r>
        <w:r>
          <w:fldChar w:fldCharType="separate"/>
        </w:r>
        <w:r>
          <w:t>25</w:t>
        </w:r>
        <w:r>
          <w:fldChar w:fldCharType="end"/>
        </w:r>
      </w:hyperlink>
    </w:p>
    <w:p>
      <w:pPr>
        <w:pStyle w:val="TOC2"/>
        <w:tabs>
          <w:tab w:val="right" w:leader="dot" w:pos="8306"/>
        </w:tabs>
      </w:pPr>
      <w:hyperlink w:anchor="_Toc18071" w:history="1">
        <w:r>
          <w:rPr>
            <w:rFonts w:ascii="仿宋" w:eastAsia="仿宋" w:hAnsi="仿宋" w:cs="仿宋" w:hint="eastAsia"/>
            <w:lang w:eastAsia="zh-CN"/>
          </w:rPr>
          <w:t>(二)、风险应对策略</w:t>
        </w:r>
        <w:r>
          <w:tab/>
        </w:r>
        <w:r>
          <w:fldChar w:fldCharType="begin"/>
        </w:r>
        <w:r>
          <w:instrText xml:space="preserve"> PAGEREF _Toc18071 \h </w:instrText>
        </w:r>
        <w:r>
          <w:fldChar w:fldCharType="separate"/>
        </w:r>
        <w:r>
          <w:t>27</w:t>
        </w:r>
        <w:r>
          <w:fldChar w:fldCharType="end"/>
        </w:r>
      </w:hyperlink>
    </w:p>
    <w:p>
      <w:pPr>
        <w:pStyle w:val="TOC2"/>
        <w:tabs>
          <w:tab w:val="right" w:leader="dot" w:pos="8306"/>
        </w:tabs>
      </w:pPr>
      <w:hyperlink w:anchor="_Toc24698" w:history="1">
        <w:r>
          <w:rPr>
            <w:rFonts w:ascii="仿宋" w:eastAsia="仿宋" w:hAnsi="仿宋" w:cs="仿宋" w:hint="eastAsia"/>
            <w:lang w:eastAsia="zh-CN"/>
          </w:rPr>
          <w:t>(三)、风险监控与控制</w:t>
        </w:r>
        <w:r>
          <w:tab/>
        </w:r>
        <w:r>
          <w:fldChar w:fldCharType="begin"/>
        </w:r>
        <w:r>
          <w:instrText xml:space="preserve"> PAGEREF _Toc24698 \h </w:instrText>
        </w:r>
        <w:r>
          <w:fldChar w:fldCharType="separate"/>
        </w:r>
        <w:r>
          <w:t>28</w:t>
        </w:r>
        <w:r>
          <w:fldChar w:fldCharType="end"/>
        </w:r>
      </w:hyperlink>
    </w:p>
    <w:p>
      <w:pPr>
        <w:pStyle w:val="TOC1"/>
        <w:tabs>
          <w:tab w:val="right" w:leader="dot" w:pos="8306"/>
        </w:tabs>
      </w:pPr>
      <w:hyperlink w:anchor="_Toc16626" w:history="1">
        <w:r>
          <w:rPr>
            <w:rFonts w:ascii="仿宋" w:eastAsia="仿宋" w:hAnsi="仿宋" w:cs="仿宋" w:hint="eastAsia"/>
            <w:lang w:eastAsia="zh-CN"/>
          </w:rPr>
          <w:t>九、血液透析机(人工肾)项目人力资源培养与发展</w:t>
        </w:r>
        <w:r>
          <w:tab/>
        </w:r>
        <w:r>
          <w:fldChar w:fldCharType="begin"/>
        </w:r>
        <w:r>
          <w:instrText xml:space="preserve"> PAGEREF _Toc16626 \h </w:instrText>
        </w:r>
        <w:r>
          <w:fldChar w:fldCharType="separate"/>
        </w:r>
        <w:r>
          <w:t>30</w:t>
        </w:r>
        <w:r>
          <w:fldChar w:fldCharType="end"/>
        </w:r>
      </w:hyperlink>
    </w:p>
    <w:p>
      <w:pPr>
        <w:pStyle w:val="TOC2"/>
        <w:tabs>
          <w:tab w:val="right" w:leader="dot" w:pos="8306"/>
        </w:tabs>
      </w:pPr>
      <w:hyperlink w:anchor="_Toc16149" w:history="1">
        <w:r>
          <w:rPr>
            <w:rFonts w:ascii="仿宋" w:eastAsia="仿宋" w:hAnsi="仿宋" w:cs="仿宋" w:hint="eastAsia"/>
            <w:lang w:eastAsia="zh-CN"/>
          </w:rPr>
          <w:t>(一)、人才需求与规划</w:t>
        </w:r>
        <w:r>
          <w:tab/>
        </w:r>
        <w:r>
          <w:fldChar w:fldCharType="begin"/>
        </w:r>
        <w:r>
          <w:instrText xml:space="preserve"> PAGEREF _Toc16149 \h </w:instrText>
        </w:r>
        <w:r>
          <w:fldChar w:fldCharType="separate"/>
        </w:r>
        <w:r>
          <w:t>30</w:t>
        </w:r>
        <w:r>
          <w:fldChar w:fldCharType="end"/>
        </w:r>
      </w:hyperlink>
    </w:p>
    <w:p>
      <w:pPr>
        <w:pStyle w:val="TOC2"/>
        <w:tabs>
          <w:tab w:val="right" w:leader="dot" w:pos="8306"/>
        </w:tabs>
      </w:pPr>
      <w:hyperlink w:anchor="_Toc10299" w:history="1">
        <w:r>
          <w:rPr>
            <w:rFonts w:ascii="仿宋" w:eastAsia="仿宋" w:hAnsi="仿宋" w:cs="仿宋" w:hint="eastAsia"/>
            <w:lang w:eastAsia="zh-CN"/>
          </w:rPr>
          <w:t>(二)、培训与发展计划</w:t>
        </w:r>
        <w:r>
          <w:tab/>
        </w:r>
        <w:r>
          <w:fldChar w:fldCharType="begin"/>
        </w:r>
        <w:r>
          <w:instrText xml:space="preserve"> PAGEREF _Toc10299 \h </w:instrText>
        </w:r>
        <w:r>
          <w:fldChar w:fldCharType="separate"/>
        </w:r>
        <w:r>
          <w:t>30</w:t>
        </w:r>
        <w:r>
          <w:fldChar w:fldCharType="end"/>
        </w:r>
      </w:hyperlink>
    </w:p>
    <w:p>
      <w:pPr>
        <w:pStyle w:val="TOC1"/>
        <w:tabs>
          <w:tab w:val="right" w:leader="dot" w:pos="8306"/>
        </w:tabs>
      </w:pPr>
      <w:hyperlink w:anchor="_Toc15241" w:history="1">
        <w:r>
          <w:rPr>
            <w:rFonts w:ascii="仿宋" w:eastAsia="仿宋" w:hAnsi="仿宋" w:cs="仿宋" w:hint="eastAsia"/>
            <w:lang w:eastAsia="zh-CN"/>
          </w:rPr>
          <w:t>十、血液透析机(人工肾)项目技术管理</w:t>
        </w:r>
        <w:r>
          <w:tab/>
        </w:r>
        <w:r>
          <w:fldChar w:fldCharType="begin"/>
        </w:r>
        <w:r>
          <w:instrText xml:space="preserve"> PAGEREF _Toc15241 \h </w:instrText>
        </w:r>
        <w:r>
          <w:fldChar w:fldCharType="separate"/>
        </w:r>
        <w:r>
          <w:t>31</w:t>
        </w:r>
        <w:r>
          <w:fldChar w:fldCharType="end"/>
        </w:r>
      </w:hyperlink>
    </w:p>
    <w:p>
      <w:pPr>
        <w:pStyle w:val="TOC2"/>
        <w:tabs>
          <w:tab w:val="right" w:leader="dot" w:pos="8306"/>
        </w:tabs>
      </w:pPr>
      <w:hyperlink w:anchor="_Toc26893" w:history="1">
        <w:r>
          <w:rPr>
            <w:rFonts w:ascii="仿宋" w:eastAsia="仿宋" w:hAnsi="仿宋" w:cs="仿宋" w:hint="eastAsia"/>
            <w:lang w:eastAsia="zh-CN"/>
          </w:rPr>
          <w:t>(一)、技术方案选用方向</w:t>
        </w:r>
        <w:r>
          <w:tab/>
        </w:r>
        <w:r>
          <w:fldChar w:fldCharType="begin"/>
        </w:r>
        <w:r>
          <w:instrText xml:space="preserve"> PAGEREF _Toc26893 \h </w:instrText>
        </w:r>
        <w:r>
          <w:fldChar w:fldCharType="separate"/>
        </w:r>
        <w:r>
          <w:t>31</w:t>
        </w:r>
        <w:r>
          <w:fldChar w:fldCharType="end"/>
        </w:r>
      </w:hyperlink>
    </w:p>
    <w:p>
      <w:pPr>
        <w:pStyle w:val="TOC2"/>
        <w:tabs>
          <w:tab w:val="right" w:leader="dot" w:pos="8306"/>
        </w:tabs>
      </w:pPr>
      <w:hyperlink w:anchor="_Toc28460" w:history="1">
        <w:r>
          <w:rPr>
            <w:rFonts w:ascii="仿宋" w:eastAsia="仿宋" w:hAnsi="仿宋" w:cs="仿宋" w:hint="eastAsia"/>
            <w:lang w:eastAsia="zh-CN"/>
          </w:rPr>
          <w:t>(二)、工艺技术方案选用原则</w:t>
        </w:r>
        <w:r>
          <w:tab/>
        </w:r>
        <w:r>
          <w:fldChar w:fldCharType="begin"/>
        </w:r>
        <w:r>
          <w:instrText xml:space="preserve"> PAGEREF _Toc28460 \h </w:instrText>
        </w:r>
        <w:r>
          <w:fldChar w:fldCharType="separate"/>
        </w:r>
        <w:r>
          <w:t>33</w:t>
        </w:r>
        <w:r>
          <w:fldChar w:fldCharType="end"/>
        </w:r>
      </w:hyperlink>
    </w:p>
    <w:p>
      <w:pPr>
        <w:pStyle w:val="TOC2"/>
        <w:tabs>
          <w:tab w:val="right" w:leader="dot" w:pos="8306"/>
        </w:tabs>
      </w:pPr>
      <w:hyperlink w:anchor="_Toc8702" w:history="1">
        <w:r>
          <w:rPr>
            <w:rFonts w:ascii="仿宋" w:eastAsia="仿宋" w:hAnsi="仿宋" w:cs="仿宋" w:hint="eastAsia"/>
            <w:lang w:eastAsia="zh-CN"/>
          </w:rPr>
          <w:t>(三)、工艺技术方案要求</w:t>
        </w:r>
        <w:r>
          <w:tab/>
        </w:r>
        <w:r>
          <w:fldChar w:fldCharType="begin"/>
        </w:r>
        <w:r>
          <w:instrText xml:space="preserve"> PAGEREF _Toc8702 \h </w:instrText>
        </w:r>
        <w:r>
          <w:fldChar w:fldCharType="separate"/>
        </w:r>
        <w:r>
          <w:t>35</w:t>
        </w:r>
        <w:r>
          <w:fldChar w:fldCharType="end"/>
        </w:r>
      </w:hyperlink>
    </w:p>
    <w:p>
      <w:pPr>
        <w:pStyle w:val="TOC1"/>
        <w:tabs>
          <w:tab w:val="right" w:leader="dot" w:pos="8306"/>
        </w:tabs>
      </w:pPr>
      <w:hyperlink w:anchor="_Toc9831" w:history="1">
        <w:r>
          <w:rPr>
            <w:rFonts w:ascii="仿宋" w:eastAsia="仿宋" w:hAnsi="仿宋" w:cs="仿宋" w:hint="eastAsia"/>
            <w:lang w:eastAsia="zh-CN"/>
          </w:rPr>
          <w:t>十一、血液透析机(人工肾)项目投资规划</w:t>
        </w:r>
        <w:r>
          <w:tab/>
        </w:r>
        <w:r>
          <w:fldChar w:fldCharType="begin"/>
        </w:r>
        <w:r>
          <w:instrText xml:space="preserve"> PAGEREF _Toc9831 \h </w:instrText>
        </w:r>
        <w:r>
          <w:fldChar w:fldCharType="separate"/>
        </w:r>
        <w:r>
          <w:t>37</w:t>
        </w:r>
        <w:r>
          <w:fldChar w:fldCharType="end"/>
        </w:r>
      </w:hyperlink>
    </w:p>
    <w:p>
      <w:pPr>
        <w:pStyle w:val="TOC2"/>
        <w:tabs>
          <w:tab w:val="right" w:leader="dot" w:pos="8306"/>
        </w:tabs>
      </w:pPr>
      <w:hyperlink w:anchor="_Toc15679" w:history="1">
        <w:r>
          <w:rPr>
            <w:rFonts w:ascii="仿宋" w:eastAsia="仿宋" w:hAnsi="仿宋" w:cs="仿宋" w:hint="eastAsia"/>
            <w:lang w:eastAsia="zh-CN"/>
          </w:rPr>
          <w:t>(一)、血液透析机(人工肾)项目总投资估算</w:t>
        </w:r>
        <w:r>
          <w:tab/>
        </w:r>
        <w:r>
          <w:fldChar w:fldCharType="begin"/>
        </w:r>
        <w:r>
          <w:instrText xml:space="preserve"> PAGEREF _Toc15679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661" w:history="1">
        <w:r>
          <w:rPr>
            <w:rFonts w:ascii="仿宋" w:eastAsia="仿宋" w:hAnsi="仿宋" w:cs="仿宋" w:hint="eastAsia"/>
            <w:lang w:eastAsia="zh-CN"/>
          </w:rPr>
          <w:t>(二)、资金筹措</w:t>
        </w:r>
        <w:r>
          <w:tab/>
        </w:r>
        <w:r>
          <w:fldChar w:fldCharType="begin"/>
        </w:r>
        <w:r>
          <w:instrText xml:space="preserve"> PAGEREF _Toc23661 \h </w:instrText>
        </w:r>
        <w:r>
          <w:fldChar w:fldCharType="separate"/>
        </w:r>
        <w:r>
          <w:t>38</w:t>
        </w:r>
        <w:r>
          <w:fldChar w:fldCharType="end"/>
        </w:r>
      </w:hyperlink>
    </w:p>
    <w:p>
      <w:pPr>
        <w:pStyle w:val="TOC1"/>
        <w:tabs>
          <w:tab w:val="right" w:leader="dot" w:pos="8306"/>
        </w:tabs>
      </w:pPr>
      <w:hyperlink w:anchor="_Toc9200" w:history="1">
        <w:r>
          <w:rPr>
            <w:rFonts w:ascii="仿宋" w:eastAsia="仿宋" w:hAnsi="仿宋" w:cs="仿宋" w:hint="eastAsia"/>
            <w:lang w:eastAsia="zh-CN"/>
          </w:rPr>
          <w:t>十二、血液透析机(人工肾)项目计划安排</w:t>
        </w:r>
        <w:r>
          <w:tab/>
        </w:r>
        <w:r>
          <w:fldChar w:fldCharType="begin"/>
        </w:r>
        <w:r>
          <w:instrText xml:space="preserve"> PAGEREF _Toc9200 \h </w:instrText>
        </w:r>
        <w:r>
          <w:fldChar w:fldCharType="separate"/>
        </w:r>
        <w:r>
          <w:t>39</w:t>
        </w:r>
        <w:r>
          <w:fldChar w:fldCharType="end"/>
        </w:r>
      </w:hyperlink>
    </w:p>
    <w:p>
      <w:pPr>
        <w:pStyle w:val="TOC2"/>
        <w:tabs>
          <w:tab w:val="right" w:leader="dot" w:pos="8306"/>
        </w:tabs>
      </w:pPr>
      <w:hyperlink w:anchor="_Toc11698" w:history="1">
        <w:r>
          <w:rPr>
            <w:rFonts w:ascii="仿宋" w:eastAsia="仿宋" w:hAnsi="仿宋" w:cs="仿宋" w:hint="eastAsia"/>
            <w:lang w:eastAsia="zh-CN"/>
          </w:rPr>
          <w:t>(一)、建设周期</w:t>
        </w:r>
        <w:r>
          <w:tab/>
        </w:r>
        <w:r>
          <w:fldChar w:fldCharType="begin"/>
        </w:r>
        <w:r>
          <w:instrText xml:space="preserve"> PAGEREF _Toc11698 \h </w:instrText>
        </w:r>
        <w:r>
          <w:fldChar w:fldCharType="separate"/>
        </w:r>
        <w:r>
          <w:t>39</w:t>
        </w:r>
        <w:r>
          <w:fldChar w:fldCharType="end"/>
        </w:r>
      </w:hyperlink>
    </w:p>
    <w:p>
      <w:pPr>
        <w:pStyle w:val="TOC2"/>
        <w:tabs>
          <w:tab w:val="right" w:leader="dot" w:pos="8306"/>
        </w:tabs>
      </w:pPr>
      <w:hyperlink w:anchor="_Toc16706" w:history="1">
        <w:r>
          <w:rPr>
            <w:rFonts w:ascii="仿宋" w:eastAsia="仿宋" w:hAnsi="仿宋" w:cs="仿宋" w:hint="eastAsia"/>
            <w:lang w:eastAsia="zh-CN"/>
          </w:rPr>
          <w:t>(二)、建设进度</w:t>
        </w:r>
        <w:r>
          <w:tab/>
        </w:r>
        <w:r>
          <w:fldChar w:fldCharType="begin"/>
        </w:r>
        <w:r>
          <w:instrText xml:space="preserve"> PAGEREF _Toc16706 \h </w:instrText>
        </w:r>
        <w:r>
          <w:fldChar w:fldCharType="separate"/>
        </w:r>
        <w:r>
          <w:t>40</w:t>
        </w:r>
        <w:r>
          <w:fldChar w:fldCharType="end"/>
        </w:r>
      </w:hyperlink>
    </w:p>
    <w:p>
      <w:pPr>
        <w:pStyle w:val="TOC2"/>
        <w:tabs>
          <w:tab w:val="right" w:leader="dot" w:pos="8306"/>
        </w:tabs>
      </w:pPr>
      <w:hyperlink w:anchor="_Toc16127" w:history="1">
        <w:r>
          <w:rPr>
            <w:rFonts w:ascii="仿宋" w:eastAsia="仿宋" w:hAnsi="仿宋" w:cs="仿宋" w:hint="eastAsia"/>
            <w:lang w:eastAsia="zh-CN"/>
          </w:rPr>
          <w:t>(三)、进度安排注意事项</w:t>
        </w:r>
        <w:r>
          <w:tab/>
        </w:r>
        <w:r>
          <w:fldChar w:fldCharType="begin"/>
        </w:r>
        <w:r>
          <w:instrText xml:space="preserve"> PAGEREF _Toc16127 \h </w:instrText>
        </w:r>
        <w:r>
          <w:fldChar w:fldCharType="separate"/>
        </w:r>
        <w:r>
          <w:t>41</w:t>
        </w:r>
        <w:r>
          <w:fldChar w:fldCharType="end"/>
        </w:r>
      </w:hyperlink>
    </w:p>
    <w:p>
      <w:pPr>
        <w:pStyle w:val="TOC2"/>
        <w:tabs>
          <w:tab w:val="right" w:leader="dot" w:pos="8306"/>
        </w:tabs>
      </w:pPr>
      <w:hyperlink w:anchor="_Toc31661" w:history="1">
        <w:r>
          <w:rPr>
            <w:rFonts w:ascii="仿宋" w:eastAsia="仿宋" w:hAnsi="仿宋" w:cs="仿宋" w:hint="eastAsia"/>
            <w:lang w:eastAsia="zh-CN"/>
          </w:rPr>
          <w:t>(四)、人力资源配置</w:t>
        </w:r>
        <w:r>
          <w:tab/>
        </w:r>
        <w:r>
          <w:fldChar w:fldCharType="begin"/>
        </w:r>
        <w:r>
          <w:instrText xml:space="preserve"> PAGEREF _Toc31661 \h </w:instrText>
        </w:r>
        <w:r>
          <w:fldChar w:fldCharType="separate"/>
        </w:r>
        <w:r>
          <w:t>43</w:t>
        </w:r>
        <w:r>
          <w:fldChar w:fldCharType="end"/>
        </w:r>
      </w:hyperlink>
    </w:p>
    <w:p>
      <w:pPr>
        <w:pStyle w:val="TOC1"/>
        <w:tabs>
          <w:tab w:val="right" w:leader="dot" w:pos="8306"/>
        </w:tabs>
      </w:pPr>
      <w:hyperlink w:anchor="_Toc18017" w:history="1">
        <w:r>
          <w:rPr>
            <w:rFonts w:ascii="仿宋" w:eastAsia="仿宋" w:hAnsi="仿宋" w:cs="仿宋" w:hint="eastAsia"/>
            <w:lang w:eastAsia="zh-CN"/>
          </w:rPr>
          <w:t>十三、质量管理体系</w:t>
        </w:r>
        <w:r>
          <w:tab/>
        </w:r>
        <w:r>
          <w:fldChar w:fldCharType="begin"/>
        </w:r>
        <w:r>
          <w:instrText xml:space="preserve"> PAGEREF _Toc18017 \h </w:instrText>
        </w:r>
        <w:r>
          <w:fldChar w:fldCharType="separate"/>
        </w:r>
        <w:r>
          <w:t>44</w:t>
        </w:r>
        <w:r>
          <w:fldChar w:fldCharType="end"/>
        </w:r>
      </w:hyperlink>
    </w:p>
    <w:p>
      <w:pPr>
        <w:pStyle w:val="TOC2"/>
        <w:tabs>
          <w:tab w:val="right" w:leader="dot" w:pos="8306"/>
        </w:tabs>
      </w:pPr>
      <w:hyperlink w:anchor="_Toc15548" w:history="1">
        <w:r>
          <w:rPr>
            <w:rFonts w:ascii="仿宋" w:eastAsia="仿宋" w:hAnsi="仿宋" w:cs="仿宋" w:hint="eastAsia"/>
            <w:lang w:eastAsia="zh-CN"/>
          </w:rPr>
          <w:t>(一)、质量目标与方针</w:t>
        </w:r>
        <w:r>
          <w:tab/>
        </w:r>
        <w:r>
          <w:fldChar w:fldCharType="begin"/>
        </w:r>
        <w:r>
          <w:instrText xml:space="preserve"> PAGEREF _Toc15548 \h </w:instrText>
        </w:r>
        <w:r>
          <w:fldChar w:fldCharType="separate"/>
        </w:r>
        <w:r>
          <w:t>44</w:t>
        </w:r>
        <w:r>
          <w:fldChar w:fldCharType="end"/>
        </w:r>
      </w:hyperlink>
    </w:p>
    <w:p>
      <w:pPr>
        <w:pStyle w:val="TOC2"/>
        <w:tabs>
          <w:tab w:val="right" w:leader="dot" w:pos="8306"/>
        </w:tabs>
      </w:pPr>
      <w:hyperlink w:anchor="_Toc3132" w:history="1">
        <w:r>
          <w:rPr>
            <w:rFonts w:ascii="仿宋" w:eastAsia="仿宋" w:hAnsi="仿宋" w:cs="仿宋" w:hint="eastAsia"/>
            <w:lang w:eastAsia="zh-CN"/>
          </w:rPr>
          <w:t>(二)、质量管理责任</w:t>
        </w:r>
        <w:r>
          <w:tab/>
        </w:r>
        <w:r>
          <w:fldChar w:fldCharType="begin"/>
        </w:r>
        <w:r>
          <w:instrText xml:space="preserve"> PAGEREF _Toc3132 \h </w:instrText>
        </w:r>
        <w:r>
          <w:fldChar w:fldCharType="separate"/>
        </w:r>
        <w:r>
          <w:t>45</w:t>
        </w:r>
        <w:r>
          <w:fldChar w:fldCharType="end"/>
        </w:r>
      </w:hyperlink>
    </w:p>
    <w:p>
      <w:pPr>
        <w:pStyle w:val="TOC2"/>
        <w:tabs>
          <w:tab w:val="right" w:leader="dot" w:pos="8306"/>
        </w:tabs>
      </w:pPr>
      <w:hyperlink w:anchor="_Toc9269" w:history="1">
        <w:r>
          <w:rPr>
            <w:rFonts w:ascii="仿宋" w:eastAsia="仿宋" w:hAnsi="仿宋" w:cs="仿宋" w:hint="eastAsia"/>
            <w:lang w:eastAsia="zh-CN"/>
          </w:rPr>
          <w:t>(三)、质量管理体系文件</w:t>
        </w:r>
        <w:r>
          <w:tab/>
        </w:r>
        <w:r>
          <w:fldChar w:fldCharType="begin"/>
        </w:r>
        <w:r>
          <w:instrText xml:space="preserve"> PAGEREF _Toc9269 \h </w:instrText>
        </w:r>
        <w:r>
          <w:fldChar w:fldCharType="separate"/>
        </w:r>
        <w:r>
          <w:t>46</w:t>
        </w:r>
        <w:r>
          <w:fldChar w:fldCharType="end"/>
        </w:r>
      </w:hyperlink>
    </w:p>
    <w:p>
      <w:pPr>
        <w:pStyle w:val="TOC2"/>
        <w:tabs>
          <w:tab w:val="right" w:leader="dot" w:pos="8306"/>
        </w:tabs>
      </w:pPr>
      <w:hyperlink w:anchor="_Toc11852" w:history="1">
        <w:r>
          <w:rPr>
            <w:rFonts w:ascii="仿宋" w:eastAsia="仿宋" w:hAnsi="仿宋" w:cs="仿宋" w:hint="eastAsia"/>
            <w:lang w:eastAsia="zh-CN"/>
          </w:rPr>
          <w:t>(四)、质量培训与教育</w:t>
        </w:r>
        <w:r>
          <w:tab/>
        </w:r>
        <w:r>
          <w:fldChar w:fldCharType="begin"/>
        </w:r>
        <w:r>
          <w:instrText xml:space="preserve"> PAGEREF _Toc11852 \h </w:instrText>
        </w:r>
        <w:r>
          <w:fldChar w:fldCharType="separate"/>
        </w:r>
        <w:r>
          <w:t>48</w:t>
        </w:r>
        <w:r>
          <w:fldChar w:fldCharType="end"/>
        </w:r>
      </w:hyperlink>
    </w:p>
    <w:p>
      <w:pPr>
        <w:pStyle w:val="TOC2"/>
        <w:tabs>
          <w:tab w:val="right" w:leader="dot" w:pos="8306"/>
        </w:tabs>
      </w:pPr>
      <w:hyperlink w:anchor="_Toc10678" w:history="1">
        <w:r>
          <w:rPr>
            <w:rFonts w:ascii="仿宋" w:eastAsia="仿宋" w:hAnsi="仿宋" w:cs="仿宋" w:hint="eastAsia"/>
            <w:lang w:eastAsia="zh-CN"/>
          </w:rPr>
          <w:t>(五)、质量审核与评价</w:t>
        </w:r>
        <w:r>
          <w:tab/>
        </w:r>
        <w:r>
          <w:fldChar w:fldCharType="begin"/>
        </w:r>
        <w:r>
          <w:instrText xml:space="preserve"> PAGEREF _Toc10678 \h </w:instrText>
        </w:r>
        <w:r>
          <w:fldChar w:fldCharType="separate"/>
        </w:r>
        <w:r>
          <w:t>49</w:t>
        </w:r>
        <w:r>
          <w:fldChar w:fldCharType="end"/>
        </w:r>
      </w:hyperlink>
    </w:p>
    <w:p>
      <w:pPr>
        <w:pStyle w:val="TOC2"/>
        <w:tabs>
          <w:tab w:val="right" w:leader="dot" w:pos="8306"/>
        </w:tabs>
      </w:pPr>
      <w:hyperlink w:anchor="_Toc31578" w:history="1">
        <w:r>
          <w:rPr>
            <w:rFonts w:ascii="仿宋" w:eastAsia="仿宋" w:hAnsi="仿宋" w:cs="仿宋" w:hint="eastAsia"/>
            <w:lang w:eastAsia="zh-CN"/>
          </w:rPr>
          <w:t>(六)、不符合与纠正措施</w:t>
        </w:r>
        <w:r>
          <w:tab/>
        </w:r>
        <w:r>
          <w:fldChar w:fldCharType="begin"/>
        </w:r>
        <w:r>
          <w:instrText xml:space="preserve"> PAGEREF _Toc31578 \h </w:instrText>
        </w:r>
        <w:r>
          <w:fldChar w:fldCharType="separate"/>
        </w:r>
        <w:r>
          <w:t>51</w:t>
        </w:r>
        <w:r>
          <w:fldChar w:fldCharType="end"/>
        </w:r>
      </w:hyperlink>
    </w:p>
    <w:p>
      <w:pPr>
        <w:pStyle w:val="TOC1"/>
        <w:tabs>
          <w:tab w:val="right" w:leader="dot" w:pos="8306"/>
        </w:tabs>
      </w:pPr>
      <w:hyperlink w:anchor="_Toc18423" w:history="1">
        <w:r>
          <w:rPr>
            <w:rFonts w:ascii="仿宋" w:eastAsia="仿宋" w:hAnsi="仿宋" w:cs="仿宋" w:hint="eastAsia"/>
            <w:lang w:eastAsia="zh-CN"/>
          </w:rPr>
          <w:t>十四、血液透析机(人工肾)项目治理与监督</w:t>
        </w:r>
        <w:r>
          <w:tab/>
        </w:r>
        <w:r>
          <w:fldChar w:fldCharType="begin"/>
        </w:r>
        <w:r>
          <w:instrText xml:space="preserve"> PAGEREF _Toc18423 \h </w:instrText>
        </w:r>
        <w:r>
          <w:fldChar w:fldCharType="separate"/>
        </w:r>
        <w:r>
          <w:t>52</w:t>
        </w:r>
        <w:r>
          <w:fldChar w:fldCharType="end"/>
        </w:r>
      </w:hyperlink>
    </w:p>
    <w:p>
      <w:pPr>
        <w:pStyle w:val="TOC2"/>
        <w:tabs>
          <w:tab w:val="right" w:leader="dot" w:pos="8306"/>
        </w:tabs>
      </w:pPr>
      <w:hyperlink w:anchor="_Toc13807" w:history="1">
        <w:r>
          <w:rPr>
            <w:rFonts w:ascii="仿宋" w:eastAsia="仿宋" w:hAnsi="仿宋" w:cs="仿宋" w:hint="eastAsia"/>
            <w:lang w:eastAsia="zh-CN"/>
          </w:rPr>
          <w:t>(一)、血液透析机(人工肾)项目治理结构</w:t>
        </w:r>
        <w:r>
          <w:tab/>
        </w:r>
        <w:r>
          <w:fldChar w:fldCharType="begin"/>
        </w:r>
        <w:r>
          <w:instrText xml:space="preserve"> PAGEREF _Toc13807 \h </w:instrText>
        </w:r>
        <w:r>
          <w:fldChar w:fldCharType="separate"/>
        </w:r>
        <w:r>
          <w:t>52</w:t>
        </w:r>
        <w:r>
          <w:fldChar w:fldCharType="end"/>
        </w:r>
      </w:hyperlink>
    </w:p>
    <w:p>
      <w:pPr>
        <w:pStyle w:val="TOC2"/>
        <w:tabs>
          <w:tab w:val="right" w:leader="dot" w:pos="8306"/>
        </w:tabs>
      </w:pPr>
      <w:hyperlink w:anchor="_Toc26447" w:history="1">
        <w:r>
          <w:rPr>
            <w:rFonts w:ascii="仿宋" w:eastAsia="仿宋" w:hAnsi="仿宋" w:cs="仿宋" w:hint="eastAsia"/>
            <w:lang w:eastAsia="zh-CN"/>
          </w:rPr>
          <w:t>(二)、监督与审计</w:t>
        </w:r>
        <w:r>
          <w:tab/>
        </w:r>
        <w:r>
          <w:fldChar w:fldCharType="begin"/>
        </w:r>
        <w:r>
          <w:instrText xml:space="preserve"> PAGEREF _Toc26447 \h </w:instrText>
        </w:r>
        <w:r>
          <w:fldChar w:fldCharType="separate"/>
        </w:r>
        <w:r>
          <w:t>54</w:t>
        </w:r>
        <w:r>
          <w:fldChar w:fldCharType="end"/>
        </w:r>
      </w:hyperlink>
    </w:p>
    <w:p>
      <w:pPr>
        <w:pStyle w:val="TOC1"/>
        <w:tabs>
          <w:tab w:val="right" w:leader="dot" w:pos="8306"/>
        </w:tabs>
      </w:pPr>
      <w:hyperlink w:anchor="_Toc15691" w:history="1">
        <w:r>
          <w:rPr>
            <w:rFonts w:ascii="仿宋" w:eastAsia="仿宋" w:hAnsi="仿宋" w:cs="仿宋" w:hint="eastAsia"/>
            <w:lang w:eastAsia="zh-CN"/>
          </w:rPr>
          <w:t>十五、血液透析机(人工肾)项目实施保障措施</w:t>
        </w:r>
        <w:r>
          <w:tab/>
        </w:r>
        <w:r>
          <w:fldChar w:fldCharType="begin"/>
        </w:r>
        <w:r>
          <w:instrText xml:space="preserve"> PAGEREF _Toc15691 \h </w:instrText>
        </w:r>
        <w:r>
          <w:fldChar w:fldCharType="separate"/>
        </w:r>
        <w:r>
          <w:t>55</w:t>
        </w:r>
        <w:r>
          <w:fldChar w:fldCharType="end"/>
        </w:r>
      </w:hyperlink>
    </w:p>
    <w:p>
      <w:pPr>
        <w:pStyle w:val="TOC2"/>
        <w:tabs>
          <w:tab w:val="right" w:leader="dot" w:pos="8306"/>
        </w:tabs>
      </w:pPr>
      <w:hyperlink w:anchor="_Toc10543" w:history="1">
        <w:r>
          <w:rPr>
            <w:rFonts w:ascii="仿宋" w:eastAsia="仿宋" w:hAnsi="仿宋" w:cs="仿宋" w:hint="eastAsia"/>
            <w:lang w:eastAsia="zh-CN"/>
          </w:rPr>
          <w:t>(一)、血液透析机(人工肾)项目实施保障机制</w:t>
        </w:r>
        <w:r>
          <w:tab/>
        </w:r>
        <w:r>
          <w:fldChar w:fldCharType="begin"/>
        </w:r>
        <w:r>
          <w:instrText xml:space="preserve"> PAGEREF _Toc10543 \h </w:instrText>
        </w:r>
        <w:r>
          <w:fldChar w:fldCharType="separate"/>
        </w:r>
        <w:r>
          <w:t>55</w:t>
        </w:r>
        <w:r>
          <w:fldChar w:fldCharType="end"/>
        </w:r>
      </w:hyperlink>
    </w:p>
    <w:p>
      <w:pPr>
        <w:pStyle w:val="TOC2"/>
        <w:tabs>
          <w:tab w:val="right" w:leader="dot" w:pos="8306"/>
        </w:tabs>
      </w:pPr>
      <w:hyperlink w:anchor="_Toc22378" w:history="1">
        <w:r>
          <w:rPr>
            <w:rFonts w:ascii="仿宋" w:eastAsia="仿宋" w:hAnsi="仿宋" w:cs="仿宋" w:hint="eastAsia"/>
            <w:lang w:eastAsia="zh-CN"/>
          </w:rPr>
          <w:t>(二)、血液透析机(人工肾)项目法律合规要求</w:t>
        </w:r>
        <w:r>
          <w:tab/>
        </w:r>
        <w:r>
          <w:fldChar w:fldCharType="begin"/>
        </w:r>
        <w:r>
          <w:instrText xml:space="preserve"> PAGEREF _Toc22378 \h </w:instrText>
        </w:r>
        <w:r>
          <w:fldChar w:fldCharType="separate"/>
        </w:r>
        <w:r>
          <w:t>59</w:t>
        </w:r>
        <w:r>
          <w:fldChar w:fldCharType="end"/>
        </w:r>
      </w:hyperlink>
    </w:p>
    <w:p>
      <w:pPr>
        <w:pStyle w:val="TOC2"/>
        <w:tabs>
          <w:tab w:val="right" w:leader="dot" w:pos="8306"/>
        </w:tabs>
      </w:pPr>
      <w:hyperlink w:anchor="_Toc1201" w:history="1">
        <w:r>
          <w:rPr>
            <w:rFonts w:ascii="仿宋" w:eastAsia="仿宋" w:hAnsi="仿宋" w:cs="仿宋" w:hint="eastAsia"/>
            <w:lang w:eastAsia="zh-CN"/>
          </w:rPr>
          <w:t>(三)、血液透析机(人工肾)项目合同管理与法律事务</w:t>
        </w:r>
        <w:r>
          <w:tab/>
        </w:r>
        <w:r>
          <w:fldChar w:fldCharType="begin"/>
        </w:r>
        <w:r>
          <w:instrText xml:space="preserve"> PAGEREF _Toc1201 \h </w:instrText>
        </w:r>
        <w:r>
          <w:fldChar w:fldCharType="separate"/>
        </w:r>
        <w:r>
          <w:t>63</w:t>
        </w:r>
        <w:r>
          <w:fldChar w:fldCharType="end"/>
        </w:r>
      </w:hyperlink>
    </w:p>
    <w:p>
      <w:pPr>
        <w:pStyle w:val="TOC2"/>
        <w:tabs>
          <w:tab w:val="right" w:leader="dot" w:pos="8306"/>
        </w:tabs>
      </w:pPr>
      <w:hyperlink w:anchor="_Toc27617" w:history="1">
        <w:r>
          <w:rPr>
            <w:rFonts w:ascii="仿宋" w:eastAsia="仿宋" w:hAnsi="仿宋" w:cs="仿宋" w:hint="eastAsia"/>
            <w:lang w:eastAsia="zh-CN"/>
          </w:rPr>
          <w:t>(四)、血液透析机(人工肾)项目知识产权保护策略</w:t>
        </w:r>
        <w:r>
          <w:tab/>
        </w:r>
        <w:r>
          <w:fldChar w:fldCharType="begin"/>
        </w:r>
        <w:r>
          <w:instrText xml:space="preserve"> PAGEREF _Toc27617 \h </w:instrText>
        </w:r>
        <w:r>
          <w:fldChar w:fldCharType="separate"/>
        </w:r>
        <w:r>
          <w:t>70</w:t>
        </w:r>
        <w:r>
          <w:fldChar w:fldCharType="end"/>
        </w:r>
      </w:hyperlink>
    </w:p>
    <w:p>
      <w:pPr>
        <w:pStyle w:val="TOC1"/>
        <w:tabs>
          <w:tab w:val="right" w:leader="dot" w:pos="8306"/>
        </w:tabs>
      </w:pPr>
      <w:hyperlink w:anchor="_Toc25714" w:history="1">
        <w:r>
          <w:rPr>
            <w:rFonts w:ascii="仿宋" w:eastAsia="仿宋" w:hAnsi="仿宋" w:cs="仿宋" w:hint="eastAsia"/>
            <w:lang w:eastAsia="zh-CN"/>
          </w:rPr>
          <w:t>十六、血液透析机(人工肾)项目变更管理</w:t>
        </w:r>
        <w:r>
          <w:tab/>
        </w:r>
        <w:r>
          <w:fldChar w:fldCharType="begin"/>
        </w:r>
        <w:r>
          <w:instrText xml:space="preserve"> PAGEREF _Toc25714 \h </w:instrText>
        </w:r>
        <w:r>
          <w:fldChar w:fldCharType="separate"/>
        </w:r>
        <w:r>
          <w:t>73</w:t>
        </w:r>
        <w:r>
          <w:fldChar w:fldCharType="end"/>
        </w:r>
      </w:hyperlink>
    </w:p>
    <w:p>
      <w:pPr>
        <w:pStyle w:val="TOC2"/>
        <w:tabs>
          <w:tab w:val="right" w:leader="dot" w:pos="8306"/>
        </w:tabs>
      </w:pPr>
      <w:hyperlink w:anchor="_Toc16077" w:history="1">
        <w:r>
          <w:rPr>
            <w:rFonts w:ascii="仿宋" w:eastAsia="仿宋" w:hAnsi="仿宋" w:cs="仿宋" w:hint="eastAsia"/>
            <w:lang w:eastAsia="zh-CN"/>
          </w:rPr>
          <w:t>(一)、变更申请与评估</w:t>
        </w:r>
        <w:r>
          <w:tab/>
        </w:r>
        <w:r>
          <w:fldChar w:fldCharType="begin"/>
        </w:r>
        <w:r>
          <w:instrText xml:space="preserve"> PAGEREF _Toc16077 \h </w:instrText>
        </w:r>
        <w:r>
          <w:fldChar w:fldCharType="separate"/>
        </w:r>
        <w:r>
          <w:t>73</w:t>
        </w:r>
        <w:r>
          <w:fldChar w:fldCharType="end"/>
        </w:r>
      </w:hyperlink>
    </w:p>
    <w:p>
      <w:pPr>
        <w:pStyle w:val="TOC2"/>
        <w:tabs>
          <w:tab w:val="right" w:leader="dot" w:pos="8306"/>
        </w:tabs>
      </w:pPr>
      <w:hyperlink w:anchor="_Toc14405" w:history="1">
        <w:r>
          <w:rPr>
            <w:rFonts w:ascii="仿宋" w:eastAsia="仿宋" w:hAnsi="仿宋" w:cs="仿宋" w:hint="eastAsia"/>
            <w:lang w:eastAsia="zh-CN"/>
          </w:rPr>
          <w:t>(二)、变更实施与控制</w:t>
        </w:r>
        <w:r>
          <w:tab/>
        </w:r>
        <w:r>
          <w:fldChar w:fldCharType="begin"/>
        </w:r>
        <w:r>
          <w:instrText xml:space="preserve"> PAGEREF _Toc14405 \h </w:instrText>
        </w:r>
        <w:r>
          <w:fldChar w:fldCharType="separate"/>
        </w:r>
        <w:r>
          <w:t>73</w:t>
        </w:r>
        <w:r>
          <w:fldChar w:fldCharType="end"/>
        </w:r>
      </w:hyperlink>
    </w:p>
    <w:p>
      <w:pPr>
        <w:pStyle w:val="TOC1"/>
        <w:tabs>
          <w:tab w:val="right" w:leader="dot" w:pos="8306"/>
        </w:tabs>
      </w:pPr>
      <w:hyperlink w:anchor="_Toc16775" w:history="1">
        <w:r>
          <w:rPr>
            <w:rFonts w:ascii="仿宋" w:eastAsia="仿宋" w:hAnsi="仿宋" w:cs="仿宋" w:hint="eastAsia"/>
            <w:lang w:eastAsia="zh-CN"/>
          </w:rPr>
          <w:t>十七、利益相关者分析与沟通计划</w:t>
        </w:r>
        <w:r>
          <w:tab/>
        </w:r>
        <w:r>
          <w:fldChar w:fldCharType="begin"/>
        </w:r>
        <w:r>
          <w:instrText xml:space="preserve"> PAGEREF _Toc16775 \h </w:instrText>
        </w:r>
        <w:r>
          <w:fldChar w:fldCharType="separate"/>
        </w:r>
        <w:r>
          <w:t>74</w:t>
        </w:r>
        <w:r>
          <w:fldChar w:fldCharType="end"/>
        </w:r>
      </w:hyperlink>
    </w:p>
    <w:p>
      <w:pPr>
        <w:pStyle w:val="TOC2"/>
        <w:tabs>
          <w:tab w:val="right" w:leader="dot" w:pos="8306"/>
        </w:tabs>
      </w:pPr>
      <w:hyperlink w:anchor="_Toc10131" w:history="1">
        <w:r>
          <w:rPr>
            <w:rFonts w:ascii="仿宋" w:eastAsia="仿宋" w:hAnsi="仿宋" w:cs="仿宋" w:hint="eastAsia"/>
            <w:lang w:eastAsia="zh-CN"/>
          </w:rPr>
          <w:t>(一)、利益相关者分析</w:t>
        </w:r>
        <w:r>
          <w:tab/>
        </w:r>
        <w:r>
          <w:fldChar w:fldCharType="begin"/>
        </w:r>
        <w:r>
          <w:instrText xml:space="preserve"> PAGEREF _Toc10131 \h </w:instrText>
        </w:r>
        <w:r>
          <w:fldChar w:fldCharType="separate"/>
        </w:r>
        <w:r>
          <w:t>74</w:t>
        </w:r>
        <w:r>
          <w:fldChar w:fldCharType="end"/>
        </w:r>
      </w:hyperlink>
    </w:p>
    <w:p>
      <w:pPr>
        <w:pStyle w:val="TOC2"/>
        <w:tabs>
          <w:tab w:val="right" w:leader="dot" w:pos="8306"/>
        </w:tabs>
      </w:pPr>
      <w:hyperlink w:anchor="_Toc22307" w:history="1">
        <w:r>
          <w:rPr>
            <w:rFonts w:ascii="仿宋" w:eastAsia="仿宋" w:hAnsi="仿宋" w:cs="仿宋" w:hint="eastAsia"/>
            <w:lang w:eastAsia="zh-CN"/>
          </w:rPr>
          <w:t>(二)、沟通计划</w:t>
        </w:r>
        <w:r>
          <w:tab/>
        </w:r>
        <w:r>
          <w:fldChar w:fldCharType="begin"/>
        </w:r>
        <w:r>
          <w:instrText xml:space="preserve"> PAGEREF _Toc22307 \h </w:instrText>
        </w:r>
        <w:r>
          <w:fldChar w:fldCharType="separate"/>
        </w:r>
        <w:r>
          <w:t>75</w:t>
        </w:r>
        <w:r>
          <w:fldChar w:fldCharType="end"/>
        </w:r>
      </w:hyperlink>
    </w:p>
    <w:p>
      <w:pPr>
        <w:pStyle w:val="TOC1"/>
        <w:tabs>
          <w:tab w:val="right" w:leader="dot" w:pos="8306"/>
        </w:tabs>
      </w:pPr>
      <w:hyperlink w:anchor="_Toc75" w:history="1">
        <w:r>
          <w:rPr>
            <w:rFonts w:ascii="仿宋" w:eastAsia="仿宋" w:hAnsi="仿宋" w:cs="仿宋" w:hint="eastAsia"/>
            <w:lang w:eastAsia="zh-CN"/>
          </w:rPr>
          <w:t>十八、血液透析机(人工肾)项目实施时间节点</w:t>
        </w:r>
        <w:r>
          <w:tab/>
        </w:r>
        <w:r>
          <w:fldChar w:fldCharType="begin"/>
        </w:r>
        <w:r>
          <w:instrText xml:space="preserve"> PAGEREF _Toc75 \h </w:instrText>
        </w:r>
        <w:r>
          <w:fldChar w:fldCharType="separate"/>
        </w:r>
        <w:r>
          <w:t>76</w:t>
        </w:r>
        <w:r>
          <w:fldChar w:fldCharType="end"/>
        </w:r>
      </w:hyperlink>
    </w:p>
    <w:p>
      <w:pPr>
        <w:pStyle w:val="TOC2"/>
        <w:tabs>
          <w:tab w:val="right" w:leader="dot" w:pos="8306"/>
        </w:tabs>
      </w:pPr>
      <w:hyperlink w:anchor="_Toc1657" w:history="1">
        <w:r>
          <w:rPr>
            <w:rFonts w:ascii="仿宋" w:eastAsia="仿宋" w:hAnsi="仿宋" w:cs="仿宋" w:hint="eastAsia"/>
            <w:lang w:eastAsia="zh-CN"/>
          </w:rPr>
          <w:t>(一)、血液透析机(人工肾)项目启动阶段时间节点</w:t>
        </w:r>
        <w:r>
          <w:tab/>
        </w:r>
        <w:r>
          <w:fldChar w:fldCharType="begin"/>
        </w:r>
        <w:r>
          <w:instrText xml:space="preserve"> PAGEREF _Toc1657 \h </w:instrText>
        </w:r>
        <w:r>
          <w:fldChar w:fldCharType="separate"/>
        </w:r>
        <w:r>
          <w:t>76</w:t>
        </w:r>
        <w:r>
          <w:fldChar w:fldCharType="end"/>
        </w:r>
      </w:hyperlink>
    </w:p>
    <w:p>
      <w:pPr>
        <w:pStyle w:val="TOC2"/>
        <w:tabs>
          <w:tab w:val="right" w:leader="dot" w:pos="8306"/>
        </w:tabs>
      </w:pPr>
      <w:hyperlink w:anchor="_Toc13164" w:history="1">
        <w:r>
          <w:rPr>
            <w:rFonts w:ascii="仿宋" w:eastAsia="仿宋" w:hAnsi="仿宋" w:cs="仿宋" w:hint="eastAsia"/>
            <w:lang w:eastAsia="zh-CN"/>
          </w:rPr>
          <w:t>(二)、血液透析机(人工肾)项目执行阶段时间节点</w:t>
        </w:r>
        <w:r>
          <w:tab/>
        </w:r>
        <w:r>
          <w:fldChar w:fldCharType="begin"/>
        </w:r>
        <w:r>
          <w:instrText xml:space="preserve"> PAGEREF _Toc13164 \h </w:instrText>
        </w:r>
        <w:r>
          <w:fldChar w:fldCharType="separate"/>
        </w:r>
        <w:r>
          <w:t>78</w:t>
        </w:r>
        <w:r>
          <w:fldChar w:fldCharType="end"/>
        </w:r>
      </w:hyperlink>
    </w:p>
    <w:p>
      <w:pPr>
        <w:pStyle w:val="TOC2"/>
        <w:tabs>
          <w:tab w:val="right" w:leader="dot" w:pos="8306"/>
        </w:tabs>
      </w:pPr>
      <w:hyperlink w:anchor="_Toc24781" w:history="1">
        <w:r>
          <w:rPr>
            <w:rFonts w:ascii="仿宋" w:eastAsia="仿宋" w:hAnsi="仿宋" w:cs="仿宋" w:hint="eastAsia"/>
            <w:lang w:eastAsia="zh-CN"/>
          </w:rPr>
          <w:t>(三)、血液透析机(人工肾)项目完成阶段时间节点</w:t>
        </w:r>
        <w:r>
          <w:tab/>
        </w:r>
        <w:r>
          <w:fldChar w:fldCharType="begin"/>
        </w:r>
        <w:r>
          <w:instrText xml:space="preserve"> PAGEREF _Toc24781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68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5000"/>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3377"/>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血液透析机(人工肾)项目的技术管理特点体现在其创新导向。通过引入最先进的技术趋势和解决方案，血液透析机(人工肾)项目致力于提升科技含量、提高质量和效率水平。这意味着我们将采用最新的工具和方法，确保血液透析机(人工肾)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血液透析机(人工肾)项目技术管理的显著特征。通过整合不同领域的技术资源，我们实现了跨学科的协同工作。这有助于优化技术架构，提高整体效能。此外，整合性策略还促进了不同技术团队之间的紧密沟通和高效合作，确保血液透析机(人工肾)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血液透析机(人工肾)项目所采用的技术。通过不断优化技术方案，血液透析机(人工肾)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血液透析机(人工肾)项目团队将在血液透析机(人工肾)项目初期识别可能的技术风险，并采取相应的预防和应对措施。通过建立健全的风险评估机制，血液透析机(人工肾)项目能够在实施过程中及时发现并解决潜在的技术问题，保障血液透析机(人工肾)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血液透析机(人工肾)项目中，技术将成为血液透析机(人工肾)项目成功的有力支持。这一深度剖析揭示了技术管理在血液透析机(人工肾)项目实施中的关键作用，为血液透析机(人工肾)项目的技术基础奠定了坚实的基础。</w:t>
      </w:r>
    </w:p>
    <w:p>
      <w:pPr>
        <w:pStyle w:val="Heading2"/>
        <w:ind w:firstLine="560" w:firstLineChars="200"/>
        <w:rPr>
          <w:rFonts w:ascii="仿宋" w:eastAsia="仿宋" w:hAnsi="仿宋" w:cs="仿宋" w:hint="eastAsia"/>
          <w:sz w:val="28"/>
          <w:lang w:eastAsia="zh-CN"/>
        </w:rPr>
      </w:pPr>
      <w:bookmarkStart w:id="4" w:name="_Toc14794"/>
      <w:r>
        <w:rPr>
          <w:rFonts w:ascii="仿宋" w:eastAsia="仿宋" w:hAnsi="仿宋" w:cs="仿宋" w:hint="eastAsia"/>
          <w:sz w:val="28"/>
          <w:lang w:eastAsia="zh-CN"/>
        </w:rPr>
        <w:t>(二)、血液透析机(人工肾)项目工艺技术设计方案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血液透析机(人工肾)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血液透析机(人工肾)项目将严格按照相关行业规范要求进行组织。通过有效控制产品质量，血液透析机(人工肾)项目将致力于为顾客提供优质的血液透析机(人工肾)项目产品和良好的服务。这体现了血液透析机(人工肾)项目对于生产活动合规性和质量标准的高度重视，为血液透析机(人工肾)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血液透析机(人工肾)项目注重生态效益和清洁生产原则。血液透析机(人工肾)项目建设将紧密结合地方特色经济发展，与社会经济发展规划和区域环境保护规划方案相协调一致。通过与当地区域自然生态系统的结合，血液透析机(人工肾)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血液透析机(人工肾)项目产品具有多样化的客户需求和个性化的特点。因此，血液透析机(人工肾)项目产品规格品种多样，且单批生产数量较小。为满足这一特点，血液透析机(人工肾)项目承办单位将建设先进的柔性制造生产线。通过广泛应用柔性制造技术，血液透析机(人工肾)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血液透析机(人工肾)项目采用的技术具有较高的技术含量和自动化水平，处于国内先进水平。这一技术选用不仅体现了对生产效率、质量和环境友好性的高标准要求，同时为血液透析机(人工肾)项目的可持续发展奠定了坚实的基础。</w:t>
      </w:r>
    </w:p>
    <w:p>
      <w:pPr>
        <w:pStyle w:val="Heading2"/>
        <w:ind w:firstLine="560" w:firstLineChars="200"/>
        <w:rPr>
          <w:rFonts w:ascii="仿宋" w:eastAsia="仿宋" w:hAnsi="仿宋" w:cs="仿宋" w:hint="eastAsia"/>
          <w:sz w:val="28"/>
          <w:lang w:eastAsia="zh-CN"/>
        </w:rPr>
      </w:pPr>
      <w:bookmarkStart w:id="5" w:name="_Toc11604"/>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为确保血液透析机(人工肾)项目的高效生产和技术实施，我们制定了一套精心设计的设备选型方案，以满足血液透析机(人工肾)项目生产、质量和环保的要求。该方案的主要特点如下：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血液透析机(人工肾)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针对血液透析机(人工肾)项目产品的多样性和小批量生产的特点，我们将建设柔性制造生产线。通过在设备选型中考虑柔性制造技术，可以灵活应对不同产品规格和生产需求，实现生产线的高度灵活性和适应性。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9491"/>
      <w:r>
        <w:rPr>
          <w:rFonts w:ascii="仿宋" w:eastAsia="仿宋" w:hAnsi="仿宋" w:cs="仿宋" w:hint="eastAsia"/>
          <w:sz w:val="28"/>
          <w:lang w:eastAsia="zh-CN"/>
        </w:rPr>
        <w:t>二、血液透析机(人工肾)项目绩效评估</w:t>
      </w:r>
      <w:bookmarkEnd w:id="6"/>
    </w:p>
    <w:p>
      <w:pPr>
        <w:pStyle w:val="Heading2"/>
        <w:rPr>
          <w:rFonts w:ascii="仿宋" w:eastAsia="仿宋" w:hAnsi="仿宋" w:cs="仿宋" w:hint="eastAsia"/>
          <w:lang w:eastAsia="zh-CN"/>
        </w:rPr>
      </w:pPr>
      <w:bookmarkStart w:id="7" w:name="_Toc31057"/>
      <w:r>
        <w:rPr>
          <w:rFonts w:ascii="仿宋" w:eastAsia="仿宋" w:hAnsi="仿宋" w:cs="仿宋" w:hint="eastAsia"/>
          <w:lang w:eastAsia="zh-CN"/>
        </w:rPr>
        <w:t>(一)、绩效评估指标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血液透析机(人工肾)项目中，我们设计了一套全面的绩效评估指标，以确保血液透析机(人工肾)项目的可控和成功交付。这些指标跨足血液透析机(人工肾)项目目标、成本、进度和质量等多个维度，为我们提供了全面洞察血液透析机(人工肾)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透析机(人工肾)项目目标达成率是我们关注的首要指标。我们设定了明确的目标，并通过定期监测和评估，迅速发现并应对潜在的目标偏差。这为血液透析机(人工肾)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成本绩效是另一个核心关注点。通过实际成本与预算成本的对比分析，我们深入了解成本差异的原因，及时调整资源分配，保持血液透析机(人工肾)项目在经济效益方面的合理水平。</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血液透析机(人工肾)项目进度作为关键的绩效指标之一，得到了精心的关注。我们制定了详细的血液透析机(人工肾)项目进度计划，并设立了进度符合度指标，确保实际进度与计划进度保持一致。这使我们能够快速发现和解决潜在的进度问题，保持血液透析机(人工肾)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血液透析机(人工肾)项目绩效的不可或缺的一环。我们引入了一系列的质量标准和客户满意度指标，以确保血液透析机(人工肾)项目交付的成果在质量上达到或超越预期水平。通过持续监测这些指标，我们努力提升血液透析机(人工肾)项目整体质量水平，为血液透析机(人工肾)项目的成功交付提供有力保障。通过这些科学且全面的绩效评估，我们能够更好地引导血液透析机(人工肾)项目的持续改进，确保血液透析机(人工肾)项目目标的顺利达成。</w:t>
      </w:r>
    </w:p>
    <w:p>
      <w:pPr>
        <w:pStyle w:val="Heading2"/>
        <w:ind w:firstLine="560" w:firstLineChars="200"/>
        <w:rPr>
          <w:rFonts w:ascii="仿宋" w:eastAsia="仿宋" w:hAnsi="仿宋" w:cs="仿宋" w:hint="eastAsia"/>
          <w:sz w:val="28"/>
          <w:lang w:eastAsia="zh-CN"/>
        </w:rPr>
      </w:pPr>
      <w:bookmarkStart w:id="8" w:name="_Toc29750"/>
      <w:r>
        <w:rPr>
          <w:rFonts w:ascii="仿宋" w:eastAsia="仿宋" w:hAnsi="仿宋" w:cs="仿宋" w:hint="eastAsia"/>
          <w:sz w:val="28"/>
          <w:lang w:eastAsia="zh-CN"/>
        </w:rPr>
        <w:t>(二)、绩效评估方法</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绩效评估是血液透析机(人工肾)项目中的关键环节，为确保血液透析机(人工肾)项目达到预期目标，我们采用了多层次、多维度的绩效评估方法。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血液透析机(人工肾)项目的战略目标对齐，确保每个决策和行动都与血液透析机(人工肾)项目整体目标保持一致。团队会定期召开战略对齐会议，审视当前工作与血液透析机(人工肾)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血液透析机(人工肾)项目进度、质量、成本和风险等方面。这些指标通过数据收集和分析，为血液透析机(人工肾)项目管理团队提供了客观的评估依据。例如，我们通过血液透析机(人工肾)项目管理软件追踪进度，使用成本绩效分析（CPI）评估成本控制情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血液透析机(人工肾)项目内部，还考虑了血液透析机(人工肾)项目对外部环境的影响。我们定期进行干系人满意度调查，以了解各利益相关方对血液透析机(人工肾)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这种多层次、多角度的绩效评估方法，使得我们能够全面了解血液透析机(人工肾)项目的运行状态，及时做出调整，确保血液透析机(人工肾)项目在不断变化的环境中保持稳健前行。</w:t>
      </w:r>
    </w:p>
    <w:p>
      <w:pPr>
        <w:pStyle w:val="Heading2"/>
        <w:ind w:firstLine="560" w:firstLineChars="200"/>
        <w:rPr>
          <w:rFonts w:ascii="仿宋" w:eastAsia="仿宋" w:hAnsi="仿宋" w:cs="仿宋" w:hint="eastAsia"/>
          <w:sz w:val="28"/>
          <w:lang w:eastAsia="zh-CN"/>
        </w:rPr>
      </w:pPr>
      <w:bookmarkStart w:id="9" w:name="_Toc24181"/>
      <w:r>
        <w:rPr>
          <w:rFonts w:ascii="仿宋" w:eastAsia="仿宋" w:hAnsi="仿宋" w:cs="仿宋" w:hint="eastAsia"/>
          <w:sz w:val="28"/>
          <w:lang w:eastAsia="zh-CN"/>
        </w:rPr>
        <w:t>(三)、绩效评估周期</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为了确保血液透析机(人工肾)项目的有效管理和不断优化，我们采用了精心设计的绩效评估周期。这个周期旨在实现灵活、实时和全面的评估，以适应血液透析机(人工肾)项目执行中的各种挑战。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血液透析机(人工肾)项目的不同需求，分为短期、中期和长期。短期评估关注每个迭代或工作周期，以及时发现和解决当前任务中的问题。中期评估涵盖几个迭代，深入了解整体血液透析机(人工肾)项目的趋势和性能。长期评估则着眼于整个血液透析机(人工肾)项目阶段，确保血液透析机(人工肾)项目目标的一致性和可持续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血液透析机(人工肾)项目管理工具和协作平台，团队成员能够随时更新和分享血液透析机(人工肾)项目数据。这种实时性的反馈机制使我们能够及时察觉潜在问题，快速调整，保持血液透析机(人工肾)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血液透析机(人工肾)项目的决策制定密不可分。每个周期的血液透析机(人工肾)项目回顾会议成为集体总结经验、识别问题深层次原因并找到创新解决方案的平台。这种定期的反思与调整机制使血液透析机(人工肾)项目能够不断学习、进化，以更好地适应变化的环境。</w:t>
      </w:r>
    </w:p>
    <w:p>
      <w:pPr>
        <w:pStyle w:val="Heading1"/>
        <w:ind w:firstLine="560" w:firstLineChars="200"/>
        <w:rPr>
          <w:rFonts w:ascii="仿宋" w:eastAsia="仿宋" w:hAnsi="仿宋" w:cs="仿宋" w:hint="eastAsia"/>
          <w:sz w:val="28"/>
          <w:lang w:eastAsia="zh-CN"/>
        </w:rPr>
      </w:pPr>
      <w:bookmarkStart w:id="10" w:name="_Toc18146"/>
      <w:r>
        <w:rPr>
          <w:rFonts w:ascii="仿宋" w:eastAsia="仿宋" w:hAnsi="仿宋" w:cs="仿宋" w:hint="eastAsia"/>
          <w:sz w:val="28"/>
          <w:lang w:eastAsia="zh-CN"/>
        </w:rPr>
        <w:t>三、血液透析机(人工肾)项目土建工程</w:t>
      </w:r>
      <w:bookmarkEnd w:id="10"/>
    </w:p>
    <w:p>
      <w:pPr>
        <w:pStyle w:val="Heading2"/>
        <w:rPr>
          <w:rFonts w:ascii="仿宋" w:eastAsia="仿宋" w:hAnsi="仿宋" w:cs="仿宋" w:hint="eastAsia"/>
          <w:lang w:eastAsia="zh-CN"/>
        </w:rPr>
      </w:pPr>
      <w:bookmarkStart w:id="11" w:name="_Toc12368"/>
      <w:r>
        <w:rPr>
          <w:rFonts w:ascii="仿宋" w:eastAsia="仿宋" w:hAnsi="仿宋" w:cs="仿宋" w:hint="eastAsia"/>
          <w:lang w:eastAsia="zh-CN"/>
        </w:rPr>
        <w:t>(一)、建筑工程设计原则</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在血液透析机(人工肾)项目的建筑工程设计中，我们将秉承一系列重要的设计原则，以确保血液透析机(人工肾)项目建筑在功能、美观、可持续性等方面达到最佳效果。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首要原则是确保建筑的功能性得到最大化的发挥。我们将充分理解血液透析机(人工肾)项目的实际需求，合理布局各个功能区域，保证建筑在满足业务需求的同时，提供高效的工作环境。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人性化设计：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在建筑设计中，我们将综合考虑建设和运营成本。通过精细的经济效益分析，确保设计方案在高效利用资源的同时，对血液透析机(人工肾)项目的长期盈利能力有积极的贡献。</w:t>
      </w:r>
    </w:p>
    <w:p>
      <w:pPr>
        <w:pStyle w:val="Heading2"/>
        <w:ind w:firstLine="560" w:firstLineChars="200"/>
        <w:rPr>
          <w:rFonts w:ascii="仿宋" w:eastAsia="仿宋" w:hAnsi="仿宋" w:cs="仿宋" w:hint="eastAsia"/>
          <w:sz w:val="28"/>
          <w:lang w:eastAsia="zh-CN"/>
        </w:rPr>
      </w:pPr>
      <w:bookmarkStart w:id="12" w:name="_Toc849"/>
      <w:r>
        <w:rPr>
          <w:rFonts w:ascii="仿宋" w:eastAsia="仿宋" w:hAnsi="仿宋" w:cs="仿宋" w:hint="eastAsia"/>
          <w:sz w:val="28"/>
          <w:lang w:eastAsia="zh-CN"/>
        </w:rPr>
        <w:t>(二)、土建工程设计年限及安全等级</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血液透析机(人工肾)项目的土建工程设计中，我们将精准设定设计年限，结合血液透析机(人工肾)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血液透析机(人工肾)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3" w:name="_Toc13856"/>
      <w:r>
        <w:rPr>
          <w:rFonts w:ascii="仿宋" w:eastAsia="仿宋" w:hAnsi="仿宋" w:cs="仿宋" w:hint="eastAsia"/>
          <w:sz w:val="28"/>
          <w:lang w:eastAsia="zh-CN"/>
        </w:rPr>
        <w:t>(三)、建筑工程设计总体要求</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血液透析机(人工肾)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血液透析机(人工肾)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血液透析机(人工肾)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4" w:name="_Toc19763"/>
      <w:r>
        <w:rPr>
          <w:rFonts w:ascii="仿宋" w:eastAsia="仿宋" w:hAnsi="仿宋" w:cs="仿宋" w:hint="eastAsia"/>
          <w:sz w:val="28"/>
          <w:lang w:eastAsia="zh-CN"/>
        </w:rPr>
        <w:t>(四)、土建工程建设指标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本期工程血液透析机(人工肾)项目预计总建筑面积XXX平方米，其中：计容建筑面积XXX平方米，计划建筑工程投资XX万元，占血液透析机(人工肾)项目总投资的XX%。</w:t>
      </w:r>
    </w:p>
    <w:p>
      <w:pPr>
        <w:pStyle w:val="Heading1"/>
        <w:ind w:firstLine="560" w:firstLineChars="200"/>
        <w:rPr>
          <w:rFonts w:ascii="仿宋" w:eastAsia="仿宋" w:hAnsi="仿宋" w:cs="仿宋" w:hint="eastAsia"/>
          <w:sz w:val="28"/>
          <w:lang w:eastAsia="zh-CN"/>
        </w:rPr>
      </w:pPr>
      <w:bookmarkStart w:id="15" w:name="_Toc8361"/>
      <w:r>
        <w:rPr>
          <w:rFonts w:ascii="仿宋" w:eastAsia="仿宋" w:hAnsi="仿宋" w:cs="仿宋" w:hint="eastAsia"/>
          <w:sz w:val="28"/>
          <w:lang w:eastAsia="zh-CN"/>
        </w:rPr>
        <w:t>四、血液透析机(人工肾)项目可持续发展</w:t>
      </w:r>
      <w:bookmarkEnd w:id="15"/>
    </w:p>
    <w:p>
      <w:pPr>
        <w:pStyle w:val="Heading2"/>
        <w:rPr>
          <w:rFonts w:ascii="仿宋" w:eastAsia="仿宋" w:hAnsi="仿宋" w:cs="仿宋" w:hint="eastAsia"/>
          <w:lang w:eastAsia="zh-CN"/>
        </w:rPr>
      </w:pPr>
      <w:bookmarkStart w:id="16" w:name="_Toc9896"/>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血液透析机(人工肾)项目中，血液透析机(人工肾)项目团队着眼于未来，明确了可持续发展的战略方向。制定的具体可持续发展目标包括降低资源使用、采用环保技术、最大化社会效益等。这一步骤不仅有助于血液透析机(人工肾)项目在环保和社会责任方面达到最高标准，也为未来提供了明确的指引，确保血液透析机(人工肾)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可持续实践的融入血液透析机(人工肾)项目管理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血液透析机(人工肾)项目管理周期。从血液透析机(人工肾)项目规划开始，血液透析机(人工肾)项目团队就考虑了环境和社会的因素。在执行阶段，血液透析机(人工肾)项目团队积极推动绿色技术的应用，优化资源利用。此外，关注员工的社会责任，通过培训和沟通活动提高员工对可持续发展的认知，使他们能够在日常工作中践行可持续实践。这些举措不仅为血液透析机(人工肾)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7" w:name="_Toc29754"/>
      <w:r>
        <w:rPr>
          <w:rFonts w:ascii="仿宋" w:eastAsia="仿宋" w:hAnsi="仿宋" w:cs="仿宋" w:hint="eastAsia"/>
          <w:sz w:val="28"/>
          <w:lang w:eastAsia="zh-CN"/>
        </w:rPr>
        <w:t>(二)、环保与社会责任</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血液透析机(人工肾)项目的可持续发展理念，我们深信环保与社会责任是血液透析机(人工肾)项目成功的关键支柱。在血液透析机(人工肾)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血液透析机(人工肾)项目团队通过引入先进的环保技术、建立高效的废物处理系统以及推动能源节约措施，积极履行环保责任。定期的环保监测和评估确保血液透析机(人工肾)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透析机(人工肾)项目不仅致力于自身可持续发展，还注重对社会的回馈。通过支持社区血液透析机(人工肾)项目、参与慈善事业、提供培训机会等方式，血液透析机(人工肾)项目积极履行社会责任。与当地社区建立积极互动，关注员工的工作与生活平衡，以及员工的身心健康，是血液透析机(人工肾)项目在社会责任层面的关键举措。这样的实践不仅增强了血液透析机(人工肾)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8" w:name="_Toc2758"/>
      <w:r>
        <w:rPr>
          <w:rFonts w:ascii="仿宋" w:eastAsia="仿宋" w:hAnsi="仿宋" w:cs="仿宋" w:hint="eastAsia"/>
          <w:sz w:val="28"/>
          <w:lang w:eastAsia="zh-CN"/>
        </w:rPr>
        <w:t>五、血液透析机(人工肾)项目危机管理</w:t>
      </w:r>
      <w:bookmarkEnd w:id="18"/>
    </w:p>
    <w:p>
      <w:pPr>
        <w:pStyle w:val="Heading2"/>
        <w:rPr>
          <w:rFonts w:ascii="仿宋" w:eastAsia="仿宋" w:hAnsi="仿宋" w:cs="仿宋" w:hint="eastAsia"/>
          <w:lang w:eastAsia="zh-CN"/>
        </w:rPr>
      </w:pPr>
      <w:bookmarkStart w:id="19" w:name="_Toc12166"/>
      <w:r>
        <w:rPr>
          <w:rFonts w:ascii="仿宋" w:eastAsia="仿宋" w:hAnsi="仿宋" w:cs="仿宋" w:hint="eastAsia"/>
          <w:lang w:eastAsia="zh-CN"/>
        </w:rPr>
        <w:t>(一)、危机预警与识别</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血液透析机(人工肾)项目危机管理中，危机预警与识别是确保血液透析机(人工肾)项目稳健运行的核心步骤。通过建立全面的监测机制，血液透析机(人工肾)项目团队旨在及时发现和理解潜在的风险和危机因素，以便采取及时的预防和应对措施，确保血液透析机(人工肾)项目持续处于可控状态。</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血液透析机(人工肾)项目团队全面分析了整个血液透析机(人工肾)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血液透析机(人工肾)项目团队着重于明确定义血液透析机(人工肾)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血液透析机(人工肾)项目进展的持续监控，团队能够及时发现潜在问题并作出迅速反应。血液透析机(人工肾)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血液透析机(人工肾)项目得以更有序、可控地推进。</w:t>
      </w:r>
    </w:p>
    <w:p>
      <w:pPr>
        <w:pStyle w:val="Heading2"/>
        <w:ind w:firstLine="560" w:firstLineChars="200"/>
        <w:rPr>
          <w:rFonts w:ascii="仿宋" w:eastAsia="仿宋" w:hAnsi="仿宋" w:cs="仿宋" w:hint="eastAsia"/>
          <w:sz w:val="28"/>
          <w:lang w:eastAsia="zh-CN"/>
        </w:rPr>
      </w:pPr>
      <w:bookmarkStart w:id="20" w:name="_Toc5513"/>
      <w:r>
        <w:rPr>
          <w:rFonts w:ascii="仿宋" w:eastAsia="仿宋" w:hAnsi="仿宋" w:cs="仿宋" w:hint="eastAsia"/>
          <w:sz w:val="28"/>
          <w:lang w:eastAsia="zh-CN"/>
        </w:rPr>
        <w:t>(二)、危机应对与恢复</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在危机发生时，血液透析机(人工肾)项目团队立即行动，成立了应急小组。该小组的任务是迅速制定并实施紧急应对措施，以最小化潜在损失。以下是采取的主要措施：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https://d.book118.com/927124062131006035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血液透析机(人工肾)项目规划设计蓝图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血液透析机(人工肾)项目规划设计蓝图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血液透析机(人工肾)项目规划设计蓝图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血液透析机(人工肾)项目规划设计蓝图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血液透析机(人工肾)项目规划设计蓝图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血液透析机(人工肾)项目规划设计蓝图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血液透析机(人工肾)项目规划设计蓝图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血液透析机(人工肾)项目规划设计蓝图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血液透析机(人工肾)项目规划设计蓝图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血液透析机(人工肾)项目规划设计蓝图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血液透析机(人工肾)项目规划设计蓝图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血液透析机(人工肾)项目规划设计蓝图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血液透析机(人工肾)项目规划设计蓝图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血液透析机(人工肾)项目规划设计蓝图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血液透析机(人工肾)项目规划设计蓝图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血液透析机(人工肾)项目规划设计蓝图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血液透析机(人工肾)项目规划设计蓝图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FA549FD"/>
    <w:rsid w:val="4FA549F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27124062131006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2024-01-30T22:09:00Z</dcterms:created>
  <dcterms:modified xsi:type="dcterms:W3CDTF">2024-01-30T22:09:21Z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E28CA9A6D8CF4B2C969D24C7B0420919_11</vt:lpwstr>
  </property>
  <property fmtid="{D5CDD505-2E9C-101B-9397-08002B2CF9AE}" pid="3" name="KSOProductBuildVer">
    <vt:lpwstr>2052-12.1.0.16250</vt:lpwstr>
  </property>
</Properties>
</file>