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服装设计项目构思建设方案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29" w:history="1">
        <w:r>
          <w:rPr>
            <w:rFonts w:ascii="仿宋" w:eastAsia="仿宋" w:hAnsi="仿宋" w:cs="仿宋" w:hint="eastAsia"/>
            <w:lang w:eastAsia="zh-CN"/>
          </w:rPr>
          <w:t>概论</w:t>
        </w:r>
        <w:r>
          <w:tab/>
        </w:r>
        <w:r>
          <w:fldChar w:fldCharType="begin"/>
        </w:r>
        <w:r>
          <w:instrText xml:space="preserve"> PAGEREF _Toc5729 \h </w:instrText>
        </w:r>
        <w:r>
          <w:fldChar w:fldCharType="separate"/>
        </w:r>
        <w:r>
          <w:t>3</w:t>
        </w:r>
        <w:r>
          <w:fldChar w:fldCharType="end"/>
        </w:r>
      </w:hyperlink>
    </w:p>
    <w:p>
      <w:pPr>
        <w:pStyle w:val="TOC1"/>
        <w:tabs>
          <w:tab w:val="right" w:leader="dot" w:pos="8306"/>
        </w:tabs>
      </w:pPr>
      <w:hyperlink w:anchor="_Toc10357" w:history="1">
        <w:r>
          <w:rPr>
            <w:rFonts w:ascii="仿宋" w:eastAsia="仿宋" w:hAnsi="仿宋" w:cs="仿宋" w:hint="eastAsia"/>
            <w:lang w:eastAsia="zh-CN"/>
          </w:rPr>
          <w:t>一、背景、必要性分析</w:t>
        </w:r>
        <w:r>
          <w:tab/>
        </w:r>
        <w:r>
          <w:fldChar w:fldCharType="begin"/>
        </w:r>
        <w:r>
          <w:instrText xml:space="preserve"> PAGEREF _Toc10357 \h </w:instrText>
        </w:r>
        <w:r>
          <w:fldChar w:fldCharType="separate"/>
        </w:r>
        <w:r>
          <w:t>3</w:t>
        </w:r>
        <w:r>
          <w:fldChar w:fldCharType="end"/>
        </w:r>
      </w:hyperlink>
    </w:p>
    <w:p>
      <w:pPr>
        <w:pStyle w:val="TOC2"/>
        <w:tabs>
          <w:tab w:val="right" w:leader="dot" w:pos="8306"/>
        </w:tabs>
      </w:pPr>
      <w:hyperlink w:anchor="_Toc25712" w:history="1">
        <w:r>
          <w:rPr>
            <w:rFonts w:ascii="仿宋" w:eastAsia="仿宋" w:hAnsi="仿宋" w:cs="仿宋" w:hint="eastAsia"/>
            <w:lang w:eastAsia="zh-CN"/>
          </w:rPr>
          <w:t>(一)、项目建设背景</w:t>
        </w:r>
        <w:r>
          <w:tab/>
        </w:r>
        <w:r>
          <w:fldChar w:fldCharType="begin"/>
        </w:r>
        <w:r>
          <w:instrText xml:space="preserve"> PAGEREF _Toc25712 \h </w:instrText>
        </w:r>
        <w:r>
          <w:fldChar w:fldCharType="separate"/>
        </w:r>
        <w:r>
          <w:t>3</w:t>
        </w:r>
        <w:r>
          <w:fldChar w:fldCharType="end"/>
        </w:r>
      </w:hyperlink>
    </w:p>
    <w:p>
      <w:pPr>
        <w:pStyle w:val="TOC2"/>
        <w:tabs>
          <w:tab w:val="right" w:leader="dot" w:pos="8306"/>
        </w:tabs>
      </w:pPr>
      <w:hyperlink w:anchor="_Toc32198" w:history="1">
        <w:r>
          <w:rPr>
            <w:rFonts w:ascii="仿宋" w:eastAsia="仿宋" w:hAnsi="仿宋" w:cs="仿宋" w:hint="eastAsia"/>
            <w:lang w:eastAsia="zh-CN"/>
          </w:rPr>
          <w:t>(二)、必要性分析</w:t>
        </w:r>
        <w:r>
          <w:tab/>
        </w:r>
        <w:r>
          <w:fldChar w:fldCharType="begin"/>
        </w:r>
        <w:r>
          <w:instrText xml:space="preserve"> PAGEREF _Toc32198 \h </w:instrText>
        </w:r>
        <w:r>
          <w:fldChar w:fldCharType="separate"/>
        </w:r>
        <w:r>
          <w:t>4</w:t>
        </w:r>
        <w:r>
          <w:fldChar w:fldCharType="end"/>
        </w:r>
      </w:hyperlink>
    </w:p>
    <w:p>
      <w:pPr>
        <w:pStyle w:val="TOC2"/>
        <w:tabs>
          <w:tab w:val="right" w:leader="dot" w:pos="8306"/>
        </w:tabs>
      </w:pPr>
      <w:hyperlink w:anchor="_Toc7711" w:history="1">
        <w:r>
          <w:rPr>
            <w:rFonts w:ascii="仿宋" w:eastAsia="仿宋" w:hAnsi="仿宋" w:cs="仿宋" w:hint="eastAsia"/>
            <w:lang w:eastAsia="zh-CN"/>
          </w:rPr>
          <w:t>(三)、项目建设有利条件</w:t>
        </w:r>
        <w:r>
          <w:tab/>
        </w:r>
        <w:r>
          <w:fldChar w:fldCharType="begin"/>
        </w:r>
        <w:r>
          <w:instrText xml:space="preserve"> PAGEREF _Toc7711 \h </w:instrText>
        </w:r>
        <w:r>
          <w:fldChar w:fldCharType="separate"/>
        </w:r>
        <w:r>
          <w:t>5</w:t>
        </w:r>
        <w:r>
          <w:fldChar w:fldCharType="end"/>
        </w:r>
      </w:hyperlink>
    </w:p>
    <w:p>
      <w:pPr>
        <w:pStyle w:val="TOC1"/>
        <w:tabs>
          <w:tab w:val="right" w:leader="dot" w:pos="8306"/>
        </w:tabs>
      </w:pPr>
      <w:hyperlink w:anchor="_Toc15222" w:history="1">
        <w:r>
          <w:rPr>
            <w:rFonts w:ascii="仿宋" w:eastAsia="仿宋" w:hAnsi="仿宋" w:cs="仿宋" w:hint="eastAsia"/>
            <w:lang w:eastAsia="zh-CN"/>
          </w:rPr>
          <w:t>二、社会影响分析</w:t>
        </w:r>
        <w:r>
          <w:tab/>
        </w:r>
        <w:r>
          <w:fldChar w:fldCharType="begin"/>
        </w:r>
        <w:r>
          <w:instrText xml:space="preserve"> PAGEREF _Toc15222 \h </w:instrText>
        </w:r>
        <w:r>
          <w:fldChar w:fldCharType="separate"/>
        </w:r>
        <w:r>
          <w:t>7</w:t>
        </w:r>
        <w:r>
          <w:fldChar w:fldCharType="end"/>
        </w:r>
      </w:hyperlink>
    </w:p>
    <w:p>
      <w:pPr>
        <w:pStyle w:val="TOC2"/>
        <w:tabs>
          <w:tab w:val="right" w:leader="dot" w:pos="8306"/>
        </w:tabs>
      </w:pPr>
      <w:hyperlink w:anchor="_Toc24060" w:history="1">
        <w:r>
          <w:rPr>
            <w:rFonts w:ascii="仿宋" w:eastAsia="仿宋" w:hAnsi="仿宋" w:cs="仿宋" w:hint="eastAsia"/>
            <w:lang w:eastAsia="zh-CN"/>
          </w:rPr>
          <w:t>(一)、社会影响效果分析</w:t>
        </w:r>
        <w:r>
          <w:tab/>
        </w:r>
        <w:r>
          <w:fldChar w:fldCharType="begin"/>
        </w:r>
        <w:r>
          <w:instrText xml:space="preserve"> PAGEREF _Toc24060 \h </w:instrText>
        </w:r>
        <w:r>
          <w:fldChar w:fldCharType="separate"/>
        </w:r>
        <w:r>
          <w:t>7</w:t>
        </w:r>
        <w:r>
          <w:fldChar w:fldCharType="end"/>
        </w:r>
      </w:hyperlink>
    </w:p>
    <w:p>
      <w:pPr>
        <w:pStyle w:val="TOC2"/>
        <w:tabs>
          <w:tab w:val="right" w:leader="dot" w:pos="8306"/>
        </w:tabs>
      </w:pPr>
      <w:hyperlink w:anchor="_Toc26040" w:history="1">
        <w:r>
          <w:rPr>
            <w:rFonts w:ascii="仿宋" w:eastAsia="仿宋" w:hAnsi="仿宋" w:cs="仿宋" w:hint="eastAsia"/>
            <w:lang w:eastAsia="zh-CN"/>
          </w:rPr>
          <w:t>(二)、社会适应性分析</w:t>
        </w:r>
        <w:r>
          <w:tab/>
        </w:r>
        <w:r>
          <w:fldChar w:fldCharType="begin"/>
        </w:r>
        <w:r>
          <w:instrText xml:space="preserve"> PAGEREF _Toc26040 \h </w:instrText>
        </w:r>
        <w:r>
          <w:fldChar w:fldCharType="separate"/>
        </w:r>
        <w:r>
          <w:t>9</w:t>
        </w:r>
        <w:r>
          <w:fldChar w:fldCharType="end"/>
        </w:r>
      </w:hyperlink>
    </w:p>
    <w:p>
      <w:pPr>
        <w:pStyle w:val="TOC2"/>
        <w:tabs>
          <w:tab w:val="right" w:leader="dot" w:pos="8306"/>
        </w:tabs>
      </w:pPr>
      <w:hyperlink w:anchor="_Toc9161" w:history="1">
        <w:r>
          <w:rPr>
            <w:rFonts w:ascii="仿宋" w:eastAsia="仿宋" w:hAnsi="仿宋" w:cs="仿宋" w:hint="eastAsia"/>
            <w:lang w:eastAsia="zh-CN"/>
          </w:rPr>
          <w:t>(三)、社会风险及对策分析</w:t>
        </w:r>
        <w:r>
          <w:tab/>
        </w:r>
        <w:r>
          <w:fldChar w:fldCharType="begin"/>
        </w:r>
        <w:r>
          <w:instrText xml:space="preserve"> PAGEREF _Toc9161 \h </w:instrText>
        </w:r>
        <w:r>
          <w:fldChar w:fldCharType="separate"/>
        </w:r>
        <w:r>
          <w:t>11</w:t>
        </w:r>
        <w:r>
          <w:fldChar w:fldCharType="end"/>
        </w:r>
      </w:hyperlink>
    </w:p>
    <w:p>
      <w:pPr>
        <w:pStyle w:val="TOC1"/>
        <w:tabs>
          <w:tab w:val="right" w:leader="dot" w:pos="8306"/>
        </w:tabs>
      </w:pPr>
      <w:hyperlink w:anchor="_Toc16446" w:history="1">
        <w:r>
          <w:rPr>
            <w:rFonts w:ascii="仿宋" w:eastAsia="仿宋" w:hAnsi="仿宋" w:cs="仿宋" w:hint="eastAsia"/>
            <w:lang w:eastAsia="zh-CN"/>
          </w:rPr>
          <w:t>三、服装设计项目概论</w:t>
        </w:r>
        <w:r>
          <w:tab/>
        </w:r>
        <w:r>
          <w:fldChar w:fldCharType="begin"/>
        </w:r>
        <w:r>
          <w:instrText xml:space="preserve"> PAGEREF _Toc16446 \h </w:instrText>
        </w:r>
        <w:r>
          <w:fldChar w:fldCharType="separate"/>
        </w:r>
        <w:r>
          <w:t>14</w:t>
        </w:r>
        <w:r>
          <w:fldChar w:fldCharType="end"/>
        </w:r>
      </w:hyperlink>
    </w:p>
    <w:p>
      <w:pPr>
        <w:pStyle w:val="TOC2"/>
        <w:tabs>
          <w:tab w:val="right" w:leader="dot" w:pos="8306"/>
        </w:tabs>
      </w:pPr>
      <w:hyperlink w:anchor="_Toc9112" w:history="1">
        <w:r>
          <w:rPr>
            <w:rFonts w:ascii="仿宋" w:eastAsia="仿宋" w:hAnsi="仿宋" w:cs="仿宋" w:hint="eastAsia"/>
            <w:lang w:eastAsia="zh-CN"/>
          </w:rPr>
          <w:t>(一)、项目申报单位概况</w:t>
        </w:r>
        <w:r>
          <w:tab/>
        </w:r>
        <w:r>
          <w:fldChar w:fldCharType="begin"/>
        </w:r>
        <w:r>
          <w:instrText xml:space="preserve"> PAGEREF _Toc9112 \h </w:instrText>
        </w:r>
        <w:r>
          <w:fldChar w:fldCharType="separate"/>
        </w:r>
        <w:r>
          <w:t>14</w:t>
        </w:r>
        <w:r>
          <w:fldChar w:fldCharType="end"/>
        </w:r>
      </w:hyperlink>
    </w:p>
    <w:p>
      <w:pPr>
        <w:pStyle w:val="TOC2"/>
        <w:tabs>
          <w:tab w:val="right" w:leader="dot" w:pos="8306"/>
        </w:tabs>
      </w:pPr>
      <w:hyperlink w:anchor="_Toc22859" w:history="1">
        <w:r>
          <w:rPr>
            <w:rFonts w:ascii="仿宋" w:eastAsia="仿宋" w:hAnsi="仿宋" w:cs="仿宋" w:hint="eastAsia"/>
            <w:lang w:eastAsia="zh-CN"/>
          </w:rPr>
          <w:t>(二)、项目概况</w:t>
        </w:r>
        <w:r>
          <w:tab/>
        </w:r>
        <w:r>
          <w:fldChar w:fldCharType="begin"/>
        </w:r>
        <w:r>
          <w:instrText xml:space="preserve"> PAGEREF _Toc22859 \h </w:instrText>
        </w:r>
        <w:r>
          <w:fldChar w:fldCharType="separate"/>
        </w:r>
        <w:r>
          <w:t>15</w:t>
        </w:r>
        <w:r>
          <w:fldChar w:fldCharType="end"/>
        </w:r>
      </w:hyperlink>
    </w:p>
    <w:p>
      <w:pPr>
        <w:pStyle w:val="TOC1"/>
        <w:tabs>
          <w:tab w:val="right" w:leader="dot" w:pos="8306"/>
        </w:tabs>
      </w:pPr>
      <w:hyperlink w:anchor="_Toc15130" w:history="1">
        <w:r>
          <w:rPr>
            <w:rFonts w:ascii="仿宋" w:eastAsia="仿宋" w:hAnsi="仿宋" w:cs="仿宋" w:hint="eastAsia"/>
            <w:lang w:eastAsia="zh-CN"/>
          </w:rPr>
          <w:t>四、发展规划、产业政策和行业准入分析</w:t>
        </w:r>
        <w:r>
          <w:tab/>
        </w:r>
        <w:r>
          <w:fldChar w:fldCharType="begin"/>
        </w:r>
        <w:r>
          <w:instrText xml:space="preserve"> PAGEREF _Toc15130 \h </w:instrText>
        </w:r>
        <w:r>
          <w:fldChar w:fldCharType="separate"/>
        </w:r>
        <w:r>
          <w:t>18</w:t>
        </w:r>
        <w:r>
          <w:fldChar w:fldCharType="end"/>
        </w:r>
      </w:hyperlink>
    </w:p>
    <w:p>
      <w:pPr>
        <w:pStyle w:val="TOC2"/>
        <w:tabs>
          <w:tab w:val="right" w:leader="dot" w:pos="8306"/>
        </w:tabs>
      </w:pPr>
      <w:hyperlink w:anchor="_Toc26215" w:history="1">
        <w:r>
          <w:rPr>
            <w:rFonts w:ascii="仿宋" w:eastAsia="仿宋" w:hAnsi="仿宋" w:cs="仿宋" w:hint="eastAsia"/>
            <w:lang w:eastAsia="zh-CN"/>
          </w:rPr>
          <w:t>(一)、发展规划分析</w:t>
        </w:r>
        <w:r>
          <w:tab/>
        </w:r>
        <w:r>
          <w:fldChar w:fldCharType="begin"/>
        </w:r>
        <w:r>
          <w:instrText xml:space="preserve"> PAGEREF _Toc26215 \h </w:instrText>
        </w:r>
        <w:r>
          <w:fldChar w:fldCharType="separate"/>
        </w:r>
        <w:r>
          <w:t>18</w:t>
        </w:r>
        <w:r>
          <w:fldChar w:fldCharType="end"/>
        </w:r>
      </w:hyperlink>
    </w:p>
    <w:p>
      <w:pPr>
        <w:pStyle w:val="TOC2"/>
        <w:tabs>
          <w:tab w:val="right" w:leader="dot" w:pos="8306"/>
        </w:tabs>
      </w:pPr>
      <w:hyperlink w:anchor="_Toc9732" w:history="1">
        <w:r>
          <w:rPr>
            <w:rFonts w:ascii="仿宋" w:eastAsia="仿宋" w:hAnsi="仿宋" w:cs="仿宋" w:hint="eastAsia"/>
            <w:lang w:eastAsia="zh-CN"/>
          </w:rPr>
          <w:t>(二)、产业政策分析</w:t>
        </w:r>
        <w:r>
          <w:tab/>
        </w:r>
        <w:r>
          <w:fldChar w:fldCharType="begin"/>
        </w:r>
        <w:r>
          <w:instrText xml:space="preserve"> PAGEREF _Toc9732 \h </w:instrText>
        </w:r>
        <w:r>
          <w:fldChar w:fldCharType="separate"/>
        </w:r>
        <w:r>
          <w:t>20</w:t>
        </w:r>
        <w:r>
          <w:fldChar w:fldCharType="end"/>
        </w:r>
      </w:hyperlink>
    </w:p>
    <w:p>
      <w:pPr>
        <w:pStyle w:val="TOC2"/>
        <w:tabs>
          <w:tab w:val="right" w:leader="dot" w:pos="8306"/>
        </w:tabs>
      </w:pPr>
      <w:hyperlink w:anchor="_Toc18320" w:history="1">
        <w:r>
          <w:rPr>
            <w:rFonts w:ascii="仿宋" w:eastAsia="仿宋" w:hAnsi="仿宋" w:cs="仿宋" w:hint="eastAsia"/>
            <w:lang w:eastAsia="zh-CN"/>
          </w:rPr>
          <w:t>(三)、行业准入分析</w:t>
        </w:r>
        <w:r>
          <w:tab/>
        </w:r>
        <w:r>
          <w:fldChar w:fldCharType="begin"/>
        </w:r>
        <w:r>
          <w:instrText xml:space="preserve"> PAGEREF _Toc18320 \h </w:instrText>
        </w:r>
        <w:r>
          <w:fldChar w:fldCharType="separate"/>
        </w:r>
        <w:r>
          <w:t>21</w:t>
        </w:r>
        <w:r>
          <w:fldChar w:fldCharType="end"/>
        </w:r>
      </w:hyperlink>
    </w:p>
    <w:p>
      <w:pPr>
        <w:pStyle w:val="TOC1"/>
        <w:tabs>
          <w:tab w:val="right" w:leader="dot" w:pos="8306"/>
        </w:tabs>
      </w:pPr>
      <w:hyperlink w:anchor="_Toc4852" w:history="1">
        <w:r>
          <w:rPr>
            <w:rFonts w:ascii="仿宋" w:eastAsia="仿宋" w:hAnsi="仿宋" w:cs="仿宋" w:hint="eastAsia"/>
            <w:lang w:eastAsia="zh-CN"/>
          </w:rPr>
          <w:t>五、项目选址研究</w:t>
        </w:r>
        <w:r>
          <w:tab/>
        </w:r>
        <w:r>
          <w:fldChar w:fldCharType="begin"/>
        </w:r>
        <w:r>
          <w:instrText xml:space="preserve"> PAGEREF _Toc4852 \h </w:instrText>
        </w:r>
        <w:r>
          <w:fldChar w:fldCharType="separate"/>
        </w:r>
        <w:r>
          <w:t>23</w:t>
        </w:r>
        <w:r>
          <w:fldChar w:fldCharType="end"/>
        </w:r>
      </w:hyperlink>
    </w:p>
    <w:p>
      <w:pPr>
        <w:pStyle w:val="TOC2"/>
        <w:tabs>
          <w:tab w:val="right" w:leader="dot" w:pos="8306"/>
        </w:tabs>
      </w:pPr>
      <w:hyperlink w:anchor="_Toc27936" w:history="1">
        <w:r>
          <w:rPr>
            <w:rFonts w:ascii="仿宋" w:eastAsia="仿宋" w:hAnsi="仿宋" w:cs="仿宋" w:hint="eastAsia"/>
            <w:lang w:eastAsia="zh-CN"/>
          </w:rPr>
          <w:t>(一)、项目选址原则</w:t>
        </w:r>
        <w:r>
          <w:tab/>
        </w:r>
        <w:r>
          <w:fldChar w:fldCharType="begin"/>
        </w:r>
        <w:r>
          <w:instrText xml:space="preserve"> PAGEREF _Toc27936 \h </w:instrText>
        </w:r>
        <w:r>
          <w:fldChar w:fldCharType="separate"/>
        </w:r>
        <w:r>
          <w:t>23</w:t>
        </w:r>
        <w:r>
          <w:fldChar w:fldCharType="end"/>
        </w:r>
      </w:hyperlink>
    </w:p>
    <w:p>
      <w:pPr>
        <w:pStyle w:val="TOC2"/>
        <w:tabs>
          <w:tab w:val="right" w:leader="dot" w:pos="8306"/>
        </w:tabs>
      </w:pPr>
      <w:hyperlink w:anchor="_Toc1094" w:history="1">
        <w:r>
          <w:rPr>
            <w:rFonts w:ascii="仿宋" w:eastAsia="仿宋" w:hAnsi="仿宋" w:cs="仿宋" w:hint="eastAsia"/>
            <w:lang w:eastAsia="zh-CN"/>
          </w:rPr>
          <w:t>(二)、项目选址</w:t>
        </w:r>
        <w:r>
          <w:tab/>
        </w:r>
        <w:r>
          <w:fldChar w:fldCharType="begin"/>
        </w:r>
        <w:r>
          <w:instrText xml:space="preserve"> PAGEREF _Toc1094 \h </w:instrText>
        </w:r>
        <w:r>
          <w:fldChar w:fldCharType="separate"/>
        </w:r>
        <w:r>
          <w:t>26</w:t>
        </w:r>
        <w:r>
          <w:fldChar w:fldCharType="end"/>
        </w:r>
      </w:hyperlink>
    </w:p>
    <w:p>
      <w:pPr>
        <w:pStyle w:val="TOC2"/>
        <w:tabs>
          <w:tab w:val="right" w:leader="dot" w:pos="8306"/>
        </w:tabs>
      </w:pPr>
      <w:hyperlink w:anchor="_Toc32196" w:history="1">
        <w:r>
          <w:rPr>
            <w:rFonts w:ascii="仿宋" w:eastAsia="仿宋" w:hAnsi="仿宋" w:cs="仿宋" w:hint="eastAsia"/>
            <w:lang w:eastAsia="zh-CN"/>
          </w:rPr>
          <w:t>(三)、建设条件分析</w:t>
        </w:r>
        <w:r>
          <w:tab/>
        </w:r>
        <w:r>
          <w:fldChar w:fldCharType="begin"/>
        </w:r>
        <w:r>
          <w:instrText xml:space="preserve"> PAGEREF _Toc32196 \h </w:instrText>
        </w:r>
        <w:r>
          <w:fldChar w:fldCharType="separate"/>
        </w:r>
        <w:r>
          <w:t>28</w:t>
        </w:r>
        <w:r>
          <w:fldChar w:fldCharType="end"/>
        </w:r>
      </w:hyperlink>
    </w:p>
    <w:p>
      <w:pPr>
        <w:pStyle w:val="TOC2"/>
        <w:tabs>
          <w:tab w:val="right" w:leader="dot" w:pos="8306"/>
        </w:tabs>
      </w:pPr>
      <w:hyperlink w:anchor="_Toc1199" w:history="1">
        <w:r>
          <w:rPr>
            <w:rFonts w:ascii="仿宋" w:eastAsia="仿宋" w:hAnsi="仿宋" w:cs="仿宋" w:hint="eastAsia"/>
            <w:lang w:eastAsia="zh-CN"/>
          </w:rPr>
          <w:t>(四)、用地控制指标</w:t>
        </w:r>
        <w:r>
          <w:tab/>
        </w:r>
        <w:r>
          <w:fldChar w:fldCharType="begin"/>
        </w:r>
        <w:r>
          <w:instrText xml:space="preserve"> PAGEREF _Toc1199 \h </w:instrText>
        </w:r>
        <w:r>
          <w:fldChar w:fldCharType="separate"/>
        </w:r>
        <w:r>
          <w:t>29</w:t>
        </w:r>
        <w:r>
          <w:fldChar w:fldCharType="end"/>
        </w:r>
      </w:hyperlink>
    </w:p>
    <w:p>
      <w:pPr>
        <w:pStyle w:val="TOC2"/>
        <w:tabs>
          <w:tab w:val="right" w:leader="dot" w:pos="8306"/>
        </w:tabs>
      </w:pPr>
      <w:hyperlink w:anchor="_Toc17710" w:history="1">
        <w:r>
          <w:rPr>
            <w:rFonts w:ascii="仿宋" w:eastAsia="仿宋" w:hAnsi="仿宋" w:cs="仿宋" w:hint="eastAsia"/>
            <w:lang w:eastAsia="zh-CN"/>
          </w:rPr>
          <w:t>(五)、地总体要求</w:t>
        </w:r>
        <w:r>
          <w:tab/>
        </w:r>
        <w:r>
          <w:fldChar w:fldCharType="begin"/>
        </w:r>
        <w:r>
          <w:instrText xml:space="preserve"> PAGEREF _Toc17710 \h </w:instrText>
        </w:r>
        <w:r>
          <w:fldChar w:fldCharType="separate"/>
        </w:r>
        <w:r>
          <w:t>31</w:t>
        </w:r>
        <w:r>
          <w:fldChar w:fldCharType="end"/>
        </w:r>
      </w:hyperlink>
    </w:p>
    <w:p>
      <w:pPr>
        <w:pStyle w:val="TOC2"/>
        <w:tabs>
          <w:tab w:val="right" w:leader="dot" w:pos="8306"/>
        </w:tabs>
      </w:pPr>
      <w:hyperlink w:anchor="_Toc13726" w:history="1">
        <w:r>
          <w:rPr>
            <w:rFonts w:ascii="仿宋" w:eastAsia="仿宋" w:hAnsi="仿宋" w:cs="仿宋" w:hint="eastAsia"/>
            <w:lang w:eastAsia="zh-CN"/>
          </w:rPr>
          <w:t>(六)、节约用地措施</w:t>
        </w:r>
        <w:r>
          <w:tab/>
        </w:r>
        <w:r>
          <w:fldChar w:fldCharType="begin"/>
        </w:r>
        <w:r>
          <w:instrText xml:space="preserve"> PAGEREF _Toc13726 \h </w:instrText>
        </w:r>
        <w:r>
          <w:fldChar w:fldCharType="separate"/>
        </w:r>
        <w:r>
          <w:t>32</w:t>
        </w:r>
        <w:r>
          <w:fldChar w:fldCharType="end"/>
        </w:r>
      </w:hyperlink>
    </w:p>
    <w:p>
      <w:pPr>
        <w:pStyle w:val="TOC2"/>
        <w:tabs>
          <w:tab w:val="right" w:leader="dot" w:pos="8306"/>
        </w:tabs>
      </w:pPr>
      <w:hyperlink w:anchor="_Toc31092" w:history="1">
        <w:r>
          <w:rPr>
            <w:rFonts w:ascii="仿宋" w:eastAsia="仿宋" w:hAnsi="仿宋" w:cs="仿宋" w:hint="eastAsia"/>
            <w:lang w:eastAsia="zh-CN"/>
          </w:rPr>
          <w:t>(七)、选址综合评价</w:t>
        </w:r>
        <w:r>
          <w:tab/>
        </w:r>
        <w:r>
          <w:fldChar w:fldCharType="begin"/>
        </w:r>
        <w:r>
          <w:instrText xml:space="preserve"> PAGEREF _Toc31092 \h </w:instrText>
        </w:r>
        <w:r>
          <w:fldChar w:fldCharType="separate"/>
        </w:r>
        <w:r>
          <w:t>33</w:t>
        </w:r>
        <w:r>
          <w:fldChar w:fldCharType="end"/>
        </w:r>
      </w:hyperlink>
    </w:p>
    <w:p>
      <w:pPr>
        <w:pStyle w:val="TOC1"/>
        <w:tabs>
          <w:tab w:val="right" w:leader="dot" w:pos="8306"/>
        </w:tabs>
      </w:pPr>
      <w:hyperlink w:anchor="_Toc11697" w:history="1">
        <w:r>
          <w:rPr>
            <w:rFonts w:ascii="仿宋" w:eastAsia="仿宋" w:hAnsi="仿宋" w:cs="仿宋" w:hint="eastAsia"/>
            <w:lang w:eastAsia="zh-CN"/>
          </w:rPr>
          <w:t>六、资源开发及综合利用分析</w:t>
        </w:r>
        <w:r>
          <w:tab/>
        </w:r>
        <w:r>
          <w:fldChar w:fldCharType="begin"/>
        </w:r>
        <w:r>
          <w:instrText xml:space="preserve"> PAGEREF _Toc11697 \h </w:instrText>
        </w:r>
        <w:r>
          <w:fldChar w:fldCharType="separate"/>
        </w:r>
        <w:r>
          <w:t>34</w:t>
        </w:r>
        <w:r>
          <w:fldChar w:fldCharType="end"/>
        </w:r>
      </w:hyperlink>
    </w:p>
    <w:p>
      <w:pPr>
        <w:pStyle w:val="TOC2"/>
        <w:tabs>
          <w:tab w:val="right" w:leader="dot" w:pos="8306"/>
        </w:tabs>
      </w:pPr>
      <w:hyperlink w:anchor="_Toc5169" w:history="1">
        <w:r>
          <w:rPr>
            <w:rFonts w:ascii="仿宋" w:eastAsia="仿宋" w:hAnsi="仿宋" w:cs="仿宋" w:hint="eastAsia"/>
            <w:lang w:eastAsia="zh-CN"/>
          </w:rPr>
          <w:t>(一)、资源开发方案</w:t>
        </w:r>
        <w:r>
          <w:tab/>
        </w:r>
        <w:r>
          <w:fldChar w:fldCharType="begin"/>
        </w:r>
        <w:r>
          <w:instrText xml:space="preserve"> PAGEREF _Toc5169 \h </w:instrText>
        </w:r>
        <w:r>
          <w:fldChar w:fldCharType="separate"/>
        </w:r>
        <w:r>
          <w:t>34</w:t>
        </w:r>
        <w:r>
          <w:fldChar w:fldCharType="end"/>
        </w:r>
      </w:hyperlink>
    </w:p>
    <w:p>
      <w:pPr>
        <w:pStyle w:val="TOC2"/>
        <w:tabs>
          <w:tab w:val="right" w:leader="dot" w:pos="8306"/>
        </w:tabs>
      </w:pPr>
      <w:hyperlink w:anchor="_Toc4028" w:history="1">
        <w:r>
          <w:rPr>
            <w:rFonts w:ascii="仿宋" w:eastAsia="仿宋" w:hAnsi="仿宋" w:cs="仿宋" w:hint="eastAsia"/>
            <w:lang w:eastAsia="zh-CN"/>
          </w:rPr>
          <w:t>(二)、资源利用方案</w:t>
        </w:r>
        <w:r>
          <w:tab/>
        </w:r>
        <w:r>
          <w:fldChar w:fldCharType="begin"/>
        </w:r>
        <w:r>
          <w:instrText xml:space="preserve"> PAGEREF _Toc4028 \h </w:instrText>
        </w:r>
        <w:r>
          <w:fldChar w:fldCharType="separate"/>
        </w:r>
        <w:r>
          <w:t>36</w:t>
        </w:r>
        <w:r>
          <w:fldChar w:fldCharType="end"/>
        </w:r>
      </w:hyperlink>
    </w:p>
    <w:p>
      <w:pPr>
        <w:pStyle w:val="TOC2"/>
        <w:tabs>
          <w:tab w:val="right" w:leader="dot" w:pos="8306"/>
        </w:tabs>
      </w:pPr>
      <w:hyperlink w:anchor="_Toc9700" w:history="1">
        <w:r>
          <w:rPr>
            <w:rFonts w:ascii="仿宋" w:eastAsia="仿宋" w:hAnsi="仿宋" w:cs="仿宋" w:hint="eastAsia"/>
            <w:lang w:eastAsia="zh-CN"/>
          </w:rPr>
          <w:t>(三)、资源节约措施</w:t>
        </w:r>
        <w:r>
          <w:tab/>
        </w:r>
        <w:r>
          <w:fldChar w:fldCharType="begin"/>
        </w:r>
        <w:r>
          <w:instrText xml:space="preserve"> PAGEREF _Toc9700 \h </w:instrText>
        </w:r>
        <w:r>
          <w:fldChar w:fldCharType="separate"/>
        </w:r>
        <w:r>
          <w:t>37</w:t>
        </w:r>
        <w:r>
          <w:fldChar w:fldCharType="end"/>
        </w:r>
      </w:hyperlink>
    </w:p>
    <w:p>
      <w:pPr>
        <w:pStyle w:val="TOC1"/>
        <w:tabs>
          <w:tab w:val="right" w:leader="dot" w:pos="8306"/>
        </w:tabs>
      </w:pPr>
      <w:hyperlink w:anchor="_Toc18238" w:history="1">
        <w:r>
          <w:rPr>
            <w:rFonts w:ascii="仿宋" w:eastAsia="仿宋" w:hAnsi="仿宋" w:cs="仿宋" w:hint="eastAsia"/>
            <w:lang w:eastAsia="zh-CN"/>
          </w:rPr>
          <w:t>七、环境保护与治理方案</w:t>
        </w:r>
        <w:r>
          <w:tab/>
        </w:r>
        <w:r>
          <w:fldChar w:fldCharType="begin"/>
        </w:r>
        <w:r>
          <w:instrText xml:space="preserve"> PAGEREF _Toc18238 \h </w:instrText>
        </w:r>
        <w:r>
          <w:fldChar w:fldCharType="separate"/>
        </w:r>
        <w:r>
          <w:t>38</w:t>
        </w:r>
        <w:r>
          <w:fldChar w:fldCharType="end"/>
        </w:r>
      </w:hyperlink>
    </w:p>
    <w:p>
      <w:pPr>
        <w:pStyle w:val="TOC2"/>
        <w:tabs>
          <w:tab w:val="right" w:leader="dot" w:pos="8306"/>
        </w:tabs>
      </w:pPr>
      <w:hyperlink w:anchor="_Toc32041" w:history="1">
        <w:r>
          <w:rPr>
            <w:rFonts w:ascii="仿宋" w:eastAsia="仿宋" w:hAnsi="仿宋" w:cs="仿宋" w:hint="eastAsia"/>
            <w:lang w:eastAsia="zh-CN"/>
          </w:rPr>
          <w:t>(一)、项目环境影响评估</w:t>
        </w:r>
        <w:r>
          <w:tab/>
        </w:r>
        <w:r>
          <w:fldChar w:fldCharType="begin"/>
        </w:r>
        <w:r>
          <w:instrText xml:space="preserve"> PAGEREF _Toc32041 \h </w:instrText>
        </w:r>
        <w:r>
          <w:fldChar w:fldCharType="separate"/>
        </w:r>
        <w:r>
          <w:t>38</w:t>
        </w:r>
        <w:r>
          <w:fldChar w:fldCharType="end"/>
        </w:r>
      </w:hyperlink>
    </w:p>
    <w:p>
      <w:pPr>
        <w:pStyle w:val="TOC2"/>
        <w:tabs>
          <w:tab w:val="right" w:leader="dot" w:pos="8306"/>
        </w:tabs>
      </w:pPr>
      <w:hyperlink w:anchor="_Toc32049" w:history="1">
        <w:r>
          <w:rPr>
            <w:rFonts w:ascii="仿宋" w:eastAsia="仿宋" w:hAnsi="仿宋" w:cs="仿宋" w:hint="eastAsia"/>
            <w:lang w:eastAsia="zh-CN"/>
          </w:rPr>
          <w:t>(二)、环境保护措施与治理方案</w:t>
        </w:r>
        <w:r>
          <w:tab/>
        </w:r>
        <w:r>
          <w:fldChar w:fldCharType="begin"/>
        </w:r>
        <w:r>
          <w:instrText xml:space="preserve"> PAGEREF _Toc32049 \h </w:instrText>
        </w:r>
        <w:r>
          <w:fldChar w:fldCharType="separate"/>
        </w:r>
        <w:r>
          <w:t>38</w:t>
        </w:r>
        <w:r>
          <w:fldChar w:fldCharType="end"/>
        </w:r>
      </w:hyperlink>
    </w:p>
    <w:p>
      <w:pPr>
        <w:pStyle w:val="TOC1"/>
        <w:tabs>
          <w:tab w:val="right" w:leader="dot" w:pos="8306"/>
        </w:tabs>
      </w:pPr>
      <w:hyperlink w:anchor="_Toc2226" w:history="1">
        <w:r>
          <w:rPr>
            <w:rFonts w:ascii="仿宋" w:eastAsia="仿宋" w:hAnsi="仿宋" w:cs="仿宋" w:hint="eastAsia"/>
            <w:lang w:eastAsia="zh-CN"/>
          </w:rPr>
          <w:t>八、技术创新与产业升级</w:t>
        </w:r>
        <w:r>
          <w:tab/>
        </w:r>
        <w:r>
          <w:fldChar w:fldCharType="begin"/>
        </w:r>
        <w:r>
          <w:instrText xml:space="preserve"> PAGEREF _Toc2226 \h </w:instrText>
        </w:r>
        <w:r>
          <w:fldChar w:fldCharType="separate"/>
        </w:r>
        <w:r>
          <w:t>39</w:t>
        </w:r>
        <w:r>
          <w:fldChar w:fldCharType="end"/>
        </w:r>
      </w:hyperlink>
    </w:p>
    <w:p>
      <w:pPr>
        <w:pStyle w:val="TOC2"/>
        <w:tabs>
          <w:tab w:val="right" w:leader="dot" w:pos="8306"/>
        </w:tabs>
      </w:pPr>
      <w:hyperlink w:anchor="_Toc12434" w:history="1">
        <w:r>
          <w:rPr>
            <w:rFonts w:ascii="仿宋" w:eastAsia="仿宋" w:hAnsi="仿宋" w:cs="仿宋" w:hint="eastAsia"/>
            <w:lang w:eastAsia="zh-CN"/>
          </w:rPr>
          <w:t>(一)、技术创新方向与目标</w:t>
        </w:r>
        <w:r>
          <w:tab/>
        </w:r>
        <w:r>
          <w:fldChar w:fldCharType="begin"/>
        </w:r>
        <w:r>
          <w:instrText xml:space="preserve"> PAGEREF _Toc12434 \h </w:instrText>
        </w:r>
        <w:r>
          <w:fldChar w:fldCharType="separate"/>
        </w:r>
        <w:r>
          <w:t>39</w:t>
        </w:r>
        <w:r>
          <w:fldChar w:fldCharType="end"/>
        </w:r>
      </w:hyperlink>
    </w:p>
    <w:p>
      <w:pPr>
        <w:pStyle w:val="TOC2"/>
        <w:tabs>
          <w:tab w:val="right" w:leader="dot" w:pos="8306"/>
        </w:tabs>
      </w:pPr>
      <w:hyperlink w:anchor="_Toc21048" w:history="1">
        <w:r>
          <w:rPr>
            <w:rFonts w:ascii="仿宋" w:eastAsia="仿宋" w:hAnsi="仿宋" w:cs="仿宋" w:hint="eastAsia"/>
            <w:lang w:eastAsia="zh-CN"/>
          </w:rPr>
          <w:t>(二)、产业升级路径与措施</w:t>
        </w:r>
        <w:r>
          <w:tab/>
        </w:r>
        <w:r>
          <w:fldChar w:fldCharType="begin"/>
        </w:r>
        <w:r>
          <w:instrText xml:space="preserve"> PAGEREF _Toc21048 \h </w:instrText>
        </w:r>
        <w:r>
          <w:fldChar w:fldCharType="separate"/>
        </w:r>
        <w:r>
          <w:t>40</w:t>
        </w:r>
        <w:r>
          <w:fldChar w:fldCharType="end"/>
        </w:r>
      </w:hyperlink>
    </w:p>
    <w:p>
      <w:pPr>
        <w:pStyle w:val="TOC1"/>
        <w:tabs>
          <w:tab w:val="right" w:leader="dot" w:pos="8306"/>
        </w:tabs>
      </w:pPr>
      <w:hyperlink w:anchor="_Toc30756" w:history="1">
        <w:r>
          <w:rPr>
            <w:rFonts w:ascii="仿宋" w:eastAsia="仿宋" w:hAnsi="仿宋" w:cs="仿宋" w:hint="eastAsia"/>
            <w:lang w:eastAsia="zh-CN"/>
          </w:rPr>
          <w:t>九、项目变更管理</w:t>
        </w:r>
        <w:r>
          <w:tab/>
        </w:r>
        <w:r>
          <w:fldChar w:fldCharType="begin"/>
        </w:r>
        <w:r>
          <w:instrText xml:space="preserve"> PAGEREF _Toc30756 \h </w:instrText>
        </w:r>
        <w:r>
          <w:fldChar w:fldCharType="separate"/>
        </w:r>
        <w:r>
          <w:t>41</w:t>
        </w:r>
        <w:r>
          <w:fldChar w:fldCharType="end"/>
        </w:r>
      </w:hyperlink>
    </w:p>
    <w:p>
      <w:pPr>
        <w:pStyle w:val="TOC2"/>
        <w:tabs>
          <w:tab w:val="right" w:leader="dot" w:pos="8306"/>
        </w:tabs>
      </w:pPr>
      <w:hyperlink w:anchor="_Toc8631" w:history="1">
        <w:r>
          <w:rPr>
            <w:rFonts w:ascii="仿宋" w:eastAsia="仿宋" w:hAnsi="仿宋" w:cs="仿宋" w:hint="eastAsia"/>
            <w:lang w:eastAsia="zh-CN"/>
          </w:rPr>
          <w:t>(一)、变更控制流程</w:t>
        </w:r>
        <w:r>
          <w:tab/>
        </w:r>
        <w:r>
          <w:fldChar w:fldCharType="begin"/>
        </w:r>
        <w:r>
          <w:instrText xml:space="preserve"> PAGEREF _Toc8631 \h </w:instrText>
        </w:r>
        <w:r>
          <w:fldChar w:fldCharType="separate"/>
        </w:r>
        <w:r>
          <w:t>41</w:t>
        </w:r>
        <w:r>
          <w:fldChar w:fldCharType="end"/>
        </w:r>
      </w:hyperlink>
    </w:p>
    <w:p>
      <w:pPr>
        <w:pStyle w:val="TOC2"/>
        <w:tabs>
          <w:tab w:val="right" w:leader="dot" w:pos="8306"/>
        </w:tabs>
      </w:pPr>
      <w:hyperlink w:anchor="_Toc24365" w:history="1">
        <w:r>
          <w:rPr>
            <w:rFonts w:ascii="仿宋" w:eastAsia="仿宋" w:hAnsi="仿宋" w:cs="仿宋" w:hint="eastAsia"/>
            <w:lang w:eastAsia="zh-CN"/>
          </w:rPr>
          <w:t>(二)、影响评估与处理</w:t>
        </w:r>
        <w:r>
          <w:tab/>
        </w:r>
        <w:r>
          <w:fldChar w:fldCharType="begin"/>
        </w:r>
        <w:r>
          <w:instrText xml:space="preserve"> PAGEREF _Toc24365 \h </w:instrText>
        </w:r>
        <w:r>
          <w:fldChar w:fldCharType="separate"/>
        </w:r>
        <w:r>
          <w:t>42</w:t>
        </w:r>
        <w:r>
          <w:fldChar w:fldCharType="end"/>
        </w:r>
      </w:hyperlink>
    </w:p>
    <w:p>
      <w:pPr>
        <w:pStyle w:val="TOC2"/>
        <w:tabs>
          <w:tab w:val="right" w:leader="dot" w:pos="8306"/>
        </w:tabs>
      </w:pPr>
      <w:hyperlink w:anchor="_Toc5034" w:history="1">
        <w:r>
          <w:rPr>
            <w:rFonts w:ascii="仿宋" w:eastAsia="仿宋" w:hAnsi="仿宋" w:cs="仿宋" w:hint="eastAsia"/>
            <w:lang w:eastAsia="zh-CN"/>
          </w:rPr>
          <w:t>(三)、变更记录与追踪</w:t>
        </w:r>
        <w:r>
          <w:tab/>
        </w:r>
        <w:r>
          <w:fldChar w:fldCharType="begin"/>
        </w:r>
        <w:r>
          <w:instrText xml:space="preserve"> PAGEREF _Toc5034 \h </w:instrText>
        </w:r>
        <w:r>
          <w:fldChar w:fldCharType="separate"/>
        </w:r>
        <w:r>
          <w:t>44</w:t>
        </w:r>
        <w:r>
          <w:fldChar w:fldCharType="end"/>
        </w:r>
      </w:hyperlink>
    </w:p>
    <w:p>
      <w:pPr>
        <w:pStyle w:val="TOC2"/>
        <w:tabs>
          <w:tab w:val="right" w:leader="dot" w:pos="8306"/>
        </w:tabs>
      </w:pPr>
      <w:hyperlink w:anchor="_Toc7494" w:history="1">
        <w:r>
          <w:rPr>
            <w:rFonts w:ascii="仿宋" w:eastAsia="仿宋" w:hAnsi="仿宋" w:cs="仿宋" w:hint="eastAsia"/>
            <w:lang w:eastAsia="zh-CN"/>
          </w:rPr>
          <w:t>(四)、变更管理策略</w:t>
        </w:r>
        <w:r>
          <w:tab/>
        </w:r>
        <w:r>
          <w:fldChar w:fldCharType="begin"/>
        </w:r>
        <w:r>
          <w:instrText xml:space="preserve"> PAGEREF _Toc7494 \h </w:instrText>
        </w:r>
        <w:r>
          <w:fldChar w:fldCharType="separate"/>
        </w:r>
        <w:r>
          <w:t>45</w:t>
        </w:r>
        <w:r>
          <w:fldChar w:fldCharType="end"/>
        </w:r>
      </w:hyperlink>
    </w:p>
    <w:p>
      <w:pPr>
        <w:pStyle w:val="TOC1"/>
        <w:tabs>
          <w:tab w:val="right" w:leader="dot" w:pos="8306"/>
        </w:tabs>
      </w:pPr>
      <w:hyperlink w:anchor="_Toc558" w:history="1">
        <w:r>
          <w:rPr>
            <w:rFonts w:ascii="仿宋" w:eastAsia="仿宋" w:hAnsi="仿宋" w:cs="仿宋" w:hint="eastAsia"/>
            <w:lang w:eastAsia="zh-CN"/>
          </w:rPr>
          <w:t>十、环境保护与绿色发展</w:t>
        </w:r>
        <w:r>
          <w:tab/>
        </w:r>
        <w:r>
          <w:fldChar w:fldCharType="begin"/>
        </w:r>
        <w:r>
          <w:instrText xml:space="preserve"> PAGEREF _Toc558 \h </w:instrText>
        </w:r>
        <w:r>
          <w:fldChar w:fldCharType="separate"/>
        </w:r>
        <w:r>
          <w:t>47</w:t>
        </w:r>
        <w:r>
          <w:fldChar w:fldCharType="end"/>
        </w:r>
      </w:hyperlink>
    </w:p>
    <w:p>
      <w:pPr>
        <w:pStyle w:val="TOC2"/>
        <w:tabs>
          <w:tab w:val="right" w:leader="dot" w:pos="8306"/>
        </w:tabs>
      </w:pPr>
      <w:hyperlink w:anchor="_Toc10607" w:history="1">
        <w:r>
          <w:rPr>
            <w:rFonts w:ascii="仿宋" w:eastAsia="仿宋" w:hAnsi="仿宋" w:cs="仿宋" w:hint="eastAsia"/>
            <w:lang w:eastAsia="zh-CN"/>
          </w:rPr>
          <w:t>(一)、环境保护措施</w:t>
        </w:r>
        <w:r>
          <w:tab/>
        </w:r>
        <w:r>
          <w:fldChar w:fldCharType="begin"/>
        </w:r>
        <w:r>
          <w:instrText xml:space="preserve"> PAGEREF _Toc10607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26" w:history="1">
        <w:r>
          <w:rPr>
            <w:rFonts w:ascii="仿宋" w:eastAsia="仿宋" w:hAnsi="仿宋" w:cs="仿宋" w:hint="eastAsia"/>
            <w:lang w:eastAsia="zh-CN"/>
          </w:rPr>
          <w:t>(二)、绿色发展与可持续发展策略</w:t>
        </w:r>
        <w:r>
          <w:tab/>
        </w:r>
        <w:r>
          <w:fldChar w:fldCharType="begin"/>
        </w:r>
        <w:r>
          <w:instrText xml:space="preserve"> PAGEREF _Toc24626 \h </w:instrText>
        </w:r>
        <w:r>
          <w:fldChar w:fldCharType="separate"/>
        </w:r>
        <w:r>
          <w:t>49</w:t>
        </w:r>
        <w:r>
          <w:fldChar w:fldCharType="end"/>
        </w:r>
      </w:hyperlink>
    </w:p>
    <w:p>
      <w:pPr>
        <w:pStyle w:val="TOC1"/>
        <w:tabs>
          <w:tab w:val="right" w:leader="dot" w:pos="8306"/>
        </w:tabs>
      </w:pPr>
      <w:hyperlink w:anchor="_Toc27400" w:history="1">
        <w:r>
          <w:rPr>
            <w:rFonts w:ascii="仿宋" w:eastAsia="仿宋" w:hAnsi="仿宋" w:cs="仿宋" w:hint="eastAsia"/>
            <w:lang w:eastAsia="zh-CN"/>
          </w:rPr>
          <w:t>十一、客户关系管理与市场拓展</w:t>
        </w:r>
        <w:r>
          <w:tab/>
        </w:r>
        <w:r>
          <w:fldChar w:fldCharType="begin"/>
        </w:r>
        <w:r>
          <w:instrText xml:space="preserve"> PAGEREF _Toc27400 \h </w:instrText>
        </w:r>
        <w:r>
          <w:fldChar w:fldCharType="separate"/>
        </w:r>
        <w:r>
          <w:t>50</w:t>
        </w:r>
        <w:r>
          <w:fldChar w:fldCharType="end"/>
        </w:r>
      </w:hyperlink>
    </w:p>
    <w:p>
      <w:pPr>
        <w:pStyle w:val="TOC2"/>
        <w:tabs>
          <w:tab w:val="right" w:leader="dot" w:pos="8306"/>
        </w:tabs>
      </w:pPr>
      <w:hyperlink w:anchor="_Toc24344" w:history="1">
        <w:r>
          <w:rPr>
            <w:rFonts w:ascii="仿宋" w:eastAsia="仿宋" w:hAnsi="仿宋" w:cs="仿宋" w:hint="eastAsia"/>
            <w:lang w:eastAsia="zh-CN"/>
          </w:rPr>
          <w:t>(一)、客户关系管理策略</w:t>
        </w:r>
        <w:r>
          <w:tab/>
        </w:r>
        <w:r>
          <w:fldChar w:fldCharType="begin"/>
        </w:r>
        <w:r>
          <w:instrText xml:space="preserve"> PAGEREF _Toc24344 \h </w:instrText>
        </w:r>
        <w:r>
          <w:fldChar w:fldCharType="separate"/>
        </w:r>
        <w:r>
          <w:t>50</w:t>
        </w:r>
        <w:r>
          <w:fldChar w:fldCharType="end"/>
        </w:r>
      </w:hyperlink>
    </w:p>
    <w:p>
      <w:pPr>
        <w:pStyle w:val="TOC2"/>
        <w:tabs>
          <w:tab w:val="right" w:leader="dot" w:pos="8306"/>
        </w:tabs>
      </w:pPr>
      <w:hyperlink w:anchor="_Toc8036" w:history="1">
        <w:r>
          <w:rPr>
            <w:rFonts w:ascii="仿宋" w:eastAsia="仿宋" w:hAnsi="仿宋" w:cs="仿宋" w:hint="eastAsia"/>
            <w:lang w:eastAsia="zh-CN"/>
          </w:rPr>
          <w:t>(二)、市场拓展方案</w:t>
        </w:r>
        <w:r>
          <w:tab/>
        </w:r>
        <w:r>
          <w:fldChar w:fldCharType="begin"/>
        </w:r>
        <w:r>
          <w:instrText xml:space="preserve"> PAGEREF _Toc8036 \h </w:instrText>
        </w:r>
        <w:r>
          <w:fldChar w:fldCharType="separate"/>
        </w:r>
        <w:r>
          <w:t>52</w:t>
        </w:r>
        <w:r>
          <w:fldChar w:fldCharType="end"/>
        </w:r>
      </w:hyperlink>
    </w:p>
    <w:p>
      <w:pPr>
        <w:pStyle w:val="TOC1"/>
        <w:tabs>
          <w:tab w:val="right" w:leader="dot" w:pos="8306"/>
        </w:tabs>
      </w:pPr>
      <w:hyperlink w:anchor="_Toc14966" w:history="1">
        <w:r>
          <w:rPr>
            <w:rFonts w:ascii="仿宋" w:eastAsia="仿宋" w:hAnsi="仿宋" w:cs="仿宋" w:hint="eastAsia"/>
            <w:lang w:eastAsia="zh-CN"/>
          </w:rPr>
          <w:t>十二、项目实施与管理方案</w:t>
        </w:r>
        <w:r>
          <w:tab/>
        </w:r>
        <w:r>
          <w:fldChar w:fldCharType="begin"/>
        </w:r>
        <w:r>
          <w:instrText xml:space="preserve"> PAGEREF _Toc14966 \h </w:instrText>
        </w:r>
        <w:r>
          <w:fldChar w:fldCharType="separate"/>
        </w:r>
        <w:r>
          <w:t>53</w:t>
        </w:r>
        <w:r>
          <w:fldChar w:fldCharType="end"/>
        </w:r>
      </w:hyperlink>
    </w:p>
    <w:p>
      <w:pPr>
        <w:pStyle w:val="TOC2"/>
        <w:tabs>
          <w:tab w:val="right" w:leader="dot" w:pos="8306"/>
        </w:tabs>
      </w:pPr>
      <w:hyperlink w:anchor="_Toc267" w:history="1">
        <w:r>
          <w:rPr>
            <w:rFonts w:ascii="仿宋" w:eastAsia="仿宋" w:hAnsi="仿宋" w:cs="仿宋" w:hint="eastAsia"/>
            <w:lang w:eastAsia="zh-CN"/>
          </w:rPr>
          <w:t>(一)、项目实施计划</w:t>
        </w:r>
        <w:r>
          <w:tab/>
        </w:r>
        <w:r>
          <w:fldChar w:fldCharType="begin"/>
        </w:r>
        <w:r>
          <w:instrText xml:space="preserve"> PAGEREF _Toc267 \h </w:instrText>
        </w:r>
        <w:r>
          <w:fldChar w:fldCharType="separate"/>
        </w:r>
        <w:r>
          <w:t>53</w:t>
        </w:r>
        <w:r>
          <w:fldChar w:fldCharType="end"/>
        </w:r>
      </w:hyperlink>
    </w:p>
    <w:p>
      <w:pPr>
        <w:pStyle w:val="TOC2"/>
        <w:tabs>
          <w:tab w:val="right" w:leader="dot" w:pos="8306"/>
        </w:tabs>
      </w:pPr>
      <w:hyperlink w:anchor="_Toc8927" w:history="1">
        <w:r>
          <w:rPr>
            <w:rFonts w:ascii="仿宋" w:eastAsia="仿宋" w:hAnsi="仿宋" w:cs="仿宋" w:hint="eastAsia"/>
            <w:lang w:eastAsia="zh-CN"/>
          </w:rPr>
          <w:t>(二)、项目组织机构与职责</w:t>
        </w:r>
        <w:r>
          <w:tab/>
        </w:r>
        <w:r>
          <w:fldChar w:fldCharType="begin"/>
        </w:r>
        <w:r>
          <w:instrText xml:space="preserve"> PAGEREF _Toc8927 \h </w:instrText>
        </w:r>
        <w:r>
          <w:fldChar w:fldCharType="separate"/>
        </w:r>
        <w:r>
          <w:t>54</w:t>
        </w:r>
        <w:r>
          <w:fldChar w:fldCharType="end"/>
        </w:r>
      </w:hyperlink>
    </w:p>
    <w:p>
      <w:pPr>
        <w:pStyle w:val="TOC2"/>
        <w:tabs>
          <w:tab w:val="right" w:leader="dot" w:pos="8306"/>
        </w:tabs>
      </w:pPr>
      <w:hyperlink w:anchor="_Toc26081" w:history="1">
        <w:r>
          <w:rPr>
            <w:rFonts w:ascii="仿宋" w:eastAsia="仿宋" w:hAnsi="仿宋" w:cs="仿宋" w:hint="eastAsia"/>
            <w:lang w:eastAsia="zh-CN"/>
          </w:rPr>
          <w:t>(三)、项目管理与监控体系</w:t>
        </w:r>
        <w:r>
          <w:tab/>
        </w:r>
        <w:r>
          <w:fldChar w:fldCharType="begin"/>
        </w:r>
        <w:r>
          <w:instrText xml:space="preserve"> PAGEREF _Toc26081 \h </w:instrText>
        </w:r>
        <w:r>
          <w:fldChar w:fldCharType="separate"/>
        </w:r>
        <w:r>
          <w:t>57</w:t>
        </w:r>
        <w:r>
          <w:fldChar w:fldCharType="end"/>
        </w:r>
      </w:hyperlink>
    </w:p>
    <w:p>
      <w:pPr>
        <w:pStyle w:val="TOC1"/>
        <w:tabs>
          <w:tab w:val="right" w:leader="dot" w:pos="8306"/>
        </w:tabs>
      </w:pPr>
      <w:hyperlink w:anchor="_Toc18382" w:history="1">
        <w:r>
          <w:rPr>
            <w:rFonts w:ascii="仿宋" w:eastAsia="仿宋" w:hAnsi="仿宋" w:cs="仿宋" w:hint="eastAsia"/>
            <w:lang w:eastAsia="zh-CN"/>
          </w:rPr>
          <w:t>十三、项目施工方案</w:t>
        </w:r>
        <w:r>
          <w:tab/>
        </w:r>
        <w:r>
          <w:fldChar w:fldCharType="begin"/>
        </w:r>
        <w:r>
          <w:instrText xml:space="preserve"> PAGEREF _Toc18382 \h </w:instrText>
        </w:r>
        <w:r>
          <w:fldChar w:fldCharType="separate"/>
        </w:r>
        <w:r>
          <w:t>58</w:t>
        </w:r>
        <w:r>
          <w:fldChar w:fldCharType="end"/>
        </w:r>
      </w:hyperlink>
    </w:p>
    <w:p>
      <w:pPr>
        <w:pStyle w:val="TOC2"/>
        <w:tabs>
          <w:tab w:val="right" w:leader="dot" w:pos="8306"/>
        </w:tabs>
      </w:pPr>
      <w:hyperlink w:anchor="_Toc29655" w:history="1">
        <w:r>
          <w:rPr>
            <w:rFonts w:ascii="仿宋" w:eastAsia="仿宋" w:hAnsi="仿宋" w:cs="仿宋" w:hint="eastAsia"/>
            <w:lang w:eastAsia="zh-CN"/>
          </w:rPr>
          <w:t>(一)、施工组织设计</w:t>
        </w:r>
        <w:r>
          <w:tab/>
        </w:r>
        <w:r>
          <w:fldChar w:fldCharType="begin"/>
        </w:r>
        <w:r>
          <w:instrText xml:space="preserve"> PAGEREF _Toc29655 \h </w:instrText>
        </w:r>
        <w:r>
          <w:fldChar w:fldCharType="separate"/>
        </w:r>
        <w:r>
          <w:t>58</w:t>
        </w:r>
        <w:r>
          <w:fldChar w:fldCharType="end"/>
        </w:r>
      </w:hyperlink>
    </w:p>
    <w:p>
      <w:pPr>
        <w:pStyle w:val="TOC2"/>
        <w:tabs>
          <w:tab w:val="right" w:leader="dot" w:pos="8306"/>
        </w:tabs>
      </w:pPr>
      <w:hyperlink w:anchor="_Toc16953" w:history="1">
        <w:r>
          <w:rPr>
            <w:rFonts w:ascii="仿宋" w:eastAsia="仿宋" w:hAnsi="仿宋" w:cs="仿宋" w:hint="eastAsia"/>
            <w:lang w:eastAsia="zh-CN"/>
          </w:rPr>
          <w:t>(二)、施工工艺与技术路线</w:t>
        </w:r>
        <w:r>
          <w:tab/>
        </w:r>
        <w:r>
          <w:fldChar w:fldCharType="begin"/>
        </w:r>
        <w:r>
          <w:instrText xml:space="preserve"> PAGEREF _Toc16953 \h </w:instrText>
        </w:r>
        <w:r>
          <w:fldChar w:fldCharType="separate"/>
        </w:r>
        <w:r>
          <w:t>60</w:t>
        </w:r>
        <w:r>
          <w:fldChar w:fldCharType="end"/>
        </w:r>
      </w:hyperlink>
    </w:p>
    <w:p>
      <w:pPr>
        <w:pStyle w:val="TOC2"/>
        <w:tabs>
          <w:tab w:val="right" w:leader="dot" w:pos="8306"/>
        </w:tabs>
      </w:pPr>
      <w:hyperlink w:anchor="_Toc18384" w:history="1">
        <w:r>
          <w:rPr>
            <w:rFonts w:ascii="仿宋" w:eastAsia="仿宋" w:hAnsi="仿宋" w:cs="仿宋" w:hint="eastAsia"/>
            <w:lang w:eastAsia="zh-CN"/>
          </w:rPr>
          <w:t>(三)、关键节点施工计划</w:t>
        </w:r>
        <w:r>
          <w:tab/>
        </w:r>
        <w:r>
          <w:fldChar w:fldCharType="begin"/>
        </w:r>
        <w:r>
          <w:instrText xml:space="preserve"> PAGEREF _Toc18384 \h </w:instrText>
        </w:r>
        <w:r>
          <w:fldChar w:fldCharType="separate"/>
        </w:r>
        <w:r>
          <w:t>61</w:t>
        </w:r>
        <w:r>
          <w:fldChar w:fldCharType="end"/>
        </w:r>
      </w:hyperlink>
    </w:p>
    <w:p>
      <w:pPr>
        <w:pStyle w:val="TOC2"/>
        <w:tabs>
          <w:tab w:val="right" w:leader="dot" w:pos="8306"/>
        </w:tabs>
      </w:pPr>
      <w:hyperlink w:anchor="_Toc27721" w:history="1">
        <w:r>
          <w:rPr>
            <w:rFonts w:ascii="仿宋" w:eastAsia="仿宋" w:hAnsi="仿宋" w:cs="仿宋" w:hint="eastAsia"/>
            <w:lang w:eastAsia="zh-CN"/>
          </w:rPr>
          <w:t>(四)、施工现场管理</w:t>
        </w:r>
        <w:r>
          <w:tab/>
        </w:r>
        <w:r>
          <w:fldChar w:fldCharType="begin"/>
        </w:r>
        <w:r>
          <w:instrText xml:space="preserve"> PAGEREF _Toc27721 \h </w:instrText>
        </w:r>
        <w:r>
          <w:fldChar w:fldCharType="separate"/>
        </w:r>
        <w:r>
          <w:t>63</w:t>
        </w:r>
        <w:r>
          <w:fldChar w:fldCharType="end"/>
        </w:r>
      </w:hyperlink>
    </w:p>
    <w:p>
      <w:pPr>
        <w:pStyle w:val="TOC1"/>
        <w:tabs>
          <w:tab w:val="right" w:leader="dot" w:pos="8306"/>
        </w:tabs>
      </w:pPr>
      <w:hyperlink w:anchor="_Toc2257" w:history="1">
        <w:r>
          <w:rPr>
            <w:rFonts w:ascii="仿宋" w:eastAsia="仿宋" w:hAnsi="仿宋" w:cs="仿宋" w:hint="eastAsia"/>
            <w:lang w:eastAsia="zh-CN"/>
          </w:rPr>
          <w:t>十四、法律法规与政策遵循</w:t>
        </w:r>
        <w:r>
          <w:tab/>
        </w:r>
        <w:r>
          <w:fldChar w:fldCharType="begin"/>
        </w:r>
        <w:r>
          <w:instrText xml:space="preserve"> PAGEREF _Toc2257 \h </w:instrText>
        </w:r>
        <w:r>
          <w:fldChar w:fldCharType="separate"/>
        </w:r>
        <w:r>
          <w:t>65</w:t>
        </w:r>
        <w:r>
          <w:fldChar w:fldCharType="end"/>
        </w:r>
      </w:hyperlink>
    </w:p>
    <w:p>
      <w:pPr>
        <w:pStyle w:val="TOC2"/>
        <w:tabs>
          <w:tab w:val="right" w:leader="dot" w:pos="8306"/>
        </w:tabs>
      </w:pPr>
      <w:hyperlink w:anchor="_Toc22607" w:history="1">
        <w:r>
          <w:rPr>
            <w:rFonts w:ascii="仿宋" w:eastAsia="仿宋" w:hAnsi="仿宋" w:cs="仿宋" w:hint="eastAsia"/>
            <w:lang w:eastAsia="zh-CN"/>
          </w:rPr>
          <w:t>(一)、法律法规遵守</w:t>
        </w:r>
        <w:r>
          <w:tab/>
        </w:r>
        <w:r>
          <w:fldChar w:fldCharType="begin"/>
        </w:r>
        <w:r>
          <w:instrText xml:space="preserve"> PAGEREF _Toc22607 \h </w:instrText>
        </w:r>
        <w:r>
          <w:fldChar w:fldCharType="separate"/>
        </w:r>
        <w:r>
          <w:t>65</w:t>
        </w:r>
        <w:r>
          <w:fldChar w:fldCharType="end"/>
        </w:r>
      </w:hyperlink>
    </w:p>
    <w:p>
      <w:pPr>
        <w:pStyle w:val="TOC2"/>
        <w:tabs>
          <w:tab w:val="right" w:leader="dot" w:pos="8306"/>
        </w:tabs>
      </w:pPr>
      <w:hyperlink w:anchor="_Toc29128" w:history="1">
        <w:r>
          <w:rPr>
            <w:rFonts w:ascii="仿宋" w:eastAsia="仿宋" w:hAnsi="仿宋" w:cs="仿宋" w:hint="eastAsia"/>
            <w:lang w:eastAsia="zh-CN"/>
          </w:rPr>
          <w:t>(二)、政策导向与利用</w:t>
        </w:r>
        <w:r>
          <w:tab/>
        </w:r>
        <w:r>
          <w:fldChar w:fldCharType="begin"/>
        </w:r>
        <w:r>
          <w:instrText xml:space="preserve"> PAGEREF _Toc29128 \h </w:instrText>
        </w:r>
        <w:r>
          <w:fldChar w:fldCharType="separate"/>
        </w:r>
        <w:r>
          <w:t>66</w:t>
        </w:r>
        <w:r>
          <w:fldChar w:fldCharType="end"/>
        </w:r>
      </w:hyperlink>
    </w:p>
    <w:p>
      <w:pPr>
        <w:pStyle w:val="TOC1"/>
        <w:tabs>
          <w:tab w:val="right" w:leader="dot" w:pos="8306"/>
        </w:tabs>
      </w:pPr>
      <w:hyperlink w:anchor="_Toc26610" w:history="1">
        <w:r>
          <w:rPr>
            <w:rFonts w:ascii="仿宋" w:eastAsia="仿宋" w:hAnsi="仿宋" w:cs="仿宋" w:hint="eastAsia"/>
            <w:lang w:eastAsia="zh-CN"/>
          </w:rPr>
          <w:t>十五、合作与交流机制建立</w:t>
        </w:r>
        <w:r>
          <w:tab/>
        </w:r>
        <w:r>
          <w:fldChar w:fldCharType="begin"/>
        </w:r>
        <w:r>
          <w:instrText xml:space="preserve"> PAGEREF _Toc26610 \h </w:instrText>
        </w:r>
        <w:r>
          <w:fldChar w:fldCharType="separate"/>
        </w:r>
        <w:r>
          <w:t>67</w:t>
        </w:r>
        <w:r>
          <w:fldChar w:fldCharType="end"/>
        </w:r>
      </w:hyperlink>
    </w:p>
    <w:p>
      <w:pPr>
        <w:pStyle w:val="TOC2"/>
        <w:tabs>
          <w:tab w:val="right" w:leader="dot" w:pos="8306"/>
        </w:tabs>
      </w:pPr>
      <w:hyperlink w:anchor="_Toc28263" w:history="1">
        <w:r>
          <w:rPr>
            <w:rFonts w:ascii="仿宋" w:eastAsia="仿宋" w:hAnsi="仿宋" w:cs="仿宋" w:hint="eastAsia"/>
            <w:lang w:eastAsia="zh-CN"/>
          </w:rPr>
          <w:t>(一)、合作伙伴选择与合作方式</w:t>
        </w:r>
        <w:r>
          <w:tab/>
        </w:r>
        <w:r>
          <w:fldChar w:fldCharType="begin"/>
        </w:r>
        <w:r>
          <w:instrText xml:space="preserve"> PAGEREF _Toc28263 \h </w:instrText>
        </w:r>
        <w:r>
          <w:fldChar w:fldCharType="separate"/>
        </w:r>
        <w:r>
          <w:t>67</w:t>
        </w:r>
        <w:r>
          <w:fldChar w:fldCharType="end"/>
        </w:r>
      </w:hyperlink>
    </w:p>
    <w:p>
      <w:pPr>
        <w:pStyle w:val="TOC2"/>
        <w:tabs>
          <w:tab w:val="right" w:leader="dot" w:pos="8306"/>
        </w:tabs>
      </w:pPr>
      <w:hyperlink w:anchor="_Toc19999" w:history="1">
        <w:r>
          <w:rPr>
            <w:rFonts w:ascii="仿宋" w:eastAsia="仿宋" w:hAnsi="仿宋" w:cs="仿宋" w:hint="eastAsia"/>
            <w:lang w:eastAsia="zh-CN"/>
          </w:rPr>
          <w:t>(二)、交流与合作平台搭建</w:t>
        </w:r>
        <w:r>
          <w:tab/>
        </w:r>
        <w:r>
          <w:fldChar w:fldCharType="begin"/>
        </w:r>
        <w:r>
          <w:instrText xml:space="preserve"> PAGEREF _Toc19999 \h </w:instrText>
        </w:r>
        <w:r>
          <w:fldChar w:fldCharType="separate"/>
        </w:r>
        <w:r>
          <w:t>68</w:t>
        </w:r>
        <w:r>
          <w:fldChar w:fldCharType="end"/>
        </w:r>
      </w:hyperlink>
    </w:p>
    <w:p>
      <w:pPr>
        <w:pStyle w:val="TOC1"/>
        <w:tabs>
          <w:tab w:val="right" w:leader="dot" w:pos="8306"/>
        </w:tabs>
      </w:pPr>
      <w:hyperlink w:anchor="_Toc3041" w:history="1">
        <w:r>
          <w:rPr>
            <w:rFonts w:ascii="仿宋" w:eastAsia="仿宋" w:hAnsi="仿宋" w:cs="仿宋" w:hint="eastAsia"/>
            <w:lang w:eastAsia="zh-CN"/>
          </w:rPr>
          <w:t>十六、设施与设备管理</w:t>
        </w:r>
        <w:r>
          <w:tab/>
        </w:r>
        <w:r>
          <w:fldChar w:fldCharType="begin"/>
        </w:r>
        <w:r>
          <w:instrText xml:space="preserve"> PAGEREF _Toc3041 \h </w:instrText>
        </w:r>
        <w:r>
          <w:fldChar w:fldCharType="separate"/>
        </w:r>
        <w:r>
          <w:t>70</w:t>
        </w:r>
        <w:r>
          <w:fldChar w:fldCharType="end"/>
        </w:r>
      </w:hyperlink>
    </w:p>
    <w:p>
      <w:pPr>
        <w:pStyle w:val="TOC2"/>
        <w:tabs>
          <w:tab w:val="right" w:leader="dot" w:pos="8306"/>
        </w:tabs>
      </w:pPr>
      <w:hyperlink w:anchor="_Toc22865" w:history="1">
        <w:r>
          <w:rPr>
            <w:rFonts w:ascii="仿宋" w:eastAsia="仿宋" w:hAnsi="仿宋" w:cs="仿宋" w:hint="eastAsia"/>
            <w:lang w:eastAsia="zh-CN"/>
          </w:rPr>
          <w:t>(一)、设施规划与配置</w:t>
        </w:r>
        <w:r>
          <w:tab/>
        </w:r>
        <w:r>
          <w:fldChar w:fldCharType="begin"/>
        </w:r>
        <w:r>
          <w:instrText xml:space="preserve"> PAGEREF _Toc22865 \h </w:instrText>
        </w:r>
        <w:r>
          <w:fldChar w:fldCharType="separate"/>
        </w:r>
        <w:r>
          <w:t>70</w:t>
        </w:r>
        <w:r>
          <w:fldChar w:fldCharType="end"/>
        </w:r>
      </w:hyperlink>
    </w:p>
    <w:p>
      <w:pPr>
        <w:pStyle w:val="TOC2"/>
        <w:tabs>
          <w:tab w:val="right" w:leader="dot" w:pos="8306"/>
        </w:tabs>
      </w:pPr>
      <w:hyperlink w:anchor="_Toc17550" w:history="1">
        <w:r>
          <w:rPr>
            <w:rFonts w:ascii="仿宋" w:eastAsia="仿宋" w:hAnsi="仿宋" w:cs="仿宋" w:hint="eastAsia"/>
            <w:lang w:eastAsia="zh-CN"/>
          </w:rPr>
          <w:t>(二)、设备采购与维护管理</w:t>
        </w:r>
        <w:r>
          <w:tab/>
        </w:r>
        <w:r>
          <w:fldChar w:fldCharType="begin"/>
        </w:r>
        <w:r>
          <w:instrText xml:space="preserve"> PAGEREF _Toc17550 \h </w:instrText>
        </w:r>
        <w:r>
          <w:fldChar w:fldCharType="separate"/>
        </w:r>
        <w:r>
          <w:t>70</w:t>
        </w:r>
        <w:r>
          <w:fldChar w:fldCharType="end"/>
        </w:r>
      </w:hyperlink>
    </w:p>
    <w:p>
      <w:pPr>
        <w:pStyle w:val="TOC2"/>
        <w:tabs>
          <w:tab w:val="right" w:leader="dot" w:pos="8306"/>
        </w:tabs>
      </w:pPr>
      <w:hyperlink w:anchor="_Toc4382" w:history="1">
        <w:r>
          <w:rPr>
            <w:rFonts w:ascii="仿宋" w:eastAsia="仿宋" w:hAnsi="仿宋" w:cs="仿宋" w:hint="eastAsia"/>
            <w:lang w:eastAsia="zh-CN"/>
          </w:rPr>
          <w:t>(三)、设施设备升级策略</w:t>
        </w:r>
        <w:r>
          <w:tab/>
        </w:r>
        <w:r>
          <w:fldChar w:fldCharType="begin"/>
        </w:r>
        <w:r>
          <w:instrText xml:space="preserve"> PAGEREF _Toc4382 \h </w:instrText>
        </w:r>
        <w:r>
          <w:fldChar w:fldCharType="separate"/>
        </w:r>
        <w:r>
          <w:t>71</w:t>
        </w:r>
        <w:r>
          <w:fldChar w:fldCharType="end"/>
        </w:r>
      </w:hyperlink>
    </w:p>
    <w:p>
      <w:pPr>
        <w:pStyle w:val="TOC1"/>
        <w:tabs>
          <w:tab w:val="right" w:leader="dot" w:pos="8306"/>
        </w:tabs>
      </w:pPr>
      <w:hyperlink w:anchor="_Toc9670" w:history="1">
        <w:r>
          <w:rPr>
            <w:rFonts w:ascii="仿宋" w:eastAsia="仿宋" w:hAnsi="仿宋" w:cs="仿宋" w:hint="eastAsia"/>
            <w:lang w:eastAsia="zh-CN"/>
          </w:rPr>
          <w:t>十七、创新驱动与持续发展</w:t>
        </w:r>
        <w:r>
          <w:tab/>
        </w:r>
        <w:r>
          <w:fldChar w:fldCharType="begin"/>
        </w:r>
        <w:r>
          <w:instrText xml:space="preserve"> PAGEREF _Toc9670 \h </w:instrText>
        </w:r>
        <w:r>
          <w:fldChar w:fldCharType="separate"/>
        </w:r>
        <w:r>
          <w:t>72</w:t>
        </w:r>
        <w:r>
          <w:fldChar w:fldCharType="end"/>
        </w:r>
      </w:hyperlink>
    </w:p>
    <w:p>
      <w:pPr>
        <w:pStyle w:val="TOC2"/>
        <w:tabs>
          <w:tab w:val="right" w:leader="dot" w:pos="8306"/>
        </w:tabs>
      </w:pPr>
      <w:hyperlink w:anchor="_Toc18740" w:history="1">
        <w:r>
          <w:rPr>
            <w:rFonts w:ascii="仿宋" w:eastAsia="仿宋" w:hAnsi="仿宋" w:cs="仿宋" w:hint="eastAsia"/>
            <w:lang w:eastAsia="zh-CN"/>
          </w:rPr>
          <w:t>(一)、创新驱动战略实施</w:t>
        </w:r>
        <w:r>
          <w:tab/>
        </w:r>
        <w:r>
          <w:fldChar w:fldCharType="begin"/>
        </w:r>
        <w:r>
          <w:instrText xml:space="preserve"> PAGEREF _Toc18740 \h </w:instrText>
        </w:r>
        <w:r>
          <w:fldChar w:fldCharType="separate"/>
        </w:r>
        <w:r>
          <w:t>72</w:t>
        </w:r>
        <w:r>
          <w:fldChar w:fldCharType="end"/>
        </w:r>
      </w:hyperlink>
    </w:p>
    <w:p>
      <w:pPr>
        <w:pStyle w:val="TOC2"/>
        <w:tabs>
          <w:tab w:val="right" w:leader="dot" w:pos="8306"/>
        </w:tabs>
      </w:pPr>
      <w:hyperlink w:anchor="_Toc2414" w:history="1">
        <w:r>
          <w:rPr>
            <w:rFonts w:ascii="仿宋" w:eastAsia="仿宋" w:hAnsi="仿宋" w:cs="仿宋" w:hint="eastAsia"/>
            <w:lang w:eastAsia="zh-CN"/>
          </w:rPr>
          <w:t>(二)、持续发展路径探索</w:t>
        </w:r>
        <w:r>
          <w:tab/>
        </w:r>
        <w:r>
          <w:fldChar w:fldCharType="begin"/>
        </w:r>
        <w:r>
          <w:instrText xml:space="preserve"> PAGEREF _Toc2414 \h </w:instrText>
        </w:r>
        <w:r>
          <w:fldChar w:fldCharType="separate"/>
        </w:r>
        <w:r>
          <w:t>73</w:t>
        </w:r>
        <w:r>
          <w:fldChar w:fldCharType="end"/>
        </w:r>
      </w:hyperlink>
    </w:p>
    <w:p>
      <w:pPr>
        <w:pStyle w:val="TOC1"/>
        <w:tabs>
          <w:tab w:val="right" w:leader="dot" w:pos="8306"/>
        </w:tabs>
      </w:pPr>
      <w:hyperlink w:anchor="_Toc7458" w:history="1">
        <w:r>
          <w:rPr>
            <w:rFonts w:ascii="仿宋" w:eastAsia="仿宋" w:hAnsi="仿宋" w:cs="仿宋" w:hint="eastAsia"/>
            <w:lang w:eastAsia="zh-CN"/>
          </w:rPr>
          <w:t>十八、企业合规与伦理</w:t>
        </w:r>
        <w:r>
          <w:tab/>
        </w:r>
        <w:r>
          <w:fldChar w:fldCharType="begin"/>
        </w:r>
        <w:r>
          <w:instrText xml:space="preserve"> PAGEREF _Toc7458 \h </w:instrText>
        </w:r>
        <w:r>
          <w:fldChar w:fldCharType="separate"/>
        </w:r>
        <w:r>
          <w:t>77</w:t>
        </w:r>
        <w:r>
          <w:fldChar w:fldCharType="end"/>
        </w:r>
      </w:hyperlink>
    </w:p>
    <w:p>
      <w:pPr>
        <w:pStyle w:val="TOC2"/>
        <w:tabs>
          <w:tab w:val="right" w:leader="dot" w:pos="8306"/>
        </w:tabs>
      </w:pPr>
      <w:hyperlink w:anchor="_Toc10507" w:history="1">
        <w:r>
          <w:rPr>
            <w:rFonts w:ascii="仿宋" w:eastAsia="仿宋" w:hAnsi="仿宋" w:cs="仿宋" w:hint="eastAsia"/>
            <w:lang w:eastAsia="zh-CN"/>
          </w:rPr>
          <w:t>(一)、合规政策与程序</w:t>
        </w:r>
        <w:r>
          <w:tab/>
        </w:r>
        <w:r>
          <w:fldChar w:fldCharType="begin"/>
        </w:r>
        <w:r>
          <w:instrText xml:space="preserve"> PAGEREF _Toc10507 \h </w:instrText>
        </w:r>
        <w:r>
          <w:fldChar w:fldCharType="separate"/>
        </w:r>
        <w:r>
          <w:t>77</w:t>
        </w:r>
        <w:r>
          <w:fldChar w:fldCharType="end"/>
        </w:r>
      </w:hyperlink>
    </w:p>
    <w:p>
      <w:pPr>
        <w:pStyle w:val="TOC2"/>
        <w:tabs>
          <w:tab w:val="right" w:leader="dot" w:pos="8306"/>
        </w:tabs>
      </w:pPr>
      <w:hyperlink w:anchor="_Toc9135" w:history="1">
        <w:r>
          <w:rPr>
            <w:rFonts w:ascii="仿宋" w:eastAsia="仿宋" w:hAnsi="仿宋" w:cs="仿宋" w:hint="eastAsia"/>
            <w:lang w:eastAsia="zh-CN"/>
          </w:rPr>
          <w:t>(二)、伦理规范与培训</w:t>
        </w:r>
        <w:r>
          <w:tab/>
        </w:r>
        <w:r>
          <w:fldChar w:fldCharType="begin"/>
        </w:r>
        <w:r>
          <w:instrText xml:space="preserve"> PAGEREF _Toc9135 \h </w:instrText>
        </w:r>
        <w:r>
          <w:fldChar w:fldCharType="separate"/>
        </w:r>
        <w:r>
          <w:t>79</w:t>
        </w:r>
        <w:r>
          <w:fldChar w:fldCharType="end"/>
        </w:r>
      </w:hyperlink>
    </w:p>
    <w:p>
      <w:pPr>
        <w:pStyle w:val="TOC2"/>
        <w:tabs>
          <w:tab w:val="right" w:leader="dot" w:pos="8306"/>
        </w:tabs>
      </w:pPr>
      <w:hyperlink w:anchor="_Toc15963" w:history="1">
        <w:r>
          <w:rPr>
            <w:rFonts w:ascii="仿宋" w:eastAsia="仿宋" w:hAnsi="仿宋" w:cs="仿宋" w:hint="eastAsia"/>
            <w:lang w:eastAsia="zh-CN"/>
          </w:rPr>
          <w:t>(三)、合规风险评估</w:t>
        </w:r>
        <w:r>
          <w:tab/>
        </w:r>
        <w:r>
          <w:fldChar w:fldCharType="begin"/>
        </w:r>
        <w:r>
          <w:instrText xml:space="preserve"> PAGEREF _Toc15963 \h </w:instrText>
        </w:r>
        <w:r>
          <w:fldChar w:fldCharType="separate"/>
        </w:r>
        <w:r>
          <w:t>79</w:t>
        </w:r>
        <w:r>
          <w:fldChar w:fldCharType="end"/>
        </w:r>
      </w:hyperlink>
    </w:p>
    <w:p>
      <w:pPr>
        <w:pStyle w:val="TOC2"/>
        <w:tabs>
          <w:tab w:val="right" w:leader="dot" w:pos="8306"/>
        </w:tabs>
      </w:pPr>
      <w:hyperlink w:anchor="_Toc23936" w:history="1">
        <w:r>
          <w:rPr>
            <w:rFonts w:ascii="仿宋" w:eastAsia="仿宋" w:hAnsi="仿宋" w:cs="仿宋" w:hint="eastAsia"/>
            <w:lang w:eastAsia="zh-CN"/>
          </w:rPr>
          <w:t>(四)、合规监督与执行</w:t>
        </w:r>
        <w:r>
          <w:tab/>
        </w:r>
        <w:r>
          <w:fldChar w:fldCharType="begin"/>
        </w:r>
        <w:r>
          <w:instrText xml:space="preserve"> PAGEREF _Toc23936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5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71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服装设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服装设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219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在全球经济快速发展和科技日新月异的今天，市场对创新技术和环保解决方案的需求日益增长。服装设计项目恰好聚焦于这一趋势，提供涵盖人工智能、大数据分析和可持续能源等领域的高效、先进产品和服务。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服装设计项目在其专注的领域内，特别是在人工智能和数据科学方面，有望推动显著的技术革新。项目的研发活动不仅有望孕育出改变行业运作方式的新技术，还可能在长远中影响整个技术生态系统。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服装设计项目还致力于提升当地居民的技能和就业能力，通过与当地教育机构合作提供培训和教育机会，从而提高社区整体的生活水平和社会福祉。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服装设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71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服装设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服装设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22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406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服装设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服装设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服装设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服装设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服装设计项目的社会影响是全面而深远的。从提供就业机会和提升公共服务，到促进社会结构和劳动市场的多元化，再到推动社会责任和伦理标准的提高，项目对于提升社区的经济、文化和社会福祉有着重要作用。通过这些正面影响，服装设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604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为了融入当地社区，服装设计项目需深入理解当地的文化特色和社会习俗。例如，项目在设计广告和市场推广活动时，应考虑使用当地语言和符合地方文化的表达方式。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916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为了确保服装设计项目的成功并最大限度地减轻潜在的社会风险，详细的风险分析和具体的应对策略至关重要。以下是针对项目可能面临的具体社会风险及相应对策的分析：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风险描述：服装设计项目可能遭遇社区抵制，尤其如果社区成员认为项目会破坏他们的生活环境或忽略他们的意见。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https://d.book118.com/927140030130006036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BE2E9E"/>
    <w:rsid w:val="7BBE2E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7140030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2024-01-23T21:02:00Z</dcterms:created>
  <dcterms:modified xsi:type="dcterms:W3CDTF">2024-01-23T21:03:11Z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5A0A1BDFD98E45FFA74C33EC3864E50A_11</vt:lpwstr>
  </property>
  <property fmtid="{D5CDD505-2E9C-101B-9397-08002B2CF9AE}" pid="3" name="KSOProductBuildVer">
    <vt:lpwstr>2052-12.1.0.16120</vt:lpwstr>
  </property>
</Properties>
</file>