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化学原料药项目构思建设方案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71" w:history="1">
        <w:r>
          <w:rPr>
            <w:rFonts w:ascii="仿宋" w:eastAsia="仿宋" w:hAnsi="仿宋" w:cs="仿宋" w:hint="eastAsia"/>
            <w:lang w:eastAsia="zh-CN"/>
          </w:rPr>
          <w:t>序言</w:t>
        </w:r>
        <w:r>
          <w:tab/>
        </w:r>
        <w:r>
          <w:fldChar w:fldCharType="begin"/>
        </w:r>
        <w:r>
          <w:instrText xml:space="preserve"> PAGEREF _Toc13571 \h </w:instrText>
        </w:r>
        <w:r>
          <w:fldChar w:fldCharType="separate"/>
        </w:r>
        <w:r>
          <w:t>3</w:t>
        </w:r>
        <w:r>
          <w:fldChar w:fldCharType="end"/>
        </w:r>
      </w:hyperlink>
    </w:p>
    <w:p>
      <w:pPr>
        <w:pStyle w:val="TOC1"/>
        <w:tabs>
          <w:tab w:val="right" w:leader="dot" w:pos="8306"/>
        </w:tabs>
      </w:pPr>
      <w:hyperlink w:anchor="_Toc8235" w:history="1">
        <w:r>
          <w:rPr>
            <w:rFonts w:ascii="仿宋" w:eastAsia="仿宋" w:hAnsi="仿宋" w:cs="仿宋" w:hint="eastAsia"/>
            <w:lang w:eastAsia="zh-CN"/>
          </w:rPr>
          <w:t>一、社会影响分析</w:t>
        </w:r>
        <w:r>
          <w:tab/>
        </w:r>
        <w:r>
          <w:fldChar w:fldCharType="begin"/>
        </w:r>
        <w:r>
          <w:instrText xml:space="preserve"> PAGEREF _Toc8235 \h </w:instrText>
        </w:r>
        <w:r>
          <w:fldChar w:fldCharType="separate"/>
        </w:r>
        <w:r>
          <w:t>3</w:t>
        </w:r>
        <w:r>
          <w:fldChar w:fldCharType="end"/>
        </w:r>
      </w:hyperlink>
    </w:p>
    <w:p>
      <w:pPr>
        <w:pStyle w:val="TOC2"/>
        <w:tabs>
          <w:tab w:val="right" w:leader="dot" w:pos="8306"/>
        </w:tabs>
      </w:pPr>
      <w:hyperlink w:anchor="_Toc13257" w:history="1">
        <w:r>
          <w:rPr>
            <w:rFonts w:ascii="仿宋" w:eastAsia="仿宋" w:hAnsi="仿宋" w:cs="仿宋" w:hint="eastAsia"/>
            <w:lang w:eastAsia="zh-CN"/>
          </w:rPr>
          <w:t>(一)、社会影响效果分析</w:t>
        </w:r>
        <w:r>
          <w:tab/>
        </w:r>
        <w:r>
          <w:fldChar w:fldCharType="begin"/>
        </w:r>
        <w:r>
          <w:instrText xml:space="preserve"> PAGEREF _Toc13257 \h </w:instrText>
        </w:r>
        <w:r>
          <w:fldChar w:fldCharType="separate"/>
        </w:r>
        <w:r>
          <w:t>3</w:t>
        </w:r>
        <w:r>
          <w:fldChar w:fldCharType="end"/>
        </w:r>
      </w:hyperlink>
    </w:p>
    <w:p>
      <w:pPr>
        <w:pStyle w:val="TOC2"/>
        <w:tabs>
          <w:tab w:val="right" w:leader="dot" w:pos="8306"/>
        </w:tabs>
      </w:pPr>
      <w:hyperlink w:anchor="_Toc6232" w:history="1">
        <w:r>
          <w:rPr>
            <w:rFonts w:ascii="仿宋" w:eastAsia="仿宋" w:hAnsi="仿宋" w:cs="仿宋" w:hint="eastAsia"/>
            <w:lang w:eastAsia="zh-CN"/>
          </w:rPr>
          <w:t>(二)、社会适应性分析</w:t>
        </w:r>
        <w:r>
          <w:tab/>
        </w:r>
        <w:r>
          <w:fldChar w:fldCharType="begin"/>
        </w:r>
        <w:r>
          <w:instrText xml:space="preserve"> PAGEREF _Toc6232 \h </w:instrText>
        </w:r>
        <w:r>
          <w:fldChar w:fldCharType="separate"/>
        </w:r>
        <w:r>
          <w:t>5</w:t>
        </w:r>
        <w:r>
          <w:fldChar w:fldCharType="end"/>
        </w:r>
      </w:hyperlink>
    </w:p>
    <w:p>
      <w:pPr>
        <w:pStyle w:val="TOC2"/>
        <w:tabs>
          <w:tab w:val="right" w:leader="dot" w:pos="8306"/>
        </w:tabs>
      </w:pPr>
      <w:hyperlink w:anchor="_Toc28772" w:history="1">
        <w:r>
          <w:rPr>
            <w:rFonts w:ascii="仿宋" w:eastAsia="仿宋" w:hAnsi="仿宋" w:cs="仿宋" w:hint="eastAsia"/>
            <w:lang w:eastAsia="zh-CN"/>
          </w:rPr>
          <w:t>(三)、社会风险及对策分析</w:t>
        </w:r>
        <w:r>
          <w:tab/>
        </w:r>
        <w:r>
          <w:fldChar w:fldCharType="begin"/>
        </w:r>
        <w:r>
          <w:instrText xml:space="preserve"> PAGEREF _Toc28772 \h </w:instrText>
        </w:r>
        <w:r>
          <w:fldChar w:fldCharType="separate"/>
        </w:r>
        <w:r>
          <w:t>7</w:t>
        </w:r>
        <w:r>
          <w:fldChar w:fldCharType="end"/>
        </w:r>
      </w:hyperlink>
    </w:p>
    <w:p>
      <w:pPr>
        <w:pStyle w:val="TOC1"/>
        <w:tabs>
          <w:tab w:val="right" w:leader="dot" w:pos="8306"/>
        </w:tabs>
      </w:pPr>
      <w:hyperlink w:anchor="_Toc27467" w:history="1">
        <w:r>
          <w:rPr>
            <w:rFonts w:ascii="仿宋" w:eastAsia="仿宋" w:hAnsi="仿宋" w:cs="仿宋" w:hint="eastAsia"/>
            <w:lang w:eastAsia="zh-CN"/>
          </w:rPr>
          <w:t>二、经济影响分析</w:t>
        </w:r>
        <w:r>
          <w:tab/>
        </w:r>
        <w:r>
          <w:fldChar w:fldCharType="begin"/>
        </w:r>
        <w:r>
          <w:instrText xml:space="preserve"> PAGEREF _Toc27467 \h </w:instrText>
        </w:r>
        <w:r>
          <w:fldChar w:fldCharType="separate"/>
        </w:r>
        <w:r>
          <w:t>10</w:t>
        </w:r>
        <w:r>
          <w:fldChar w:fldCharType="end"/>
        </w:r>
      </w:hyperlink>
    </w:p>
    <w:p>
      <w:pPr>
        <w:pStyle w:val="TOC2"/>
        <w:tabs>
          <w:tab w:val="right" w:leader="dot" w:pos="8306"/>
        </w:tabs>
      </w:pPr>
      <w:hyperlink w:anchor="_Toc29927" w:history="1">
        <w:r>
          <w:rPr>
            <w:rFonts w:ascii="仿宋" w:eastAsia="仿宋" w:hAnsi="仿宋" w:cs="仿宋" w:hint="eastAsia"/>
            <w:lang w:eastAsia="zh-CN"/>
          </w:rPr>
          <w:t>(一)、经济费用效益或费用效果分析</w:t>
        </w:r>
        <w:r>
          <w:tab/>
        </w:r>
        <w:r>
          <w:fldChar w:fldCharType="begin"/>
        </w:r>
        <w:r>
          <w:instrText xml:space="preserve"> PAGEREF _Toc29927 \h </w:instrText>
        </w:r>
        <w:r>
          <w:fldChar w:fldCharType="separate"/>
        </w:r>
        <w:r>
          <w:t>10</w:t>
        </w:r>
        <w:r>
          <w:fldChar w:fldCharType="end"/>
        </w:r>
      </w:hyperlink>
    </w:p>
    <w:p>
      <w:pPr>
        <w:pStyle w:val="TOC2"/>
        <w:tabs>
          <w:tab w:val="right" w:leader="dot" w:pos="8306"/>
        </w:tabs>
      </w:pPr>
      <w:hyperlink w:anchor="_Toc7886" w:history="1">
        <w:r>
          <w:rPr>
            <w:rFonts w:ascii="仿宋" w:eastAsia="仿宋" w:hAnsi="仿宋" w:cs="仿宋" w:hint="eastAsia"/>
            <w:lang w:eastAsia="zh-CN"/>
          </w:rPr>
          <w:t>(二)、行业影响分析</w:t>
        </w:r>
        <w:r>
          <w:tab/>
        </w:r>
        <w:r>
          <w:fldChar w:fldCharType="begin"/>
        </w:r>
        <w:r>
          <w:instrText xml:space="preserve"> PAGEREF _Toc7886 \h </w:instrText>
        </w:r>
        <w:r>
          <w:fldChar w:fldCharType="separate"/>
        </w:r>
        <w:r>
          <w:t>13</w:t>
        </w:r>
        <w:r>
          <w:fldChar w:fldCharType="end"/>
        </w:r>
      </w:hyperlink>
    </w:p>
    <w:p>
      <w:pPr>
        <w:pStyle w:val="TOC2"/>
        <w:tabs>
          <w:tab w:val="right" w:leader="dot" w:pos="8306"/>
        </w:tabs>
      </w:pPr>
      <w:hyperlink w:anchor="_Toc27609" w:history="1">
        <w:r>
          <w:rPr>
            <w:rFonts w:ascii="仿宋" w:eastAsia="仿宋" w:hAnsi="仿宋" w:cs="仿宋" w:hint="eastAsia"/>
            <w:lang w:eastAsia="zh-CN"/>
          </w:rPr>
          <w:t>(三)、区域经济影响分析</w:t>
        </w:r>
        <w:r>
          <w:tab/>
        </w:r>
        <w:r>
          <w:fldChar w:fldCharType="begin"/>
        </w:r>
        <w:r>
          <w:instrText xml:space="preserve"> PAGEREF _Toc27609 \h </w:instrText>
        </w:r>
        <w:r>
          <w:fldChar w:fldCharType="separate"/>
        </w:r>
        <w:r>
          <w:t>14</w:t>
        </w:r>
        <w:r>
          <w:fldChar w:fldCharType="end"/>
        </w:r>
      </w:hyperlink>
    </w:p>
    <w:p>
      <w:pPr>
        <w:pStyle w:val="TOC2"/>
        <w:tabs>
          <w:tab w:val="right" w:leader="dot" w:pos="8306"/>
        </w:tabs>
      </w:pPr>
      <w:hyperlink w:anchor="_Toc1962" w:history="1">
        <w:r>
          <w:rPr>
            <w:rFonts w:ascii="仿宋" w:eastAsia="仿宋" w:hAnsi="仿宋" w:cs="仿宋" w:hint="eastAsia"/>
            <w:lang w:eastAsia="zh-CN"/>
          </w:rPr>
          <w:t>(四)、宏观经济影响分析</w:t>
        </w:r>
        <w:r>
          <w:tab/>
        </w:r>
        <w:r>
          <w:fldChar w:fldCharType="begin"/>
        </w:r>
        <w:r>
          <w:instrText xml:space="preserve"> PAGEREF _Toc1962 \h </w:instrText>
        </w:r>
        <w:r>
          <w:fldChar w:fldCharType="separate"/>
        </w:r>
        <w:r>
          <w:t>15</w:t>
        </w:r>
        <w:r>
          <w:fldChar w:fldCharType="end"/>
        </w:r>
      </w:hyperlink>
    </w:p>
    <w:p>
      <w:pPr>
        <w:pStyle w:val="TOC1"/>
        <w:tabs>
          <w:tab w:val="right" w:leader="dot" w:pos="8306"/>
        </w:tabs>
      </w:pPr>
      <w:hyperlink w:anchor="_Toc16844" w:history="1">
        <w:r>
          <w:rPr>
            <w:rFonts w:ascii="仿宋" w:eastAsia="仿宋" w:hAnsi="仿宋" w:cs="仿宋" w:hint="eastAsia"/>
            <w:lang w:eastAsia="zh-CN"/>
          </w:rPr>
          <w:t>三、项目监理与质量保证</w:t>
        </w:r>
        <w:r>
          <w:tab/>
        </w:r>
        <w:r>
          <w:fldChar w:fldCharType="begin"/>
        </w:r>
        <w:r>
          <w:instrText xml:space="preserve"> PAGEREF _Toc16844 \h </w:instrText>
        </w:r>
        <w:r>
          <w:fldChar w:fldCharType="separate"/>
        </w:r>
        <w:r>
          <w:t>17</w:t>
        </w:r>
        <w:r>
          <w:fldChar w:fldCharType="end"/>
        </w:r>
      </w:hyperlink>
    </w:p>
    <w:p>
      <w:pPr>
        <w:pStyle w:val="TOC2"/>
        <w:tabs>
          <w:tab w:val="right" w:leader="dot" w:pos="8306"/>
        </w:tabs>
      </w:pPr>
      <w:hyperlink w:anchor="_Toc26448" w:history="1">
        <w:r>
          <w:rPr>
            <w:rFonts w:ascii="仿宋" w:eastAsia="仿宋" w:hAnsi="仿宋" w:cs="仿宋" w:hint="eastAsia"/>
            <w:lang w:eastAsia="zh-CN"/>
          </w:rPr>
          <w:t>(一)、监理体系构建</w:t>
        </w:r>
        <w:r>
          <w:tab/>
        </w:r>
        <w:r>
          <w:fldChar w:fldCharType="begin"/>
        </w:r>
        <w:r>
          <w:instrText xml:space="preserve"> PAGEREF _Toc26448 \h </w:instrText>
        </w:r>
        <w:r>
          <w:fldChar w:fldCharType="separate"/>
        </w:r>
        <w:r>
          <w:t>17</w:t>
        </w:r>
        <w:r>
          <w:fldChar w:fldCharType="end"/>
        </w:r>
      </w:hyperlink>
    </w:p>
    <w:p>
      <w:pPr>
        <w:pStyle w:val="TOC2"/>
        <w:tabs>
          <w:tab w:val="right" w:leader="dot" w:pos="8306"/>
        </w:tabs>
      </w:pPr>
      <w:hyperlink w:anchor="_Toc17656" w:history="1">
        <w:r>
          <w:rPr>
            <w:rFonts w:ascii="仿宋" w:eastAsia="仿宋" w:hAnsi="仿宋" w:cs="仿宋" w:hint="eastAsia"/>
            <w:lang w:eastAsia="zh-CN"/>
          </w:rPr>
          <w:t>(二)、质量保证体系实施</w:t>
        </w:r>
        <w:r>
          <w:tab/>
        </w:r>
        <w:r>
          <w:fldChar w:fldCharType="begin"/>
        </w:r>
        <w:r>
          <w:instrText xml:space="preserve"> PAGEREF _Toc17656 \h </w:instrText>
        </w:r>
        <w:r>
          <w:fldChar w:fldCharType="separate"/>
        </w:r>
        <w:r>
          <w:t>17</w:t>
        </w:r>
        <w:r>
          <w:fldChar w:fldCharType="end"/>
        </w:r>
      </w:hyperlink>
    </w:p>
    <w:p>
      <w:pPr>
        <w:pStyle w:val="TOC2"/>
        <w:tabs>
          <w:tab w:val="right" w:leader="dot" w:pos="8306"/>
        </w:tabs>
      </w:pPr>
      <w:hyperlink w:anchor="_Toc9111" w:history="1">
        <w:r>
          <w:rPr>
            <w:rFonts w:ascii="仿宋" w:eastAsia="仿宋" w:hAnsi="仿宋" w:cs="仿宋" w:hint="eastAsia"/>
            <w:lang w:eastAsia="zh-CN"/>
          </w:rPr>
          <w:t>(三)、监理与质量控制流程</w:t>
        </w:r>
        <w:r>
          <w:tab/>
        </w:r>
        <w:r>
          <w:fldChar w:fldCharType="begin"/>
        </w:r>
        <w:r>
          <w:instrText xml:space="preserve"> PAGEREF _Toc9111 \h </w:instrText>
        </w:r>
        <w:r>
          <w:fldChar w:fldCharType="separate"/>
        </w:r>
        <w:r>
          <w:t>18</w:t>
        </w:r>
        <w:r>
          <w:fldChar w:fldCharType="end"/>
        </w:r>
      </w:hyperlink>
    </w:p>
    <w:p>
      <w:pPr>
        <w:pStyle w:val="TOC1"/>
        <w:tabs>
          <w:tab w:val="right" w:leader="dot" w:pos="8306"/>
        </w:tabs>
      </w:pPr>
      <w:hyperlink w:anchor="_Toc14949" w:history="1">
        <w:r>
          <w:rPr>
            <w:rFonts w:ascii="仿宋" w:eastAsia="仿宋" w:hAnsi="仿宋" w:cs="仿宋" w:hint="eastAsia"/>
            <w:lang w:eastAsia="zh-CN"/>
          </w:rPr>
          <w:t>四、发展规划、产业政策和行业准入分析</w:t>
        </w:r>
        <w:r>
          <w:tab/>
        </w:r>
        <w:r>
          <w:fldChar w:fldCharType="begin"/>
        </w:r>
        <w:r>
          <w:instrText xml:space="preserve"> PAGEREF _Toc14949 \h </w:instrText>
        </w:r>
        <w:r>
          <w:fldChar w:fldCharType="separate"/>
        </w:r>
        <w:r>
          <w:t>19</w:t>
        </w:r>
        <w:r>
          <w:fldChar w:fldCharType="end"/>
        </w:r>
      </w:hyperlink>
    </w:p>
    <w:p>
      <w:pPr>
        <w:pStyle w:val="TOC2"/>
        <w:tabs>
          <w:tab w:val="right" w:leader="dot" w:pos="8306"/>
        </w:tabs>
      </w:pPr>
      <w:hyperlink w:anchor="_Toc20911" w:history="1">
        <w:r>
          <w:rPr>
            <w:rFonts w:ascii="仿宋" w:eastAsia="仿宋" w:hAnsi="仿宋" w:cs="仿宋" w:hint="eastAsia"/>
            <w:lang w:eastAsia="zh-CN"/>
          </w:rPr>
          <w:t>(一)、发展规划分析</w:t>
        </w:r>
        <w:r>
          <w:tab/>
        </w:r>
        <w:r>
          <w:fldChar w:fldCharType="begin"/>
        </w:r>
        <w:r>
          <w:instrText xml:space="preserve"> PAGEREF _Toc20911 \h </w:instrText>
        </w:r>
        <w:r>
          <w:fldChar w:fldCharType="separate"/>
        </w:r>
        <w:r>
          <w:t>19</w:t>
        </w:r>
        <w:r>
          <w:fldChar w:fldCharType="end"/>
        </w:r>
      </w:hyperlink>
    </w:p>
    <w:p>
      <w:pPr>
        <w:pStyle w:val="TOC2"/>
        <w:tabs>
          <w:tab w:val="right" w:leader="dot" w:pos="8306"/>
        </w:tabs>
      </w:pPr>
      <w:hyperlink w:anchor="_Toc23971" w:history="1">
        <w:r>
          <w:rPr>
            <w:rFonts w:ascii="仿宋" w:eastAsia="仿宋" w:hAnsi="仿宋" w:cs="仿宋" w:hint="eastAsia"/>
            <w:lang w:eastAsia="zh-CN"/>
          </w:rPr>
          <w:t>(二)、产业政策分析</w:t>
        </w:r>
        <w:r>
          <w:tab/>
        </w:r>
        <w:r>
          <w:fldChar w:fldCharType="begin"/>
        </w:r>
        <w:r>
          <w:instrText xml:space="preserve"> PAGEREF _Toc23971 \h </w:instrText>
        </w:r>
        <w:r>
          <w:fldChar w:fldCharType="separate"/>
        </w:r>
        <w:r>
          <w:t>20</w:t>
        </w:r>
        <w:r>
          <w:fldChar w:fldCharType="end"/>
        </w:r>
      </w:hyperlink>
    </w:p>
    <w:p>
      <w:pPr>
        <w:pStyle w:val="TOC2"/>
        <w:tabs>
          <w:tab w:val="right" w:leader="dot" w:pos="8306"/>
        </w:tabs>
      </w:pPr>
      <w:hyperlink w:anchor="_Toc21888" w:history="1">
        <w:r>
          <w:rPr>
            <w:rFonts w:ascii="仿宋" w:eastAsia="仿宋" w:hAnsi="仿宋" w:cs="仿宋" w:hint="eastAsia"/>
            <w:lang w:eastAsia="zh-CN"/>
          </w:rPr>
          <w:t>(三)、行业准入分析</w:t>
        </w:r>
        <w:r>
          <w:tab/>
        </w:r>
        <w:r>
          <w:fldChar w:fldCharType="begin"/>
        </w:r>
        <w:r>
          <w:instrText xml:space="preserve"> PAGEREF _Toc21888 \h </w:instrText>
        </w:r>
        <w:r>
          <w:fldChar w:fldCharType="separate"/>
        </w:r>
        <w:r>
          <w:t>22</w:t>
        </w:r>
        <w:r>
          <w:fldChar w:fldCharType="end"/>
        </w:r>
      </w:hyperlink>
    </w:p>
    <w:p>
      <w:pPr>
        <w:pStyle w:val="TOC1"/>
        <w:tabs>
          <w:tab w:val="right" w:leader="dot" w:pos="8306"/>
        </w:tabs>
      </w:pPr>
      <w:hyperlink w:anchor="_Toc10030" w:history="1">
        <w:r>
          <w:rPr>
            <w:rFonts w:ascii="仿宋" w:eastAsia="仿宋" w:hAnsi="仿宋" w:cs="仿宋" w:hint="eastAsia"/>
            <w:lang w:eastAsia="zh-CN"/>
          </w:rPr>
          <w:t>五、化学原料药项目概论</w:t>
        </w:r>
        <w:r>
          <w:tab/>
        </w:r>
        <w:r>
          <w:fldChar w:fldCharType="begin"/>
        </w:r>
        <w:r>
          <w:instrText xml:space="preserve"> PAGEREF _Toc10030 \h </w:instrText>
        </w:r>
        <w:r>
          <w:fldChar w:fldCharType="separate"/>
        </w:r>
        <w:r>
          <w:t>23</w:t>
        </w:r>
        <w:r>
          <w:fldChar w:fldCharType="end"/>
        </w:r>
      </w:hyperlink>
    </w:p>
    <w:p>
      <w:pPr>
        <w:pStyle w:val="TOC2"/>
        <w:tabs>
          <w:tab w:val="right" w:leader="dot" w:pos="8306"/>
        </w:tabs>
      </w:pPr>
      <w:hyperlink w:anchor="_Toc8449" w:history="1">
        <w:r>
          <w:rPr>
            <w:rFonts w:ascii="仿宋" w:eastAsia="仿宋" w:hAnsi="仿宋" w:cs="仿宋" w:hint="eastAsia"/>
            <w:lang w:eastAsia="zh-CN"/>
          </w:rPr>
          <w:t>(一)、项目申报单位概况</w:t>
        </w:r>
        <w:r>
          <w:tab/>
        </w:r>
        <w:r>
          <w:fldChar w:fldCharType="begin"/>
        </w:r>
        <w:r>
          <w:instrText xml:space="preserve"> PAGEREF _Toc8449 \h </w:instrText>
        </w:r>
        <w:r>
          <w:fldChar w:fldCharType="separate"/>
        </w:r>
        <w:r>
          <w:t>23</w:t>
        </w:r>
        <w:r>
          <w:fldChar w:fldCharType="end"/>
        </w:r>
      </w:hyperlink>
    </w:p>
    <w:p>
      <w:pPr>
        <w:pStyle w:val="TOC2"/>
        <w:tabs>
          <w:tab w:val="right" w:leader="dot" w:pos="8306"/>
        </w:tabs>
      </w:pPr>
      <w:hyperlink w:anchor="_Toc22244" w:history="1">
        <w:r>
          <w:rPr>
            <w:rFonts w:ascii="仿宋" w:eastAsia="仿宋" w:hAnsi="仿宋" w:cs="仿宋" w:hint="eastAsia"/>
            <w:lang w:eastAsia="zh-CN"/>
          </w:rPr>
          <w:t>(二)、项目概况</w:t>
        </w:r>
        <w:r>
          <w:tab/>
        </w:r>
        <w:r>
          <w:fldChar w:fldCharType="begin"/>
        </w:r>
        <w:r>
          <w:instrText xml:space="preserve"> PAGEREF _Toc22244 \h </w:instrText>
        </w:r>
        <w:r>
          <w:fldChar w:fldCharType="separate"/>
        </w:r>
        <w:r>
          <w:t>24</w:t>
        </w:r>
        <w:r>
          <w:fldChar w:fldCharType="end"/>
        </w:r>
      </w:hyperlink>
    </w:p>
    <w:p>
      <w:pPr>
        <w:pStyle w:val="TOC1"/>
        <w:tabs>
          <w:tab w:val="right" w:leader="dot" w:pos="8306"/>
        </w:tabs>
      </w:pPr>
      <w:hyperlink w:anchor="_Toc15185" w:history="1">
        <w:r>
          <w:rPr>
            <w:rFonts w:ascii="仿宋" w:eastAsia="仿宋" w:hAnsi="仿宋" w:cs="仿宋" w:hint="eastAsia"/>
            <w:lang w:eastAsia="zh-CN"/>
          </w:rPr>
          <w:t>六、环境和生态影响分析</w:t>
        </w:r>
        <w:r>
          <w:tab/>
        </w:r>
        <w:r>
          <w:fldChar w:fldCharType="begin"/>
        </w:r>
        <w:r>
          <w:instrText xml:space="preserve"> PAGEREF _Toc15185 \h </w:instrText>
        </w:r>
        <w:r>
          <w:fldChar w:fldCharType="separate"/>
        </w:r>
        <w:r>
          <w:t>27</w:t>
        </w:r>
        <w:r>
          <w:fldChar w:fldCharType="end"/>
        </w:r>
      </w:hyperlink>
    </w:p>
    <w:p>
      <w:pPr>
        <w:pStyle w:val="TOC2"/>
        <w:tabs>
          <w:tab w:val="right" w:leader="dot" w:pos="8306"/>
        </w:tabs>
      </w:pPr>
      <w:hyperlink w:anchor="_Toc27452" w:history="1">
        <w:r>
          <w:rPr>
            <w:rFonts w:ascii="仿宋" w:eastAsia="仿宋" w:hAnsi="仿宋" w:cs="仿宋" w:hint="eastAsia"/>
            <w:lang w:eastAsia="zh-CN"/>
          </w:rPr>
          <w:t>(一)、环境和生态现状</w:t>
        </w:r>
        <w:r>
          <w:tab/>
        </w:r>
        <w:r>
          <w:fldChar w:fldCharType="begin"/>
        </w:r>
        <w:r>
          <w:instrText xml:space="preserve"> PAGEREF _Toc27452 \h </w:instrText>
        </w:r>
        <w:r>
          <w:fldChar w:fldCharType="separate"/>
        </w:r>
        <w:r>
          <w:t>27</w:t>
        </w:r>
        <w:r>
          <w:fldChar w:fldCharType="end"/>
        </w:r>
      </w:hyperlink>
    </w:p>
    <w:p>
      <w:pPr>
        <w:pStyle w:val="TOC2"/>
        <w:tabs>
          <w:tab w:val="right" w:leader="dot" w:pos="8306"/>
        </w:tabs>
      </w:pPr>
      <w:hyperlink w:anchor="_Toc13719" w:history="1">
        <w:r>
          <w:rPr>
            <w:rFonts w:ascii="仿宋" w:eastAsia="仿宋" w:hAnsi="仿宋" w:cs="仿宋" w:hint="eastAsia"/>
            <w:lang w:eastAsia="zh-CN"/>
          </w:rPr>
          <w:t>(二)、生态环境影响分析</w:t>
        </w:r>
        <w:r>
          <w:tab/>
        </w:r>
        <w:r>
          <w:fldChar w:fldCharType="begin"/>
        </w:r>
        <w:r>
          <w:instrText xml:space="preserve"> PAGEREF _Toc13719 \h </w:instrText>
        </w:r>
        <w:r>
          <w:fldChar w:fldCharType="separate"/>
        </w:r>
        <w:r>
          <w:t>29</w:t>
        </w:r>
        <w:r>
          <w:fldChar w:fldCharType="end"/>
        </w:r>
      </w:hyperlink>
    </w:p>
    <w:p>
      <w:pPr>
        <w:pStyle w:val="TOC2"/>
        <w:tabs>
          <w:tab w:val="right" w:leader="dot" w:pos="8306"/>
        </w:tabs>
      </w:pPr>
      <w:hyperlink w:anchor="_Toc13084" w:history="1">
        <w:r>
          <w:rPr>
            <w:rFonts w:ascii="仿宋" w:eastAsia="仿宋" w:hAnsi="仿宋" w:cs="仿宋" w:hint="eastAsia"/>
            <w:lang w:eastAsia="zh-CN"/>
          </w:rPr>
          <w:t>(三)、生态环境保护措施</w:t>
        </w:r>
        <w:r>
          <w:tab/>
        </w:r>
        <w:r>
          <w:fldChar w:fldCharType="begin"/>
        </w:r>
        <w:r>
          <w:instrText xml:space="preserve"> PAGEREF _Toc13084 \h </w:instrText>
        </w:r>
        <w:r>
          <w:fldChar w:fldCharType="separate"/>
        </w:r>
        <w:r>
          <w:t>30</w:t>
        </w:r>
        <w:r>
          <w:fldChar w:fldCharType="end"/>
        </w:r>
      </w:hyperlink>
    </w:p>
    <w:p>
      <w:pPr>
        <w:pStyle w:val="TOC2"/>
        <w:tabs>
          <w:tab w:val="right" w:leader="dot" w:pos="8306"/>
        </w:tabs>
      </w:pPr>
      <w:hyperlink w:anchor="_Toc9213" w:history="1">
        <w:r>
          <w:rPr>
            <w:rFonts w:ascii="仿宋" w:eastAsia="仿宋" w:hAnsi="仿宋" w:cs="仿宋" w:hint="eastAsia"/>
            <w:lang w:eastAsia="zh-CN"/>
          </w:rPr>
          <w:t>(四)、地质灾害影响分析</w:t>
        </w:r>
        <w:r>
          <w:tab/>
        </w:r>
        <w:r>
          <w:fldChar w:fldCharType="begin"/>
        </w:r>
        <w:r>
          <w:instrText xml:space="preserve"> PAGEREF _Toc9213 \h </w:instrText>
        </w:r>
        <w:r>
          <w:fldChar w:fldCharType="separate"/>
        </w:r>
        <w:r>
          <w:t>32</w:t>
        </w:r>
        <w:r>
          <w:fldChar w:fldCharType="end"/>
        </w:r>
      </w:hyperlink>
    </w:p>
    <w:p>
      <w:pPr>
        <w:pStyle w:val="TOC2"/>
        <w:tabs>
          <w:tab w:val="right" w:leader="dot" w:pos="8306"/>
        </w:tabs>
      </w:pPr>
      <w:hyperlink w:anchor="_Toc22401" w:history="1">
        <w:r>
          <w:rPr>
            <w:rFonts w:ascii="仿宋" w:eastAsia="仿宋" w:hAnsi="仿宋" w:cs="仿宋" w:hint="eastAsia"/>
            <w:lang w:eastAsia="zh-CN"/>
          </w:rPr>
          <w:t>(五)、特殊环境影响</w:t>
        </w:r>
        <w:r>
          <w:tab/>
        </w:r>
        <w:r>
          <w:fldChar w:fldCharType="begin"/>
        </w:r>
        <w:r>
          <w:instrText xml:space="preserve"> PAGEREF _Toc22401 \h </w:instrText>
        </w:r>
        <w:r>
          <w:fldChar w:fldCharType="separate"/>
        </w:r>
        <w:r>
          <w:t>33</w:t>
        </w:r>
        <w:r>
          <w:fldChar w:fldCharType="end"/>
        </w:r>
      </w:hyperlink>
    </w:p>
    <w:p>
      <w:pPr>
        <w:pStyle w:val="TOC1"/>
        <w:tabs>
          <w:tab w:val="right" w:leader="dot" w:pos="8306"/>
        </w:tabs>
      </w:pPr>
      <w:hyperlink w:anchor="_Toc9008" w:history="1">
        <w:r>
          <w:rPr>
            <w:rFonts w:ascii="仿宋" w:eastAsia="仿宋" w:hAnsi="仿宋" w:cs="仿宋" w:hint="eastAsia"/>
            <w:lang w:eastAsia="zh-CN"/>
          </w:rPr>
          <w:t>七、项目质量与标准</w:t>
        </w:r>
        <w:r>
          <w:tab/>
        </w:r>
        <w:r>
          <w:fldChar w:fldCharType="begin"/>
        </w:r>
        <w:r>
          <w:instrText xml:space="preserve"> PAGEREF _Toc9008 \h </w:instrText>
        </w:r>
        <w:r>
          <w:fldChar w:fldCharType="separate"/>
        </w:r>
        <w:r>
          <w:t>34</w:t>
        </w:r>
        <w:r>
          <w:fldChar w:fldCharType="end"/>
        </w:r>
      </w:hyperlink>
    </w:p>
    <w:p>
      <w:pPr>
        <w:pStyle w:val="TOC2"/>
        <w:tabs>
          <w:tab w:val="right" w:leader="dot" w:pos="8306"/>
        </w:tabs>
      </w:pPr>
      <w:hyperlink w:anchor="_Toc25437" w:history="1">
        <w:r>
          <w:rPr>
            <w:rFonts w:ascii="仿宋" w:eastAsia="仿宋" w:hAnsi="仿宋" w:cs="仿宋" w:hint="eastAsia"/>
            <w:lang w:eastAsia="zh-CN"/>
          </w:rPr>
          <w:t>(一)、质量保障体系</w:t>
        </w:r>
        <w:r>
          <w:tab/>
        </w:r>
        <w:r>
          <w:fldChar w:fldCharType="begin"/>
        </w:r>
        <w:r>
          <w:instrText xml:space="preserve"> PAGEREF _Toc25437 \h </w:instrText>
        </w:r>
        <w:r>
          <w:fldChar w:fldCharType="separate"/>
        </w:r>
        <w:r>
          <w:t>34</w:t>
        </w:r>
        <w:r>
          <w:fldChar w:fldCharType="end"/>
        </w:r>
      </w:hyperlink>
    </w:p>
    <w:p>
      <w:pPr>
        <w:pStyle w:val="TOC2"/>
        <w:tabs>
          <w:tab w:val="right" w:leader="dot" w:pos="8306"/>
        </w:tabs>
      </w:pPr>
      <w:hyperlink w:anchor="_Toc30553" w:history="1">
        <w:r>
          <w:rPr>
            <w:rFonts w:ascii="仿宋" w:eastAsia="仿宋" w:hAnsi="仿宋" w:cs="仿宋" w:hint="eastAsia"/>
            <w:lang w:eastAsia="zh-CN"/>
          </w:rPr>
          <w:t>(二)、标准化作业流程</w:t>
        </w:r>
        <w:r>
          <w:tab/>
        </w:r>
        <w:r>
          <w:fldChar w:fldCharType="begin"/>
        </w:r>
        <w:r>
          <w:instrText xml:space="preserve"> PAGEREF _Toc30553 \h </w:instrText>
        </w:r>
        <w:r>
          <w:fldChar w:fldCharType="separate"/>
        </w:r>
        <w:r>
          <w:t>36</w:t>
        </w:r>
        <w:r>
          <w:fldChar w:fldCharType="end"/>
        </w:r>
      </w:hyperlink>
    </w:p>
    <w:p>
      <w:pPr>
        <w:pStyle w:val="TOC2"/>
        <w:tabs>
          <w:tab w:val="right" w:leader="dot" w:pos="8306"/>
        </w:tabs>
      </w:pPr>
      <w:hyperlink w:anchor="_Toc17228" w:history="1">
        <w:r>
          <w:rPr>
            <w:rFonts w:ascii="仿宋" w:eastAsia="仿宋" w:hAnsi="仿宋" w:cs="仿宋" w:hint="eastAsia"/>
            <w:lang w:eastAsia="zh-CN"/>
          </w:rPr>
          <w:t>(三)、质量监控与评估</w:t>
        </w:r>
        <w:r>
          <w:tab/>
        </w:r>
        <w:r>
          <w:fldChar w:fldCharType="begin"/>
        </w:r>
        <w:r>
          <w:instrText xml:space="preserve"> PAGEREF _Toc17228 \h </w:instrText>
        </w:r>
        <w:r>
          <w:fldChar w:fldCharType="separate"/>
        </w:r>
        <w:r>
          <w:t>37</w:t>
        </w:r>
        <w:r>
          <w:fldChar w:fldCharType="end"/>
        </w:r>
      </w:hyperlink>
    </w:p>
    <w:p>
      <w:pPr>
        <w:pStyle w:val="TOC2"/>
        <w:tabs>
          <w:tab w:val="right" w:leader="dot" w:pos="8306"/>
        </w:tabs>
      </w:pPr>
      <w:hyperlink w:anchor="_Toc30572" w:history="1">
        <w:r>
          <w:rPr>
            <w:rFonts w:ascii="仿宋" w:eastAsia="仿宋" w:hAnsi="仿宋" w:cs="仿宋" w:hint="eastAsia"/>
            <w:lang w:eastAsia="zh-CN"/>
          </w:rPr>
          <w:t>(四)、质量改进计划</w:t>
        </w:r>
        <w:r>
          <w:tab/>
        </w:r>
        <w:r>
          <w:fldChar w:fldCharType="begin"/>
        </w:r>
        <w:r>
          <w:instrText xml:space="preserve"> PAGEREF _Toc30572 \h </w:instrText>
        </w:r>
        <w:r>
          <w:fldChar w:fldCharType="separate"/>
        </w:r>
        <w:r>
          <w:t>38</w:t>
        </w:r>
        <w:r>
          <w:fldChar w:fldCharType="end"/>
        </w:r>
      </w:hyperlink>
    </w:p>
    <w:p>
      <w:pPr>
        <w:pStyle w:val="TOC1"/>
        <w:tabs>
          <w:tab w:val="right" w:leader="dot" w:pos="8306"/>
        </w:tabs>
      </w:pPr>
      <w:hyperlink w:anchor="_Toc17428" w:history="1">
        <w:r>
          <w:rPr>
            <w:rFonts w:ascii="仿宋" w:eastAsia="仿宋" w:hAnsi="仿宋" w:cs="仿宋" w:hint="eastAsia"/>
            <w:lang w:eastAsia="zh-CN"/>
          </w:rPr>
          <w:t>八、环境保护与治理方案</w:t>
        </w:r>
        <w:r>
          <w:tab/>
        </w:r>
        <w:r>
          <w:fldChar w:fldCharType="begin"/>
        </w:r>
        <w:r>
          <w:instrText xml:space="preserve"> PAGEREF _Toc17428 \h </w:instrText>
        </w:r>
        <w:r>
          <w:fldChar w:fldCharType="separate"/>
        </w:r>
        <w:r>
          <w:t>40</w:t>
        </w:r>
        <w:r>
          <w:fldChar w:fldCharType="end"/>
        </w:r>
      </w:hyperlink>
    </w:p>
    <w:p>
      <w:pPr>
        <w:pStyle w:val="TOC2"/>
        <w:tabs>
          <w:tab w:val="right" w:leader="dot" w:pos="8306"/>
        </w:tabs>
      </w:pPr>
      <w:hyperlink w:anchor="_Toc20529" w:history="1">
        <w:r>
          <w:rPr>
            <w:rFonts w:ascii="仿宋" w:eastAsia="仿宋" w:hAnsi="仿宋" w:cs="仿宋" w:hint="eastAsia"/>
            <w:lang w:eastAsia="zh-CN"/>
          </w:rPr>
          <w:t>(一)、项目环境影响评估</w:t>
        </w:r>
        <w:r>
          <w:tab/>
        </w:r>
        <w:r>
          <w:fldChar w:fldCharType="begin"/>
        </w:r>
        <w:r>
          <w:instrText xml:space="preserve"> PAGEREF _Toc20529 \h </w:instrText>
        </w:r>
        <w:r>
          <w:fldChar w:fldCharType="separate"/>
        </w:r>
        <w:r>
          <w:t>40</w:t>
        </w:r>
        <w:r>
          <w:fldChar w:fldCharType="end"/>
        </w:r>
      </w:hyperlink>
    </w:p>
    <w:p>
      <w:pPr>
        <w:pStyle w:val="TOC2"/>
        <w:tabs>
          <w:tab w:val="right" w:leader="dot" w:pos="8306"/>
        </w:tabs>
      </w:pPr>
      <w:hyperlink w:anchor="_Toc3599" w:history="1">
        <w:r>
          <w:rPr>
            <w:rFonts w:ascii="仿宋" w:eastAsia="仿宋" w:hAnsi="仿宋" w:cs="仿宋" w:hint="eastAsia"/>
            <w:lang w:eastAsia="zh-CN"/>
          </w:rPr>
          <w:t>(二)、环境保护措施与治理方案</w:t>
        </w:r>
        <w:r>
          <w:tab/>
        </w:r>
        <w:r>
          <w:fldChar w:fldCharType="begin"/>
        </w:r>
        <w:r>
          <w:instrText xml:space="preserve"> PAGEREF _Toc3599 \h </w:instrText>
        </w:r>
        <w:r>
          <w:fldChar w:fldCharType="separate"/>
        </w:r>
        <w:r>
          <w:t>40</w:t>
        </w:r>
        <w:r>
          <w:fldChar w:fldCharType="end"/>
        </w:r>
      </w:hyperlink>
    </w:p>
    <w:p>
      <w:pPr>
        <w:pStyle w:val="TOC1"/>
        <w:tabs>
          <w:tab w:val="right" w:leader="dot" w:pos="8306"/>
        </w:tabs>
      </w:pPr>
      <w:hyperlink w:anchor="_Toc17540" w:history="1">
        <w:r>
          <w:rPr>
            <w:rFonts w:ascii="仿宋" w:eastAsia="仿宋" w:hAnsi="仿宋" w:cs="仿宋" w:hint="eastAsia"/>
            <w:lang w:eastAsia="zh-CN"/>
          </w:rPr>
          <w:t>九、土地利用与规划方案</w:t>
        </w:r>
        <w:r>
          <w:tab/>
        </w:r>
        <w:r>
          <w:fldChar w:fldCharType="begin"/>
        </w:r>
        <w:r>
          <w:instrText xml:space="preserve"> PAGEREF _Toc17540 \h </w:instrText>
        </w:r>
        <w:r>
          <w:fldChar w:fldCharType="separate"/>
        </w:r>
        <w:r>
          <w:t>41</w:t>
        </w:r>
        <w:r>
          <w:fldChar w:fldCharType="end"/>
        </w:r>
      </w:hyperlink>
    </w:p>
    <w:p>
      <w:pPr>
        <w:pStyle w:val="TOC2"/>
        <w:tabs>
          <w:tab w:val="right" w:leader="dot" w:pos="8306"/>
        </w:tabs>
      </w:pPr>
      <w:hyperlink w:anchor="_Toc19691" w:history="1">
        <w:r>
          <w:rPr>
            <w:rFonts w:ascii="仿宋" w:eastAsia="仿宋" w:hAnsi="仿宋" w:cs="仿宋" w:hint="eastAsia"/>
            <w:lang w:eastAsia="zh-CN"/>
          </w:rPr>
          <w:t>(一)、项目用地情况分析</w:t>
        </w:r>
        <w:r>
          <w:tab/>
        </w:r>
        <w:r>
          <w:fldChar w:fldCharType="begin"/>
        </w:r>
        <w:r>
          <w:instrText xml:space="preserve"> PAGEREF _Toc19691 \h </w:instrText>
        </w:r>
        <w:r>
          <w:fldChar w:fldCharType="separate"/>
        </w:r>
        <w:r>
          <w:t>41</w:t>
        </w:r>
        <w:r>
          <w:fldChar w:fldCharType="end"/>
        </w:r>
      </w:hyperlink>
    </w:p>
    <w:p>
      <w:pPr>
        <w:pStyle w:val="TOC2"/>
        <w:tabs>
          <w:tab w:val="right" w:leader="dot" w:pos="8306"/>
        </w:tabs>
      </w:pPr>
      <w:hyperlink w:anchor="_Toc31894" w:history="1">
        <w:r>
          <w:rPr>
            <w:rFonts w:ascii="仿宋" w:eastAsia="仿宋" w:hAnsi="仿宋" w:cs="仿宋" w:hint="eastAsia"/>
            <w:lang w:eastAsia="zh-CN"/>
          </w:rPr>
          <w:t>(二)、土地利用规划方案</w:t>
        </w:r>
        <w:r>
          <w:tab/>
        </w:r>
        <w:r>
          <w:fldChar w:fldCharType="begin"/>
        </w:r>
        <w:r>
          <w:instrText xml:space="preserve"> PAGEREF _Toc31894 \h </w:instrText>
        </w:r>
        <w:r>
          <w:fldChar w:fldCharType="separate"/>
        </w:r>
        <w:r>
          <w:t>42</w:t>
        </w:r>
        <w:r>
          <w:fldChar w:fldCharType="end"/>
        </w:r>
      </w:hyperlink>
    </w:p>
    <w:p>
      <w:pPr>
        <w:pStyle w:val="TOC1"/>
        <w:tabs>
          <w:tab w:val="right" w:leader="dot" w:pos="8306"/>
        </w:tabs>
      </w:pPr>
      <w:hyperlink w:anchor="_Toc28261" w:history="1">
        <w:r>
          <w:rPr>
            <w:rFonts w:ascii="仿宋" w:eastAsia="仿宋" w:hAnsi="仿宋" w:cs="仿宋" w:hint="eastAsia"/>
            <w:lang w:eastAsia="zh-CN"/>
          </w:rPr>
          <w:t>十、技术创新与产业升级</w:t>
        </w:r>
        <w:r>
          <w:tab/>
        </w:r>
        <w:r>
          <w:fldChar w:fldCharType="begin"/>
        </w:r>
        <w:r>
          <w:instrText xml:space="preserve"> PAGEREF _Toc28261 \h </w:instrText>
        </w:r>
        <w:r>
          <w:fldChar w:fldCharType="separate"/>
        </w:r>
        <w:r>
          <w:t>43</w:t>
        </w:r>
        <w:r>
          <w:fldChar w:fldCharType="end"/>
        </w:r>
      </w:hyperlink>
    </w:p>
    <w:p>
      <w:pPr>
        <w:pStyle w:val="TOC2"/>
        <w:tabs>
          <w:tab w:val="right" w:leader="dot" w:pos="8306"/>
        </w:tabs>
      </w:pPr>
      <w:hyperlink w:anchor="_Toc17463" w:history="1">
        <w:r>
          <w:rPr>
            <w:rFonts w:ascii="仿宋" w:eastAsia="仿宋" w:hAnsi="仿宋" w:cs="仿宋" w:hint="eastAsia"/>
            <w:lang w:eastAsia="zh-CN"/>
          </w:rPr>
          <w:t>(一)、技术创新方向与目标</w:t>
        </w:r>
        <w:r>
          <w:tab/>
        </w:r>
        <w:r>
          <w:fldChar w:fldCharType="begin"/>
        </w:r>
        <w:r>
          <w:instrText xml:space="preserve"> PAGEREF _Toc17463 \h </w:instrText>
        </w:r>
        <w:r>
          <w:fldChar w:fldCharType="separate"/>
        </w:r>
        <w:r>
          <w:t>43</w:t>
        </w:r>
        <w:r>
          <w:fldChar w:fldCharType="end"/>
        </w:r>
      </w:hyperlink>
    </w:p>
    <w:p>
      <w:pPr>
        <w:pStyle w:val="TOC2"/>
        <w:tabs>
          <w:tab w:val="right" w:leader="dot" w:pos="8306"/>
        </w:tabs>
      </w:pPr>
      <w:hyperlink w:anchor="_Toc30701" w:history="1">
        <w:r>
          <w:rPr>
            <w:rFonts w:ascii="仿宋" w:eastAsia="仿宋" w:hAnsi="仿宋" w:cs="仿宋" w:hint="eastAsia"/>
            <w:lang w:eastAsia="zh-CN"/>
          </w:rPr>
          <w:t>(二)、产业升级路径与措施</w:t>
        </w:r>
        <w:r>
          <w:tab/>
        </w:r>
        <w:r>
          <w:fldChar w:fldCharType="begin"/>
        </w:r>
        <w:r>
          <w:instrText xml:space="preserve"> PAGEREF _Toc30701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45" w:history="1">
        <w:r>
          <w:rPr>
            <w:rFonts w:ascii="仿宋" w:eastAsia="仿宋" w:hAnsi="仿宋" w:cs="仿宋" w:hint="eastAsia"/>
            <w:lang w:eastAsia="zh-CN"/>
          </w:rPr>
          <w:t>十一、经济效益与社会效益优化</w:t>
        </w:r>
        <w:r>
          <w:tab/>
        </w:r>
        <w:r>
          <w:fldChar w:fldCharType="begin"/>
        </w:r>
        <w:r>
          <w:instrText xml:space="preserve"> PAGEREF _Toc22645 \h </w:instrText>
        </w:r>
        <w:r>
          <w:fldChar w:fldCharType="separate"/>
        </w:r>
        <w:r>
          <w:t>45</w:t>
        </w:r>
        <w:r>
          <w:fldChar w:fldCharType="end"/>
        </w:r>
      </w:hyperlink>
    </w:p>
    <w:p>
      <w:pPr>
        <w:pStyle w:val="TOC2"/>
        <w:tabs>
          <w:tab w:val="right" w:leader="dot" w:pos="8306"/>
        </w:tabs>
      </w:pPr>
      <w:hyperlink w:anchor="_Toc12883" w:history="1">
        <w:r>
          <w:rPr>
            <w:rFonts w:ascii="仿宋" w:eastAsia="仿宋" w:hAnsi="仿宋" w:cs="仿宋" w:hint="eastAsia"/>
            <w:lang w:eastAsia="zh-CN"/>
          </w:rPr>
          <w:t>(一)、经济效益提升策略</w:t>
        </w:r>
        <w:r>
          <w:tab/>
        </w:r>
        <w:r>
          <w:fldChar w:fldCharType="begin"/>
        </w:r>
        <w:r>
          <w:instrText xml:space="preserve"> PAGEREF _Toc12883 \h </w:instrText>
        </w:r>
        <w:r>
          <w:fldChar w:fldCharType="separate"/>
        </w:r>
        <w:r>
          <w:t>45</w:t>
        </w:r>
        <w:r>
          <w:fldChar w:fldCharType="end"/>
        </w:r>
      </w:hyperlink>
    </w:p>
    <w:p>
      <w:pPr>
        <w:pStyle w:val="TOC2"/>
        <w:tabs>
          <w:tab w:val="right" w:leader="dot" w:pos="8306"/>
        </w:tabs>
      </w:pPr>
      <w:hyperlink w:anchor="_Toc9992" w:history="1">
        <w:r>
          <w:rPr>
            <w:rFonts w:ascii="仿宋" w:eastAsia="仿宋" w:hAnsi="仿宋" w:cs="仿宋" w:hint="eastAsia"/>
            <w:lang w:eastAsia="zh-CN"/>
          </w:rPr>
          <w:t>(二)、社会效益增强方案</w:t>
        </w:r>
        <w:r>
          <w:tab/>
        </w:r>
        <w:r>
          <w:fldChar w:fldCharType="begin"/>
        </w:r>
        <w:r>
          <w:instrText xml:space="preserve"> PAGEREF _Toc9992 \h </w:instrText>
        </w:r>
        <w:r>
          <w:fldChar w:fldCharType="separate"/>
        </w:r>
        <w:r>
          <w:t>47</w:t>
        </w:r>
        <w:r>
          <w:fldChar w:fldCharType="end"/>
        </w:r>
      </w:hyperlink>
    </w:p>
    <w:p>
      <w:pPr>
        <w:pStyle w:val="TOC1"/>
        <w:tabs>
          <w:tab w:val="right" w:leader="dot" w:pos="8306"/>
        </w:tabs>
      </w:pPr>
      <w:hyperlink w:anchor="_Toc9195" w:history="1">
        <w:r>
          <w:rPr>
            <w:rFonts w:ascii="仿宋" w:eastAsia="仿宋" w:hAnsi="仿宋" w:cs="仿宋" w:hint="eastAsia"/>
            <w:lang w:eastAsia="zh-CN"/>
          </w:rPr>
          <w:t>十二、环境保护与绿色发展</w:t>
        </w:r>
        <w:r>
          <w:tab/>
        </w:r>
        <w:r>
          <w:fldChar w:fldCharType="begin"/>
        </w:r>
        <w:r>
          <w:instrText xml:space="preserve"> PAGEREF _Toc9195 \h </w:instrText>
        </w:r>
        <w:r>
          <w:fldChar w:fldCharType="separate"/>
        </w:r>
        <w:r>
          <w:t>47</w:t>
        </w:r>
        <w:r>
          <w:fldChar w:fldCharType="end"/>
        </w:r>
      </w:hyperlink>
    </w:p>
    <w:p>
      <w:pPr>
        <w:pStyle w:val="TOC2"/>
        <w:tabs>
          <w:tab w:val="right" w:leader="dot" w:pos="8306"/>
        </w:tabs>
      </w:pPr>
      <w:hyperlink w:anchor="_Toc13934" w:history="1">
        <w:r>
          <w:rPr>
            <w:rFonts w:ascii="仿宋" w:eastAsia="仿宋" w:hAnsi="仿宋" w:cs="仿宋" w:hint="eastAsia"/>
            <w:lang w:eastAsia="zh-CN"/>
          </w:rPr>
          <w:t>(一)、环境保护措施</w:t>
        </w:r>
        <w:r>
          <w:tab/>
        </w:r>
        <w:r>
          <w:fldChar w:fldCharType="begin"/>
        </w:r>
        <w:r>
          <w:instrText xml:space="preserve"> PAGEREF _Toc13934 \h </w:instrText>
        </w:r>
        <w:r>
          <w:fldChar w:fldCharType="separate"/>
        </w:r>
        <w:r>
          <w:t>47</w:t>
        </w:r>
        <w:r>
          <w:fldChar w:fldCharType="end"/>
        </w:r>
      </w:hyperlink>
    </w:p>
    <w:p>
      <w:pPr>
        <w:pStyle w:val="TOC2"/>
        <w:tabs>
          <w:tab w:val="right" w:leader="dot" w:pos="8306"/>
        </w:tabs>
      </w:pPr>
      <w:hyperlink w:anchor="_Toc21710" w:history="1">
        <w:r>
          <w:rPr>
            <w:rFonts w:ascii="仿宋" w:eastAsia="仿宋" w:hAnsi="仿宋" w:cs="仿宋" w:hint="eastAsia"/>
            <w:lang w:eastAsia="zh-CN"/>
          </w:rPr>
          <w:t>(二)、绿色发展与可持续发展策略</w:t>
        </w:r>
        <w:r>
          <w:tab/>
        </w:r>
        <w:r>
          <w:fldChar w:fldCharType="begin"/>
        </w:r>
        <w:r>
          <w:instrText xml:space="preserve"> PAGEREF _Toc21710 \h </w:instrText>
        </w:r>
        <w:r>
          <w:fldChar w:fldCharType="separate"/>
        </w:r>
        <w:r>
          <w:t>49</w:t>
        </w:r>
        <w:r>
          <w:fldChar w:fldCharType="end"/>
        </w:r>
      </w:hyperlink>
    </w:p>
    <w:p>
      <w:pPr>
        <w:pStyle w:val="TOC1"/>
        <w:tabs>
          <w:tab w:val="right" w:leader="dot" w:pos="8306"/>
        </w:tabs>
      </w:pPr>
      <w:hyperlink w:anchor="_Toc25510" w:history="1">
        <w:r>
          <w:rPr>
            <w:rFonts w:ascii="仿宋" w:eastAsia="仿宋" w:hAnsi="仿宋" w:cs="仿宋" w:hint="eastAsia"/>
            <w:lang w:eastAsia="zh-CN"/>
          </w:rPr>
          <w:t>十三、设施与设备管理</w:t>
        </w:r>
        <w:r>
          <w:tab/>
        </w:r>
        <w:r>
          <w:fldChar w:fldCharType="begin"/>
        </w:r>
        <w:r>
          <w:instrText xml:space="preserve"> PAGEREF _Toc25510 \h </w:instrText>
        </w:r>
        <w:r>
          <w:fldChar w:fldCharType="separate"/>
        </w:r>
        <w:r>
          <w:t>51</w:t>
        </w:r>
        <w:r>
          <w:fldChar w:fldCharType="end"/>
        </w:r>
      </w:hyperlink>
    </w:p>
    <w:p>
      <w:pPr>
        <w:pStyle w:val="TOC2"/>
        <w:tabs>
          <w:tab w:val="right" w:leader="dot" w:pos="8306"/>
        </w:tabs>
      </w:pPr>
      <w:hyperlink w:anchor="_Toc30239" w:history="1">
        <w:r>
          <w:rPr>
            <w:rFonts w:ascii="仿宋" w:eastAsia="仿宋" w:hAnsi="仿宋" w:cs="仿宋" w:hint="eastAsia"/>
            <w:lang w:eastAsia="zh-CN"/>
          </w:rPr>
          <w:t>(一)、设施规划与配置</w:t>
        </w:r>
        <w:r>
          <w:tab/>
        </w:r>
        <w:r>
          <w:fldChar w:fldCharType="begin"/>
        </w:r>
        <w:r>
          <w:instrText xml:space="preserve"> PAGEREF _Toc30239 \h </w:instrText>
        </w:r>
        <w:r>
          <w:fldChar w:fldCharType="separate"/>
        </w:r>
        <w:r>
          <w:t>51</w:t>
        </w:r>
        <w:r>
          <w:fldChar w:fldCharType="end"/>
        </w:r>
      </w:hyperlink>
    </w:p>
    <w:p>
      <w:pPr>
        <w:pStyle w:val="TOC2"/>
        <w:tabs>
          <w:tab w:val="right" w:leader="dot" w:pos="8306"/>
        </w:tabs>
      </w:pPr>
      <w:hyperlink w:anchor="_Toc19170" w:history="1">
        <w:r>
          <w:rPr>
            <w:rFonts w:ascii="仿宋" w:eastAsia="仿宋" w:hAnsi="仿宋" w:cs="仿宋" w:hint="eastAsia"/>
            <w:lang w:eastAsia="zh-CN"/>
          </w:rPr>
          <w:t>(二)、设备采购与维护管理</w:t>
        </w:r>
        <w:r>
          <w:tab/>
        </w:r>
        <w:r>
          <w:fldChar w:fldCharType="begin"/>
        </w:r>
        <w:r>
          <w:instrText xml:space="preserve"> PAGEREF _Toc19170 \h </w:instrText>
        </w:r>
        <w:r>
          <w:fldChar w:fldCharType="separate"/>
        </w:r>
        <w:r>
          <w:t>51</w:t>
        </w:r>
        <w:r>
          <w:fldChar w:fldCharType="end"/>
        </w:r>
      </w:hyperlink>
    </w:p>
    <w:p>
      <w:pPr>
        <w:pStyle w:val="TOC2"/>
        <w:tabs>
          <w:tab w:val="right" w:leader="dot" w:pos="8306"/>
        </w:tabs>
      </w:pPr>
      <w:hyperlink w:anchor="_Toc3198" w:history="1">
        <w:r>
          <w:rPr>
            <w:rFonts w:ascii="仿宋" w:eastAsia="仿宋" w:hAnsi="仿宋" w:cs="仿宋" w:hint="eastAsia"/>
            <w:lang w:eastAsia="zh-CN"/>
          </w:rPr>
          <w:t>(三)、设施设备升级策略</w:t>
        </w:r>
        <w:r>
          <w:tab/>
        </w:r>
        <w:r>
          <w:fldChar w:fldCharType="begin"/>
        </w:r>
        <w:r>
          <w:instrText xml:space="preserve"> PAGEREF _Toc3198 \h </w:instrText>
        </w:r>
        <w:r>
          <w:fldChar w:fldCharType="separate"/>
        </w:r>
        <w:r>
          <w:t>52</w:t>
        </w:r>
        <w:r>
          <w:fldChar w:fldCharType="end"/>
        </w:r>
      </w:hyperlink>
    </w:p>
    <w:p>
      <w:pPr>
        <w:pStyle w:val="TOC1"/>
        <w:tabs>
          <w:tab w:val="right" w:leader="dot" w:pos="8306"/>
        </w:tabs>
      </w:pPr>
      <w:hyperlink w:anchor="_Toc6828" w:history="1">
        <w:r>
          <w:rPr>
            <w:rFonts w:ascii="仿宋" w:eastAsia="仿宋" w:hAnsi="仿宋" w:cs="仿宋" w:hint="eastAsia"/>
            <w:lang w:eastAsia="zh-CN"/>
          </w:rPr>
          <w:t>十四、质量管理与控制</w:t>
        </w:r>
        <w:r>
          <w:tab/>
        </w:r>
        <w:r>
          <w:fldChar w:fldCharType="begin"/>
        </w:r>
        <w:r>
          <w:instrText xml:space="preserve"> PAGEREF _Toc6828 \h </w:instrText>
        </w:r>
        <w:r>
          <w:fldChar w:fldCharType="separate"/>
        </w:r>
        <w:r>
          <w:t>53</w:t>
        </w:r>
        <w:r>
          <w:fldChar w:fldCharType="end"/>
        </w:r>
      </w:hyperlink>
    </w:p>
    <w:p>
      <w:pPr>
        <w:pStyle w:val="TOC2"/>
        <w:tabs>
          <w:tab w:val="right" w:leader="dot" w:pos="8306"/>
        </w:tabs>
      </w:pPr>
      <w:hyperlink w:anchor="_Toc32528" w:history="1">
        <w:r>
          <w:rPr>
            <w:rFonts w:ascii="仿宋" w:eastAsia="仿宋" w:hAnsi="仿宋" w:cs="仿宋" w:hint="eastAsia"/>
            <w:lang w:eastAsia="zh-CN"/>
          </w:rPr>
          <w:t>(一)、质量管理体系建设</w:t>
        </w:r>
        <w:r>
          <w:tab/>
        </w:r>
        <w:r>
          <w:fldChar w:fldCharType="begin"/>
        </w:r>
        <w:r>
          <w:instrText xml:space="preserve"> PAGEREF _Toc32528 \h </w:instrText>
        </w:r>
        <w:r>
          <w:fldChar w:fldCharType="separate"/>
        </w:r>
        <w:r>
          <w:t>53</w:t>
        </w:r>
        <w:r>
          <w:fldChar w:fldCharType="end"/>
        </w:r>
      </w:hyperlink>
    </w:p>
    <w:p>
      <w:pPr>
        <w:pStyle w:val="TOC2"/>
        <w:tabs>
          <w:tab w:val="right" w:leader="dot" w:pos="8306"/>
        </w:tabs>
      </w:pPr>
      <w:hyperlink w:anchor="_Toc19790" w:history="1">
        <w:r>
          <w:rPr>
            <w:rFonts w:ascii="仿宋" w:eastAsia="仿宋" w:hAnsi="仿宋" w:cs="仿宋" w:hint="eastAsia"/>
            <w:lang w:eastAsia="zh-CN"/>
          </w:rPr>
          <w:t>(二)、质量控制措施</w:t>
        </w:r>
        <w:r>
          <w:tab/>
        </w:r>
        <w:r>
          <w:fldChar w:fldCharType="begin"/>
        </w:r>
        <w:r>
          <w:instrText xml:space="preserve"> PAGEREF _Toc19790 \h </w:instrText>
        </w:r>
        <w:r>
          <w:fldChar w:fldCharType="separate"/>
        </w:r>
        <w:r>
          <w:t>54</w:t>
        </w:r>
        <w:r>
          <w:fldChar w:fldCharType="end"/>
        </w:r>
      </w:hyperlink>
    </w:p>
    <w:p>
      <w:pPr>
        <w:pStyle w:val="TOC1"/>
        <w:tabs>
          <w:tab w:val="right" w:leader="dot" w:pos="8306"/>
        </w:tabs>
      </w:pPr>
      <w:hyperlink w:anchor="_Toc14274" w:history="1">
        <w:r>
          <w:rPr>
            <w:rFonts w:ascii="仿宋" w:eastAsia="仿宋" w:hAnsi="仿宋" w:cs="仿宋" w:hint="eastAsia"/>
            <w:lang w:eastAsia="zh-CN"/>
          </w:rPr>
          <w:t>十五、人力资源管理与开发</w:t>
        </w:r>
        <w:r>
          <w:tab/>
        </w:r>
        <w:r>
          <w:fldChar w:fldCharType="begin"/>
        </w:r>
        <w:r>
          <w:instrText xml:space="preserve"> PAGEREF _Toc14274 \h </w:instrText>
        </w:r>
        <w:r>
          <w:fldChar w:fldCharType="separate"/>
        </w:r>
        <w:r>
          <w:t>55</w:t>
        </w:r>
        <w:r>
          <w:fldChar w:fldCharType="end"/>
        </w:r>
      </w:hyperlink>
    </w:p>
    <w:p>
      <w:pPr>
        <w:pStyle w:val="TOC2"/>
        <w:tabs>
          <w:tab w:val="right" w:leader="dot" w:pos="8306"/>
        </w:tabs>
      </w:pPr>
      <w:hyperlink w:anchor="_Toc25226" w:history="1">
        <w:r>
          <w:rPr>
            <w:rFonts w:ascii="仿宋" w:eastAsia="仿宋" w:hAnsi="仿宋" w:cs="仿宋" w:hint="eastAsia"/>
            <w:lang w:eastAsia="zh-CN"/>
          </w:rPr>
          <w:t>(一)、人力资源规划</w:t>
        </w:r>
        <w:r>
          <w:tab/>
        </w:r>
        <w:r>
          <w:fldChar w:fldCharType="begin"/>
        </w:r>
        <w:r>
          <w:instrText xml:space="preserve"> PAGEREF _Toc25226 \h </w:instrText>
        </w:r>
        <w:r>
          <w:fldChar w:fldCharType="separate"/>
        </w:r>
        <w:r>
          <w:t>55</w:t>
        </w:r>
        <w:r>
          <w:fldChar w:fldCharType="end"/>
        </w:r>
      </w:hyperlink>
    </w:p>
    <w:p>
      <w:pPr>
        <w:pStyle w:val="TOC2"/>
        <w:tabs>
          <w:tab w:val="right" w:leader="dot" w:pos="8306"/>
        </w:tabs>
      </w:pPr>
      <w:hyperlink w:anchor="_Toc9909" w:history="1">
        <w:r>
          <w:rPr>
            <w:rFonts w:ascii="仿宋" w:eastAsia="仿宋" w:hAnsi="仿宋" w:cs="仿宋" w:hint="eastAsia"/>
            <w:lang w:eastAsia="zh-CN"/>
          </w:rPr>
          <w:t>(二)、人力资源开发与培训</w:t>
        </w:r>
        <w:r>
          <w:tab/>
        </w:r>
        <w:r>
          <w:fldChar w:fldCharType="begin"/>
        </w:r>
        <w:r>
          <w:instrText xml:space="preserve"> PAGEREF _Toc9909 \h </w:instrText>
        </w:r>
        <w:r>
          <w:fldChar w:fldCharType="separate"/>
        </w:r>
        <w:r>
          <w:t>57</w:t>
        </w:r>
        <w:r>
          <w:fldChar w:fldCharType="end"/>
        </w:r>
      </w:hyperlink>
    </w:p>
    <w:p>
      <w:pPr>
        <w:pStyle w:val="TOC1"/>
        <w:tabs>
          <w:tab w:val="right" w:leader="dot" w:pos="8306"/>
        </w:tabs>
      </w:pPr>
      <w:hyperlink w:anchor="_Toc17368" w:history="1">
        <w:r>
          <w:rPr>
            <w:rFonts w:ascii="仿宋" w:eastAsia="仿宋" w:hAnsi="仿宋" w:cs="仿宋" w:hint="eastAsia"/>
            <w:lang w:eastAsia="zh-CN"/>
          </w:rPr>
          <w:t>十六、企业合规与伦理</w:t>
        </w:r>
        <w:r>
          <w:tab/>
        </w:r>
        <w:r>
          <w:fldChar w:fldCharType="begin"/>
        </w:r>
        <w:r>
          <w:instrText xml:space="preserve"> PAGEREF _Toc17368 \h </w:instrText>
        </w:r>
        <w:r>
          <w:fldChar w:fldCharType="separate"/>
        </w:r>
        <w:r>
          <w:t>60</w:t>
        </w:r>
        <w:r>
          <w:fldChar w:fldCharType="end"/>
        </w:r>
      </w:hyperlink>
    </w:p>
    <w:p>
      <w:pPr>
        <w:pStyle w:val="TOC2"/>
        <w:tabs>
          <w:tab w:val="right" w:leader="dot" w:pos="8306"/>
        </w:tabs>
      </w:pPr>
      <w:hyperlink w:anchor="_Toc18932" w:history="1">
        <w:r>
          <w:rPr>
            <w:rFonts w:ascii="仿宋" w:eastAsia="仿宋" w:hAnsi="仿宋" w:cs="仿宋" w:hint="eastAsia"/>
            <w:lang w:eastAsia="zh-CN"/>
          </w:rPr>
          <w:t>(一)、合规政策与程序</w:t>
        </w:r>
        <w:r>
          <w:tab/>
        </w:r>
        <w:r>
          <w:fldChar w:fldCharType="begin"/>
        </w:r>
        <w:r>
          <w:instrText xml:space="preserve"> PAGEREF _Toc18932 \h </w:instrText>
        </w:r>
        <w:r>
          <w:fldChar w:fldCharType="separate"/>
        </w:r>
        <w:r>
          <w:t>60</w:t>
        </w:r>
        <w:r>
          <w:fldChar w:fldCharType="end"/>
        </w:r>
      </w:hyperlink>
    </w:p>
    <w:p>
      <w:pPr>
        <w:pStyle w:val="TOC2"/>
        <w:tabs>
          <w:tab w:val="right" w:leader="dot" w:pos="8306"/>
        </w:tabs>
      </w:pPr>
      <w:hyperlink w:anchor="_Toc4035" w:history="1">
        <w:r>
          <w:rPr>
            <w:rFonts w:ascii="仿宋" w:eastAsia="仿宋" w:hAnsi="仿宋" w:cs="仿宋" w:hint="eastAsia"/>
            <w:lang w:eastAsia="zh-CN"/>
          </w:rPr>
          <w:t>(二)、伦理规范与培训</w:t>
        </w:r>
        <w:r>
          <w:tab/>
        </w:r>
        <w:r>
          <w:fldChar w:fldCharType="begin"/>
        </w:r>
        <w:r>
          <w:instrText xml:space="preserve"> PAGEREF _Toc4035 \h </w:instrText>
        </w:r>
        <w:r>
          <w:fldChar w:fldCharType="separate"/>
        </w:r>
        <w:r>
          <w:t>61</w:t>
        </w:r>
        <w:r>
          <w:fldChar w:fldCharType="end"/>
        </w:r>
      </w:hyperlink>
    </w:p>
    <w:p>
      <w:pPr>
        <w:pStyle w:val="TOC2"/>
        <w:tabs>
          <w:tab w:val="right" w:leader="dot" w:pos="8306"/>
        </w:tabs>
      </w:pPr>
      <w:hyperlink w:anchor="_Toc9181" w:history="1">
        <w:r>
          <w:rPr>
            <w:rFonts w:ascii="仿宋" w:eastAsia="仿宋" w:hAnsi="仿宋" w:cs="仿宋" w:hint="eastAsia"/>
            <w:lang w:eastAsia="zh-CN"/>
          </w:rPr>
          <w:t>(三)、合规风险评估</w:t>
        </w:r>
        <w:r>
          <w:tab/>
        </w:r>
        <w:r>
          <w:fldChar w:fldCharType="begin"/>
        </w:r>
        <w:r>
          <w:instrText xml:space="preserve"> PAGEREF _Toc9181 \h </w:instrText>
        </w:r>
        <w:r>
          <w:fldChar w:fldCharType="separate"/>
        </w:r>
        <w:r>
          <w:t>62</w:t>
        </w:r>
        <w:r>
          <w:fldChar w:fldCharType="end"/>
        </w:r>
      </w:hyperlink>
    </w:p>
    <w:p>
      <w:pPr>
        <w:pStyle w:val="TOC2"/>
        <w:tabs>
          <w:tab w:val="right" w:leader="dot" w:pos="8306"/>
        </w:tabs>
      </w:pPr>
      <w:hyperlink w:anchor="_Toc11560" w:history="1">
        <w:r>
          <w:rPr>
            <w:rFonts w:ascii="仿宋" w:eastAsia="仿宋" w:hAnsi="仿宋" w:cs="仿宋" w:hint="eastAsia"/>
            <w:lang w:eastAsia="zh-CN"/>
          </w:rPr>
          <w:t>(四)、合规监督与执行</w:t>
        </w:r>
        <w:r>
          <w:tab/>
        </w:r>
        <w:r>
          <w:fldChar w:fldCharType="begin"/>
        </w:r>
        <w:r>
          <w:instrText xml:space="preserve"> PAGEREF _Toc11560 \h </w:instrText>
        </w:r>
        <w:r>
          <w:fldChar w:fldCharType="separate"/>
        </w:r>
        <w:r>
          <w:t>63</w:t>
        </w:r>
        <w:r>
          <w:fldChar w:fldCharType="end"/>
        </w:r>
      </w:hyperlink>
    </w:p>
    <w:p>
      <w:pPr>
        <w:pStyle w:val="TOC1"/>
        <w:tabs>
          <w:tab w:val="right" w:leader="dot" w:pos="8306"/>
        </w:tabs>
      </w:pPr>
      <w:hyperlink w:anchor="_Toc7662" w:history="1">
        <w:r>
          <w:rPr>
            <w:rFonts w:ascii="仿宋" w:eastAsia="仿宋" w:hAnsi="仿宋" w:cs="仿宋" w:hint="eastAsia"/>
            <w:lang w:eastAsia="zh-CN"/>
          </w:rPr>
          <w:t>十七、产业协同与集群发展</w:t>
        </w:r>
        <w:r>
          <w:tab/>
        </w:r>
        <w:r>
          <w:fldChar w:fldCharType="begin"/>
        </w:r>
        <w:r>
          <w:instrText xml:space="preserve"> PAGEREF _Toc7662 \h </w:instrText>
        </w:r>
        <w:r>
          <w:fldChar w:fldCharType="separate"/>
        </w:r>
        <w:r>
          <w:t>64</w:t>
        </w:r>
        <w:r>
          <w:fldChar w:fldCharType="end"/>
        </w:r>
      </w:hyperlink>
    </w:p>
    <w:p>
      <w:pPr>
        <w:pStyle w:val="TOC2"/>
        <w:tabs>
          <w:tab w:val="right" w:leader="dot" w:pos="8306"/>
        </w:tabs>
      </w:pPr>
      <w:hyperlink w:anchor="_Toc19802" w:history="1">
        <w:r>
          <w:rPr>
            <w:rFonts w:ascii="仿宋" w:eastAsia="仿宋" w:hAnsi="仿宋" w:cs="仿宋" w:hint="eastAsia"/>
            <w:lang w:eastAsia="zh-CN"/>
          </w:rPr>
          <w:t>(一)、产业协同机制建设</w:t>
        </w:r>
        <w:r>
          <w:tab/>
        </w:r>
        <w:r>
          <w:fldChar w:fldCharType="begin"/>
        </w:r>
        <w:r>
          <w:instrText xml:space="preserve"> PAGEREF _Toc19802 \h </w:instrText>
        </w:r>
        <w:r>
          <w:fldChar w:fldCharType="separate"/>
        </w:r>
        <w:r>
          <w:t>64</w:t>
        </w:r>
        <w:r>
          <w:fldChar w:fldCharType="end"/>
        </w:r>
      </w:hyperlink>
    </w:p>
    <w:p>
      <w:pPr>
        <w:pStyle w:val="TOC2"/>
        <w:tabs>
          <w:tab w:val="right" w:leader="dot" w:pos="8306"/>
        </w:tabs>
      </w:pPr>
      <w:hyperlink w:anchor="_Toc719" w:history="1">
        <w:r>
          <w:rPr>
            <w:rFonts w:ascii="仿宋" w:eastAsia="仿宋" w:hAnsi="仿宋" w:cs="仿宋" w:hint="eastAsia"/>
            <w:lang w:eastAsia="zh-CN"/>
          </w:rPr>
          <w:t>(二)、产业集群培育与发展</w:t>
        </w:r>
        <w:r>
          <w:tab/>
        </w:r>
        <w:r>
          <w:fldChar w:fldCharType="begin"/>
        </w:r>
        <w:r>
          <w:instrText xml:space="preserve"> PAGEREF _Toc719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3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25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学原料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学原料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学原料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原料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学原料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化学原料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2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为了融入当地社区，化学原料药项目需深入理解当地的文化特色和社会习俗。例如，项目在设计广告和市场推广活动时，应考虑使用当地语言和符合地方文化的表达方式。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77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为了确保化学原料药项目的成功并最大限度地减轻潜在的社会风险，详细的风险分析和具体的应对策略至关重要。以下是针对项目可能面临的具体社会风险及相应对策的分析：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风险描述：化学原料药项目可能遭遇社区抵制，尤其如果社区成员认为项目会破坏他们的生活环境或忽略他们的意见。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风险描述：化学原料药项目的商业实践可能与当地的文化和价值观存在冲突，导致社会紧张和文化冲突。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风险描述：化学原料药项目可能会增加对公共资源和基础设施的需求，给当地带来额外压力，例如在水资源、能源供应和交通系统方面。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风险描述：化学原料药项目可能会引起当地社会结构和动态的变化，例如改变社区的人口组成和社交模式。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风险描述：在化学原料药项目运营过程中，可能涉及大量个人和商业敏感信息，存在信息安全和隐私保护的风险。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46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92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直接收益：假设化学原料药项目的产品或服务年销售收入为XX万元。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https://d.book118.com/928001121041006033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31EE6"/>
    <w:rsid w:val="21931E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01121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2024-01-25T01:35:00Z</dcterms:created>
  <dcterms:modified xsi:type="dcterms:W3CDTF">2024-01-25T01:35:24Z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0F60987AD54844E6833DD3FB2EDF0CA7_11</vt:lpwstr>
  </property>
  <property fmtid="{D5CDD505-2E9C-101B-9397-08002B2CF9AE}" pid="3" name="KSOProductBuildVer">
    <vt:lpwstr>2052-12.1.0.16250</vt:lpwstr>
  </property>
</Properties>
</file>