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汽车车速传感器相关行业公司成立方案及可行性研究报告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58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_Toc27582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81" w:history="1">
        <w:r>
          <w:rPr>
            <w:rFonts w:ascii="仿宋" w:eastAsia="仿宋" w:hAnsi="仿宋" w:cs="仿宋" w:hint="eastAsia"/>
            <w:lang w:eastAsia="zh-CN"/>
          </w:rPr>
          <w:t>一、汽车车速传感器筹建公司基本信息</w:t>
        </w:r>
        <w:r>
          <w:tab/>
        </w:r>
        <w:r>
          <w:fldChar w:fldCharType="begin"/>
        </w:r>
        <w:r>
          <w:instrText xml:space="preserve"> PAGEREF _Toc15181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_Toc14398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_Toc3587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_Toc14489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_Toc16406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_Toc13077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_Toc8058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_Toc19901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_Toc28782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_Toc5914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_Toc18377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_Toc5335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_Toc26826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_Toc29257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_Toc25018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_Toc23502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_Toc4042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_Toc23263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_Toc7028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_Toc12135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(七)、汽车车速传感器项目建设必要性分析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66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_Toc30966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_Toc19711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_Toc22169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_Toc14875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2" w:history="1">
        <w:r>
          <w:rPr>
            <w:rFonts w:ascii="仿宋" w:eastAsia="仿宋" w:hAnsi="仿宋" w:cs="仿宋" w:hint="eastAsia"/>
            <w:lang w:eastAsia="zh-CN"/>
          </w:rPr>
          <w:t>五、汽车车速传感器项目概况</w:t>
        </w:r>
        <w:r>
          <w:tab/>
        </w:r>
        <w:r>
          <w:fldChar w:fldCharType="begin"/>
        </w:r>
        <w:r>
          <w:instrText xml:space="preserve"> PAGEREF _Toc6742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_Toc30286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8" w:history="1">
        <w:r>
          <w:rPr>
            <w:rFonts w:ascii="仿宋" w:eastAsia="仿宋" w:hAnsi="仿宋" w:cs="仿宋" w:hint="eastAsia"/>
            <w:lang w:eastAsia="zh-CN"/>
          </w:rPr>
          <w:t>(二)、汽车车速传感器项目提出的理由</w:t>
        </w:r>
        <w:r>
          <w:tab/>
        </w:r>
        <w:r>
          <w:fldChar w:fldCharType="begin"/>
        </w:r>
        <w:r>
          <w:instrText xml:space="preserve"> PAGEREF _Toc21918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9" w:history="1">
        <w:r>
          <w:rPr>
            <w:rFonts w:ascii="仿宋" w:eastAsia="仿宋" w:hAnsi="仿宋" w:cs="仿宋" w:hint="eastAsia"/>
            <w:lang w:eastAsia="zh-CN"/>
          </w:rPr>
          <w:t>(三)、汽车车速传感器项目选址</w:t>
        </w:r>
        <w:r>
          <w:tab/>
        </w:r>
        <w:r>
          <w:fldChar w:fldCharType="begin"/>
        </w:r>
        <w:r>
          <w:instrText xml:space="preserve"> PAGEREF _Toc25209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_Toc28209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_Toc23582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8" w:history="1">
        <w:r>
          <w:rPr>
            <w:rFonts w:ascii="仿宋" w:eastAsia="仿宋" w:hAnsi="仿宋" w:cs="仿宋" w:hint="eastAsia"/>
            <w:lang w:eastAsia="zh-CN"/>
          </w:rPr>
          <w:t>(六)、汽车车速传感器项目投资</w:t>
        </w:r>
        <w:r>
          <w:tab/>
        </w:r>
        <w:r>
          <w:fldChar w:fldCharType="begin"/>
        </w:r>
        <w:r>
          <w:instrText xml:space="preserve"> PAGEREF _Toc10058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3" w:history="1">
        <w:r>
          <w:rPr>
            <w:rFonts w:ascii="仿宋" w:eastAsia="仿宋" w:hAnsi="仿宋" w:cs="仿宋" w:hint="eastAsia"/>
            <w:lang w:eastAsia="zh-CN"/>
          </w:rPr>
          <w:t>(七)、汽车车速传感器项目进度规划</w:t>
        </w:r>
        <w:r>
          <w:tab/>
        </w:r>
        <w:r>
          <w:fldChar w:fldCharType="begin"/>
        </w:r>
        <w:r>
          <w:instrText xml:space="preserve"> PAGEREF _Toc28253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eastAsia="zh-CN"/>
          </w:rPr>
          <w:t>(九)、汽车车速传感器项目综合评价</w:t>
        </w:r>
        <w:r>
          <w:tab/>
        </w:r>
        <w:r>
          <w:fldChar w:fldCharType="begin"/>
        </w:r>
        <w:r>
          <w:instrText xml:space="preserve"> PAGEREF _Toc27681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4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_Toc8348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0" w:history="1">
        <w:r>
          <w:rPr>
            <w:rFonts w:ascii="仿宋" w:eastAsia="仿宋" w:hAnsi="仿宋" w:cs="仿宋" w:hint="eastAsia"/>
            <w:lang w:eastAsia="zh-CN"/>
          </w:rPr>
          <w:t>(一)、汽车车速传感器项目背景分析</w:t>
        </w:r>
        <w:r>
          <w:tab/>
        </w:r>
        <w:r>
          <w:fldChar w:fldCharType="begin"/>
        </w:r>
        <w:r>
          <w:instrText xml:space="preserve"> PAGEREF _Toc17560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6" w:history="1">
        <w:r>
          <w:rPr>
            <w:rFonts w:ascii="仿宋" w:eastAsia="仿宋" w:hAnsi="仿宋" w:cs="仿宋" w:hint="eastAsia"/>
            <w:lang w:eastAsia="zh-CN"/>
          </w:rPr>
          <w:t>(二)、汽车车速传感器项目建设必要性分析</w:t>
        </w:r>
        <w:r>
          <w:tab/>
        </w:r>
        <w:r>
          <w:fldChar w:fldCharType="begin"/>
        </w:r>
        <w:r>
          <w:instrText xml:space="preserve"> PAGEREF _Toc9486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5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_Toc11356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_Toc12947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5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_Toc18685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_Toc14797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_Toc32322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_Toc28704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" w:history="1">
        <w:r>
          <w:rPr>
            <w:rFonts w:ascii="仿宋" w:eastAsia="仿宋" w:hAnsi="仿宋" w:cs="仿宋" w:hint="eastAsia"/>
            <w:lang w:eastAsia="zh-CN"/>
          </w:rPr>
          <w:t>(五)、汽车车速传感器项目总投资</w:t>
        </w:r>
        <w:r>
          <w:tab/>
        </w:r>
        <w:r>
          <w:fldChar w:fldCharType="begin"/>
        </w:r>
        <w:r>
          <w:instrText xml:space="preserve"> PAGEREF _Toc2948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_Toc6738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55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_Toc28455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_Toc16477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_Toc9034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_Toc26054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_Toc20409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28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_Toc25628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_Toc15599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_Toc12628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_Toc17952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_Toc12434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_Toc6121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_Toc19022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_Toc9359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_Toc10266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_Toc15276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_Toc27624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6" w:history="1">
        <w:r>
          <w:rPr>
            <w:rFonts w:ascii="仿宋" w:eastAsia="仿宋" w:hAnsi="仿宋" w:cs="仿宋" w:hint="eastAsia"/>
            <w:lang w:eastAsia="zh-CN"/>
          </w:rPr>
          <w:t>十、汽车车速传感器项目风险分析</w:t>
        </w:r>
        <w:r>
          <w:tab/>
        </w:r>
        <w:r>
          <w:fldChar w:fldCharType="begin"/>
        </w:r>
        <w:r>
          <w:instrText xml:space="preserve"> PAGEREF _Toc21836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1" w:history="1">
        <w:r>
          <w:rPr>
            <w:rFonts w:ascii="仿宋" w:eastAsia="仿宋" w:hAnsi="仿宋" w:cs="仿宋" w:hint="eastAsia"/>
            <w:lang w:eastAsia="zh-CN"/>
          </w:rPr>
          <w:t>(一)、汽车车速传感器项目风险分析</w:t>
        </w:r>
        <w:r>
          <w:tab/>
        </w:r>
        <w:r>
          <w:fldChar w:fldCharType="begin"/>
        </w:r>
        <w:r>
          <w:instrText xml:space="preserve"> PAGEREF _Toc14851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3" w:history="1">
        <w:r>
          <w:rPr>
            <w:rFonts w:ascii="仿宋" w:eastAsia="仿宋" w:hAnsi="仿宋" w:cs="仿宋" w:hint="eastAsia"/>
            <w:lang w:eastAsia="zh-CN"/>
          </w:rPr>
          <w:t>(二)、汽车车速传感器项目风险对策</w:t>
        </w:r>
        <w:r>
          <w:tab/>
        </w:r>
        <w:r>
          <w:fldChar w:fldCharType="begin"/>
        </w:r>
        <w:r>
          <w:instrText xml:space="preserve"> PAGEREF _Toc15273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95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_Toc12295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_Toc3307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_Toc28322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58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181"/>
      <w:r>
        <w:rPr>
          <w:rFonts w:ascii="仿宋" w:eastAsia="仿宋" w:hAnsi="仿宋" w:cs="仿宋" w:hint="eastAsia"/>
          <w:sz w:val="28"/>
          <w:lang w:eastAsia="zh-CN"/>
        </w:rPr>
        <w:t>一、汽车车速传感器筹建公司基本信息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39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587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48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40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07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经营范围：从事XXX相关业务(企业依法自主选择经营汽车车速传感器项目，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开展经营活动；依法须经批准的汽车车速传感器项目，经相关部门批准后依批准的内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容开展经营活动；不得从事本市产业政策禁止和限制类汽车车速传感器项目的经营活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229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https://d.book118.com/928004002042006036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2800400204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2024-02-05T20:17:00Z</dcterms:created>
  <dcterms:modified xsi:type="dcterms:W3CDTF">2024-02-05T20:17:59Z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A50375F7CE594B068B19F7BBB64CD548_11</vt:lpwstr>
  </property>
  <property fmtid="{D5CDD505-2E9C-101B-9397-08002B2CF9AE}" pid="3" name="KSOProductBuildVer">
    <vt:lpwstr>2052-12.1.0.16250</vt:lpwstr>
  </property>
</Properties>
</file>