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百度生态项目构思建设方案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20" w:history="1">
        <w:r>
          <w:rPr>
            <w:rFonts w:ascii="仿宋" w:eastAsia="仿宋" w:hAnsi="仿宋" w:cs="仿宋" w:hint="eastAsia"/>
            <w:lang w:eastAsia="zh-CN"/>
          </w:rPr>
          <w:t>概论</w:t>
        </w:r>
        <w:r>
          <w:tab/>
        </w:r>
        <w:r>
          <w:fldChar w:fldCharType="begin"/>
        </w:r>
        <w:r>
          <w:instrText xml:space="preserve"> PAGEREF _Toc22120 \h </w:instrText>
        </w:r>
        <w:r>
          <w:fldChar w:fldCharType="separate"/>
        </w:r>
        <w:r>
          <w:t>3</w:t>
        </w:r>
        <w:r>
          <w:fldChar w:fldCharType="end"/>
        </w:r>
      </w:hyperlink>
    </w:p>
    <w:p>
      <w:pPr>
        <w:pStyle w:val="TOC1"/>
        <w:tabs>
          <w:tab w:val="right" w:leader="dot" w:pos="8306"/>
        </w:tabs>
      </w:pPr>
      <w:hyperlink w:anchor="_Toc2456" w:history="1">
        <w:r>
          <w:rPr>
            <w:rFonts w:ascii="仿宋" w:eastAsia="仿宋" w:hAnsi="仿宋" w:cs="仿宋" w:hint="eastAsia"/>
            <w:lang w:eastAsia="zh-CN"/>
          </w:rPr>
          <w:t>一、资源开发及综合利用分析</w:t>
        </w:r>
        <w:r>
          <w:tab/>
        </w:r>
        <w:r>
          <w:fldChar w:fldCharType="begin"/>
        </w:r>
        <w:r>
          <w:instrText xml:space="preserve"> PAGEREF _Toc2456 \h </w:instrText>
        </w:r>
        <w:r>
          <w:fldChar w:fldCharType="separate"/>
        </w:r>
        <w:r>
          <w:t>3</w:t>
        </w:r>
        <w:r>
          <w:fldChar w:fldCharType="end"/>
        </w:r>
      </w:hyperlink>
    </w:p>
    <w:p>
      <w:pPr>
        <w:pStyle w:val="TOC2"/>
        <w:tabs>
          <w:tab w:val="right" w:leader="dot" w:pos="8306"/>
        </w:tabs>
      </w:pPr>
      <w:hyperlink w:anchor="_Toc15711" w:history="1">
        <w:r>
          <w:rPr>
            <w:rFonts w:ascii="仿宋" w:eastAsia="仿宋" w:hAnsi="仿宋" w:cs="仿宋" w:hint="eastAsia"/>
            <w:lang w:eastAsia="zh-CN"/>
          </w:rPr>
          <w:t>(一)、资源开发方案</w:t>
        </w:r>
        <w:r>
          <w:tab/>
        </w:r>
        <w:r>
          <w:fldChar w:fldCharType="begin"/>
        </w:r>
        <w:r>
          <w:instrText xml:space="preserve"> PAGEREF _Toc15711 \h </w:instrText>
        </w:r>
        <w:r>
          <w:fldChar w:fldCharType="separate"/>
        </w:r>
        <w:r>
          <w:t>3</w:t>
        </w:r>
        <w:r>
          <w:fldChar w:fldCharType="end"/>
        </w:r>
      </w:hyperlink>
    </w:p>
    <w:p>
      <w:pPr>
        <w:pStyle w:val="TOC2"/>
        <w:tabs>
          <w:tab w:val="right" w:leader="dot" w:pos="8306"/>
        </w:tabs>
      </w:pPr>
      <w:hyperlink w:anchor="_Toc24051" w:history="1">
        <w:r>
          <w:rPr>
            <w:rFonts w:ascii="仿宋" w:eastAsia="仿宋" w:hAnsi="仿宋" w:cs="仿宋" w:hint="eastAsia"/>
            <w:lang w:eastAsia="zh-CN"/>
          </w:rPr>
          <w:t>(二)、资源利用方案</w:t>
        </w:r>
        <w:r>
          <w:tab/>
        </w:r>
        <w:r>
          <w:fldChar w:fldCharType="begin"/>
        </w:r>
        <w:r>
          <w:instrText xml:space="preserve"> PAGEREF _Toc24051 \h </w:instrText>
        </w:r>
        <w:r>
          <w:fldChar w:fldCharType="separate"/>
        </w:r>
        <w:r>
          <w:t>4</w:t>
        </w:r>
        <w:r>
          <w:fldChar w:fldCharType="end"/>
        </w:r>
      </w:hyperlink>
    </w:p>
    <w:p>
      <w:pPr>
        <w:pStyle w:val="TOC2"/>
        <w:tabs>
          <w:tab w:val="right" w:leader="dot" w:pos="8306"/>
        </w:tabs>
      </w:pPr>
      <w:hyperlink w:anchor="_Toc7344" w:history="1">
        <w:r>
          <w:rPr>
            <w:rFonts w:ascii="仿宋" w:eastAsia="仿宋" w:hAnsi="仿宋" w:cs="仿宋" w:hint="eastAsia"/>
            <w:lang w:eastAsia="zh-CN"/>
          </w:rPr>
          <w:t>(三)、资源节约措施</w:t>
        </w:r>
        <w:r>
          <w:tab/>
        </w:r>
        <w:r>
          <w:fldChar w:fldCharType="begin"/>
        </w:r>
        <w:r>
          <w:instrText xml:space="preserve"> PAGEREF _Toc7344 \h </w:instrText>
        </w:r>
        <w:r>
          <w:fldChar w:fldCharType="separate"/>
        </w:r>
        <w:r>
          <w:t>5</w:t>
        </w:r>
        <w:r>
          <w:fldChar w:fldCharType="end"/>
        </w:r>
      </w:hyperlink>
    </w:p>
    <w:p>
      <w:pPr>
        <w:pStyle w:val="TOC1"/>
        <w:tabs>
          <w:tab w:val="right" w:leader="dot" w:pos="8306"/>
        </w:tabs>
      </w:pPr>
      <w:hyperlink w:anchor="_Toc17018" w:history="1">
        <w:r>
          <w:rPr>
            <w:rFonts w:ascii="仿宋" w:eastAsia="仿宋" w:hAnsi="仿宋" w:cs="仿宋" w:hint="eastAsia"/>
            <w:lang w:eastAsia="zh-CN"/>
          </w:rPr>
          <w:t>二、项目监理与质量保证</w:t>
        </w:r>
        <w:r>
          <w:tab/>
        </w:r>
        <w:r>
          <w:fldChar w:fldCharType="begin"/>
        </w:r>
        <w:r>
          <w:instrText xml:space="preserve"> PAGEREF _Toc17018 \h </w:instrText>
        </w:r>
        <w:r>
          <w:fldChar w:fldCharType="separate"/>
        </w:r>
        <w:r>
          <w:t>6</w:t>
        </w:r>
        <w:r>
          <w:fldChar w:fldCharType="end"/>
        </w:r>
      </w:hyperlink>
    </w:p>
    <w:p>
      <w:pPr>
        <w:pStyle w:val="TOC2"/>
        <w:tabs>
          <w:tab w:val="right" w:leader="dot" w:pos="8306"/>
        </w:tabs>
      </w:pPr>
      <w:hyperlink w:anchor="_Toc8392" w:history="1">
        <w:r>
          <w:rPr>
            <w:rFonts w:ascii="仿宋" w:eastAsia="仿宋" w:hAnsi="仿宋" w:cs="仿宋" w:hint="eastAsia"/>
            <w:lang w:eastAsia="zh-CN"/>
          </w:rPr>
          <w:t>(一)、监理体系构建</w:t>
        </w:r>
        <w:r>
          <w:tab/>
        </w:r>
        <w:r>
          <w:fldChar w:fldCharType="begin"/>
        </w:r>
        <w:r>
          <w:instrText xml:space="preserve"> PAGEREF _Toc8392 \h </w:instrText>
        </w:r>
        <w:r>
          <w:fldChar w:fldCharType="separate"/>
        </w:r>
        <w:r>
          <w:t>6</w:t>
        </w:r>
        <w:r>
          <w:fldChar w:fldCharType="end"/>
        </w:r>
      </w:hyperlink>
    </w:p>
    <w:p>
      <w:pPr>
        <w:pStyle w:val="TOC2"/>
        <w:tabs>
          <w:tab w:val="right" w:leader="dot" w:pos="8306"/>
        </w:tabs>
      </w:pPr>
      <w:hyperlink w:anchor="_Toc30157" w:history="1">
        <w:r>
          <w:rPr>
            <w:rFonts w:ascii="仿宋" w:eastAsia="仿宋" w:hAnsi="仿宋" w:cs="仿宋" w:hint="eastAsia"/>
            <w:lang w:eastAsia="zh-CN"/>
          </w:rPr>
          <w:t>(二)、质量保证体系实施</w:t>
        </w:r>
        <w:r>
          <w:tab/>
        </w:r>
        <w:r>
          <w:fldChar w:fldCharType="begin"/>
        </w:r>
        <w:r>
          <w:instrText xml:space="preserve"> PAGEREF _Toc30157 \h </w:instrText>
        </w:r>
        <w:r>
          <w:fldChar w:fldCharType="separate"/>
        </w:r>
        <w:r>
          <w:t>7</w:t>
        </w:r>
        <w:r>
          <w:fldChar w:fldCharType="end"/>
        </w:r>
      </w:hyperlink>
    </w:p>
    <w:p>
      <w:pPr>
        <w:pStyle w:val="TOC2"/>
        <w:tabs>
          <w:tab w:val="right" w:leader="dot" w:pos="8306"/>
        </w:tabs>
      </w:pPr>
      <w:hyperlink w:anchor="_Toc18978" w:history="1">
        <w:r>
          <w:rPr>
            <w:rFonts w:ascii="仿宋" w:eastAsia="仿宋" w:hAnsi="仿宋" w:cs="仿宋" w:hint="eastAsia"/>
            <w:lang w:eastAsia="zh-CN"/>
          </w:rPr>
          <w:t>(三)、监理与质量控制流程</w:t>
        </w:r>
        <w:r>
          <w:tab/>
        </w:r>
        <w:r>
          <w:fldChar w:fldCharType="begin"/>
        </w:r>
        <w:r>
          <w:instrText xml:space="preserve"> PAGEREF _Toc18978 \h </w:instrText>
        </w:r>
        <w:r>
          <w:fldChar w:fldCharType="separate"/>
        </w:r>
        <w:r>
          <w:t>8</w:t>
        </w:r>
        <w:r>
          <w:fldChar w:fldCharType="end"/>
        </w:r>
      </w:hyperlink>
    </w:p>
    <w:p>
      <w:pPr>
        <w:pStyle w:val="TOC1"/>
        <w:tabs>
          <w:tab w:val="right" w:leader="dot" w:pos="8306"/>
        </w:tabs>
      </w:pPr>
      <w:hyperlink w:anchor="_Toc10601" w:history="1">
        <w:r>
          <w:rPr>
            <w:rFonts w:ascii="仿宋" w:eastAsia="仿宋" w:hAnsi="仿宋" w:cs="仿宋" w:hint="eastAsia"/>
            <w:lang w:eastAsia="zh-CN"/>
          </w:rPr>
          <w:t>三、发展规划、产业政策和行业准入分析</w:t>
        </w:r>
        <w:r>
          <w:tab/>
        </w:r>
        <w:r>
          <w:fldChar w:fldCharType="begin"/>
        </w:r>
        <w:r>
          <w:instrText xml:space="preserve"> PAGEREF _Toc10601 \h </w:instrText>
        </w:r>
        <w:r>
          <w:fldChar w:fldCharType="separate"/>
        </w:r>
        <w:r>
          <w:t>8</w:t>
        </w:r>
        <w:r>
          <w:fldChar w:fldCharType="end"/>
        </w:r>
      </w:hyperlink>
    </w:p>
    <w:p>
      <w:pPr>
        <w:pStyle w:val="TOC2"/>
        <w:tabs>
          <w:tab w:val="right" w:leader="dot" w:pos="8306"/>
        </w:tabs>
      </w:pPr>
      <w:hyperlink w:anchor="_Toc13167" w:history="1">
        <w:r>
          <w:rPr>
            <w:rFonts w:ascii="仿宋" w:eastAsia="仿宋" w:hAnsi="仿宋" w:cs="仿宋" w:hint="eastAsia"/>
            <w:lang w:eastAsia="zh-CN"/>
          </w:rPr>
          <w:t>(一)、发展规划分析</w:t>
        </w:r>
        <w:r>
          <w:tab/>
        </w:r>
        <w:r>
          <w:fldChar w:fldCharType="begin"/>
        </w:r>
        <w:r>
          <w:instrText xml:space="preserve"> PAGEREF _Toc13167 \h </w:instrText>
        </w:r>
        <w:r>
          <w:fldChar w:fldCharType="separate"/>
        </w:r>
        <w:r>
          <w:t>8</w:t>
        </w:r>
        <w:r>
          <w:fldChar w:fldCharType="end"/>
        </w:r>
      </w:hyperlink>
    </w:p>
    <w:p>
      <w:pPr>
        <w:pStyle w:val="TOC2"/>
        <w:tabs>
          <w:tab w:val="right" w:leader="dot" w:pos="8306"/>
        </w:tabs>
      </w:pPr>
      <w:hyperlink w:anchor="_Toc10174" w:history="1">
        <w:r>
          <w:rPr>
            <w:rFonts w:ascii="仿宋" w:eastAsia="仿宋" w:hAnsi="仿宋" w:cs="仿宋" w:hint="eastAsia"/>
            <w:lang w:eastAsia="zh-CN"/>
          </w:rPr>
          <w:t>(二)、产业政策分析</w:t>
        </w:r>
        <w:r>
          <w:tab/>
        </w:r>
        <w:r>
          <w:fldChar w:fldCharType="begin"/>
        </w:r>
        <w:r>
          <w:instrText xml:space="preserve"> PAGEREF _Toc10174 \h </w:instrText>
        </w:r>
        <w:r>
          <w:fldChar w:fldCharType="separate"/>
        </w:r>
        <w:r>
          <w:t>10</w:t>
        </w:r>
        <w:r>
          <w:fldChar w:fldCharType="end"/>
        </w:r>
      </w:hyperlink>
    </w:p>
    <w:p>
      <w:pPr>
        <w:pStyle w:val="TOC2"/>
        <w:tabs>
          <w:tab w:val="right" w:leader="dot" w:pos="8306"/>
        </w:tabs>
      </w:pPr>
      <w:hyperlink w:anchor="_Toc13786" w:history="1">
        <w:r>
          <w:rPr>
            <w:rFonts w:ascii="仿宋" w:eastAsia="仿宋" w:hAnsi="仿宋" w:cs="仿宋" w:hint="eastAsia"/>
            <w:lang w:eastAsia="zh-CN"/>
          </w:rPr>
          <w:t>(三)、行业准入分析</w:t>
        </w:r>
        <w:r>
          <w:tab/>
        </w:r>
        <w:r>
          <w:fldChar w:fldCharType="begin"/>
        </w:r>
        <w:r>
          <w:instrText xml:space="preserve"> PAGEREF _Toc13786 \h </w:instrText>
        </w:r>
        <w:r>
          <w:fldChar w:fldCharType="separate"/>
        </w:r>
        <w:r>
          <w:t>12</w:t>
        </w:r>
        <w:r>
          <w:fldChar w:fldCharType="end"/>
        </w:r>
      </w:hyperlink>
    </w:p>
    <w:p>
      <w:pPr>
        <w:pStyle w:val="TOC1"/>
        <w:tabs>
          <w:tab w:val="right" w:leader="dot" w:pos="8306"/>
        </w:tabs>
      </w:pPr>
      <w:hyperlink w:anchor="_Toc9183" w:history="1">
        <w:r>
          <w:rPr>
            <w:rFonts w:ascii="仿宋" w:eastAsia="仿宋" w:hAnsi="仿宋" w:cs="仿宋" w:hint="eastAsia"/>
            <w:lang w:eastAsia="zh-CN"/>
          </w:rPr>
          <w:t>四、财务管理与成本控制</w:t>
        </w:r>
        <w:r>
          <w:tab/>
        </w:r>
        <w:r>
          <w:fldChar w:fldCharType="begin"/>
        </w:r>
        <w:r>
          <w:instrText xml:space="preserve"> PAGEREF _Toc9183 \h </w:instrText>
        </w:r>
        <w:r>
          <w:fldChar w:fldCharType="separate"/>
        </w:r>
        <w:r>
          <w:t>13</w:t>
        </w:r>
        <w:r>
          <w:fldChar w:fldCharType="end"/>
        </w:r>
      </w:hyperlink>
    </w:p>
    <w:p>
      <w:pPr>
        <w:pStyle w:val="TOC2"/>
        <w:tabs>
          <w:tab w:val="right" w:leader="dot" w:pos="8306"/>
        </w:tabs>
      </w:pPr>
      <w:hyperlink w:anchor="_Toc17524" w:history="1">
        <w:r>
          <w:rPr>
            <w:rFonts w:ascii="仿宋" w:eastAsia="仿宋" w:hAnsi="仿宋" w:cs="仿宋" w:hint="eastAsia"/>
            <w:lang w:eastAsia="zh-CN"/>
          </w:rPr>
          <w:t>(一)、财务管理体系建设</w:t>
        </w:r>
        <w:r>
          <w:tab/>
        </w:r>
        <w:r>
          <w:fldChar w:fldCharType="begin"/>
        </w:r>
        <w:r>
          <w:instrText xml:space="preserve"> PAGEREF _Toc17524 \h </w:instrText>
        </w:r>
        <w:r>
          <w:fldChar w:fldCharType="separate"/>
        </w:r>
        <w:r>
          <w:t>13</w:t>
        </w:r>
        <w:r>
          <w:fldChar w:fldCharType="end"/>
        </w:r>
      </w:hyperlink>
    </w:p>
    <w:p>
      <w:pPr>
        <w:pStyle w:val="TOC2"/>
        <w:tabs>
          <w:tab w:val="right" w:leader="dot" w:pos="8306"/>
        </w:tabs>
      </w:pPr>
      <w:hyperlink w:anchor="_Toc18359" w:history="1">
        <w:r>
          <w:rPr>
            <w:rFonts w:ascii="仿宋" w:eastAsia="仿宋" w:hAnsi="仿宋" w:cs="仿宋" w:hint="eastAsia"/>
            <w:lang w:eastAsia="zh-CN"/>
          </w:rPr>
          <w:t>(二)、成本控制措施</w:t>
        </w:r>
        <w:r>
          <w:tab/>
        </w:r>
        <w:r>
          <w:fldChar w:fldCharType="begin"/>
        </w:r>
        <w:r>
          <w:instrText xml:space="preserve"> PAGEREF _Toc18359 \h </w:instrText>
        </w:r>
        <w:r>
          <w:fldChar w:fldCharType="separate"/>
        </w:r>
        <w:r>
          <w:t>14</w:t>
        </w:r>
        <w:r>
          <w:fldChar w:fldCharType="end"/>
        </w:r>
      </w:hyperlink>
    </w:p>
    <w:p>
      <w:pPr>
        <w:pStyle w:val="TOC1"/>
        <w:tabs>
          <w:tab w:val="right" w:leader="dot" w:pos="8306"/>
        </w:tabs>
      </w:pPr>
      <w:hyperlink w:anchor="_Toc24600" w:history="1">
        <w:r>
          <w:rPr>
            <w:rFonts w:ascii="仿宋" w:eastAsia="仿宋" w:hAnsi="仿宋" w:cs="仿宋" w:hint="eastAsia"/>
            <w:lang w:eastAsia="zh-CN"/>
          </w:rPr>
          <w:t>五、背景、必要性分析</w:t>
        </w:r>
        <w:r>
          <w:tab/>
        </w:r>
        <w:r>
          <w:fldChar w:fldCharType="begin"/>
        </w:r>
        <w:r>
          <w:instrText xml:space="preserve"> PAGEREF _Toc24600 \h </w:instrText>
        </w:r>
        <w:r>
          <w:fldChar w:fldCharType="separate"/>
        </w:r>
        <w:r>
          <w:t>15</w:t>
        </w:r>
        <w:r>
          <w:fldChar w:fldCharType="end"/>
        </w:r>
      </w:hyperlink>
    </w:p>
    <w:p>
      <w:pPr>
        <w:pStyle w:val="TOC2"/>
        <w:tabs>
          <w:tab w:val="right" w:leader="dot" w:pos="8306"/>
        </w:tabs>
      </w:pPr>
      <w:hyperlink w:anchor="_Toc31979" w:history="1">
        <w:r>
          <w:rPr>
            <w:rFonts w:ascii="仿宋" w:eastAsia="仿宋" w:hAnsi="仿宋" w:cs="仿宋" w:hint="eastAsia"/>
            <w:lang w:eastAsia="zh-CN"/>
          </w:rPr>
          <w:t>(一)、项目建设背景</w:t>
        </w:r>
        <w:r>
          <w:tab/>
        </w:r>
        <w:r>
          <w:fldChar w:fldCharType="begin"/>
        </w:r>
        <w:r>
          <w:instrText xml:space="preserve"> PAGEREF _Toc31979 \h </w:instrText>
        </w:r>
        <w:r>
          <w:fldChar w:fldCharType="separate"/>
        </w:r>
        <w:r>
          <w:t>15</w:t>
        </w:r>
        <w:r>
          <w:fldChar w:fldCharType="end"/>
        </w:r>
      </w:hyperlink>
    </w:p>
    <w:p>
      <w:pPr>
        <w:pStyle w:val="TOC2"/>
        <w:tabs>
          <w:tab w:val="right" w:leader="dot" w:pos="8306"/>
        </w:tabs>
      </w:pPr>
      <w:hyperlink w:anchor="_Toc20286" w:history="1">
        <w:r>
          <w:rPr>
            <w:rFonts w:ascii="仿宋" w:eastAsia="仿宋" w:hAnsi="仿宋" w:cs="仿宋" w:hint="eastAsia"/>
            <w:lang w:eastAsia="zh-CN"/>
          </w:rPr>
          <w:t>(二)、必要性分析</w:t>
        </w:r>
        <w:r>
          <w:tab/>
        </w:r>
        <w:r>
          <w:fldChar w:fldCharType="begin"/>
        </w:r>
        <w:r>
          <w:instrText xml:space="preserve"> PAGEREF _Toc20286 \h </w:instrText>
        </w:r>
        <w:r>
          <w:fldChar w:fldCharType="separate"/>
        </w:r>
        <w:r>
          <w:t>16</w:t>
        </w:r>
        <w:r>
          <w:fldChar w:fldCharType="end"/>
        </w:r>
      </w:hyperlink>
    </w:p>
    <w:p>
      <w:pPr>
        <w:pStyle w:val="TOC2"/>
        <w:tabs>
          <w:tab w:val="right" w:leader="dot" w:pos="8306"/>
        </w:tabs>
      </w:pPr>
      <w:hyperlink w:anchor="_Toc3540" w:history="1">
        <w:r>
          <w:rPr>
            <w:rFonts w:ascii="仿宋" w:eastAsia="仿宋" w:hAnsi="仿宋" w:cs="仿宋" w:hint="eastAsia"/>
            <w:lang w:eastAsia="zh-CN"/>
          </w:rPr>
          <w:t>(三)、项目建设有利条件</w:t>
        </w:r>
        <w:r>
          <w:tab/>
        </w:r>
        <w:r>
          <w:fldChar w:fldCharType="begin"/>
        </w:r>
        <w:r>
          <w:instrText xml:space="preserve"> PAGEREF _Toc3540 \h </w:instrText>
        </w:r>
        <w:r>
          <w:fldChar w:fldCharType="separate"/>
        </w:r>
        <w:r>
          <w:t>18</w:t>
        </w:r>
        <w:r>
          <w:fldChar w:fldCharType="end"/>
        </w:r>
      </w:hyperlink>
    </w:p>
    <w:p>
      <w:pPr>
        <w:pStyle w:val="TOC1"/>
        <w:tabs>
          <w:tab w:val="right" w:leader="dot" w:pos="8306"/>
        </w:tabs>
      </w:pPr>
      <w:hyperlink w:anchor="_Toc24982" w:history="1">
        <w:r>
          <w:rPr>
            <w:rFonts w:ascii="仿宋" w:eastAsia="仿宋" w:hAnsi="仿宋" w:cs="仿宋" w:hint="eastAsia"/>
            <w:lang w:eastAsia="zh-CN"/>
          </w:rPr>
          <w:t>六、环境和生态影响分析</w:t>
        </w:r>
        <w:r>
          <w:tab/>
        </w:r>
        <w:r>
          <w:fldChar w:fldCharType="begin"/>
        </w:r>
        <w:r>
          <w:instrText xml:space="preserve"> PAGEREF _Toc24982 \h </w:instrText>
        </w:r>
        <w:r>
          <w:fldChar w:fldCharType="separate"/>
        </w:r>
        <w:r>
          <w:t>19</w:t>
        </w:r>
        <w:r>
          <w:fldChar w:fldCharType="end"/>
        </w:r>
      </w:hyperlink>
    </w:p>
    <w:p>
      <w:pPr>
        <w:pStyle w:val="TOC2"/>
        <w:tabs>
          <w:tab w:val="right" w:leader="dot" w:pos="8306"/>
        </w:tabs>
      </w:pPr>
      <w:hyperlink w:anchor="_Toc26418" w:history="1">
        <w:r>
          <w:rPr>
            <w:rFonts w:ascii="仿宋" w:eastAsia="仿宋" w:hAnsi="仿宋" w:cs="仿宋" w:hint="eastAsia"/>
            <w:lang w:eastAsia="zh-CN"/>
          </w:rPr>
          <w:t>(一)、环境和生态现状</w:t>
        </w:r>
        <w:r>
          <w:tab/>
        </w:r>
        <w:r>
          <w:fldChar w:fldCharType="begin"/>
        </w:r>
        <w:r>
          <w:instrText xml:space="preserve"> PAGEREF _Toc26418 \h </w:instrText>
        </w:r>
        <w:r>
          <w:fldChar w:fldCharType="separate"/>
        </w:r>
        <w:r>
          <w:t>19</w:t>
        </w:r>
        <w:r>
          <w:fldChar w:fldCharType="end"/>
        </w:r>
      </w:hyperlink>
    </w:p>
    <w:p>
      <w:pPr>
        <w:pStyle w:val="TOC2"/>
        <w:tabs>
          <w:tab w:val="right" w:leader="dot" w:pos="8306"/>
        </w:tabs>
      </w:pPr>
      <w:hyperlink w:anchor="_Toc1387" w:history="1">
        <w:r>
          <w:rPr>
            <w:rFonts w:ascii="仿宋" w:eastAsia="仿宋" w:hAnsi="仿宋" w:cs="仿宋" w:hint="eastAsia"/>
            <w:lang w:eastAsia="zh-CN"/>
          </w:rPr>
          <w:t>(二)、生态环境影响分析</w:t>
        </w:r>
        <w:r>
          <w:tab/>
        </w:r>
        <w:r>
          <w:fldChar w:fldCharType="begin"/>
        </w:r>
        <w:r>
          <w:instrText xml:space="preserve"> PAGEREF _Toc1387 \h </w:instrText>
        </w:r>
        <w:r>
          <w:fldChar w:fldCharType="separate"/>
        </w:r>
        <w:r>
          <w:t>21</w:t>
        </w:r>
        <w:r>
          <w:fldChar w:fldCharType="end"/>
        </w:r>
      </w:hyperlink>
    </w:p>
    <w:p>
      <w:pPr>
        <w:pStyle w:val="TOC2"/>
        <w:tabs>
          <w:tab w:val="right" w:leader="dot" w:pos="8306"/>
        </w:tabs>
      </w:pPr>
      <w:hyperlink w:anchor="_Toc18564" w:history="1">
        <w:r>
          <w:rPr>
            <w:rFonts w:ascii="仿宋" w:eastAsia="仿宋" w:hAnsi="仿宋" w:cs="仿宋" w:hint="eastAsia"/>
            <w:lang w:eastAsia="zh-CN"/>
          </w:rPr>
          <w:t>(三)、生态环境保护措施</w:t>
        </w:r>
        <w:r>
          <w:tab/>
        </w:r>
        <w:r>
          <w:fldChar w:fldCharType="begin"/>
        </w:r>
        <w:r>
          <w:instrText xml:space="preserve"> PAGEREF _Toc18564 \h </w:instrText>
        </w:r>
        <w:r>
          <w:fldChar w:fldCharType="separate"/>
        </w:r>
        <w:r>
          <w:t>22</w:t>
        </w:r>
        <w:r>
          <w:fldChar w:fldCharType="end"/>
        </w:r>
      </w:hyperlink>
    </w:p>
    <w:p>
      <w:pPr>
        <w:pStyle w:val="TOC2"/>
        <w:tabs>
          <w:tab w:val="right" w:leader="dot" w:pos="8306"/>
        </w:tabs>
      </w:pPr>
      <w:hyperlink w:anchor="_Toc25880" w:history="1">
        <w:r>
          <w:rPr>
            <w:rFonts w:ascii="仿宋" w:eastAsia="仿宋" w:hAnsi="仿宋" w:cs="仿宋" w:hint="eastAsia"/>
            <w:lang w:eastAsia="zh-CN"/>
          </w:rPr>
          <w:t>(四)、地质灾害影响分析</w:t>
        </w:r>
        <w:r>
          <w:tab/>
        </w:r>
        <w:r>
          <w:fldChar w:fldCharType="begin"/>
        </w:r>
        <w:r>
          <w:instrText xml:space="preserve"> PAGEREF _Toc25880 \h </w:instrText>
        </w:r>
        <w:r>
          <w:fldChar w:fldCharType="separate"/>
        </w:r>
        <w:r>
          <w:t>24</w:t>
        </w:r>
        <w:r>
          <w:fldChar w:fldCharType="end"/>
        </w:r>
      </w:hyperlink>
    </w:p>
    <w:p>
      <w:pPr>
        <w:pStyle w:val="TOC2"/>
        <w:tabs>
          <w:tab w:val="right" w:leader="dot" w:pos="8306"/>
        </w:tabs>
      </w:pPr>
      <w:hyperlink w:anchor="_Toc24628" w:history="1">
        <w:r>
          <w:rPr>
            <w:rFonts w:ascii="仿宋" w:eastAsia="仿宋" w:hAnsi="仿宋" w:cs="仿宋" w:hint="eastAsia"/>
            <w:lang w:eastAsia="zh-CN"/>
          </w:rPr>
          <w:t>(五)、特殊环境影响</w:t>
        </w:r>
        <w:r>
          <w:tab/>
        </w:r>
        <w:r>
          <w:fldChar w:fldCharType="begin"/>
        </w:r>
        <w:r>
          <w:instrText xml:space="preserve"> PAGEREF _Toc24628 \h </w:instrText>
        </w:r>
        <w:r>
          <w:fldChar w:fldCharType="separate"/>
        </w:r>
        <w:r>
          <w:t>25</w:t>
        </w:r>
        <w:r>
          <w:fldChar w:fldCharType="end"/>
        </w:r>
      </w:hyperlink>
    </w:p>
    <w:p>
      <w:pPr>
        <w:pStyle w:val="TOC1"/>
        <w:tabs>
          <w:tab w:val="right" w:leader="dot" w:pos="8306"/>
        </w:tabs>
      </w:pPr>
      <w:hyperlink w:anchor="_Toc13581" w:history="1">
        <w:r>
          <w:rPr>
            <w:rFonts w:ascii="仿宋" w:eastAsia="仿宋" w:hAnsi="仿宋" w:cs="仿宋" w:hint="eastAsia"/>
            <w:lang w:eastAsia="zh-CN"/>
          </w:rPr>
          <w:t>七、环境保护与绿色发展</w:t>
        </w:r>
        <w:r>
          <w:tab/>
        </w:r>
        <w:r>
          <w:fldChar w:fldCharType="begin"/>
        </w:r>
        <w:r>
          <w:instrText xml:space="preserve"> PAGEREF _Toc13581 \h </w:instrText>
        </w:r>
        <w:r>
          <w:fldChar w:fldCharType="separate"/>
        </w:r>
        <w:r>
          <w:t>26</w:t>
        </w:r>
        <w:r>
          <w:fldChar w:fldCharType="end"/>
        </w:r>
      </w:hyperlink>
    </w:p>
    <w:p>
      <w:pPr>
        <w:pStyle w:val="TOC2"/>
        <w:tabs>
          <w:tab w:val="right" w:leader="dot" w:pos="8306"/>
        </w:tabs>
      </w:pPr>
      <w:hyperlink w:anchor="_Toc31211" w:history="1">
        <w:r>
          <w:rPr>
            <w:rFonts w:ascii="仿宋" w:eastAsia="仿宋" w:hAnsi="仿宋" w:cs="仿宋" w:hint="eastAsia"/>
            <w:lang w:eastAsia="zh-CN"/>
          </w:rPr>
          <w:t>(一)、环境保护措施</w:t>
        </w:r>
        <w:r>
          <w:tab/>
        </w:r>
        <w:r>
          <w:fldChar w:fldCharType="begin"/>
        </w:r>
        <w:r>
          <w:instrText xml:space="preserve"> PAGEREF _Toc31211 \h </w:instrText>
        </w:r>
        <w:r>
          <w:fldChar w:fldCharType="separate"/>
        </w:r>
        <w:r>
          <w:t>26</w:t>
        </w:r>
        <w:r>
          <w:fldChar w:fldCharType="end"/>
        </w:r>
      </w:hyperlink>
    </w:p>
    <w:p>
      <w:pPr>
        <w:pStyle w:val="TOC2"/>
        <w:tabs>
          <w:tab w:val="right" w:leader="dot" w:pos="8306"/>
        </w:tabs>
      </w:pPr>
      <w:hyperlink w:anchor="_Toc24388" w:history="1">
        <w:r>
          <w:rPr>
            <w:rFonts w:ascii="仿宋" w:eastAsia="仿宋" w:hAnsi="仿宋" w:cs="仿宋" w:hint="eastAsia"/>
            <w:lang w:eastAsia="zh-CN"/>
          </w:rPr>
          <w:t>(二)、绿色发展与可持续发展策略</w:t>
        </w:r>
        <w:r>
          <w:tab/>
        </w:r>
        <w:r>
          <w:fldChar w:fldCharType="begin"/>
        </w:r>
        <w:r>
          <w:instrText xml:space="preserve"> PAGEREF _Toc24388 \h </w:instrText>
        </w:r>
        <w:r>
          <w:fldChar w:fldCharType="separate"/>
        </w:r>
        <w:r>
          <w:t>28</w:t>
        </w:r>
        <w:r>
          <w:fldChar w:fldCharType="end"/>
        </w:r>
      </w:hyperlink>
    </w:p>
    <w:p>
      <w:pPr>
        <w:pStyle w:val="TOC1"/>
        <w:tabs>
          <w:tab w:val="right" w:leader="dot" w:pos="8306"/>
        </w:tabs>
      </w:pPr>
      <w:hyperlink w:anchor="_Toc22736" w:history="1">
        <w:r>
          <w:rPr>
            <w:rFonts w:ascii="仿宋" w:eastAsia="仿宋" w:hAnsi="仿宋" w:cs="仿宋" w:hint="eastAsia"/>
            <w:lang w:eastAsia="zh-CN"/>
          </w:rPr>
          <w:t>八、项目质量与标准</w:t>
        </w:r>
        <w:r>
          <w:tab/>
        </w:r>
        <w:r>
          <w:fldChar w:fldCharType="begin"/>
        </w:r>
        <w:r>
          <w:instrText xml:space="preserve"> PAGEREF _Toc22736 \h </w:instrText>
        </w:r>
        <w:r>
          <w:fldChar w:fldCharType="separate"/>
        </w:r>
        <w:r>
          <w:t>29</w:t>
        </w:r>
        <w:r>
          <w:fldChar w:fldCharType="end"/>
        </w:r>
      </w:hyperlink>
    </w:p>
    <w:p>
      <w:pPr>
        <w:pStyle w:val="TOC2"/>
        <w:tabs>
          <w:tab w:val="right" w:leader="dot" w:pos="8306"/>
        </w:tabs>
      </w:pPr>
      <w:hyperlink w:anchor="_Toc24339" w:history="1">
        <w:r>
          <w:rPr>
            <w:rFonts w:ascii="仿宋" w:eastAsia="仿宋" w:hAnsi="仿宋" w:cs="仿宋" w:hint="eastAsia"/>
            <w:lang w:eastAsia="zh-CN"/>
          </w:rPr>
          <w:t>(一)、质量保障体系</w:t>
        </w:r>
        <w:r>
          <w:tab/>
        </w:r>
        <w:r>
          <w:fldChar w:fldCharType="begin"/>
        </w:r>
        <w:r>
          <w:instrText xml:space="preserve"> PAGEREF _Toc24339 \h </w:instrText>
        </w:r>
        <w:r>
          <w:fldChar w:fldCharType="separate"/>
        </w:r>
        <w:r>
          <w:t>29</w:t>
        </w:r>
        <w:r>
          <w:fldChar w:fldCharType="end"/>
        </w:r>
      </w:hyperlink>
    </w:p>
    <w:p>
      <w:pPr>
        <w:pStyle w:val="TOC2"/>
        <w:tabs>
          <w:tab w:val="right" w:leader="dot" w:pos="8306"/>
        </w:tabs>
      </w:pPr>
      <w:hyperlink w:anchor="_Toc25732" w:history="1">
        <w:r>
          <w:rPr>
            <w:rFonts w:ascii="仿宋" w:eastAsia="仿宋" w:hAnsi="仿宋" w:cs="仿宋" w:hint="eastAsia"/>
            <w:lang w:eastAsia="zh-CN"/>
          </w:rPr>
          <w:t>(二)、标准化作业流程</w:t>
        </w:r>
        <w:r>
          <w:tab/>
        </w:r>
        <w:r>
          <w:fldChar w:fldCharType="begin"/>
        </w:r>
        <w:r>
          <w:instrText xml:space="preserve"> PAGEREF _Toc25732 \h </w:instrText>
        </w:r>
        <w:r>
          <w:fldChar w:fldCharType="separate"/>
        </w:r>
        <w:r>
          <w:t>31</w:t>
        </w:r>
        <w:r>
          <w:fldChar w:fldCharType="end"/>
        </w:r>
      </w:hyperlink>
    </w:p>
    <w:p>
      <w:pPr>
        <w:pStyle w:val="TOC2"/>
        <w:tabs>
          <w:tab w:val="right" w:leader="dot" w:pos="8306"/>
        </w:tabs>
      </w:pPr>
      <w:hyperlink w:anchor="_Toc30900" w:history="1">
        <w:r>
          <w:rPr>
            <w:rFonts w:ascii="仿宋" w:eastAsia="仿宋" w:hAnsi="仿宋" w:cs="仿宋" w:hint="eastAsia"/>
            <w:lang w:eastAsia="zh-CN"/>
          </w:rPr>
          <w:t>(三)、质量监控与评估</w:t>
        </w:r>
        <w:r>
          <w:tab/>
        </w:r>
        <w:r>
          <w:fldChar w:fldCharType="begin"/>
        </w:r>
        <w:r>
          <w:instrText xml:space="preserve"> PAGEREF _Toc30900 \h </w:instrText>
        </w:r>
        <w:r>
          <w:fldChar w:fldCharType="separate"/>
        </w:r>
        <w:r>
          <w:t>33</w:t>
        </w:r>
        <w:r>
          <w:fldChar w:fldCharType="end"/>
        </w:r>
      </w:hyperlink>
    </w:p>
    <w:p>
      <w:pPr>
        <w:pStyle w:val="TOC2"/>
        <w:tabs>
          <w:tab w:val="right" w:leader="dot" w:pos="8306"/>
        </w:tabs>
      </w:pPr>
      <w:hyperlink w:anchor="_Toc18186" w:history="1">
        <w:r>
          <w:rPr>
            <w:rFonts w:ascii="仿宋" w:eastAsia="仿宋" w:hAnsi="仿宋" w:cs="仿宋" w:hint="eastAsia"/>
            <w:lang w:eastAsia="zh-CN"/>
          </w:rPr>
          <w:t>(四)、质量改进计划</w:t>
        </w:r>
        <w:r>
          <w:tab/>
        </w:r>
        <w:r>
          <w:fldChar w:fldCharType="begin"/>
        </w:r>
        <w:r>
          <w:instrText xml:space="preserve"> PAGEREF _Toc18186 \h </w:instrText>
        </w:r>
        <w:r>
          <w:fldChar w:fldCharType="separate"/>
        </w:r>
        <w:r>
          <w:t>33</w:t>
        </w:r>
        <w:r>
          <w:fldChar w:fldCharType="end"/>
        </w:r>
      </w:hyperlink>
    </w:p>
    <w:p>
      <w:pPr>
        <w:pStyle w:val="TOC1"/>
        <w:tabs>
          <w:tab w:val="right" w:leader="dot" w:pos="8306"/>
        </w:tabs>
      </w:pPr>
      <w:hyperlink w:anchor="_Toc4613" w:history="1">
        <w:r>
          <w:rPr>
            <w:rFonts w:ascii="仿宋" w:eastAsia="仿宋" w:hAnsi="仿宋" w:cs="仿宋" w:hint="eastAsia"/>
            <w:lang w:eastAsia="zh-CN"/>
          </w:rPr>
          <w:t>九、环境保护与治理方案</w:t>
        </w:r>
        <w:r>
          <w:tab/>
        </w:r>
        <w:r>
          <w:fldChar w:fldCharType="begin"/>
        </w:r>
        <w:r>
          <w:instrText xml:space="preserve"> PAGEREF _Toc4613 \h </w:instrText>
        </w:r>
        <w:r>
          <w:fldChar w:fldCharType="separate"/>
        </w:r>
        <w:r>
          <w:t>35</w:t>
        </w:r>
        <w:r>
          <w:fldChar w:fldCharType="end"/>
        </w:r>
      </w:hyperlink>
    </w:p>
    <w:p>
      <w:pPr>
        <w:pStyle w:val="TOC2"/>
        <w:tabs>
          <w:tab w:val="right" w:leader="dot" w:pos="8306"/>
        </w:tabs>
      </w:pPr>
      <w:hyperlink w:anchor="_Toc19211" w:history="1">
        <w:r>
          <w:rPr>
            <w:rFonts w:ascii="仿宋" w:eastAsia="仿宋" w:hAnsi="仿宋" w:cs="仿宋" w:hint="eastAsia"/>
            <w:lang w:eastAsia="zh-CN"/>
          </w:rPr>
          <w:t>(一)、项目环境影响评估</w:t>
        </w:r>
        <w:r>
          <w:tab/>
        </w:r>
        <w:r>
          <w:fldChar w:fldCharType="begin"/>
        </w:r>
        <w:r>
          <w:instrText xml:space="preserve"> PAGEREF _Toc19211 \h </w:instrText>
        </w:r>
        <w:r>
          <w:fldChar w:fldCharType="separate"/>
        </w:r>
        <w:r>
          <w:t>35</w:t>
        </w:r>
        <w:r>
          <w:fldChar w:fldCharType="end"/>
        </w:r>
      </w:hyperlink>
    </w:p>
    <w:p>
      <w:pPr>
        <w:pStyle w:val="TOC2"/>
        <w:tabs>
          <w:tab w:val="right" w:leader="dot" w:pos="8306"/>
        </w:tabs>
      </w:pPr>
      <w:hyperlink w:anchor="_Toc24138" w:history="1">
        <w:r>
          <w:rPr>
            <w:rFonts w:ascii="仿宋" w:eastAsia="仿宋" w:hAnsi="仿宋" w:cs="仿宋" w:hint="eastAsia"/>
            <w:lang w:eastAsia="zh-CN"/>
          </w:rPr>
          <w:t>(二)、环境保护措施与治理方案</w:t>
        </w:r>
        <w:r>
          <w:tab/>
        </w:r>
        <w:r>
          <w:fldChar w:fldCharType="begin"/>
        </w:r>
        <w:r>
          <w:instrText xml:space="preserve"> PAGEREF _Toc24138 \h </w:instrText>
        </w:r>
        <w:r>
          <w:fldChar w:fldCharType="separate"/>
        </w:r>
        <w:r>
          <w:t>35</w:t>
        </w:r>
        <w:r>
          <w:fldChar w:fldCharType="end"/>
        </w:r>
      </w:hyperlink>
    </w:p>
    <w:p>
      <w:pPr>
        <w:pStyle w:val="TOC1"/>
        <w:tabs>
          <w:tab w:val="right" w:leader="dot" w:pos="8306"/>
        </w:tabs>
      </w:pPr>
      <w:hyperlink w:anchor="_Toc1293" w:history="1">
        <w:r>
          <w:rPr>
            <w:rFonts w:ascii="仿宋" w:eastAsia="仿宋" w:hAnsi="仿宋" w:cs="仿宋" w:hint="eastAsia"/>
            <w:lang w:eastAsia="zh-CN"/>
          </w:rPr>
          <w:t>十、客户关系管理与市场拓展</w:t>
        </w:r>
        <w:r>
          <w:tab/>
        </w:r>
        <w:r>
          <w:fldChar w:fldCharType="begin"/>
        </w:r>
        <w:r>
          <w:instrText xml:space="preserve"> PAGEREF _Toc1293 \h </w:instrText>
        </w:r>
        <w:r>
          <w:fldChar w:fldCharType="separate"/>
        </w:r>
        <w:r>
          <w:t>36</w:t>
        </w:r>
        <w:r>
          <w:fldChar w:fldCharType="end"/>
        </w:r>
      </w:hyperlink>
    </w:p>
    <w:p>
      <w:pPr>
        <w:pStyle w:val="TOC2"/>
        <w:tabs>
          <w:tab w:val="right" w:leader="dot" w:pos="8306"/>
        </w:tabs>
      </w:pPr>
      <w:hyperlink w:anchor="_Toc23797" w:history="1">
        <w:r>
          <w:rPr>
            <w:rFonts w:ascii="仿宋" w:eastAsia="仿宋" w:hAnsi="仿宋" w:cs="仿宋" w:hint="eastAsia"/>
            <w:lang w:eastAsia="zh-CN"/>
          </w:rPr>
          <w:t>(一)、客户关系管理策略</w:t>
        </w:r>
        <w:r>
          <w:tab/>
        </w:r>
        <w:r>
          <w:fldChar w:fldCharType="begin"/>
        </w:r>
        <w:r>
          <w:instrText xml:space="preserve"> PAGEREF _Toc23797 \h </w:instrText>
        </w:r>
        <w:r>
          <w:fldChar w:fldCharType="separate"/>
        </w:r>
        <w:r>
          <w:t>36</w:t>
        </w:r>
        <w:r>
          <w:fldChar w:fldCharType="end"/>
        </w:r>
      </w:hyperlink>
    </w:p>
    <w:p>
      <w:pPr>
        <w:pStyle w:val="TOC2"/>
        <w:tabs>
          <w:tab w:val="right" w:leader="dot" w:pos="8306"/>
        </w:tabs>
      </w:pPr>
      <w:hyperlink w:anchor="_Toc26522" w:history="1">
        <w:r>
          <w:rPr>
            <w:rFonts w:ascii="仿宋" w:eastAsia="仿宋" w:hAnsi="仿宋" w:cs="仿宋" w:hint="eastAsia"/>
            <w:lang w:eastAsia="zh-CN"/>
          </w:rPr>
          <w:t>(二)、市场拓展方案</w:t>
        </w:r>
        <w:r>
          <w:tab/>
        </w:r>
        <w:r>
          <w:fldChar w:fldCharType="begin"/>
        </w:r>
        <w:r>
          <w:instrText xml:space="preserve"> PAGEREF _Toc26522 \h </w:instrText>
        </w:r>
        <w:r>
          <w:fldChar w:fldCharType="separate"/>
        </w:r>
        <w:r>
          <w:t>37</w:t>
        </w:r>
        <w:r>
          <w:fldChar w:fldCharType="end"/>
        </w:r>
      </w:hyperlink>
    </w:p>
    <w:p>
      <w:pPr>
        <w:pStyle w:val="TOC1"/>
        <w:tabs>
          <w:tab w:val="right" w:leader="dot" w:pos="8306"/>
        </w:tabs>
      </w:pPr>
      <w:hyperlink w:anchor="_Toc27587" w:history="1">
        <w:r>
          <w:rPr>
            <w:rFonts w:ascii="仿宋" w:eastAsia="仿宋" w:hAnsi="仿宋" w:cs="仿宋" w:hint="eastAsia"/>
            <w:lang w:eastAsia="zh-CN"/>
          </w:rPr>
          <w:t>十一、项目进度计划</w:t>
        </w:r>
        <w:r>
          <w:tab/>
        </w:r>
        <w:r>
          <w:fldChar w:fldCharType="begin"/>
        </w:r>
        <w:r>
          <w:instrText xml:space="preserve"> PAGEREF _Toc27587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56" w:history="1">
        <w:r>
          <w:rPr>
            <w:rFonts w:ascii="仿宋" w:eastAsia="仿宋" w:hAnsi="仿宋" w:cs="仿宋" w:hint="eastAsia"/>
            <w:lang w:eastAsia="zh-CN"/>
          </w:rPr>
          <w:t>(一)、建设周期</w:t>
        </w:r>
        <w:r>
          <w:tab/>
        </w:r>
        <w:r>
          <w:fldChar w:fldCharType="begin"/>
        </w:r>
        <w:r>
          <w:instrText xml:space="preserve"> PAGEREF _Toc8556 \h </w:instrText>
        </w:r>
        <w:r>
          <w:fldChar w:fldCharType="separate"/>
        </w:r>
        <w:r>
          <w:t>38</w:t>
        </w:r>
        <w:r>
          <w:fldChar w:fldCharType="end"/>
        </w:r>
      </w:hyperlink>
    </w:p>
    <w:p>
      <w:pPr>
        <w:pStyle w:val="TOC2"/>
        <w:tabs>
          <w:tab w:val="right" w:leader="dot" w:pos="8306"/>
        </w:tabs>
      </w:pPr>
      <w:hyperlink w:anchor="_Toc28338" w:history="1">
        <w:r>
          <w:rPr>
            <w:rFonts w:ascii="仿宋" w:eastAsia="仿宋" w:hAnsi="仿宋" w:cs="仿宋" w:hint="eastAsia"/>
            <w:lang w:eastAsia="zh-CN"/>
          </w:rPr>
          <w:t>(二)、建设进度</w:t>
        </w:r>
        <w:r>
          <w:tab/>
        </w:r>
        <w:r>
          <w:fldChar w:fldCharType="begin"/>
        </w:r>
        <w:r>
          <w:instrText xml:space="preserve"> PAGEREF _Toc28338 \h </w:instrText>
        </w:r>
        <w:r>
          <w:fldChar w:fldCharType="separate"/>
        </w:r>
        <w:r>
          <w:t>38</w:t>
        </w:r>
        <w:r>
          <w:fldChar w:fldCharType="end"/>
        </w:r>
      </w:hyperlink>
    </w:p>
    <w:p>
      <w:pPr>
        <w:pStyle w:val="TOC2"/>
        <w:tabs>
          <w:tab w:val="right" w:leader="dot" w:pos="8306"/>
        </w:tabs>
      </w:pPr>
      <w:hyperlink w:anchor="_Toc24082" w:history="1">
        <w:r>
          <w:rPr>
            <w:rFonts w:ascii="仿宋" w:eastAsia="仿宋" w:hAnsi="仿宋" w:cs="仿宋" w:hint="eastAsia"/>
            <w:lang w:eastAsia="zh-CN"/>
          </w:rPr>
          <w:t>(三)、进度安排注意事项</w:t>
        </w:r>
        <w:r>
          <w:tab/>
        </w:r>
        <w:r>
          <w:fldChar w:fldCharType="begin"/>
        </w:r>
        <w:r>
          <w:instrText xml:space="preserve"> PAGEREF _Toc24082 \h </w:instrText>
        </w:r>
        <w:r>
          <w:fldChar w:fldCharType="separate"/>
        </w:r>
        <w:r>
          <w:t>40</w:t>
        </w:r>
        <w:r>
          <w:fldChar w:fldCharType="end"/>
        </w:r>
      </w:hyperlink>
    </w:p>
    <w:p>
      <w:pPr>
        <w:pStyle w:val="TOC2"/>
        <w:tabs>
          <w:tab w:val="right" w:leader="dot" w:pos="8306"/>
        </w:tabs>
      </w:pPr>
      <w:hyperlink w:anchor="_Toc25743" w:history="1">
        <w:r>
          <w:rPr>
            <w:rFonts w:ascii="仿宋" w:eastAsia="仿宋" w:hAnsi="仿宋" w:cs="仿宋" w:hint="eastAsia"/>
            <w:lang w:eastAsia="zh-CN"/>
          </w:rPr>
          <w:t>(四)、人力资源配置</w:t>
        </w:r>
        <w:r>
          <w:tab/>
        </w:r>
        <w:r>
          <w:fldChar w:fldCharType="begin"/>
        </w:r>
        <w:r>
          <w:instrText xml:space="preserve"> PAGEREF _Toc25743 \h </w:instrText>
        </w:r>
        <w:r>
          <w:fldChar w:fldCharType="separate"/>
        </w:r>
        <w:r>
          <w:t>41</w:t>
        </w:r>
        <w:r>
          <w:fldChar w:fldCharType="end"/>
        </w:r>
      </w:hyperlink>
    </w:p>
    <w:p>
      <w:pPr>
        <w:pStyle w:val="TOC2"/>
        <w:tabs>
          <w:tab w:val="right" w:leader="dot" w:pos="8306"/>
        </w:tabs>
      </w:pPr>
      <w:hyperlink w:anchor="_Toc1197" w:history="1">
        <w:r>
          <w:rPr>
            <w:rFonts w:ascii="仿宋" w:eastAsia="仿宋" w:hAnsi="仿宋" w:cs="仿宋" w:hint="eastAsia"/>
            <w:lang w:eastAsia="zh-CN"/>
          </w:rPr>
          <w:t>(五)、员工培训</w:t>
        </w:r>
        <w:r>
          <w:tab/>
        </w:r>
        <w:r>
          <w:fldChar w:fldCharType="begin"/>
        </w:r>
        <w:r>
          <w:instrText xml:space="preserve"> PAGEREF _Toc1197 \h </w:instrText>
        </w:r>
        <w:r>
          <w:fldChar w:fldCharType="separate"/>
        </w:r>
        <w:r>
          <w:t>43</w:t>
        </w:r>
        <w:r>
          <w:fldChar w:fldCharType="end"/>
        </w:r>
      </w:hyperlink>
    </w:p>
    <w:p>
      <w:pPr>
        <w:pStyle w:val="TOC2"/>
        <w:tabs>
          <w:tab w:val="right" w:leader="dot" w:pos="8306"/>
        </w:tabs>
      </w:pPr>
      <w:hyperlink w:anchor="_Toc13630" w:history="1">
        <w:r>
          <w:rPr>
            <w:rFonts w:ascii="仿宋" w:eastAsia="仿宋" w:hAnsi="仿宋" w:cs="仿宋" w:hint="eastAsia"/>
            <w:lang w:eastAsia="zh-CN"/>
          </w:rPr>
          <w:t>(六)、项目实施保障</w:t>
        </w:r>
        <w:r>
          <w:tab/>
        </w:r>
        <w:r>
          <w:fldChar w:fldCharType="begin"/>
        </w:r>
        <w:r>
          <w:instrText xml:space="preserve"> PAGEREF _Toc13630 \h </w:instrText>
        </w:r>
        <w:r>
          <w:fldChar w:fldCharType="separate"/>
        </w:r>
        <w:r>
          <w:t>44</w:t>
        </w:r>
        <w:r>
          <w:fldChar w:fldCharType="end"/>
        </w:r>
      </w:hyperlink>
    </w:p>
    <w:p>
      <w:pPr>
        <w:pStyle w:val="TOC2"/>
        <w:tabs>
          <w:tab w:val="right" w:leader="dot" w:pos="8306"/>
        </w:tabs>
      </w:pPr>
      <w:hyperlink w:anchor="_Toc11708" w:history="1">
        <w:r>
          <w:rPr>
            <w:rFonts w:ascii="仿宋" w:eastAsia="仿宋" w:hAnsi="仿宋" w:cs="仿宋" w:hint="eastAsia"/>
            <w:lang w:eastAsia="zh-CN"/>
          </w:rPr>
          <w:t>(七)、安全规范管理</w:t>
        </w:r>
        <w:r>
          <w:tab/>
        </w:r>
        <w:r>
          <w:fldChar w:fldCharType="begin"/>
        </w:r>
        <w:r>
          <w:instrText xml:space="preserve"> PAGEREF _Toc11708 \h </w:instrText>
        </w:r>
        <w:r>
          <w:fldChar w:fldCharType="separate"/>
        </w:r>
        <w:r>
          <w:t>44</w:t>
        </w:r>
        <w:r>
          <w:fldChar w:fldCharType="end"/>
        </w:r>
      </w:hyperlink>
    </w:p>
    <w:p>
      <w:pPr>
        <w:pStyle w:val="TOC1"/>
        <w:tabs>
          <w:tab w:val="right" w:leader="dot" w:pos="8306"/>
        </w:tabs>
      </w:pPr>
      <w:hyperlink w:anchor="_Toc12000" w:history="1">
        <w:r>
          <w:rPr>
            <w:rFonts w:ascii="仿宋" w:eastAsia="仿宋" w:hAnsi="仿宋" w:cs="仿宋" w:hint="eastAsia"/>
            <w:lang w:eastAsia="zh-CN"/>
          </w:rPr>
          <w:t>十二、安全与应急管理</w:t>
        </w:r>
        <w:r>
          <w:tab/>
        </w:r>
        <w:r>
          <w:fldChar w:fldCharType="begin"/>
        </w:r>
        <w:r>
          <w:instrText xml:space="preserve"> PAGEREF _Toc12000 \h </w:instrText>
        </w:r>
        <w:r>
          <w:fldChar w:fldCharType="separate"/>
        </w:r>
        <w:r>
          <w:t>46</w:t>
        </w:r>
        <w:r>
          <w:fldChar w:fldCharType="end"/>
        </w:r>
      </w:hyperlink>
    </w:p>
    <w:p>
      <w:pPr>
        <w:pStyle w:val="TOC2"/>
        <w:tabs>
          <w:tab w:val="right" w:leader="dot" w:pos="8306"/>
        </w:tabs>
      </w:pPr>
      <w:hyperlink w:anchor="_Toc4104" w:history="1">
        <w:r>
          <w:rPr>
            <w:rFonts w:ascii="仿宋" w:eastAsia="仿宋" w:hAnsi="仿宋" w:cs="仿宋" w:hint="eastAsia"/>
            <w:lang w:eastAsia="zh-CN"/>
          </w:rPr>
          <w:t>(一)、安全生产管理</w:t>
        </w:r>
        <w:r>
          <w:tab/>
        </w:r>
        <w:r>
          <w:fldChar w:fldCharType="begin"/>
        </w:r>
        <w:r>
          <w:instrText xml:space="preserve"> PAGEREF _Toc4104 \h </w:instrText>
        </w:r>
        <w:r>
          <w:fldChar w:fldCharType="separate"/>
        </w:r>
        <w:r>
          <w:t>46</w:t>
        </w:r>
        <w:r>
          <w:fldChar w:fldCharType="end"/>
        </w:r>
      </w:hyperlink>
    </w:p>
    <w:p>
      <w:pPr>
        <w:pStyle w:val="TOC2"/>
        <w:tabs>
          <w:tab w:val="right" w:leader="dot" w:pos="8306"/>
        </w:tabs>
      </w:pPr>
      <w:hyperlink w:anchor="_Toc4482" w:history="1">
        <w:r>
          <w:rPr>
            <w:rFonts w:ascii="仿宋" w:eastAsia="仿宋" w:hAnsi="仿宋" w:cs="仿宋" w:hint="eastAsia"/>
            <w:lang w:eastAsia="zh-CN"/>
          </w:rPr>
          <w:t>(二)、应急预案与响应</w:t>
        </w:r>
        <w:r>
          <w:tab/>
        </w:r>
        <w:r>
          <w:fldChar w:fldCharType="begin"/>
        </w:r>
        <w:r>
          <w:instrText xml:space="preserve"> PAGEREF _Toc4482 \h </w:instrText>
        </w:r>
        <w:r>
          <w:fldChar w:fldCharType="separate"/>
        </w:r>
        <w:r>
          <w:t>47</w:t>
        </w:r>
        <w:r>
          <w:fldChar w:fldCharType="end"/>
        </w:r>
      </w:hyperlink>
    </w:p>
    <w:p>
      <w:pPr>
        <w:pStyle w:val="TOC1"/>
        <w:tabs>
          <w:tab w:val="right" w:leader="dot" w:pos="8306"/>
        </w:tabs>
      </w:pPr>
      <w:hyperlink w:anchor="_Toc26160" w:history="1">
        <w:r>
          <w:rPr>
            <w:rFonts w:ascii="仿宋" w:eastAsia="仿宋" w:hAnsi="仿宋" w:cs="仿宋" w:hint="eastAsia"/>
            <w:lang w:eastAsia="zh-CN"/>
          </w:rPr>
          <w:t>十三、设施与设备管理</w:t>
        </w:r>
        <w:r>
          <w:tab/>
        </w:r>
        <w:r>
          <w:fldChar w:fldCharType="begin"/>
        </w:r>
        <w:r>
          <w:instrText xml:space="preserve"> PAGEREF _Toc26160 \h </w:instrText>
        </w:r>
        <w:r>
          <w:fldChar w:fldCharType="separate"/>
        </w:r>
        <w:r>
          <w:t>49</w:t>
        </w:r>
        <w:r>
          <w:fldChar w:fldCharType="end"/>
        </w:r>
      </w:hyperlink>
    </w:p>
    <w:p>
      <w:pPr>
        <w:pStyle w:val="TOC2"/>
        <w:tabs>
          <w:tab w:val="right" w:leader="dot" w:pos="8306"/>
        </w:tabs>
      </w:pPr>
      <w:hyperlink w:anchor="_Toc17666" w:history="1">
        <w:r>
          <w:rPr>
            <w:rFonts w:ascii="仿宋" w:eastAsia="仿宋" w:hAnsi="仿宋" w:cs="仿宋" w:hint="eastAsia"/>
            <w:lang w:eastAsia="zh-CN"/>
          </w:rPr>
          <w:t>(一)、设施规划与配置</w:t>
        </w:r>
        <w:r>
          <w:tab/>
        </w:r>
        <w:r>
          <w:fldChar w:fldCharType="begin"/>
        </w:r>
        <w:r>
          <w:instrText xml:space="preserve"> PAGEREF _Toc17666 \h </w:instrText>
        </w:r>
        <w:r>
          <w:fldChar w:fldCharType="separate"/>
        </w:r>
        <w:r>
          <w:t>49</w:t>
        </w:r>
        <w:r>
          <w:fldChar w:fldCharType="end"/>
        </w:r>
      </w:hyperlink>
    </w:p>
    <w:p>
      <w:pPr>
        <w:pStyle w:val="TOC2"/>
        <w:tabs>
          <w:tab w:val="right" w:leader="dot" w:pos="8306"/>
        </w:tabs>
      </w:pPr>
      <w:hyperlink w:anchor="_Toc6508" w:history="1">
        <w:r>
          <w:rPr>
            <w:rFonts w:ascii="仿宋" w:eastAsia="仿宋" w:hAnsi="仿宋" w:cs="仿宋" w:hint="eastAsia"/>
            <w:lang w:eastAsia="zh-CN"/>
          </w:rPr>
          <w:t>(二)、设备采购与维护管理</w:t>
        </w:r>
        <w:r>
          <w:tab/>
        </w:r>
        <w:r>
          <w:fldChar w:fldCharType="begin"/>
        </w:r>
        <w:r>
          <w:instrText xml:space="preserve"> PAGEREF _Toc6508 \h </w:instrText>
        </w:r>
        <w:r>
          <w:fldChar w:fldCharType="separate"/>
        </w:r>
        <w:r>
          <w:t>50</w:t>
        </w:r>
        <w:r>
          <w:fldChar w:fldCharType="end"/>
        </w:r>
      </w:hyperlink>
    </w:p>
    <w:p>
      <w:pPr>
        <w:pStyle w:val="TOC2"/>
        <w:tabs>
          <w:tab w:val="right" w:leader="dot" w:pos="8306"/>
        </w:tabs>
      </w:pPr>
      <w:hyperlink w:anchor="_Toc29505" w:history="1">
        <w:r>
          <w:rPr>
            <w:rFonts w:ascii="仿宋" w:eastAsia="仿宋" w:hAnsi="仿宋" w:cs="仿宋" w:hint="eastAsia"/>
            <w:lang w:eastAsia="zh-CN"/>
          </w:rPr>
          <w:t>(三)、设施设备升级策略</w:t>
        </w:r>
        <w:r>
          <w:tab/>
        </w:r>
        <w:r>
          <w:fldChar w:fldCharType="begin"/>
        </w:r>
        <w:r>
          <w:instrText xml:space="preserve"> PAGEREF _Toc29505 \h </w:instrText>
        </w:r>
        <w:r>
          <w:fldChar w:fldCharType="separate"/>
        </w:r>
        <w:r>
          <w:t>50</w:t>
        </w:r>
        <w:r>
          <w:fldChar w:fldCharType="end"/>
        </w:r>
      </w:hyperlink>
    </w:p>
    <w:p>
      <w:pPr>
        <w:pStyle w:val="TOC1"/>
        <w:tabs>
          <w:tab w:val="right" w:leader="dot" w:pos="8306"/>
        </w:tabs>
      </w:pPr>
      <w:hyperlink w:anchor="_Toc9078" w:history="1">
        <w:r>
          <w:rPr>
            <w:rFonts w:ascii="仿宋" w:eastAsia="仿宋" w:hAnsi="仿宋" w:cs="仿宋" w:hint="eastAsia"/>
            <w:lang w:eastAsia="zh-CN"/>
          </w:rPr>
          <w:t>十四、法律法规与政策遵循</w:t>
        </w:r>
        <w:r>
          <w:tab/>
        </w:r>
        <w:r>
          <w:fldChar w:fldCharType="begin"/>
        </w:r>
        <w:r>
          <w:instrText xml:space="preserve"> PAGEREF _Toc9078 \h </w:instrText>
        </w:r>
        <w:r>
          <w:fldChar w:fldCharType="separate"/>
        </w:r>
        <w:r>
          <w:t>51</w:t>
        </w:r>
        <w:r>
          <w:fldChar w:fldCharType="end"/>
        </w:r>
      </w:hyperlink>
    </w:p>
    <w:p>
      <w:pPr>
        <w:pStyle w:val="TOC2"/>
        <w:tabs>
          <w:tab w:val="right" w:leader="dot" w:pos="8306"/>
        </w:tabs>
      </w:pPr>
      <w:hyperlink w:anchor="_Toc20714" w:history="1">
        <w:r>
          <w:rPr>
            <w:rFonts w:ascii="仿宋" w:eastAsia="仿宋" w:hAnsi="仿宋" w:cs="仿宋" w:hint="eastAsia"/>
            <w:lang w:eastAsia="zh-CN"/>
          </w:rPr>
          <w:t>(一)、法律法规遵守</w:t>
        </w:r>
        <w:r>
          <w:tab/>
        </w:r>
        <w:r>
          <w:fldChar w:fldCharType="begin"/>
        </w:r>
        <w:r>
          <w:instrText xml:space="preserve"> PAGEREF _Toc20714 \h </w:instrText>
        </w:r>
        <w:r>
          <w:fldChar w:fldCharType="separate"/>
        </w:r>
        <w:r>
          <w:t>51</w:t>
        </w:r>
        <w:r>
          <w:fldChar w:fldCharType="end"/>
        </w:r>
      </w:hyperlink>
    </w:p>
    <w:p>
      <w:pPr>
        <w:pStyle w:val="TOC2"/>
        <w:tabs>
          <w:tab w:val="right" w:leader="dot" w:pos="8306"/>
        </w:tabs>
      </w:pPr>
      <w:hyperlink w:anchor="_Toc26819" w:history="1">
        <w:r>
          <w:rPr>
            <w:rFonts w:ascii="仿宋" w:eastAsia="仿宋" w:hAnsi="仿宋" w:cs="仿宋" w:hint="eastAsia"/>
            <w:lang w:eastAsia="zh-CN"/>
          </w:rPr>
          <w:t>(二)、政策导向与利用</w:t>
        </w:r>
        <w:r>
          <w:tab/>
        </w:r>
        <w:r>
          <w:fldChar w:fldCharType="begin"/>
        </w:r>
        <w:r>
          <w:instrText xml:space="preserve"> PAGEREF _Toc26819 \h </w:instrText>
        </w:r>
        <w:r>
          <w:fldChar w:fldCharType="separate"/>
        </w:r>
        <w:r>
          <w:t>52</w:t>
        </w:r>
        <w:r>
          <w:fldChar w:fldCharType="end"/>
        </w:r>
      </w:hyperlink>
    </w:p>
    <w:p>
      <w:pPr>
        <w:pStyle w:val="TOC1"/>
        <w:tabs>
          <w:tab w:val="right" w:leader="dot" w:pos="8306"/>
        </w:tabs>
      </w:pPr>
      <w:hyperlink w:anchor="_Toc29003" w:history="1">
        <w:r>
          <w:rPr>
            <w:rFonts w:ascii="仿宋" w:eastAsia="仿宋" w:hAnsi="仿宋" w:cs="仿宋" w:hint="eastAsia"/>
            <w:lang w:eastAsia="zh-CN"/>
          </w:rPr>
          <w:t>十五、成果转化与推广应用</w:t>
        </w:r>
        <w:r>
          <w:tab/>
        </w:r>
        <w:r>
          <w:fldChar w:fldCharType="begin"/>
        </w:r>
        <w:r>
          <w:instrText xml:space="preserve"> PAGEREF _Toc29003 \h </w:instrText>
        </w:r>
        <w:r>
          <w:fldChar w:fldCharType="separate"/>
        </w:r>
        <w:r>
          <w:t>53</w:t>
        </w:r>
        <w:r>
          <w:fldChar w:fldCharType="end"/>
        </w:r>
      </w:hyperlink>
    </w:p>
    <w:p>
      <w:pPr>
        <w:pStyle w:val="TOC2"/>
        <w:tabs>
          <w:tab w:val="right" w:leader="dot" w:pos="8306"/>
        </w:tabs>
      </w:pPr>
      <w:hyperlink w:anchor="_Toc5484" w:history="1">
        <w:r>
          <w:rPr>
            <w:rFonts w:ascii="仿宋" w:eastAsia="仿宋" w:hAnsi="仿宋" w:cs="仿宋" w:hint="eastAsia"/>
            <w:lang w:eastAsia="zh-CN"/>
          </w:rPr>
          <w:t>(一)、成果转化策略制定</w:t>
        </w:r>
        <w:r>
          <w:tab/>
        </w:r>
        <w:r>
          <w:fldChar w:fldCharType="begin"/>
        </w:r>
        <w:r>
          <w:instrText xml:space="preserve"> PAGEREF _Toc5484 \h </w:instrText>
        </w:r>
        <w:r>
          <w:fldChar w:fldCharType="separate"/>
        </w:r>
        <w:r>
          <w:t>53</w:t>
        </w:r>
        <w:r>
          <w:fldChar w:fldCharType="end"/>
        </w:r>
      </w:hyperlink>
    </w:p>
    <w:p>
      <w:pPr>
        <w:pStyle w:val="TOC2"/>
        <w:tabs>
          <w:tab w:val="right" w:leader="dot" w:pos="8306"/>
        </w:tabs>
      </w:pPr>
      <w:hyperlink w:anchor="_Toc9745" w:history="1">
        <w:r>
          <w:rPr>
            <w:rFonts w:ascii="仿宋" w:eastAsia="仿宋" w:hAnsi="仿宋" w:cs="仿宋" w:hint="eastAsia"/>
            <w:lang w:eastAsia="zh-CN"/>
          </w:rPr>
          <w:t>(二)、成果推广应用方案</w:t>
        </w:r>
        <w:r>
          <w:tab/>
        </w:r>
        <w:r>
          <w:fldChar w:fldCharType="begin"/>
        </w:r>
        <w:r>
          <w:instrText xml:space="preserve"> PAGEREF _Toc9745 \h </w:instrText>
        </w:r>
        <w:r>
          <w:fldChar w:fldCharType="separate"/>
        </w:r>
        <w:r>
          <w:t>54</w:t>
        </w:r>
        <w:r>
          <w:fldChar w:fldCharType="end"/>
        </w:r>
      </w:hyperlink>
    </w:p>
    <w:p>
      <w:pPr>
        <w:pStyle w:val="TOC1"/>
        <w:tabs>
          <w:tab w:val="right" w:leader="dot" w:pos="8306"/>
        </w:tabs>
      </w:pPr>
      <w:hyperlink w:anchor="_Toc6775" w:history="1">
        <w:r>
          <w:rPr>
            <w:rFonts w:ascii="仿宋" w:eastAsia="仿宋" w:hAnsi="仿宋" w:cs="仿宋" w:hint="eastAsia"/>
            <w:lang w:eastAsia="zh-CN"/>
          </w:rPr>
          <w:t>十六、知识产权管理与保护</w:t>
        </w:r>
        <w:r>
          <w:tab/>
        </w:r>
        <w:r>
          <w:fldChar w:fldCharType="begin"/>
        </w:r>
        <w:r>
          <w:instrText xml:space="preserve"> PAGEREF _Toc6775 \h </w:instrText>
        </w:r>
        <w:r>
          <w:fldChar w:fldCharType="separate"/>
        </w:r>
        <w:r>
          <w:t>56</w:t>
        </w:r>
        <w:r>
          <w:fldChar w:fldCharType="end"/>
        </w:r>
      </w:hyperlink>
    </w:p>
    <w:p>
      <w:pPr>
        <w:pStyle w:val="TOC2"/>
        <w:tabs>
          <w:tab w:val="right" w:leader="dot" w:pos="8306"/>
        </w:tabs>
      </w:pPr>
      <w:hyperlink w:anchor="_Toc12787" w:history="1">
        <w:r>
          <w:rPr>
            <w:rFonts w:ascii="仿宋" w:eastAsia="仿宋" w:hAnsi="仿宋" w:cs="仿宋" w:hint="eastAsia"/>
            <w:lang w:eastAsia="zh-CN"/>
          </w:rPr>
          <w:t>(一)、知识产权管理体系建设</w:t>
        </w:r>
        <w:r>
          <w:tab/>
        </w:r>
        <w:r>
          <w:fldChar w:fldCharType="begin"/>
        </w:r>
        <w:r>
          <w:instrText xml:space="preserve"> PAGEREF _Toc12787 \h </w:instrText>
        </w:r>
        <w:r>
          <w:fldChar w:fldCharType="separate"/>
        </w:r>
        <w:r>
          <w:t>56</w:t>
        </w:r>
        <w:r>
          <w:fldChar w:fldCharType="end"/>
        </w:r>
      </w:hyperlink>
    </w:p>
    <w:p>
      <w:pPr>
        <w:pStyle w:val="TOC2"/>
        <w:tabs>
          <w:tab w:val="right" w:leader="dot" w:pos="8306"/>
        </w:tabs>
      </w:pPr>
      <w:hyperlink w:anchor="_Toc5735" w:history="1">
        <w:r>
          <w:rPr>
            <w:rFonts w:ascii="仿宋" w:eastAsia="仿宋" w:hAnsi="仿宋" w:cs="仿宋" w:hint="eastAsia"/>
            <w:lang w:eastAsia="zh-CN"/>
          </w:rPr>
          <w:t>(二)、知识产权保护措施</w:t>
        </w:r>
        <w:r>
          <w:tab/>
        </w:r>
        <w:r>
          <w:fldChar w:fldCharType="begin"/>
        </w:r>
        <w:r>
          <w:instrText xml:space="preserve"> PAGEREF _Toc5735 \h </w:instrText>
        </w:r>
        <w:r>
          <w:fldChar w:fldCharType="separate"/>
        </w:r>
        <w:r>
          <w:t>56</w:t>
        </w:r>
        <w:r>
          <w:fldChar w:fldCharType="end"/>
        </w:r>
      </w:hyperlink>
    </w:p>
    <w:p>
      <w:pPr>
        <w:pStyle w:val="TOC1"/>
        <w:tabs>
          <w:tab w:val="right" w:leader="dot" w:pos="8306"/>
        </w:tabs>
      </w:pPr>
      <w:hyperlink w:anchor="_Toc3459" w:history="1">
        <w:r>
          <w:rPr>
            <w:rFonts w:ascii="仿宋" w:eastAsia="仿宋" w:hAnsi="仿宋" w:cs="仿宋" w:hint="eastAsia"/>
            <w:lang w:eastAsia="zh-CN"/>
          </w:rPr>
          <w:t>十七、质量管理与控制</w:t>
        </w:r>
        <w:r>
          <w:tab/>
        </w:r>
        <w:r>
          <w:fldChar w:fldCharType="begin"/>
        </w:r>
        <w:r>
          <w:instrText xml:space="preserve"> PAGEREF _Toc3459 \h </w:instrText>
        </w:r>
        <w:r>
          <w:fldChar w:fldCharType="separate"/>
        </w:r>
        <w:r>
          <w:t>58</w:t>
        </w:r>
        <w:r>
          <w:fldChar w:fldCharType="end"/>
        </w:r>
      </w:hyperlink>
    </w:p>
    <w:p>
      <w:pPr>
        <w:pStyle w:val="TOC2"/>
        <w:tabs>
          <w:tab w:val="right" w:leader="dot" w:pos="8306"/>
        </w:tabs>
      </w:pPr>
      <w:hyperlink w:anchor="_Toc2869" w:history="1">
        <w:r>
          <w:rPr>
            <w:rFonts w:ascii="仿宋" w:eastAsia="仿宋" w:hAnsi="仿宋" w:cs="仿宋" w:hint="eastAsia"/>
            <w:lang w:eastAsia="zh-CN"/>
          </w:rPr>
          <w:t>(一)、质量管理体系建设</w:t>
        </w:r>
        <w:r>
          <w:tab/>
        </w:r>
        <w:r>
          <w:fldChar w:fldCharType="begin"/>
        </w:r>
        <w:r>
          <w:instrText xml:space="preserve"> PAGEREF _Toc2869 \h </w:instrText>
        </w:r>
        <w:r>
          <w:fldChar w:fldCharType="separate"/>
        </w:r>
        <w:r>
          <w:t>58</w:t>
        </w:r>
        <w:r>
          <w:fldChar w:fldCharType="end"/>
        </w:r>
      </w:hyperlink>
    </w:p>
    <w:p>
      <w:pPr>
        <w:pStyle w:val="TOC2"/>
        <w:tabs>
          <w:tab w:val="right" w:leader="dot" w:pos="8306"/>
        </w:tabs>
      </w:pPr>
      <w:hyperlink w:anchor="_Toc14274" w:history="1">
        <w:r>
          <w:rPr>
            <w:rFonts w:ascii="仿宋" w:eastAsia="仿宋" w:hAnsi="仿宋" w:cs="仿宋" w:hint="eastAsia"/>
            <w:lang w:eastAsia="zh-CN"/>
          </w:rPr>
          <w:t>(二)、质量控制措施</w:t>
        </w:r>
        <w:r>
          <w:tab/>
        </w:r>
        <w:r>
          <w:fldChar w:fldCharType="begin"/>
        </w:r>
        <w:r>
          <w:instrText xml:space="preserve"> PAGEREF _Toc14274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71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一、百度生态项目的技术资源开发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百度生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二、百度生态项目的人力资源管理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百度生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三、百度生态项目的资金资源筹措与优化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百度生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405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百度生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百度生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百度生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34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百度生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百度生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智能技术的应用：百度生态项目将利用智能技术，如物联网（IoT）和大数据分析，来监控和优化资源使用。通过实时数据分析，项目可以更有效地管理能源消耗、减少原材料浪费，并提高生产过程的整体效率。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701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839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015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8978"/>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0601"/>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3167"/>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10174"/>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https://d.book118.com/928004045124006023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百度生态项目构思建设方案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34246F"/>
    <w:rsid w:val="073424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004045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2023-12-26T19:54:00Z</dcterms:created>
  <dcterms:modified xsi:type="dcterms:W3CDTF">2023-12-26T19:54:37Z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AFC212E154FC414FA1AFBD4029E0EBA5_11</vt:lpwstr>
  </property>
  <property fmtid="{D5CDD505-2E9C-101B-9397-08002B2CF9AE}" pid="3" name="KSOProductBuildVer">
    <vt:lpwstr>2052-12.1.0.16120</vt:lpwstr>
  </property>
</Properties>
</file>