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点火线项目构思建设方案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94" w:history="1">
        <w:r>
          <w:rPr>
            <w:rFonts w:ascii="仿宋" w:eastAsia="仿宋" w:hAnsi="仿宋" w:cs="仿宋" w:hint="eastAsia"/>
            <w:lang w:eastAsia="zh-CN"/>
          </w:rPr>
          <w:t>序言</w:t>
        </w:r>
        <w:r>
          <w:tab/>
        </w:r>
        <w:r>
          <w:fldChar w:fldCharType="begin"/>
        </w:r>
        <w:r>
          <w:instrText xml:space="preserve"> PAGEREF _Toc24594 \h </w:instrText>
        </w:r>
        <w:r>
          <w:fldChar w:fldCharType="separate"/>
        </w:r>
        <w:r>
          <w:t>3</w:t>
        </w:r>
        <w:r>
          <w:fldChar w:fldCharType="end"/>
        </w:r>
      </w:hyperlink>
    </w:p>
    <w:p>
      <w:pPr>
        <w:pStyle w:val="TOC1"/>
        <w:tabs>
          <w:tab w:val="right" w:leader="dot" w:pos="8306"/>
        </w:tabs>
      </w:pPr>
      <w:hyperlink w:anchor="_Toc9844" w:history="1">
        <w:r>
          <w:rPr>
            <w:rFonts w:ascii="仿宋" w:eastAsia="仿宋" w:hAnsi="仿宋" w:cs="仿宋" w:hint="eastAsia"/>
            <w:lang w:eastAsia="zh-CN"/>
          </w:rPr>
          <w:t>一、经济影响分析</w:t>
        </w:r>
        <w:r>
          <w:tab/>
        </w:r>
        <w:r>
          <w:fldChar w:fldCharType="begin"/>
        </w:r>
        <w:r>
          <w:instrText xml:space="preserve"> PAGEREF _Toc9844 \h </w:instrText>
        </w:r>
        <w:r>
          <w:fldChar w:fldCharType="separate"/>
        </w:r>
        <w:r>
          <w:t>3</w:t>
        </w:r>
        <w:r>
          <w:fldChar w:fldCharType="end"/>
        </w:r>
      </w:hyperlink>
    </w:p>
    <w:p>
      <w:pPr>
        <w:pStyle w:val="TOC2"/>
        <w:tabs>
          <w:tab w:val="right" w:leader="dot" w:pos="8306"/>
        </w:tabs>
      </w:pPr>
      <w:hyperlink w:anchor="_Toc28560" w:history="1">
        <w:r>
          <w:rPr>
            <w:rFonts w:ascii="仿宋" w:eastAsia="仿宋" w:hAnsi="仿宋" w:cs="仿宋" w:hint="eastAsia"/>
            <w:lang w:eastAsia="zh-CN"/>
          </w:rPr>
          <w:t>(一)、经济费用效益或费用效果分析</w:t>
        </w:r>
        <w:r>
          <w:tab/>
        </w:r>
        <w:r>
          <w:fldChar w:fldCharType="begin"/>
        </w:r>
        <w:r>
          <w:instrText xml:space="preserve"> PAGEREF _Toc28560 \h </w:instrText>
        </w:r>
        <w:r>
          <w:fldChar w:fldCharType="separate"/>
        </w:r>
        <w:r>
          <w:t>3</w:t>
        </w:r>
        <w:r>
          <w:fldChar w:fldCharType="end"/>
        </w:r>
      </w:hyperlink>
    </w:p>
    <w:p>
      <w:pPr>
        <w:pStyle w:val="TOC2"/>
        <w:tabs>
          <w:tab w:val="right" w:leader="dot" w:pos="8306"/>
        </w:tabs>
      </w:pPr>
      <w:hyperlink w:anchor="_Toc18980" w:history="1">
        <w:r>
          <w:rPr>
            <w:rFonts w:ascii="仿宋" w:eastAsia="仿宋" w:hAnsi="仿宋" w:cs="仿宋" w:hint="eastAsia"/>
            <w:lang w:eastAsia="zh-CN"/>
          </w:rPr>
          <w:t>(二)、行业影响分析</w:t>
        </w:r>
        <w:r>
          <w:tab/>
        </w:r>
        <w:r>
          <w:fldChar w:fldCharType="begin"/>
        </w:r>
        <w:r>
          <w:instrText xml:space="preserve"> PAGEREF _Toc18980 \h </w:instrText>
        </w:r>
        <w:r>
          <w:fldChar w:fldCharType="separate"/>
        </w:r>
        <w:r>
          <w:t>5</w:t>
        </w:r>
        <w:r>
          <w:fldChar w:fldCharType="end"/>
        </w:r>
      </w:hyperlink>
    </w:p>
    <w:p>
      <w:pPr>
        <w:pStyle w:val="TOC2"/>
        <w:tabs>
          <w:tab w:val="right" w:leader="dot" w:pos="8306"/>
        </w:tabs>
      </w:pPr>
      <w:hyperlink w:anchor="_Toc14496" w:history="1">
        <w:r>
          <w:rPr>
            <w:rFonts w:ascii="仿宋" w:eastAsia="仿宋" w:hAnsi="仿宋" w:cs="仿宋" w:hint="eastAsia"/>
            <w:lang w:eastAsia="zh-CN"/>
          </w:rPr>
          <w:t>(三)、区域经济影响分析</w:t>
        </w:r>
        <w:r>
          <w:tab/>
        </w:r>
        <w:r>
          <w:fldChar w:fldCharType="begin"/>
        </w:r>
        <w:r>
          <w:instrText xml:space="preserve"> PAGEREF _Toc14496 \h </w:instrText>
        </w:r>
        <w:r>
          <w:fldChar w:fldCharType="separate"/>
        </w:r>
        <w:r>
          <w:t>7</w:t>
        </w:r>
        <w:r>
          <w:fldChar w:fldCharType="end"/>
        </w:r>
      </w:hyperlink>
    </w:p>
    <w:p>
      <w:pPr>
        <w:pStyle w:val="TOC2"/>
        <w:tabs>
          <w:tab w:val="right" w:leader="dot" w:pos="8306"/>
        </w:tabs>
      </w:pPr>
      <w:hyperlink w:anchor="_Toc21166" w:history="1">
        <w:r>
          <w:rPr>
            <w:rFonts w:ascii="仿宋" w:eastAsia="仿宋" w:hAnsi="仿宋" w:cs="仿宋" w:hint="eastAsia"/>
            <w:lang w:eastAsia="zh-CN"/>
          </w:rPr>
          <w:t>(四)、宏观经济影响分析</w:t>
        </w:r>
        <w:r>
          <w:tab/>
        </w:r>
        <w:r>
          <w:fldChar w:fldCharType="begin"/>
        </w:r>
        <w:r>
          <w:instrText xml:space="preserve"> PAGEREF _Toc21166 \h </w:instrText>
        </w:r>
        <w:r>
          <w:fldChar w:fldCharType="separate"/>
        </w:r>
        <w:r>
          <w:t>8</w:t>
        </w:r>
        <w:r>
          <w:fldChar w:fldCharType="end"/>
        </w:r>
      </w:hyperlink>
    </w:p>
    <w:p>
      <w:pPr>
        <w:pStyle w:val="TOC1"/>
        <w:tabs>
          <w:tab w:val="right" w:leader="dot" w:pos="8306"/>
        </w:tabs>
      </w:pPr>
      <w:hyperlink w:anchor="_Toc29554" w:history="1">
        <w:r>
          <w:rPr>
            <w:rFonts w:ascii="仿宋" w:eastAsia="仿宋" w:hAnsi="仿宋" w:cs="仿宋" w:hint="eastAsia"/>
            <w:lang w:eastAsia="zh-CN"/>
          </w:rPr>
          <w:t>二、背景、必要性分析</w:t>
        </w:r>
        <w:r>
          <w:tab/>
        </w:r>
        <w:r>
          <w:fldChar w:fldCharType="begin"/>
        </w:r>
        <w:r>
          <w:instrText xml:space="preserve"> PAGEREF _Toc29554 \h </w:instrText>
        </w:r>
        <w:r>
          <w:fldChar w:fldCharType="separate"/>
        </w:r>
        <w:r>
          <w:t>9</w:t>
        </w:r>
        <w:r>
          <w:fldChar w:fldCharType="end"/>
        </w:r>
      </w:hyperlink>
    </w:p>
    <w:p>
      <w:pPr>
        <w:pStyle w:val="TOC2"/>
        <w:tabs>
          <w:tab w:val="right" w:leader="dot" w:pos="8306"/>
        </w:tabs>
      </w:pPr>
      <w:hyperlink w:anchor="_Toc9744" w:history="1">
        <w:r>
          <w:rPr>
            <w:rFonts w:ascii="仿宋" w:eastAsia="仿宋" w:hAnsi="仿宋" w:cs="仿宋" w:hint="eastAsia"/>
            <w:lang w:eastAsia="zh-CN"/>
          </w:rPr>
          <w:t>(一)、项目建设背景</w:t>
        </w:r>
        <w:r>
          <w:tab/>
        </w:r>
        <w:r>
          <w:fldChar w:fldCharType="begin"/>
        </w:r>
        <w:r>
          <w:instrText xml:space="preserve"> PAGEREF _Toc9744 \h </w:instrText>
        </w:r>
        <w:r>
          <w:fldChar w:fldCharType="separate"/>
        </w:r>
        <w:r>
          <w:t>9</w:t>
        </w:r>
        <w:r>
          <w:fldChar w:fldCharType="end"/>
        </w:r>
      </w:hyperlink>
    </w:p>
    <w:p>
      <w:pPr>
        <w:pStyle w:val="TOC2"/>
        <w:tabs>
          <w:tab w:val="right" w:leader="dot" w:pos="8306"/>
        </w:tabs>
      </w:pPr>
      <w:hyperlink w:anchor="_Toc27239" w:history="1">
        <w:r>
          <w:rPr>
            <w:rFonts w:ascii="仿宋" w:eastAsia="仿宋" w:hAnsi="仿宋" w:cs="仿宋" w:hint="eastAsia"/>
            <w:lang w:eastAsia="zh-CN"/>
          </w:rPr>
          <w:t>(二)、必要性分析</w:t>
        </w:r>
        <w:r>
          <w:tab/>
        </w:r>
        <w:r>
          <w:fldChar w:fldCharType="begin"/>
        </w:r>
        <w:r>
          <w:instrText xml:space="preserve"> PAGEREF _Toc27239 \h </w:instrText>
        </w:r>
        <w:r>
          <w:fldChar w:fldCharType="separate"/>
        </w:r>
        <w:r>
          <w:t>10</w:t>
        </w:r>
        <w:r>
          <w:fldChar w:fldCharType="end"/>
        </w:r>
      </w:hyperlink>
    </w:p>
    <w:p>
      <w:pPr>
        <w:pStyle w:val="TOC2"/>
        <w:tabs>
          <w:tab w:val="right" w:leader="dot" w:pos="8306"/>
        </w:tabs>
      </w:pPr>
      <w:hyperlink w:anchor="_Toc30716" w:history="1">
        <w:r>
          <w:rPr>
            <w:rFonts w:ascii="仿宋" w:eastAsia="仿宋" w:hAnsi="仿宋" w:cs="仿宋" w:hint="eastAsia"/>
            <w:lang w:eastAsia="zh-CN"/>
          </w:rPr>
          <w:t>(三)、项目建设有利条件</w:t>
        </w:r>
        <w:r>
          <w:tab/>
        </w:r>
        <w:r>
          <w:fldChar w:fldCharType="begin"/>
        </w:r>
        <w:r>
          <w:instrText xml:space="preserve"> PAGEREF _Toc30716 \h </w:instrText>
        </w:r>
        <w:r>
          <w:fldChar w:fldCharType="separate"/>
        </w:r>
        <w:r>
          <w:t>12</w:t>
        </w:r>
        <w:r>
          <w:fldChar w:fldCharType="end"/>
        </w:r>
      </w:hyperlink>
    </w:p>
    <w:p>
      <w:pPr>
        <w:pStyle w:val="TOC1"/>
        <w:tabs>
          <w:tab w:val="right" w:leader="dot" w:pos="8306"/>
        </w:tabs>
      </w:pPr>
      <w:hyperlink w:anchor="_Toc12766" w:history="1">
        <w:r>
          <w:rPr>
            <w:rFonts w:ascii="仿宋" w:eastAsia="仿宋" w:hAnsi="仿宋" w:cs="仿宋" w:hint="eastAsia"/>
            <w:lang w:eastAsia="zh-CN"/>
          </w:rPr>
          <w:t>三、点火线项目概论</w:t>
        </w:r>
        <w:r>
          <w:tab/>
        </w:r>
        <w:r>
          <w:fldChar w:fldCharType="begin"/>
        </w:r>
        <w:r>
          <w:instrText xml:space="preserve"> PAGEREF _Toc12766 \h </w:instrText>
        </w:r>
        <w:r>
          <w:fldChar w:fldCharType="separate"/>
        </w:r>
        <w:r>
          <w:t>13</w:t>
        </w:r>
        <w:r>
          <w:fldChar w:fldCharType="end"/>
        </w:r>
      </w:hyperlink>
    </w:p>
    <w:p>
      <w:pPr>
        <w:pStyle w:val="TOC2"/>
        <w:tabs>
          <w:tab w:val="right" w:leader="dot" w:pos="8306"/>
        </w:tabs>
      </w:pPr>
      <w:hyperlink w:anchor="_Toc17666" w:history="1">
        <w:r>
          <w:rPr>
            <w:rFonts w:ascii="仿宋" w:eastAsia="仿宋" w:hAnsi="仿宋" w:cs="仿宋" w:hint="eastAsia"/>
            <w:lang w:eastAsia="zh-CN"/>
          </w:rPr>
          <w:t>(一)、项目申报单位概况</w:t>
        </w:r>
        <w:r>
          <w:tab/>
        </w:r>
        <w:r>
          <w:fldChar w:fldCharType="begin"/>
        </w:r>
        <w:r>
          <w:instrText xml:space="preserve"> PAGEREF _Toc17666 \h </w:instrText>
        </w:r>
        <w:r>
          <w:fldChar w:fldCharType="separate"/>
        </w:r>
        <w:r>
          <w:t>13</w:t>
        </w:r>
        <w:r>
          <w:fldChar w:fldCharType="end"/>
        </w:r>
      </w:hyperlink>
    </w:p>
    <w:p>
      <w:pPr>
        <w:pStyle w:val="TOC2"/>
        <w:tabs>
          <w:tab w:val="right" w:leader="dot" w:pos="8306"/>
        </w:tabs>
      </w:pPr>
      <w:hyperlink w:anchor="_Toc20269" w:history="1">
        <w:r>
          <w:rPr>
            <w:rFonts w:ascii="仿宋" w:eastAsia="仿宋" w:hAnsi="仿宋" w:cs="仿宋" w:hint="eastAsia"/>
            <w:lang w:eastAsia="zh-CN"/>
          </w:rPr>
          <w:t>(二)、项目概况</w:t>
        </w:r>
        <w:r>
          <w:tab/>
        </w:r>
        <w:r>
          <w:fldChar w:fldCharType="begin"/>
        </w:r>
        <w:r>
          <w:instrText xml:space="preserve"> PAGEREF _Toc20269 \h </w:instrText>
        </w:r>
        <w:r>
          <w:fldChar w:fldCharType="separate"/>
        </w:r>
        <w:r>
          <w:t>14</w:t>
        </w:r>
        <w:r>
          <w:fldChar w:fldCharType="end"/>
        </w:r>
      </w:hyperlink>
    </w:p>
    <w:p>
      <w:pPr>
        <w:pStyle w:val="TOC1"/>
        <w:tabs>
          <w:tab w:val="right" w:leader="dot" w:pos="8306"/>
        </w:tabs>
      </w:pPr>
      <w:hyperlink w:anchor="_Toc5145" w:history="1">
        <w:r>
          <w:rPr>
            <w:rFonts w:ascii="仿宋" w:eastAsia="仿宋" w:hAnsi="仿宋" w:cs="仿宋" w:hint="eastAsia"/>
            <w:lang w:eastAsia="zh-CN"/>
          </w:rPr>
          <w:t>四、资源开发及综合利用分析</w:t>
        </w:r>
        <w:r>
          <w:tab/>
        </w:r>
        <w:r>
          <w:fldChar w:fldCharType="begin"/>
        </w:r>
        <w:r>
          <w:instrText xml:space="preserve"> PAGEREF _Toc5145 \h </w:instrText>
        </w:r>
        <w:r>
          <w:fldChar w:fldCharType="separate"/>
        </w:r>
        <w:r>
          <w:t>17</w:t>
        </w:r>
        <w:r>
          <w:fldChar w:fldCharType="end"/>
        </w:r>
      </w:hyperlink>
    </w:p>
    <w:p>
      <w:pPr>
        <w:pStyle w:val="TOC2"/>
        <w:tabs>
          <w:tab w:val="right" w:leader="dot" w:pos="8306"/>
        </w:tabs>
      </w:pPr>
      <w:hyperlink w:anchor="_Toc20601" w:history="1">
        <w:r>
          <w:rPr>
            <w:rFonts w:ascii="仿宋" w:eastAsia="仿宋" w:hAnsi="仿宋" w:cs="仿宋" w:hint="eastAsia"/>
            <w:lang w:eastAsia="zh-CN"/>
          </w:rPr>
          <w:t>(一)、资源开发方案</w:t>
        </w:r>
        <w:r>
          <w:tab/>
        </w:r>
        <w:r>
          <w:fldChar w:fldCharType="begin"/>
        </w:r>
        <w:r>
          <w:instrText xml:space="preserve"> PAGEREF _Toc20601 \h </w:instrText>
        </w:r>
        <w:r>
          <w:fldChar w:fldCharType="separate"/>
        </w:r>
        <w:r>
          <w:t>17</w:t>
        </w:r>
        <w:r>
          <w:fldChar w:fldCharType="end"/>
        </w:r>
      </w:hyperlink>
    </w:p>
    <w:p>
      <w:pPr>
        <w:pStyle w:val="TOC2"/>
        <w:tabs>
          <w:tab w:val="right" w:leader="dot" w:pos="8306"/>
        </w:tabs>
      </w:pPr>
      <w:hyperlink w:anchor="_Toc6558" w:history="1">
        <w:r>
          <w:rPr>
            <w:rFonts w:ascii="仿宋" w:eastAsia="仿宋" w:hAnsi="仿宋" w:cs="仿宋" w:hint="eastAsia"/>
            <w:lang w:eastAsia="zh-CN"/>
          </w:rPr>
          <w:t>(二)、资源利用方案</w:t>
        </w:r>
        <w:r>
          <w:tab/>
        </w:r>
        <w:r>
          <w:fldChar w:fldCharType="begin"/>
        </w:r>
        <w:r>
          <w:instrText xml:space="preserve"> PAGEREF _Toc6558 \h </w:instrText>
        </w:r>
        <w:r>
          <w:fldChar w:fldCharType="separate"/>
        </w:r>
        <w:r>
          <w:t>18</w:t>
        </w:r>
        <w:r>
          <w:fldChar w:fldCharType="end"/>
        </w:r>
      </w:hyperlink>
    </w:p>
    <w:p>
      <w:pPr>
        <w:pStyle w:val="TOC2"/>
        <w:tabs>
          <w:tab w:val="right" w:leader="dot" w:pos="8306"/>
        </w:tabs>
      </w:pPr>
      <w:hyperlink w:anchor="_Toc9300" w:history="1">
        <w:r>
          <w:rPr>
            <w:rFonts w:ascii="仿宋" w:eastAsia="仿宋" w:hAnsi="仿宋" w:cs="仿宋" w:hint="eastAsia"/>
            <w:lang w:eastAsia="zh-CN"/>
          </w:rPr>
          <w:t>(三)、资源节约措施</w:t>
        </w:r>
        <w:r>
          <w:tab/>
        </w:r>
        <w:r>
          <w:fldChar w:fldCharType="begin"/>
        </w:r>
        <w:r>
          <w:instrText xml:space="preserve"> PAGEREF _Toc9300 \h </w:instrText>
        </w:r>
        <w:r>
          <w:fldChar w:fldCharType="separate"/>
        </w:r>
        <w:r>
          <w:t>19</w:t>
        </w:r>
        <w:r>
          <w:fldChar w:fldCharType="end"/>
        </w:r>
      </w:hyperlink>
    </w:p>
    <w:p>
      <w:pPr>
        <w:pStyle w:val="TOC1"/>
        <w:tabs>
          <w:tab w:val="right" w:leader="dot" w:pos="8306"/>
        </w:tabs>
      </w:pPr>
      <w:hyperlink w:anchor="_Toc28402" w:history="1">
        <w:r>
          <w:rPr>
            <w:rFonts w:ascii="仿宋" w:eastAsia="仿宋" w:hAnsi="仿宋" w:cs="仿宋" w:hint="eastAsia"/>
            <w:lang w:eastAsia="zh-CN"/>
          </w:rPr>
          <w:t>五、项目监理与质量保证</w:t>
        </w:r>
        <w:r>
          <w:tab/>
        </w:r>
        <w:r>
          <w:fldChar w:fldCharType="begin"/>
        </w:r>
        <w:r>
          <w:instrText xml:space="preserve"> PAGEREF _Toc28402 \h </w:instrText>
        </w:r>
        <w:r>
          <w:fldChar w:fldCharType="separate"/>
        </w:r>
        <w:r>
          <w:t>21</w:t>
        </w:r>
        <w:r>
          <w:fldChar w:fldCharType="end"/>
        </w:r>
      </w:hyperlink>
    </w:p>
    <w:p>
      <w:pPr>
        <w:pStyle w:val="TOC2"/>
        <w:tabs>
          <w:tab w:val="right" w:leader="dot" w:pos="8306"/>
        </w:tabs>
      </w:pPr>
      <w:hyperlink w:anchor="_Toc14152" w:history="1">
        <w:r>
          <w:rPr>
            <w:rFonts w:ascii="仿宋" w:eastAsia="仿宋" w:hAnsi="仿宋" w:cs="仿宋" w:hint="eastAsia"/>
            <w:lang w:eastAsia="zh-CN"/>
          </w:rPr>
          <w:t>(一)、监理体系构建</w:t>
        </w:r>
        <w:r>
          <w:tab/>
        </w:r>
        <w:r>
          <w:fldChar w:fldCharType="begin"/>
        </w:r>
        <w:r>
          <w:instrText xml:space="preserve"> PAGEREF _Toc14152 \h </w:instrText>
        </w:r>
        <w:r>
          <w:fldChar w:fldCharType="separate"/>
        </w:r>
        <w:r>
          <w:t>21</w:t>
        </w:r>
        <w:r>
          <w:fldChar w:fldCharType="end"/>
        </w:r>
      </w:hyperlink>
    </w:p>
    <w:p>
      <w:pPr>
        <w:pStyle w:val="TOC2"/>
        <w:tabs>
          <w:tab w:val="right" w:leader="dot" w:pos="8306"/>
        </w:tabs>
      </w:pPr>
      <w:hyperlink w:anchor="_Toc27745" w:history="1">
        <w:r>
          <w:rPr>
            <w:rFonts w:ascii="仿宋" w:eastAsia="仿宋" w:hAnsi="仿宋" w:cs="仿宋" w:hint="eastAsia"/>
            <w:lang w:eastAsia="zh-CN"/>
          </w:rPr>
          <w:t>(二)、质量保证体系实施</w:t>
        </w:r>
        <w:r>
          <w:tab/>
        </w:r>
        <w:r>
          <w:fldChar w:fldCharType="begin"/>
        </w:r>
        <w:r>
          <w:instrText xml:space="preserve"> PAGEREF _Toc27745 \h </w:instrText>
        </w:r>
        <w:r>
          <w:fldChar w:fldCharType="separate"/>
        </w:r>
        <w:r>
          <w:t>21</w:t>
        </w:r>
        <w:r>
          <w:fldChar w:fldCharType="end"/>
        </w:r>
      </w:hyperlink>
    </w:p>
    <w:p>
      <w:pPr>
        <w:pStyle w:val="TOC2"/>
        <w:tabs>
          <w:tab w:val="right" w:leader="dot" w:pos="8306"/>
        </w:tabs>
      </w:pPr>
      <w:hyperlink w:anchor="_Toc20153" w:history="1">
        <w:r>
          <w:rPr>
            <w:rFonts w:ascii="仿宋" w:eastAsia="仿宋" w:hAnsi="仿宋" w:cs="仿宋" w:hint="eastAsia"/>
            <w:lang w:eastAsia="zh-CN"/>
          </w:rPr>
          <w:t>(三)、监理与质量控制流程</w:t>
        </w:r>
        <w:r>
          <w:tab/>
        </w:r>
        <w:r>
          <w:fldChar w:fldCharType="begin"/>
        </w:r>
        <w:r>
          <w:instrText xml:space="preserve"> PAGEREF _Toc20153 \h </w:instrText>
        </w:r>
        <w:r>
          <w:fldChar w:fldCharType="separate"/>
        </w:r>
        <w:r>
          <w:t>22</w:t>
        </w:r>
        <w:r>
          <w:fldChar w:fldCharType="end"/>
        </w:r>
      </w:hyperlink>
    </w:p>
    <w:p>
      <w:pPr>
        <w:pStyle w:val="TOC1"/>
        <w:tabs>
          <w:tab w:val="right" w:leader="dot" w:pos="8306"/>
        </w:tabs>
      </w:pPr>
      <w:hyperlink w:anchor="_Toc24317" w:history="1">
        <w:r>
          <w:rPr>
            <w:rFonts w:ascii="仿宋" w:eastAsia="仿宋" w:hAnsi="仿宋" w:cs="仿宋" w:hint="eastAsia"/>
            <w:lang w:eastAsia="zh-CN"/>
          </w:rPr>
          <w:t>六、财务管理与成本控制</w:t>
        </w:r>
        <w:r>
          <w:tab/>
        </w:r>
        <w:r>
          <w:fldChar w:fldCharType="begin"/>
        </w:r>
        <w:r>
          <w:instrText xml:space="preserve"> PAGEREF _Toc24317 \h </w:instrText>
        </w:r>
        <w:r>
          <w:fldChar w:fldCharType="separate"/>
        </w:r>
        <w:r>
          <w:t>23</w:t>
        </w:r>
        <w:r>
          <w:fldChar w:fldCharType="end"/>
        </w:r>
      </w:hyperlink>
    </w:p>
    <w:p>
      <w:pPr>
        <w:pStyle w:val="TOC2"/>
        <w:tabs>
          <w:tab w:val="right" w:leader="dot" w:pos="8306"/>
        </w:tabs>
      </w:pPr>
      <w:hyperlink w:anchor="_Toc5051" w:history="1">
        <w:r>
          <w:rPr>
            <w:rFonts w:ascii="仿宋" w:eastAsia="仿宋" w:hAnsi="仿宋" w:cs="仿宋" w:hint="eastAsia"/>
            <w:lang w:eastAsia="zh-CN"/>
          </w:rPr>
          <w:t>(一)、财务管理体系建设</w:t>
        </w:r>
        <w:r>
          <w:tab/>
        </w:r>
        <w:r>
          <w:fldChar w:fldCharType="begin"/>
        </w:r>
        <w:r>
          <w:instrText xml:space="preserve"> PAGEREF _Toc5051 \h </w:instrText>
        </w:r>
        <w:r>
          <w:fldChar w:fldCharType="separate"/>
        </w:r>
        <w:r>
          <w:t>23</w:t>
        </w:r>
        <w:r>
          <w:fldChar w:fldCharType="end"/>
        </w:r>
      </w:hyperlink>
    </w:p>
    <w:p>
      <w:pPr>
        <w:pStyle w:val="TOC2"/>
        <w:tabs>
          <w:tab w:val="right" w:leader="dot" w:pos="8306"/>
        </w:tabs>
      </w:pPr>
      <w:hyperlink w:anchor="_Toc25231" w:history="1">
        <w:r>
          <w:rPr>
            <w:rFonts w:ascii="仿宋" w:eastAsia="仿宋" w:hAnsi="仿宋" w:cs="仿宋" w:hint="eastAsia"/>
            <w:lang w:eastAsia="zh-CN"/>
          </w:rPr>
          <w:t>(二)、成本控制措施</w:t>
        </w:r>
        <w:r>
          <w:tab/>
        </w:r>
        <w:r>
          <w:fldChar w:fldCharType="begin"/>
        </w:r>
        <w:r>
          <w:instrText xml:space="preserve"> PAGEREF _Toc25231 \h </w:instrText>
        </w:r>
        <w:r>
          <w:fldChar w:fldCharType="separate"/>
        </w:r>
        <w:r>
          <w:t>24</w:t>
        </w:r>
        <w:r>
          <w:fldChar w:fldCharType="end"/>
        </w:r>
      </w:hyperlink>
    </w:p>
    <w:p>
      <w:pPr>
        <w:pStyle w:val="TOC1"/>
        <w:tabs>
          <w:tab w:val="right" w:leader="dot" w:pos="8306"/>
        </w:tabs>
      </w:pPr>
      <w:hyperlink w:anchor="_Toc5595" w:history="1">
        <w:r>
          <w:rPr>
            <w:rFonts w:ascii="仿宋" w:eastAsia="仿宋" w:hAnsi="仿宋" w:cs="仿宋" w:hint="eastAsia"/>
            <w:lang w:eastAsia="zh-CN"/>
          </w:rPr>
          <w:t>七、安全与应急管理</w:t>
        </w:r>
        <w:r>
          <w:tab/>
        </w:r>
        <w:r>
          <w:fldChar w:fldCharType="begin"/>
        </w:r>
        <w:r>
          <w:instrText xml:space="preserve"> PAGEREF _Toc5595 \h </w:instrText>
        </w:r>
        <w:r>
          <w:fldChar w:fldCharType="separate"/>
        </w:r>
        <w:r>
          <w:t>25</w:t>
        </w:r>
        <w:r>
          <w:fldChar w:fldCharType="end"/>
        </w:r>
      </w:hyperlink>
    </w:p>
    <w:p>
      <w:pPr>
        <w:pStyle w:val="TOC2"/>
        <w:tabs>
          <w:tab w:val="right" w:leader="dot" w:pos="8306"/>
        </w:tabs>
      </w:pPr>
      <w:hyperlink w:anchor="_Toc10188" w:history="1">
        <w:r>
          <w:rPr>
            <w:rFonts w:ascii="仿宋" w:eastAsia="仿宋" w:hAnsi="仿宋" w:cs="仿宋" w:hint="eastAsia"/>
            <w:lang w:eastAsia="zh-CN"/>
          </w:rPr>
          <w:t>(一)、安全生产管理</w:t>
        </w:r>
        <w:r>
          <w:tab/>
        </w:r>
        <w:r>
          <w:fldChar w:fldCharType="begin"/>
        </w:r>
        <w:r>
          <w:instrText xml:space="preserve"> PAGEREF _Toc10188 \h </w:instrText>
        </w:r>
        <w:r>
          <w:fldChar w:fldCharType="separate"/>
        </w:r>
        <w:r>
          <w:t>25</w:t>
        </w:r>
        <w:r>
          <w:fldChar w:fldCharType="end"/>
        </w:r>
      </w:hyperlink>
    </w:p>
    <w:p>
      <w:pPr>
        <w:pStyle w:val="TOC2"/>
        <w:tabs>
          <w:tab w:val="right" w:leader="dot" w:pos="8306"/>
        </w:tabs>
      </w:pPr>
      <w:hyperlink w:anchor="_Toc3306" w:history="1">
        <w:r>
          <w:rPr>
            <w:rFonts w:ascii="仿宋" w:eastAsia="仿宋" w:hAnsi="仿宋" w:cs="仿宋" w:hint="eastAsia"/>
            <w:lang w:eastAsia="zh-CN"/>
          </w:rPr>
          <w:t>(二)、应急预案与响应</w:t>
        </w:r>
        <w:r>
          <w:tab/>
        </w:r>
        <w:r>
          <w:fldChar w:fldCharType="begin"/>
        </w:r>
        <w:r>
          <w:instrText xml:space="preserve"> PAGEREF _Toc3306 \h </w:instrText>
        </w:r>
        <w:r>
          <w:fldChar w:fldCharType="separate"/>
        </w:r>
        <w:r>
          <w:t>27</w:t>
        </w:r>
        <w:r>
          <w:fldChar w:fldCharType="end"/>
        </w:r>
      </w:hyperlink>
    </w:p>
    <w:p>
      <w:pPr>
        <w:pStyle w:val="TOC1"/>
        <w:tabs>
          <w:tab w:val="right" w:leader="dot" w:pos="8306"/>
        </w:tabs>
      </w:pPr>
      <w:hyperlink w:anchor="_Toc29037" w:history="1">
        <w:r>
          <w:rPr>
            <w:rFonts w:ascii="仿宋" w:eastAsia="仿宋" w:hAnsi="仿宋" w:cs="仿宋" w:hint="eastAsia"/>
            <w:lang w:eastAsia="zh-CN"/>
          </w:rPr>
          <w:t>八、项目实施与管理方案</w:t>
        </w:r>
        <w:r>
          <w:tab/>
        </w:r>
        <w:r>
          <w:fldChar w:fldCharType="begin"/>
        </w:r>
        <w:r>
          <w:instrText xml:space="preserve"> PAGEREF _Toc29037 \h </w:instrText>
        </w:r>
        <w:r>
          <w:fldChar w:fldCharType="separate"/>
        </w:r>
        <w:r>
          <w:t>28</w:t>
        </w:r>
        <w:r>
          <w:fldChar w:fldCharType="end"/>
        </w:r>
      </w:hyperlink>
    </w:p>
    <w:p>
      <w:pPr>
        <w:pStyle w:val="TOC2"/>
        <w:tabs>
          <w:tab w:val="right" w:leader="dot" w:pos="8306"/>
        </w:tabs>
      </w:pPr>
      <w:hyperlink w:anchor="_Toc6720" w:history="1">
        <w:r>
          <w:rPr>
            <w:rFonts w:ascii="仿宋" w:eastAsia="仿宋" w:hAnsi="仿宋" w:cs="仿宋" w:hint="eastAsia"/>
            <w:lang w:eastAsia="zh-CN"/>
          </w:rPr>
          <w:t>(一)、项目实施计划</w:t>
        </w:r>
        <w:r>
          <w:tab/>
        </w:r>
        <w:r>
          <w:fldChar w:fldCharType="begin"/>
        </w:r>
        <w:r>
          <w:instrText xml:space="preserve"> PAGEREF _Toc6720 \h </w:instrText>
        </w:r>
        <w:r>
          <w:fldChar w:fldCharType="separate"/>
        </w:r>
        <w:r>
          <w:t>28</w:t>
        </w:r>
        <w:r>
          <w:fldChar w:fldCharType="end"/>
        </w:r>
      </w:hyperlink>
    </w:p>
    <w:p>
      <w:pPr>
        <w:pStyle w:val="TOC2"/>
        <w:tabs>
          <w:tab w:val="right" w:leader="dot" w:pos="8306"/>
        </w:tabs>
      </w:pPr>
      <w:hyperlink w:anchor="_Toc9954" w:history="1">
        <w:r>
          <w:rPr>
            <w:rFonts w:ascii="仿宋" w:eastAsia="仿宋" w:hAnsi="仿宋" w:cs="仿宋" w:hint="eastAsia"/>
            <w:lang w:eastAsia="zh-CN"/>
          </w:rPr>
          <w:t>(二)、项目组织机构与职责</w:t>
        </w:r>
        <w:r>
          <w:tab/>
        </w:r>
        <w:r>
          <w:fldChar w:fldCharType="begin"/>
        </w:r>
        <w:r>
          <w:instrText xml:space="preserve"> PAGEREF _Toc9954 \h </w:instrText>
        </w:r>
        <w:r>
          <w:fldChar w:fldCharType="separate"/>
        </w:r>
        <w:r>
          <w:t>30</w:t>
        </w:r>
        <w:r>
          <w:fldChar w:fldCharType="end"/>
        </w:r>
      </w:hyperlink>
    </w:p>
    <w:p>
      <w:pPr>
        <w:pStyle w:val="TOC2"/>
        <w:tabs>
          <w:tab w:val="right" w:leader="dot" w:pos="8306"/>
        </w:tabs>
      </w:pPr>
      <w:hyperlink w:anchor="_Toc3358" w:history="1">
        <w:r>
          <w:rPr>
            <w:rFonts w:ascii="仿宋" w:eastAsia="仿宋" w:hAnsi="仿宋" w:cs="仿宋" w:hint="eastAsia"/>
            <w:lang w:eastAsia="zh-CN"/>
          </w:rPr>
          <w:t>(三)、项目管理与监控体系</w:t>
        </w:r>
        <w:r>
          <w:tab/>
        </w:r>
        <w:r>
          <w:fldChar w:fldCharType="begin"/>
        </w:r>
        <w:r>
          <w:instrText xml:space="preserve"> PAGEREF _Toc3358 \h </w:instrText>
        </w:r>
        <w:r>
          <w:fldChar w:fldCharType="separate"/>
        </w:r>
        <w:r>
          <w:t>32</w:t>
        </w:r>
        <w:r>
          <w:fldChar w:fldCharType="end"/>
        </w:r>
      </w:hyperlink>
    </w:p>
    <w:p>
      <w:pPr>
        <w:pStyle w:val="TOC1"/>
        <w:tabs>
          <w:tab w:val="right" w:leader="dot" w:pos="8306"/>
        </w:tabs>
      </w:pPr>
      <w:hyperlink w:anchor="_Toc4529" w:history="1">
        <w:r>
          <w:rPr>
            <w:rFonts w:ascii="仿宋" w:eastAsia="仿宋" w:hAnsi="仿宋" w:cs="仿宋" w:hint="eastAsia"/>
            <w:lang w:eastAsia="zh-CN"/>
          </w:rPr>
          <w:t>九、项目变更管理</w:t>
        </w:r>
        <w:r>
          <w:tab/>
        </w:r>
        <w:r>
          <w:fldChar w:fldCharType="begin"/>
        </w:r>
        <w:r>
          <w:instrText xml:space="preserve"> PAGEREF _Toc4529 \h </w:instrText>
        </w:r>
        <w:r>
          <w:fldChar w:fldCharType="separate"/>
        </w:r>
        <w:r>
          <w:t>34</w:t>
        </w:r>
        <w:r>
          <w:fldChar w:fldCharType="end"/>
        </w:r>
      </w:hyperlink>
    </w:p>
    <w:p>
      <w:pPr>
        <w:pStyle w:val="TOC2"/>
        <w:tabs>
          <w:tab w:val="right" w:leader="dot" w:pos="8306"/>
        </w:tabs>
      </w:pPr>
      <w:hyperlink w:anchor="_Toc2836" w:history="1">
        <w:r>
          <w:rPr>
            <w:rFonts w:ascii="仿宋" w:eastAsia="仿宋" w:hAnsi="仿宋" w:cs="仿宋" w:hint="eastAsia"/>
            <w:lang w:eastAsia="zh-CN"/>
          </w:rPr>
          <w:t>(一)、变更控制流程</w:t>
        </w:r>
        <w:r>
          <w:tab/>
        </w:r>
        <w:r>
          <w:fldChar w:fldCharType="begin"/>
        </w:r>
        <w:r>
          <w:instrText xml:space="preserve"> PAGEREF _Toc2836 \h </w:instrText>
        </w:r>
        <w:r>
          <w:fldChar w:fldCharType="separate"/>
        </w:r>
        <w:r>
          <w:t>34</w:t>
        </w:r>
        <w:r>
          <w:fldChar w:fldCharType="end"/>
        </w:r>
      </w:hyperlink>
    </w:p>
    <w:p>
      <w:pPr>
        <w:pStyle w:val="TOC2"/>
        <w:tabs>
          <w:tab w:val="right" w:leader="dot" w:pos="8306"/>
        </w:tabs>
      </w:pPr>
      <w:hyperlink w:anchor="_Toc17093" w:history="1">
        <w:r>
          <w:rPr>
            <w:rFonts w:ascii="仿宋" w:eastAsia="仿宋" w:hAnsi="仿宋" w:cs="仿宋" w:hint="eastAsia"/>
            <w:lang w:eastAsia="zh-CN"/>
          </w:rPr>
          <w:t>(二)、影响评估与处理</w:t>
        </w:r>
        <w:r>
          <w:tab/>
        </w:r>
        <w:r>
          <w:fldChar w:fldCharType="begin"/>
        </w:r>
        <w:r>
          <w:instrText xml:space="preserve"> PAGEREF _Toc17093 \h </w:instrText>
        </w:r>
        <w:r>
          <w:fldChar w:fldCharType="separate"/>
        </w:r>
        <w:r>
          <w:t>35</w:t>
        </w:r>
        <w:r>
          <w:fldChar w:fldCharType="end"/>
        </w:r>
      </w:hyperlink>
    </w:p>
    <w:p>
      <w:pPr>
        <w:pStyle w:val="TOC2"/>
        <w:tabs>
          <w:tab w:val="right" w:leader="dot" w:pos="8306"/>
        </w:tabs>
      </w:pPr>
      <w:hyperlink w:anchor="_Toc17555" w:history="1">
        <w:r>
          <w:rPr>
            <w:rFonts w:ascii="仿宋" w:eastAsia="仿宋" w:hAnsi="仿宋" w:cs="仿宋" w:hint="eastAsia"/>
            <w:lang w:eastAsia="zh-CN"/>
          </w:rPr>
          <w:t>(三)、变更记录与追踪</w:t>
        </w:r>
        <w:r>
          <w:tab/>
        </w:r>
        <w:r>
          <w:fldChar w:fldCharType="begin"/>
        </w:r>
        <w:r>
          <w:instrText xml:space="preserve"> PAGEREF _Toc17555 \h </w:instrText>
        </w:r>
        <w:r>
          <w:fldChar w:fldCharType="separate"/>
        </w:r>
        <w:r>
          <w:t>36</w:t>
        </w:r>
        <w:r>
          <w:fldChar w:fldCharType="end"/>
        </w:r>
      </w:hyperlink>
    </w:p>
    <w:p>
      <w:pPr>
        <w:pStyle w:val="TOC2"/>
        <w:tabs>
          <w:tab w:val="right" w:leader="dot" w:pos="8306"/>
        </w:tabs>
      </w:pPr>
      <w:hyperlink w:anchor="_Toc18231" w:history="1">
        <w:r>
          <w:rPr>
            <w:rFonts w:ascii="仿宋" w:eastAsia="仿宋" w:hAnsi="仿宋" w:cs="仿宋" w:hint="eastAsia"/>
            <w:lang w:eastAsia="zh-CN"/>
          </w:rPr>
          <w:t>(四)、变更管理策略</w:t>
        </w:r>
        <w:r>
          <w:tab/>
        </w:r>
        <w:r>
          <w:fldChar w:fldCharType="begin"/>
        </w:r>
        <w:r>
          <w:instrText xml:space="preserve"> PAGEREF _Toc18231 \h </w:instrText>
        </w:r>
        <w:r>
          <w:fldChar w:fldCharType="separate"/>
        </w:r>
        <w:r>
          <w:t>38</w:t>
        </w:r>
        <w:r>
          <w:fldChar w:fldCharType="end"/>
        </w:r>
      </w:hyperlink>
    </w:p>
    <w:p>
      <w:pPr>
        <w:pStyle w:val="TOC1"/>
        <w:tabs>
          <w:tab w:val="right" w:leader="dot" w:pos="8306"/>
        </w:tabs>
      </w:pPr>
      <w:hyperlink w:anchor="_Toc24340" w:history="1">
        <w:r>
          <w:rPr>
            <w:rFonts w:ascii="仿宋" w:eastAsia="仿宋" w:hAnsi="仿宋" w:cs="仿宋" w:hint="eastAsia"/>
            <w:lang w:eastAsia="zh-CN"/>
          </w:rPr>
          <w:t>十、环境保护与治理方案</w:t>
        </w:r>
        <w:r>
          <w:tab/>
        </w:r>
        <w:r>
          <w:fldChar w:fldCharType="begin"/>
        </w:r>
        <w:r>
          <w:instrText xml:space="preserve"> PAGEREF _Toc24340 \h </w:instrText>
        </w:r>
        <w:r>
          <w:fldChar w:fldCharType="separate"/>
        </w:r>
        <w:r>
          <w:t>40</w:t>
        </w:r>
        <w:r>
          <w:fldChar w:fldCharType="end"/>
        </w:r>
      </w:hyperlink>
    </w:p>
    <w:p>
      <w:pPr>
        <w:pStyle w:val="TOC2"/>
        <w:tabs>
          <w:tab w:val="right" w:leader="dot" w:pos="8306"/>
        </w:tabs>
      </w:pPr>
      <w:hyperlink w:anchor="_Toc20565" w:history="1">
        <w:r>
          <w:rPr>
            <w:rFonts w:ascii="仿宋" w:eastAsia="仿宋" w:hAnsi="仿宋" w:cs="仿宋" w:hint="eastAsia"/>
            <w:lang w:eastAsia="zh-CN"/>
          </w:rPr>
          <w:t>(一)、项目环境影响评估</w:t>
        </w:r>
        <w:r>
          <w:tab/>
        </w:r>
        <w:r>
          <w:fldChar w:fldCharType="begin"/>
        </w:r>
        <w:r>
          <w:instrText xml:space="preserve"> PAGEREF _Toc20565 \h </w:instrText>
        </w:r>
        <w:r>
          <w:fldChar w:fldCharType="separate"/>
        </w:r>
        <w:r>
          <w:t>40</w:t>
        </w:r>
        <w:r>
          <w:fldChar w:fldCharType="end"/>
        </w:r>
      </w:hyperlink>
    </w:p>
    <w:p>
      <w:pPr>
        <w:pStyle w:val="TOC2"/>
        <w:tabs>
          <w:tab w:val="right" w:leader="dot" w:pos="8306"/>
        </w:tabs>
      </w:pPr>
      <w:hyperlink w:anchor="_Toc18812" w:history="1">
        <w:r>
          <w:rPr>
            <w:rFonts w:ascii="仿宋" w:eastAsia="仿宋" w:hAnsi="仿宋" w:cs="仿宋" w:hint="eastAsia"/>
            <w:lang w:eastAsia="zh-CN"/>
          </w:rPr>
          <w:t>(二)、环境保护措施与治理方案</w:t>
        </w:r>
        <w:r>
          <w:tab/>
        </w:r>
        <w:r>
          <w:fldChar w:fldCharType="begin"/>
        </w:r>
        <w:r>
          <w:instrText xml:space="preserve"> PAGEREF _Toc18812 \h </w:instrText>
        </w:r>
        <w:r>
          <w:fldChar w:fldCharType="separate"/>
        </w:r>
        <w:r>
          <w:t>40</w:t>
        </w:r>
        <w:r>
          <w:fldChar w:fldCharType="end"/>
        </w:r>
      </w:hyperlink>
    </w:p>
    <w:p>
      <w:pPr>
        <w:pStyle w:val="TOC1"/>
        <w:tabs>
          <w:tab w:val="right" w:leader="dot" w:pos="8306"/>
        </w:tabs>
      </w:pPr>
      <w:hyperlink w:anchor="_Toc20725" w:history="1">
        <w:r>
          <w:rPr>
            <w:rFonts w:ascii="仿宋" w:eastAsia="仿宋" w:hAnsi="仿宋" w:cs="仿宋" w:hint="eastAsia"/>
            <w:lang w:eastAsia="zh-CN"/>
          </w:rPr>
          <w:t>十一、土地利用与规划方案</w:t>
        </w:r>
        <w:r>
          <w:tab/>
        </w:r>
        <w:r>
          <w:fldChar w:fldCharType="begin"/>
        </w:r>
        <w:r>
          <w:instrText xml:space="preserve"> PAGEREF _Toc20725 \h </w:instrText>
        </w:r>
        <w:r>
          <w:fldChar w:fldCharType="separate"/>
        </w:r>
        <w:r>
          <w:t>41</w:t>
        </w:r>
        <w:r>
          <w:fldChar w:fldCharType="end"/>
        </w:r>
      </w:hyperlink>
    </w:p>
    <w:p>
      <w:pPr>
        <w:pStyle w:val="TOC2"/>
        <w:tabs>
          <w:tab w:val="right" w:leader="dot" w:pos="8306"/>
        </w:tabs>
      </w:pPr>
      <w:hyperlink w:anchor="_Toc5290" w:history="1">
        <w:r>
          <w:rPr>
            <w:rFonts w:ascii="仿宋" w:eastAsia="仿宋" w:hAnsi="仿宋" w:cs="仿宋" w:hint="eastAsia"/>
            <w:lang w:eastAsia="zh-CN"/>
          </w:rPr>
          <w:t>(一)、项目用地情况分析</w:t>
        </w:r>
        <w:r>
          <w:tab/>
        </w:r>
        <w:r>
          <w:fldChar w:fldCharType="begin"/>
        </w:r>
        <w:r>
          <w:instrText xml:space="preserve"> PAGEREF _Toc5290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79" w:history="1">
        <w:r>
          <w:rPr>
            <w:rFonts w:ascii="仿宋" w:eastAsia="仿宋" w:hAnsi="仿宋" w:cs="仿宋" w:hint="eastAsia"/>
            <w:lang w:eastAsia="zh-CN"/>
          </w:rPr>
          <w:t>(二)、土地利用规划方案</w:t>
        </w:r>
        <w:r>
          <w:tab/>
        </w:r>
        <w:r>
          <w:fldChar w:fldCharType="begin"/>
        </w:r>
        <w:r>
          <w:instrText xml:space="preserve"> PAGEREF _Toc25179 \h </w:instrText>
        </w:r>
        <w:r>
          <w:fldChar w:fldCharType="separate"/>
        </w:r>
        <w:r>
          <w:t>42</w:t>
        </w:r>
        <w:r>
          <w:fldChar w:fldCharType="end"/>
        </w:r>
      </w:hyperlink>
    </w:p>
    <w:p>
      <w:pPr>
        <w:pStyle w:val="TOC1"/>
        <w:tabs>
          <w:tab w:val="right" w:leader="dot" w:pos="8306"/>
        </w:tabs>
      </w:pPr>
      <w:hyperlink w:anchor="_Toc31048" w:history="1">
        <w:r>
          <w:rPr>
            <w:rFonts w:ascii="仿宋" w:eastAsia="仿宋" w:hAnsi="仿宋" w:cs="仿宋" w:hint="eastAsia"/>
            <w:lang w:eastAsia="zh-CN"/>
          </w:rPr>
          <w:t>十二、资金管理与财务规划</w:t>
        </w:r>
        <w:r>
          <w:tab/>
        </w:r>
        <w:r>
          <w:fldChar w:fldCharType="begin"/>
        </w:r>
        <w:r>
          <w:instrText xml:space="preserve"> PAGEREF _Toc31048 \h </w:instrText>
        </w:r>
        <w:r>
          <w:fldChar w:fldCharType="separate"/>
        </w:r>
        <w:r>
          <w:t>43</w:t>
        </w:r>
        <w:r>
          <w:fldChar w:fldCharType="end"/>
        </w:r>
      </w:hyperlink>
    </w:p>
    <w:p>
      <w:pPr>
        <w:pStyle w:val="TOC2"/>
        <w:tabs>
          <w:tab w:val="right" w:leader="dot" w:pos="8306"/>
        </w:tabs>
      </w:pPr>
      <w:hyperlink w:anchor="_Toc5425" w:history="1">
        <w:r>
          <w:rPr>
            <w:rFonts w:ascii="仿宋" w:eastAsia="仿宋" w:hAnsi="仿宋" w:cs="仿宋" w:hint="eastAsia"/>
            <w:lang w:eastAsia="zh-CN"/>
          </w:rPr>
          <w:t>(一)、项目资金来源与筹措</w:t>
        </w:r>
        <w:r>
          <w:tab/>
        </w:r>
        <w:r>
          <w:fldChar w:fldCharType="begin"/>
        </w:r>
        <w:r>
          <w:instrText xml:space="preserve"> PAGEREF _Toc5425 \h </w:instrText>
        </w:r>
        <w:r>
          <w:fldChar w:fldCharType="separate"/>
        </w:r>
        <w:r>
          <w:t>43</w:t>
        </w:r>
        <w:r>
          <w:fldChar w:fldCharType="end"/>
        </w:r>
      </w:hyperlink>
    </w:p>
    <w:p>
      <w:pPr>
        <w:pStyle w:val="TOC2"/>
        <w:tabs>
          <w:tab w:val="right" w:leader="dot" w:pos="8306"/>
        </w:tabs>
      </w:pPr>
      <w:hyperlink w:anchor="_Toc15705" w:history="1">
        <w:r>
          <w:rPr>
            <w:rFonts w:ascii="仿宋" w:eastAsia="仿宋" w:hAnsi="仿宋" w:cs="仿宋" w:hint="eastAsia"/>
            <w:lang w:eastAsia="zh-CN"/>
          </w:rPr>
          <w:t>(二)、资金使用与监管</w:t>
        </w:r>
        <w:r>
          <w:tab/>
        </w:r>
        <w:r>
          <w:fldChar w:fldCharType="begin"/>
        </w:r>
        <w:r>
          <w:instrText xml:space="preserve"> PAGEREF _Toc15705 \h </w:instrText>
        </w:r>
        <w:r>
          <w:fldChar w:fldCharType="separate"/>
        </w:r>
        <w:r>
          <w:t>44</w:t>
        </w:r>
        <w:r>
          <w:fldChar w:fldCharType="end"/>
        </w:r>
      </w:hyperlink>
    </w:p>
    <w:p>
      <w:pPr>
        <w:pStyle w:val="TOC2"/>
        <w:tabs>
          <w:tab w:val="right" w:leader="dot" w:pos="8306"/>
        </w:tabs>
      </w:pPr>
      <w:hyperlink w:anchor="_Toc14181" w:history="1">
        <w:r>
          <w:rPr>
            <w:rFonts w:ascii="仿宋" w:eastAsia="仿宋" w:hAnsi="仿宋" w:cs="仿宋" w:hint="eastAsia"/>
            <w:lang w:eastAsia="zh-CN"/>
          </w:rPr>
          <w:t>(三)、财务规划与预测</w:t>
        </w:r>
        <w:r>
          <w:tab/>
        </w:r>
        <w:r>
          <w:fldChar w:fldCharType="begin"/>
        </w:r>
        <w:r>
          <w:instrText xml:space="preserve"> PAGEREF _Toc14181 \h </w:instrText>
        </w:r>
        <w:r>
          <w:fldChar w:fldCharType="separate"/>
        </w:r>
        <w:r>
          <w:t>46</w:t>
        </w:r>
        <w:r>
          <w:fldChar w:fldCharType="end"/>
        </w:r>
      </w:hyperlink>
    </w:p>
    <w:p>
      <w:pPr>
        <w:pStyle w:val="TOC1"/>
        <w:tabs>
          <w:tab w:val="right" w:leader="dot" w:pos="8306"/>
        </w:tabs>
      </w:pPr>
      <w:hyperlink w:anchor="_Toc32548" w:history="1">
        <w:r>
          <w:rPr>
            <w:rFonts w:ascii="仿宋" w:eastAsia="仿宋" w:hAnsi="仿宋" w:cs="仿宋" w:hint="eastAsia"/>
            <w:lang w:eastAsia="zh-CN"/>
          </w:rPr>
          <w:t>十三、合作与交流机制建立</w:t>
        </w:r>
        <w:r>
          <w:tab/>
        </w:r>
        <w:r>
          <w:fldChar w:fldCharType="begin"/>
        </w:r>
        <w:r>
          <w:instrText xml:space="preserve"> PAGEREF _Toc32548 \h </w:instrText>
        </w:r>
        <w:r>
          <w:fldChar w:fldCharType="separate"/>
        </w:r>
        <w:r>
          <w:t>47</w:t>
        </w:r>
        <w:r>
          <w:fldChar w:fldCharType="end"/>
        </w:r>
      </w:hyperlink>
    </w:p>
    <w:p>
      <w:pPr>
        <w:pStyle w:val="TOC2"/>
        <w:tabs>
          <w:tab w:val="right" w:leader="dot" w:pos="8306"/>
        </w:tabs>
      </w:pPr>
      <w:hyperlink w:anchor="_Toc7665" w:history="1">
        <w:r>
          <w:rPr>
            <w:rFonts w:ascii="仿宋" w:eastAsia="仿宋" w:hAnsi="仿宋" w:cs="仿宋" w:hint="eastAsia"/>
            <w:lang w:eastAsia="zh-CN"/>
          </w:rPr>
          <w:t>(一)、合作伙伴选择与合作方式</w:t>
        </w:r>
        <w:r>
          <w:tab/>
        </w:r>
        <w:r>
          <w:fldChar w:fldCharType="begin"/>
        </w:r>
        <w:r>
          <w:instrText xml:space="preserve"> PAGEREF _Toc7665 \h </w:instrText>
        </w:r>
        <w:r>
          <w:fldChar w:fldCharType="separate"/>
        </w:r>
        <w:r>
          <w:t>47</w:t>
        </w:r>
        <w:r>
          <w:fldChar w:fldCharType="end"/>
        </w:r>
      </w:hyperlink>
    </w:p>
    <w:p>
      <w:pPr>
        <w:pStyle w:val="TOC2"/>
        <w:tabs>
          <w:tab w:val="right" w:leader="dot" w:pos="8306"/>
        </w:tabs>
      </w:pPr>
      <w:hyperlink w:anchor="_Toc22620" w:history="1">
        <w:r>
          <w:rPr>
            <w:rFonts w:ascii="仿宋" w:eastAsia="仿宋" w:hAnsi="仿宋" w:cs="仿宋" w:hint="eastAsia"/>
            <w:lang w:eastAsia="zh-CN"/>
          </w:rPr>
          <w:t>(二)、交流与合作平台搭建</w:t>
        </w:r>
        <w:r>
          <w:tab/>
        </w:r>
        <w:r>
          <w:fldChar w:fldCharType="begin"/>
        </w:r>
        <w:r>
          <w:instrText xml:space="preserve"> PAGEREF _Toc22620 \h </w:instrText>
        </w:r>
        <w:r>
          <w:fldChar w:fldCharType="separate"/>
        </w:r>
        <w:r>
          <w:t>48</w:t>
        </w:r>
        <w:r>
          <w:fldChar w:fldCharType="end"/>
        </w:r>
      </w:hyperlink>
    </w:p>
    <w:p>
      <w:pPr>
        <w:pStyle w:val="TOC1"/>
        <w:tabs>
          <w:tab w:val="right" w:leader="dot" w:pos="8306"/>
        </w:tabs>
      </w:pPr>
      <w:hyperlink w:anchor="_Toc14802" w:history="1">
        <w:r>
          <w:rPr>
            <w:rFonts w:ascii="仿宋" w:eastAsia="仿宋" w:hAnsi="仿宋" w:cs="仿宋" w:hint="eastAsia"/>
            <w:lang w:eastAsia="zh-CN"/>
          </w:rPr>
          <w:t>十四、知识产权管理与保护</w:t>
        </w:r>
        <w:r>
          <w:tab/>
        </w:r>
        <w:r>
          <w:fldChar w:fldCharType="begin"/>
        </w:r>
        <w:r>
          <w:instrText xml:space="preserve"> PAGEREF _Toc14802 \h </w:instrText>
        </w:r>
        <w:r>
          <w:fldChar w:fldCharType="separate"/>
        </w:r>
        <w:r>
          <w:t>50</w:t>
        </w:r>
        <w:r>
          <w:fldChar w:fldCharType="end"/>
        </w:r>
      </w:hyperlink>
    </w:p>
    <w:p>
      <w:pPr>
        <w:pStyle w:val="TOC2"/>
        <w:tabs>
          <w:tab w:val="right" w:leader="dot" w:pos="8306"/>
        </w:tabs>
      </w:pPr>
      <w:hyperlink w:anchor="_Toc9153" w:history="1">
        <w:r>
          <w:rPr>
            <w:rFonts w:ascii="仿宋" w:eastAsia="仿宋" w:hAnsi="仿宋" w:cs="仿宋" w:hint="eastAsia"/>
            <w:lang w:eastAsia="zh-CN"/>
          </w:rPr>
          <w:t>(一)、知识产权管理体系建设</w:t>
        </w:r>
        <w:r>
          <w:tab/>
        </w:r>
        <w:r>
          <w:fldChar w:fldCharType="begin"/>
        </w:r>
        <w:r>
          <w:instrText xml:space="preserve"> PAGEREF _Toc9153 \h </w:instrText>
        </w:r>
        <w:r>
          <w:fldChar w:fldCharType="separate"/>
        </w:r>
        <w:r>
          <w:t>50</w:t>
        </w:r>
        <w:r>
          <w:fldChar w:fldCharType="end"/>
        </w:r>
      </w:hyperlink>
    </w:p>
    <w:p>
      <w:pPr>
        <w:pStyle w:val="TOC2"/>
        <w:tabs>
          <w:tab w:val="right" w:leader="dot" w:pos="8306"/>
        </w:tabs>
      </w:pPr>
      <w:hyperlink w:anchor="_Toc14772" w:history="1">
        <w:r>
          <w:rPr>
            <w:rFonts w:ascii="仿宋" w:eastAsia="仿宋" w:hAnsi="仿宋" w:cs="仿宋" w:hint="eastAsia"/>
            <w:lang w:eastAsia="zh-CN"/>
          </w:rPr>
          <w:t>(二)、知识产权保护措施</w:t>
        </w:r>
        <w:r>
          <w:tab/>
        </w:r>
        <w:r>
          <w:fldChar w:fldCharType="begin"/>
        </w:r>
        <w:r>
          <w:instrText xml:space="preserve"> PAGEREF _Toc14772 \h </w:instrText>
        </w:r>
        <w:r>
          <w:fldChar w:fldCharType="separate"/>
        </w:r>
        <w:r>
          <w:t>50</w:t>
        </w:r>
        <w:r>
          <w:fldChar w:fldCharType="end"/>
        </w:r>
      </w:hyperlink>
    </w:p>
    <w:p>
      <w:pPr>
        <w:pStyle w:val="TOC1"/>
        <w:tabs>
          <w:tab w:val="right" w:leader="dot" w:pos="8306"/>
        </w:tabs>
      </w:pPr>
      <w:hyperlink w:anchor="_Toc16522" w:history="1">
        <w:r>
          <w:rPr>
            <w:rFonts w:ascii="仿宋" w:eastAsia="仿宋" w:hAnsi="仿宋" w:cs="仿宋" w:hint="eastAsia"/>
            <w:lang w:eastAsia="zh-CN"/>
          </w:rPr>
          <w:t>十五、成果转化与推广应用</w:t>
        </w:r>
        <w:r>
          <w:tab/>
        </w:r>
        <w:r>
          <w:fldChar w:fldCharType="begin"/>
        </w:r>
        <w:r>
          <w:instrText xml:space="preserve"> PAGEREF _Toc16522 \h </w:instrText>
        </w:r>
        <w:r>
          <w:fldChar w:fldCharType="separate"/>
        </w:r>
        <w:r>
          <w:t>52</w:t>
        </w:r>
        <w:r>
          <w:fldChar w:fldCharType="end"/>
        </w:r>
      </w:hyperlink>
    </w:p>
    <w:p>
      <w:pPr>
        <w:pStyle w:val="TOC2"/>
        <w:tabs>
          <w:tab w:val="right" w:leader="dot" w:pos="8306"/>
        </w:tabs>
      </w:pPr>
      <w:hyperlink w:anchor="_Toc17961" w:history="1">
        <w:r>
          <w:rPr>
            <w:rFonts w:ascii="仿宋" w:eastAsia="仿宋" w:hAnsi="仿宋" w:cs="仿宋" w:hint="eastAsia"/>
            <w:lang w:eastAsia="zh-CN"/>
          </w:rPr>
          <w:t>(一)、成果转化策略制定</w:t>
        </w:r>
        <w:r>
          <w:tab/>
        </w:r>
        <w:r>
          <w:fldChar w:fldCharType="begin"/>
        </w:r>
        <w:r>
          <w:instrText xml:space="preserve"> PAGEREF _Toc17961 \h </w:instrText>
        </w:r>
        <w:r>
          <w:fldChar w:fldCharType="separate"/>
        </w:r>
        <w:r>
          <w:t>52</w:t>
        </w:r>
        <w:r>
          <w:fldChar w:fldCharType="end"/>
        </w:r>
      </w:hyperlink>
    </w:p>
    <w:p>
      <w:pPr>
        <w:pStyle w:val="TOC2"/>
        <w:tabs>
          <w:tab w:val="right" w:leader="dot" w:pos="8306"/>
        </w:tabs>
      </w:pPr>
      <w:hyperlink w:anchor="_Toc19031" w:history="1">
        <w:r>
          <w:rPr>
            <w:rFonts w:ascii="仿宋" w:eastAsia="仿宋" w:hAnsi="仿宋" w:cs="仿宋" w:hint="eastAsia"/>
            <w:lang w:eastAsia="zh-CN"/>
          </w:rPr>
          <w:t>(二)、成果推广应用方案</w:t>
        </w:r>
        <w:r>
          <w:tab/>
        </w:r>
        <w:r>
          <w:fldChar w:fldCharType="begin"/>
        </w:r>
        <w:r>
          <w:instrText xml:space="preserve"> PAGEREF _Toc19031 \h </w:instrText>
        </w:r>
        <w:r>
          <w:fldChar w:fldCharType="separate"/>
        </w:r>
        <w:r>
          <w:t>53</w:t>
        </w:r>
        <w:r>
          <w:fldChar w:fldCharType="end"/>
        </w:r>
      </w:hyperlink>
    </w:p>
    <w:p>
      <w:pPr>
        <w:pStyle w:val="TOC1"/>
        <w:tabs>
          <w:tab w:val="right" w:leader="dot" w:pos="8306"/>
        </w:tabs>
      </w:pPr>
      <w:hyperlink w:anchor="_Toc5215" w:history="1">
        <w:r>
          <w:rPr>
            <w:rFonts w:ascii="仿宋" w:eastAsia="仿宋" w:hAnsi="仿宋" w:cs="仿宋" w:hint="eastAsia"/>
            <w:lang w:eastAsia="zh-CN"/>
          </w:rPr>
          <w:t>十六、企业合规与伦理</w:t>
        </w:r>
        <w:r>
          <w:tab/>
        </w:r>
        <w:r>
          <w:fldChar w:fldCharType="begin"/>
        </w:r>
        <w:r>
          <w:instrText xml:space="preserve"> PAGEREF _Toc5215 \h </w:instrText>
        </w:r>
        <w:r>
          <w:fldChar w:fldCharType="separate"/>
        </w:r>
        <w:r>
          <w:t>55</w:t>
        </w:r>
        <w:r>
          <w:fldChar w:fldCharType="end"/>
        </w:r>
      </w:hyperlink>
    </w:p>
    <w:p>
      <w:pPr>
        <w:pStyle w:val="TOC2"/>
        <w:tabs>
          <w:tab w:val="right" w:leader="dot" w:pos="8306"/>
        </w:tabs>
      </w:pPr>
      <w:hyperlink w:anchor="_Toc12669" w:history="1">
        <w:r>
          <w:rPr>
            <w:rFonts w:ascii="仿宋" w:eastAsia="仿宋" w:hAnsi="仿宋" w:cs="仿宋" w:hint="eastAsia"/>
            <w:lang w:eastAsia="zh-CN"/>
          </w:rPr>
          <w:t>(一)、合规政策与程序</w:t>
        </w:r>
        <w:r>
          <w:tab/>
        </w:r>
        <w:r>
          <w:fldChar w:fldCharType="begin"/>
        </w:r>
        <w:r>
          <w:instrText xml:space="preserve"> PAGEREF _Toc12669 \h </w:instrText>
        </w:r>
        <w:r>
          <w:fldChar w:fldCharType="separate"/>
        </w:r>
        <w:r>
          <w:t>55</w:t>
        </w:r>
        <w:r>
          <w:fldChar w:fldCharType="end"/>
        </w:r>
      </w:hyperlink>
    </w:p>
    <w:p>
      <w:pPr>
        <w:pStyle w:val="TOC2"/>
        <w:tabs>
          <w:tab w:val="right" w:leader="dot" w:pos="8306"/>
        </w:tabs>
      </w:pPr>
      <w:hyperlink w:anchor="_Toc11183" w:history="1">
        <w:r>
          <w:rPr>
            <w:rFonts w:ascii="仿宋" w:eastAsia="仿宋" w:hAnsi="仿宋" w:cs="仿宋" w:hint="eastAsia"/>
            <w:lang w:eastAsia="zh-CN"/>
          </w:rPr>
          <w:t>(二)、伦理规范与培训</w:t>
        </w:r>
        <w:r>
          <w:tab/>
        </w:r>
        <w:r>
          <w:fldChar w:fldCharType="begin"/>
        </w:r>
        <w:r>
          <w:instrText xml:space="preserve"> PAGEREF _Toc11183 \h </w:instrText>
        </w:r>
        <w:r>
          <w:fldChar w:fldCharType="separate"/>
        </w:r>
        <w:r>
          <w:t>56</w:t>
        </w:r>
        <w:r>
          <w:fldChar w:fldCharType="end"/>
        </w:r>
      </w:hyperlink>
    </w:p>
    <w:p>
      <w:pPr>
        <w:pStyle w:val="TOC2"/>
        <w:tabs>
          <w:tab w:val="right" w:leader="dot" w:pos="8306"/>
        </w:tabs>
      </w:pPr>
      <w:hyperlink w:anchor="_Toc16106" w:history="1">
        <w:r>
          <w:rPr>
            <w:rFonts w:ascii="仿宋" w:eastAsia="仿宋" w:hAnsi="仿宋" w:cs="仿宋" w:hint="eastAsia"/>
            <w:lang w:eastAsia="zh-CN"/>
          </w:rPr>
          <w:t>(三)、合规风险评估</w:t>
        </w:r>
        <w:r>
          <w:tab/>
        </w:r>
        <w:r>
          <w:fldChar w:fldCharType="begin"/>
        </w:r>
        <w:r>
          <w:instrText xml:space="preserve"> PAGEREF _Toc16106 \h </w:instrText>
        </w:r>
        <w:r>
          <w:fldChar w:fldCharType="separate"/>
        </w:r>
        <w:r>
          <w:t>57</w:t>
        </w:r>
        <w:r>
          <w:fldChar w:fldCharType="end"/>
        </w:r>
      </w:hyperlink>
    </w:p>
    <w:p>
      <w:pPr>
        <w:pStyle w:val="TOC2"/>
        <w:tabs>
          <w:tab w:val="right" w:leader="dot" w:pos="8306"/>
        </w:tabs>
      </w:pPr>
      <w:hyperlink w:anchor="_Toc23674" w:history="1">
        <w:r>
          <w:rPr>
            <w:rFonts w:ascii="仿宋" w:eastAsia="仿宋" w:hAnsi="仿宋" w:cs="仿宋" w:hint="eastAsia"/>
            <w:lang w:eastAsia="zh-CN"/>
          </w:rPr>
          <w:t>(四)、合规监督与执行</w:t>
        </w:r>
        <w:r>
          <w:tab/>
        </w:r>
        <w:r>
          <w:fldChar w:fldCharType="begin"/>
        </w:r>
        <w:r>
          <w:instrText xml:space="preserve"> PAGEREF _Toc23674 \h </w:instrText>
        </w:r>
        <w:r>
          <w:fldChar w:fldCharType="separate"/>
        </w:r>
        <w:r>
          <w:t>58</w:t>
        </w:r>
        <w:r>
          <w:fldChar w:fldCharType="end"/>
        </w:r>
      </w:hyperlink>
    </w:p>
    <w:p>
      <w:pPr>
        <w:pStyle w:val="TOC1"/>
        <w:tabs>
          <w:tab w:val="right" w:leader="dot" w:pos="8306"/>
        </w:tabs>
      </w:pPr>
      <w:hyperlink w:anchor="_Toc10227" w:history="1">
        <w:r>
          <w:rPr>
            <w:rFonts w:ascii="仿宋" w:eastAsia="仿宋" w:hAnsi="仿宋" w:cs="仿宋" w:hint="eastAsia"/>
            <w:lang w:eastAsia="zh-CN"/>
          </w:rPr>
          <w:t>十七、创新驱动与持续发展</w:t>
        </w:r>
        <w:r>
          <w:tab/>
        </w:r>
        <w:r>
          <w:fldChar w:fldCharType="begin"/>
        </w:r>
        <w:r>
          <w:instrText xml:space="preserve"> PAGEREF _Toc10227 \h </w:instrText>
        </w:r>
        <w:r>
          <w:fldChar w:fldCharType="separate"/>
        </w:r>
        <w:r>
          <w:t>59</w:t>
        </w:r>
        <w:r>
          <w:fldChar w:fldCharType="end"/>
        </w:r>
      </w:hyperlink>
    </w:p>
    <w:p>
      <w:pPr>
        <w:pStyle w:val="TOC2"/>
        <w:tabs>
          <w:tab w:val="right" w:leader="dot" w:pos="8306"/>
        </w:tabs>
      </w:pPr>
      <w:hyperlink w:anchor="_Toc6968" w:history="1">
        <w:r>
          <w:rPr>
            <w:rFonts w:ascii="仿宋" w:eastAsia="仿宋" w:hAnsi="仿宋" w:cs="仿宋" w:hint="eastAsia"/>
            <w:lang w:eastAsia="zh-CN"/>
          </w:rPr>
          <w:t>(一)、创新驱动战略实施</w:t>
        </w:r>
        <w:r>
          <w:tab/>
        </w:r>
        <w:r>
          <w:fldChar w:fldCharType="begin"/>
        </w:r>
        <w:r>
          <w:instrText xml:space="preserve"> PAGEREF _Toc6968 \h </w:instrText>
        </w:r>
        <w:r>
          <w:fldChar w:fldCharType="separate"/>
        </w:r>
        <w:r>
          <w:t>59</w:t>
        </w:r>
        <w:r>
          <w:fldChar w:fldCharType="end"/>
        </w:r>
      </w:hyperlink>
    </w:p>
    <w:p>
      <w:pPr>
        <w:pStyle w:val="TOC2"/>
        <w:tabs>
          <w:tab w:val="right" w:leader="dot" w:pos="8306"/>
        </w:tabs>
      </w:pPr>
      <w:hyperlink w:anchor="_Toc14796" w:history="1">
        <w:r>
          <w:rPr>
            <w:rFonts w:ascii="仿宋" w:eastAsia="仿宋" w:hAnsi="仿宋" w:cs="仿宋" w:hint="eastAsia"/>
            <w:lang w:eastAsia="zh-CN"/>
          </w:rPr>
          <w:t>(二)、持续发展路径探索</w:t>
        </w:r>
        <w:r>
          <w:tab/>
        </w:r>
        <w:r>
          <w:fldChar w:fldCharType="begin"/>
        </w:r>
        <w:r>
          <w:instrText xml:space="preserve"> PAGEREF _Toc14796 \h </w:instrText>
        </w:r>
        <w:r>
          <w:fldChar w:fldCharType="separate"/>
        </w:r>
        <w:r>
          <w:t>61</w:t>
        </w:r>
        <w:r>
          <w:fldChar w:fldCharType="end"/>
        </w:r>
      </w:hyperlink>
    </w:p>
    <w:p>
      <w:pPr>
        <w:pStyle w:val="TOC1"/>
        <w:tabs>
          <w:tab w:val="right" w:leader="dot" w:pos="8306"/>
        </w:tabs>
      </w:pPr>
      <w:hyperlink w:anchor="_Toc18588" w:history="1">
        <w:r>
          <w:rPr>
            <w:rFonts w:ascii="仿宋" w:eastAsia="仿宋" w:hAnsi="仿宋" w:cs="仿宋" w:hint="eastAsia"/>
            <w:lang w:eastAsia="zh-CN"/>
          </w:rPr>
          <w:t>十八、质量管理与控制</w:t>
        </w:r>
        <w:r>
          <w:tab/>
        </w:r>
        <w:r>
          <w:fldChar w:fldCharType="begin"/>
        </w:r>
        <w:r>
          <w:instrText xml:space="preserve"> PAGEREF _Toc18588 \h </w:instrText>
        </w:r>
        <w:r>
          <w:fldChar w:fldCharType="separate"/>
        </w:r>
        <w:r>
          <w:t>65</w:t>
        </w:r>
        <w:r>
          <w:fldChar w:fldCharType="end"/>
        </w:r>
      </w:hyperlink>
    </w:p>
    <w:p>
      <w:pPr>
        <w:pStyle w:val="TOC2"/>
        <w:tabs>
          <w:tab w:val="right" w:leader="dot" w:pos="8306"/>
        </w:tabs>
      </w:pPr>
      <w:hyperlink w:anchor="_Toc8564" w:history="1">
        <w:r>
          <w:rPr>
            <w:rFonts w:ascii="仿宋" w:eastAsia="仿宋" w:hAnsi="仿宋" w:cs="仿宋" w:hint="eastAsia"/>
            <w:lang w:eastAsia="zh-CN"/>
          </w:rPr>
          <w:t>(一)、质量管理体系建设</w:t>
        </w:r>
        <w:r>
          <w:tab/>
        </w:r>
        <w:r>
          <w:fldChar w:fldCharType="begin"/>
        </w:r>
        <w:r>
          <w:instrText xml:space="preserve"> PAGEREF _Toc8564 \h </w:instrText>
        </w:r>
        <w:r>
          <w:fldChar w:fldCharType="separate"/>
        </w:r>
        <w:r>
          <w:t>65</w:t>
        </w:r>
        <w:r>
          <w:fldChar w:fldCharType="end"/>
        </w:r>
      </w:hyperlink>
    </w:p>
    <w:p>
      <w:pPr>
        <w:pStyle w:val="TOC2"/>
        <w:tabs>
          <w:tab w:val="right" w:leader="dot" w:pos="8306"/>
        </w:tabs>
      </w:pPr>
      <w:hyperlink w:anchor="_Toc30781" w:history="1">
        <w:r>
          <w:rPr>
            <w:rFonts w:ascii="仿宋" w:eastAsia="仿宋" w:hAnsi="仿宋" w:cs="仿宋" w:hint="eastAsia"/>
            <w:lang w:eastAsia="zh-CN"/>
          </w:rPr>
          <w:t>(二)、质量控制措施</w:t>
        </w:r>
        <w:r>
          <w:tab/>
        </w:r>
        <w:r>
          <w:fldChar w:fldCharType="begin"/>
        </w:r>
        <w:r>
          <w:instrText xml:space="preserve"> PAGEREF _Toc30781 \h </w:instrText>
        </w:r>
        <w:r>
          <w:fldChar w:fldCharType="separate"/>
        </w:r>
        <w:r>
          <w:t>66</w:t>
        </w:r>
        <w:r>
          <w:fldChar w:fldCharType="end"/>
        </w:r>
      </w:hyperlink>
    </w:p>
    <w:p>
      <w:pPr>
        <w:pStyle w:val="TOC1"/>
        <w:tabs>
          <w:tab w:val="right" w:leader="dot" w:pos="8306"/>
        </w:tabs>
      </w:pPr>
      <w:hyperlink w:anchor="_Toc15459" w:history="1">
        <w:r>
          <w:rPr>
            <w:rFonts w:ascii="仿宋" w:eastAsia="仿宋" w:hAnsi="仿宋" w:cs="仿宋" w:hint="eastAsia"/>
            <w:lang w:eastAsia="zh-CN"/>
          </w:rPr>
          <w:t>十九、人力资源管理与开发</w:t>
        </w:r>
        <w:r>
          <w:tab/>
        </w:r>
        <w:r>
          <w:fldChar w:fldCharType="begin"/>
        </w:r>
        <w:r>
          <w:instrText xml:space="preserve"> PAGEREF _Toc15459 \h </w:instrText>
        </w:r>
        <w:r>
          <w:fldChar w:fldCharType="separate"/>
        </w:r>
        <w:r>
          <w:t>67</w:t>
        </w:r>
        <w:r>
          <w:fldChar w:fldCharType="end"/>
        </w:r>
      </w:hyperlink>
    </w:p>
    <w:p>
      <w:pPr>
        <w:pStyle w:val="TOC2"/>
        <w:tabs>
          <w:tab w:val="right" w:leader="dot" w:pos="8306"/>
        </w:tabs>
      </w:pPr>
      <w:hyperlink w:anchor="_Toc4388" w:history="1">
        <w:r>
          <w:rPr>
            <w:rFonts w:ascii="仿宋" w:eastAsia="仿宋" w:hAnsi="仿宋" w:cs="仿宋" w:hint="eastAsia"/>
            <w:lang w:eastAsia="zh-CN"/>
          </w:rPr>
          <w:t>(一)、人力资源规划</w:t>
        </w:r>
        <w:r>
          <w:tab/>
        </w:r>
        <w:r>
          <w:fldChar w:fldCharType="begin"/>
        </w:r>
        <w:r>
          <w:instrText xml:space="preserve"> PAGEREF _Toc4388 \h </w:instrText>
        </w:r>
        <w:r>
          <w:fldChar w:fldCharType="separate"/>
        </w:r>
        <w:r>
          <w:t>67</w:t>
        </w:r>
        <w:r>
          <w:fldChar w:fldCharType="end"/>
        </w:r>
      </w:hyperlink>
    </w:p>
    <w:p>
      <w:pPr>
        <w:pStyle w:val="TOC2"/>
        <w:tabs>
          <w:tab w:val="right" w:leader="dot" w:pos="8306"/>
        </w:tabs>
      </w:pPr>
      <w:hyperlink w:anchor="_Toc32566" w:history="1">
        <w:r>
          <w:rPr>
            <w:rFonts w:ascii="仿宋" w:eastAsia="仿宋" w:hAnsi="仿宋" w:cs="仿宋" w:hint="eastAsia"/>
            <w:lang w:eastAsia="zh-CN"/>
          </w:rPr>
          <w:t>(二)、人力资源开发与培训</w:t>
        </w:r>
        <w:r>
          <w:tab/>
        </w:r>
        <w:r>
          <w:fldChar w:fldCharType="begin"/>
        </w:r>
        <w:r>
          <w:instrText xml:space="preserve"> PAGEREF _Toc32566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84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856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直接收益：假设点火线项目的产品或服务年销售收入为XX万元。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98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若点火线项目成功推广新型环保产品，比如采用可回收材料的包装，可能会激发消费者对可持续产品的需求。这种需求的增长可能迫使整个行业转向更环保的产品设计和生产方法。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449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116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点火线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点火线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点火线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9554"/>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9744"/>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点火线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点火线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点火线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27239"/>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点火线项目的必要性在当前经济和社会背景下表现得尤为重要，其对市场需求的满足、技术创新的推动、社会经济发展的促进以及环境可持续性的提高，共同构成了项目建设的核心价值和必要性。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在全球经济快速发展和科技日新月异的今天，市场对创新技术和环保解决方案的需求日益增长。点火线项目恰好聚焦于这一趋势，提供涵盖人工智能、大数据分析和可持续能源等领域的高效、先进产品和服务。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点火线项目在其专注的领域内，特别是在人工智能和数据科学方面，有望推动显著的技术革新。项目的研发活动不仅有望孕育出改变行业运作方式的新技术，还可能在长远中影响整个技术生态系统。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点火线项目还致力于提升当地居民的技能和就业能力，通过与当地教育机构合作提供培训和教育机会，从而提高社区整体的生活水平和社会福祉。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https://d.book118.com/928011066016006035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点火线项目构思建设方案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62FD7"/>
    <w:rsid w:val="08F62F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801106601600603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2024-02-02T00:03:00Z</dcterms:created>
  <dcterms:modified xsi:type="dcterms:W3CDTF">2024-02-02T00:03:52Z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CD5F701B1FF94D15A3683B1B74A07C49_11</vt:lpwstr>
  </property>
  <property fmtid="{D5CDD505-2E9C-101B-9397-08002B2CF9AE}" pid="3" name="KSOProductBuildVer">
    <vt:lpwstr>2052-12.1.0.16250</vt:lpwstr>
  </property>
</Properties>
</file>