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启辉器项目规划设计方案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85" w:history="1">
        <w:r>
          <w:rPr>
            <w:rFonts w:ascii="仿宋" w:eastAsia="仿宋" w:hAnsi="仿宋" w:cs="仿宋" w:hint="eastAsia"/>
            <w:lang w:eastAsia="zh-CN"/>
          </w:rPr>
          <w:t>序言</w:t>
        </w:r>
        <w:r>
          <w:tab/>
        </w:r>
        <w:r>
          <w:fldChar w:fldCharType="begin"/>
        </w:r>
        <w:r>
          <w:instrText xml:space="preserve"> PAGEREF _Toc3985 \h </w:instrText>
        </w:r>
        <w:r>
          <w:fldChar w:fldCharType="separate"/>
        </w:r>
        <w:r>
          <w:t>3</w:t>
        </w:r>
        <w:r>
          <w:fldChar w:fldCharType="end"/>
        </w:r>
      </w:hyperlink>
    </w:p>
    <w:p>
      <w:pPr>
        <w:pStyle w:val="TOC1"/>
        <w:tabs>
          <w:tab w:val="right" w:leader="dot" w:pos="8306"/>
        </w:tabs>
      </w:pPr>
      <w:hyperlink w:anchor="_Toc4794" w:history="1">
        <w:r>
          <w:rPr>
            <w:rFonts w:ascii="仿宋" w:eastAsia="仿宋" w:hAnsi="仿宋" w:cs="仿宋" w:hint="eastAsia"/>
            <w:lang w:eastAsia="zh-CN"/>
          </w:rPr>
          <w:t>一、启辉器项目概论</w:t>
        </w:r>
        <w:r>
          <w:tab/>
        </w:r>
        <w:r>
          <w:fldChar w:fldCharType="begin"/>
        </w:r>
        <w:r>
          <w:instrText xml:space="preserve"> PAGEREF _Toc4794 \h </w:instrText>
        </w:r>
        <w:r>
          <w:fldChar w:fldCharType="separate"/>
        </w:r>
        <w:r>
          <w:t>3</w:t>
        </w:r>
        <w:r>
          <w:fldChar w:fldCharType="end"/>
        </w:r>
      </w:hyperlink>
    </w:p>
    <w:p>
      <w:pPr>
        <w:pStyle w:val="TOC2"/>
        <w:tabs>
          <w:tab w:val="right" w:leader="dot" w:pos="8306"/>
        </w:tabs>
      </w:pPr>
      <w:hyperlink w:anchor="_Toc7670" w:history="1">
        <w:r>
          <w:rPr>
            <w:rFonts w:ascii="仿宋" w:eastAsia="仿宋" w:hAnsi="仿宋" w:cs="仿宋" w:hint="eastAsia"/>
            <w:lang w:eastAsia="zh-CN"/>
          </w:rPr>
          <w:t>(一)、启辉器项目概况</w:t>
        </w:r>
        <w:r>
          <w:tab/>
        </w:r>
        <w:r>
          <w:fldChar w:fldCharType="begin"/>
        </w:r>
        <w:r>
          <w:instrText xml:space="preserve"> PAGEREF _Toc7670 \h </w:instrText>
        </w:r>
        <w:r>
          <w:fldChar w:fldCharType="separate"/>
        </w:r>
        <w:r>
          <w:t>3</w:t>
        </w:r>
        <w:r>
          <w:fldChar w:fldCharType="end"/>
        </w:r>
      </w:hyperlink>
    </w:p>
    <w:p>
      <w:pPr>
        <w:pStyle w:val="TOC2"/>
        <w:tabs>
          <w:tab w:val="right" w:leader="dot" w:pos="8306"/>
        </w:tabs>
      </w:pPr>
      <w:hyperlink w:anchor="_Toc15051" w:history="1">
        <w:r>
          <w:rPr>
            <w:rFonts w:ascii="仿宋" w:eastAsia="仿宋" w:hAnsi="仿宋" w:cs="仿宋" w:hint="eastAsia"/>
            <w:lang w:eastAsia="zh-CN"/>
          </w:rPr>
          <w:t>(二)、启辉器项目目标</w:t>
        </w:r>
        <w:r>
          <w:tab/>
        </w:r>
        <w:r>
          <w:fldChar w:fldCharType="begin"/>
        </w:r>
        <w:r>
          <w:instrText xml:space="preserve"> PAGEREF _Toc15051 \h </w:instrText>
        </w:r>
        <w:r>
          <w:fldChar w:fldCharType="separate"/>
        </w:r>
        <w:r>
          <w:t>5</w:t>
        </w:r>
        <w:r>
          <w:fldChar w:fldCharType="end"/>
        </w:r>
      </w:hyperlink>
    </w:p>
    <w:p>
      <w:pPr>
        <w:pStyle w:val="TOC2"/>
        <w:tabs>
          <w:tab w:val="right" w:leader="dot" w:pos="8306"/>
        </w:tabs>
      </w:pPr>
      <w:hyperlink w:anchor="_Toc29343" w:history="1">
        <w:r>
          <w:rPr>
            <w:rFonts w:ascii="仿宋" w:eastAsia="仿宋" w:hAnsi="仿宋" w:cs="仿宋" w:hint="eastAsia"/>
            <w:lang w:eastAsia="zh-CN"/>
          </w:rPr>
          <w:t>(三)、启辉器项目提出的理由</w:t>
        </w:r>
        <w:r>
          <w:tab/>
        </w:r>
        <w:r>
          <w:fldChar w:fldCharType="begin"/>
        </w:r>
        <w:r>
          <w:instrText xml:space="preserve"> PAGEREF _Toc29343 \h </w:instrText>
        </w:r>
        <w:r>
          <w:fldChar w:fldCharType="separate"/>
        </w:r>
        <w:r>
          <w:t>6</w:t>
        </w:r>
        <w:r>
          <w:fldChar w:fldCharType="end"/>
        </w:r>
      </w:hyperlink>
    </w:p>
    <w:p>
      <w:pPr>
        <w:pStyle w:val="TOC2"/>
        <w:tabs>
          <w:tab w:val="right" w:leader="dot" w:pos="8306"/>
        </w:tabs>
      </w:pPr>
      <w:hyperlink w:anchor="_Toc603" w:history="1">
        <w:r>
          <w:rPr>
            <w:rFonts w:ascii="仿宋" w:eastAsia="仿宋" w:hAnsi="仿宋" w:cs="仿宋" w:hint="eastAsia"/>
            <w:lang w:eastAsia="zh-CN"/>
          </w:rPr>
          <w:t>(四)、启辉器项目意义</w:t>
        </w:r>
        <w:r>
          <w:tab/>
        </w:r>
        <w:r>
          <w:fldChar w:fldCharType="begin"/>
        </w:r>
        <w:r>
          <w:instrText xml:space="preserve"> PAGEREF _Toc603 \h </w:instrText>
        </w:r>
        <w:r>
          <w:fldChar w:fldCharType="separate"/>
        </w:r>
        <w:r>
          <w:t>8</w:t>
        </w:r>
        <w:r>
          <w:fldChar w:fldCharType="end"/>
        </w:r>
      </w:hyperlink>
    </w:p>
    <w:p>
      <w:pPr>
        <w:pStyle w:val="TOC2"/>
        <w:tabs>
          <w:tab w:val="right" w:leader="dot" w:pos="8306"/>
        </w:tabs>
      </w:pPr>
      <w:hyperlink w:anchor="_Toc18160" w:history="1">
        <w:r>
          <w:rPr>
            <w:rFonts w:ascii="仿宋" w:eastAsia="仿宋" w:hAnsi="仿宋" w:cs="仿宋" w:hint="eastAsia"/>
            <w:lang w:eastAsia="zh-CN"/>
          </w:rPr>
          <w:t>(五)、启辉器项目背景</w:t>
        </w:r>
        <w:r>
          <w:tab/>
        </w:r>
        <w:r>
          <w:fldChar w:fldCharType="begin"/>
        </w:r>
        <w:r>
          <w:instrText xml:space="preserve"> PAGEREF _Toc18160 \h </w:instrText>
        </w:r>
        <w:r>
          <w:fldChar w:fldCharType="separate"/>
        </w:r>
        <w:r>
          <w:t>8</w:t>
        </w:r>
        <w:r>
          <w:fldChar w:fldCharType="end"/>
        </w:r>
      </w:hyperlink>
    </w:p>
    <w:p>
      <w:pPr>
        <w:pStyle w:val="TOC1"/>
        <w:tabs>
          <w:tab w:val="right" w:leader="dot" w:pos="8306"/>
        </w:tabs>
      </w:pPr>
      <w:hyperlink w:anchor="_Toc4486" w:history="1">
        <w:r>
          <w:rPr>
            <w:rFonts w:ascii="仿宋" w:eastAsia="仿宋" w:hAnsi="仿宋" w:cs="仿宋" w:hint="eastAsia"/>
            <w:lang w:eastAsia="zh-CN"/>
          </w:rPr>
          <w:t>二、启辉器项目绩效评估</w:t>
        </w:r>
        <w:r>
          <w:tab/>
        </w:r>
        <w:r>
          <w:fldChar w:fldCharType="begin"/>
        </w:r>
        <w:r>
          <w:instrText xml:space="preserve"> PAGEREF _Toc4486 \h </w:instrText>
        </w:r>
        <w:r>
          <w:fldChar w:fldCharType="separate"/>
        </w:r>
        <w:r>
          <w:t>9</w:t>
        </w:r>
        <w:r>
          <w:fldChar w:fldCharType="end"/>
        </w:r>
      </w:hyperlink>
    </w:p>
    <w:p>
      <w:pPr>
        <w:pStyle w:val="TOC2"/>
        <w:tabs>
          <w:tab w:val="right" w:leader="dot" w:pos="8306"/>
        </w:tabs>
      </w:pPr>
      <w:hyperlink w:anchor="_Toc19893" w:history="1">
        <w:r>
          <w:rPr>
            <w:rFonts w:ascii="仿宋" w:eastAsia="仿宋" w:hAnsi="仿宋" w:cs="仿宋" w:hint="eastAsia"/>
            <w:lang w:eastAsia="zh-CN"/>
          </w:rPr>
          <w:t>(一)、绩效评估指标</w:t>
        </w:r>
        <w:r>
          <w:tab/>
        </w:r>
        <w:r>
          <w:fldChar w:fldCharType="begin"/>
        </w:r>
        <w:r>
          <w:instrText xml:space="preserve"> PAGEREF _Toc19893 \h </w:instrText>
        </w:r>
        <w:r>
          <w:fldChar w:fldCharType="separate"/>
        </w:r>
        <w:r>
          <w:t>9</w:t>
        </w:r>
        <w:r>
          <w:fldChar w:fldCharType="end"/>
        </w:r>
      </w:hyperlink>
    </w:p>
    <w:p>
      <w:pPr>
        <w:pStyle w:val="TOC2"/>
        <w:tabs>
          <w:tab w:val="right" w:leader="dot" w:pos="8306"/>
        </w:tabs>
      </w:pPr>
      <w:hyperlink w:anchor="_Toc22144" w:history="1">
        <w:r>
          <w:rPr>
            <w:rFonts w:ascii="仿宋" w:eastAsia="仿宋" w:hAnsi="仿宋" w:cs="仿宋" w:hint="eastAsia"/>
            <w:lang w:eastAsia="zh-CN"/>
          </w:rPr>
          <w:t>(二)、绩效评估方法</w:t>
        </w:r>
        <w:r>
          <w:tab/>
        </w:r>
        <w:r>
          <w:fldChar w:fldCharType="begin"/>
        </w:r>
        <w:r>
          <w:instrText xml:space="preserve"> PAGEREF _Toc22144 \h </w:instrText>
        </w:r>
        <w:r>
          <w:fldChar w:fldCharType="separate"/>
        </w:r>
        <w:r>
          <w:t>10</w:t>
        </w:r>
        <w:r>
          <w:fldChar w:fldCharType="end"/>
        </w:r>
      </w:hyperlink>
    </w:p>
    <w:p>
      <w:pPr>
        <w:pStyle w:val="TOC2"/>
        <w:tabs>
          <w:tab w:val="right" w:leader="dot" w:pos="8306"/>
        </w:tabs>
      </w:pPr>
      <w:hyperlink w:anchor="_Toc4232" w:history="1">
        <w:r>
          <w:rPr>
            <w:rFonts w:ascii="仿宋" w:eastAsia="仿宋" w:hAnsi="仿宋" w:cs="仿宋" w:hint="eastAsia"/>
            <w:lang w:eastAsia="zh-CN"/>
          </w:rPr>
          <w:t>(三)、绩效评估周期</w:t>
        </w:r>
        <w:r>
          <w:tab/>
        </w:r>
        <w:r>
          <w:fldChar w:fldCharType="begin"/>
        </w:r>
        <w:r>
          <w:instrText xml:space="preserve"> PAGEREF _Toc4232 \h </w:instrText>
        </w:r>
        <w:r>
          <w:fldChar w:fldCharType="separate"/>
        </w:r>
        <w:r>
          <w:t>11</w:t>
        </w:r>
        <w:r>
          <w:fldChar w:fldCharType="end"/>
        </w:r>
      </w:hyperlink>
    </w:p>
    <w:p>
      <w:pPr>
        <w:pStyle w:val="TOC1"/>
        <w:tabs>
          <w:tab w:val="right" w:leader="dot" w:pos="8306"/>
        </w:tabs>
      </w:pPr>
      <w:hyperlink w:anchor="_Toc32746" w:history="1">
        <w:r>
          <w:rPr>
            <w:rFonts w:ascii="仿宋" w:eastAsia="仿宋" w:hAnsi="仿宋" w:cs="仿宋" w:hint="eastAsia"/>
            <w:lang w:eastAsia="zh-CN"/>
          </w:rPr>
          <w:t>三、启辉器项目建设单位说明</w:t>
        </w:r>
        <w:r>
          <w:tab/>
        </w:r>
        <w:r>
          <w:fldChar w:fldCharType="begin"/>
        </w:r>
        <w:r>
          <w:instrText xml:space="preserve"> PAGEREF _Toc32746 \h </w:instrText>
        </w:r>
        <w:r>
          <w:fldChar w:fldCharType="separate"/>
        </w:r>
        <w:r>
          <w:t>12</w:t>
        </w:r>
        <w:r>
          <w:fldChar w:fldCharType="end"/>
        </w:r>
      </w:hyperlink>
    </w:p>
    <w:p>
      <w:pPr>
        <w:pStyle w:val="TOC2"/>
        <w:tabs>
          <w:tab w:val="right" w:leader="dot" w:pos="8306"/>
        </w:tabs>
      </w:pPr>
      <w:hyperlink w:anchor="_Toc18754" w:history="1">
        <w:r>
          <w:rPr>
            <w:rFonts w:ascii="仿宋" w:eastAsia="仿宋" w:hAnsi="仿宋" w:cs="仿宋" w:hint="eastAsia"/>
            <w:lang w:eastAsia="zh-CN"/>
          </w:rPr>
          <w:t>(一)、启辉器项目承办单位基本情况</w:t>
        </w:r>
        <w:r>
          <w:tab/>
        </w:r>
        <w:r>
          <w:fldChar w:fldCharType="begin"/>
        </w:r>
        <w:r>
          <w:instrText xml:space="preserve"> PAGEREF _Toc18754 \h </w:instrText>
        </w:r>
        <w:r>
          <w:fldChar w:fldCharType="separate"/>
        </w:r>
        <w:r>
          <w:t>12</w:t>
        </w:r>
        <w:r>
          <w:fldChar w:fldCharType="end"/>
        </w:r>
      </w:hyperlink>
    </w:p>
    <w:p>
      <w:pPr>
        <w:pStyle w:val="TOC2"/>
        <w:tabs>
          <w:tab w:val="right" w:leader="dot" w:pos="8306"/>
        </w:tabs>
      </w:pPr>
      <w:hyperlink w:anchor="_Toc5873" w:history="1">
        <w:r>
          <w:rPr>
            <w:rFonts w:ascii="仿宋" w:eastAsia="仿宋" w:hAnsi="仿宋" w:cs="仿宋" w:hint="eastAsia"/>
            <w:lang w:eastAsia="zh-CN"/>
          </w:rPr>
          <w:t>(二)、公司经济效益分析</w:t>
        </w:r>
        <w:r>
          <w:tab/>
        </w:r>
        <w:r>
          <w:fldChar w:fldCharType="begin"/>
        </w:r>
        <w:r>
          <w:instrText xml:space="preserve"> PAGEREF _Toc5873 \h </w:instrText>
        </w:r>
        <w:r>
          <w:fldChar w:fldCharType="separate"/>
        </w:r>
        <w:r>
          <w:t>13</w:t>
        </w:r>
        <w:r>
          <w:fldChar w:fldCharType="end"/>
        </w:r>
      </w:hyperlink>
    </w:p>
    <w:p>
      <w:pPr>
        <w:pStyle w:val="TOC1"/>
        <w:tabs>
          <w:tab w:val="right" w:leader="dot" w:pos="8306"/>
        </w:tabs>
      </w:pPr>
      <w:hyperlink w:anchor="_Toc8244" w:history="1">
        <w:r>
          <w:rPr>
            <w:rFonts w:ascii="仿宋" w:eastAsia="仿宋" w:hAnsi="仿宋" w:cs="仿宋" w:hint="eastAsia"/>
            <w:lang w:eastAsia="zh-CN"/>
          </w:rPr>
          <w:t>四、市场分析、调研</w:t>
        </w:r>
        <w:r>
          <w:tab/>
        </w:r>
        <w:r>
          <w:fldChar w:fldCharType="begin"/>
        </w:r>
        <w:r>
          <w:instrText xml:space="preserve"> PAGEREF _Toc8244 \h </w:instrText>
        </w:r>
        <w:r>
          <w:fldChar w:fldCharType="separate"/>
        </w:r>
        <w:r>
          <w:t>14</w:t>
        </w:r>
        <w:r>
          <w:fldChar w:fldCharType="end"/>
        </w:r>
      </w:hyperlink>
    </w:p>
    <w:p>
      <w:pPr>
        <w:pStyle w:val="TOC2"/>
        <w:tabs>
          <w:tab w:val="right" w:leader="dot" w:pos="8306"/>
        </w:tabs>
      </w:pPr>
      <w:hyperlink w:anchor="_Toc7976" w:history="1">
        <w:r>
          <w:rPr>
            <w:rFonts w:ascii="仿宋" w:eastAsia="仿宋" w:hAnsi="仿宋" w:cs="仿宋" w:hint="eastAsia"/>
            <w:lang w:eastAsia="zh-CN"/>
          </w:rPr>
          <w:t>(一)、启辉器行业分析</w:t>
        </w:r>
        <w:r>
          <w:tab/>
        </w:r>
        <w:r>
          <w:fldChar w:fldCharType="begin"/>
        </w:r>
        <w:r>
          <w:instrText xml:space="preserve"> PAGEREF _Toc7976 \h </w:instrText>
        </w:r>
        <w:r>
          <w:fldChar w:fldCharType="separate"/>
        </w:r>
        <w:r>
          <w:t>14</w:t>
        </w:r>
        <w:r>
          <w:fldChar w:fldCharType="end"/>
        </w:r>
      </w:hyperlink>
    </w:p>
    <w:p>
      <w:pPr>
        <w:pStyle w:val="TOC2"/>
        <w:tabs>
          <w:tab w:val="right" w:leader="dot" w:pos="8306"/>
        </w:tabs>
      </w:pPr>
      <w:hyperlink w:anchor="_Toc15618" w:history="1">
        <w:r>
          <w:rPr>
            <w:rFonts w:ascii="仿宋" w:eastAsia="仿宋" w:hAnsi="仿宋" w:cs="仿宋" w:hint="eastAsia"/>
            <w:lang w:eastAsia="zh-CN"/>
          </w:rPr>
          <w:t>(二)、启辉器市场分析预测</w:t>
        </w:r>
        <w:r>
          <w:tab/>
        </w:r>
        <w:r>
          <w:fldChar w:fldCharType="begin"/>
        </w:r>
        <w:r>
          <w:instrText xml:space="preserve"> PAGEREF _Toc15618 \h </w:instrText>
        </w:r>
        <w:r>
          <w:fldChar w:fldCharType="separate"/>
        </w:r>
        <w:r>
          <w:t>15</w:t>
        </w:r>
        <w:r>
          <w:fldChar w:fldCharType="end"/>
        </w:r>
      </w:hyperlink>
    </w:p>
    <w:p>
      <w:pPr>
        <w:pStyle w:val="TOC1"/>
        <w:tabs>
          <w:tab w:val="right" w:leader="dot" w:pos="8306"/>
        </w:tabs>
      </w:pPr>
      <w:hyperlink w:anchor="_Toc4739" w:history="1">
        <w:r>
          <w:rPr>
            <w:rFonts w:ascii="仿宋" w:eastAsia="仿宋" w:hAnsi="仿宋" w:cs="仿宋" w:hint="eastAsia"/>
            <w:lang w:eastAsia="zh-CN"/>
          </w:rPr>
          <w:t>五、启辉器项目可持续发展</w:t>
        </w:r>
        <w:r>
          <w:tab/>
        </w:r>
        <w:r>
          <w:fldChar w:fldCharType="begin"/>
        </w:r>
        <w:r>
          <w:instrText xml:space="preserve"> PAGEREF _Toc4739 \h </w:instrText>
        </w:r>
        <w:r>
          <w:fldChar w:fldCharType="separate"/>
        </w:r>
        <w:r>
          <w:t>16</w:t>
        </w:r>
        <w:r>
          <w:fldChar w:fldCharType="end"/>
        </w:r>
      </w:hyperlink>
    </w:p>
    <w:p>
      <w:pPr>
        <w:pStyle w:val="TOC2"/>
        <w:tabs>
          <w:tab w:val="right" w:leader="dot" w:pos="8306"/>
        </w:tabs>
      </w:pPr>
      <w:hyperlink w:anchor="_Toc18244" w:history="1">
        <w:r>
          <w:rPr>
            <w:rFonts w:ascii="仿宋" w:eastAsia="仿宋" w:hAnsi="仿宋" w:cs="仿宋" w:hint="eastAsia"/>
            <w:lang w:eastAsia="zh-CN"/>
          </w:rPr>
          <w:t>(一)、可持续战略与实践</w:t>
        </w:r>
        <w:r>
          <w:tab/>
        </w:r>
        <w:r>
          <w:fldChar w:fldCharType="begin"/>
        </w:r>
        <w:r>
          <w:instrText xml:space="preserve"> PAGEREF _Toc18244 \h </w:instrText>
        </w:r>
        <w:r>
          <w:fldChar w:fldCharType="separate"/>
        </w:r>
        <w:r>
          <w:t>16</w:t>
        </w:r>
        <w:r>
          <w:fldChar w:fldCharType="end"/>
        </w:r>
      </w:hyperlink>
    </w:p>
    <w:p>
      <w:pPr>
        <w:pStyle w:val="TOC2"/>
        <w:tabs>
          <w:tab w:val="right" w:leader="dot" w:pos="8306"/>
        </w:tabs>
      </w:pPr>
      <w:hyperlink w:anchor="_Toc479" w:history="1">
        <w:r>
          <w:rPr>
            <w:rFonts w:ascii="仿宋" w:eastAsia="仿宋" w:hAnsi="仿宋" w:cs="仿宋" w:hint="eastAsia"/>
            <w:lang w:eastAsia="zh-CN"/>
          </w:rPr>
          <w:t>(二)、环保与社会责任</w:t>
        </w:r>
        <w:r>
          <w:tab/>
        </w:r>
        <w:r>
          <w:fldChar w:fldCharType="begin"/>
        </w:r>
        <w:r>
          <w:instrText xml:space="preserve"> PAGEREF _Toc479 \h </w:instrText>
        </w:r>
        <w:r>
          <w:fldChar w:fldCharType="separate"/>
        </w:r>
        <w:r>
          <w:t>16</w:t>
        </w:r>
        <w:r>
          <w:fldChar w:fldCharType="end"/>
        </w:r>
      </w:hyperlink>
    </w:p>
    <w:p>
      <w:pPr>
        <w:pStyle w:val="TOC1"/>
        <w:tabs>
          <w:tab w:val="right" w:leader="dot" w:pos="8306"/>
        </w:tabs>
      </w:pPr>
      <w:hyperlink w:anchor="_Toc7529" w:history="1">
        <w:r>
          <w:rPr>
            <w:rFonts w:ascii="仿宋" w:eastAsia="仿宋" w:hAnsi="仿宋" w:cs="仿宋" w:hint="eastAsia"/>
            <w:lang w:eastAsia="zh-CN"/>
          </w:rPr>
          <w:t>六、启辉器项目选址可行性分析</w:t>
        </w:r>
        <w:r>
          <w:tab/>
        </w:r>
        <w:r>
          <w:fldChar w:fldCharType="begin"/>
        </w:r>
        <w:r>
          <w:instrText xml:space="preserve"> PAGEREF _Toc7529 \h </w:instrText>
        </w:r>
        <w:r>
          <w:fldChar w:fldCharType="separate"/>
        </w:r>
        <w:r>
          <w:t>17</w:t>
        </w:r>
        <w:r>
          <w:fldChar w:fldCharType="end"/>
        </w:r>
      </w:hyperlink>
    </w:p>
    <w:p>
      <w:pPr>
        <w:pStyle w:val="TOC2"/>
        <w:tabs>
          <w:tab w:val="right" w:leader="dot" w:pos="8306"/>
        </w:tabs>
      </w:pPr>
      <w:hyperlink w:anchor="_Toc9965" w:history="1">
        <w:r>
          <w:rPr>
            <w:rFonts w:ascii="仿宋" w:eastAsia="仿宋" w:hAnsi="仿宋" w:cs="仿宋" w:hint="eastAsia"/>
            <w:lang w:eastAsia="zh-CN"/>
          </w:rPr>
          <w:t>(一)、启辉器项目选址</w:t>
        </w:r>
        <w:r>
          <w:tab/>
        </w:r>
        <w:r>
          <w:fldChar w:fldCharType="begin"/>
        </w:r>
        <w:r>
          <w:instrText xml:space="preserve"> PAGEREF _Toc9965 \h </w:instrText>
        </w:r>
        <w:r>
          <w:fldChar w:fldCharType="separate"/>
        </w:r>
        <w:r>
          <w:t>17</w:t>
        </w:r>
        <w:r>
          <w:fldChar w:fldCharType="end"/>
        </w:r>
      </w:hyperlink>
    </w:p>
    <w:p>
      <w:pPr>
        <w:pStyle w:val="TOC2"/>
        <w:tabs>
          <w:tab w:val="right" w:leader="dot" w:pos="8306"/>
        </w:tabs>
      </w:pPr>
      <w:hyperlink w:anchor="_Toc31592" w:history="1">
        <w:r>
          <w:rPr>
            <w:rFonts w:ascii="仿宋" w:eastAsia="仿宋" w:hAnsi="仿宋" w:cs="仿宋" w:hint="eastAsia"/>
            <w:lang w:eastAsia="zh-CN"/>
          </w:rPr>
          <w:t>(二)、用地控制指标</w:t>
        </w:r>
        <w:r>
          <w:tab/>
        </w:r>
        <w:r>
          <w:fldChar w:fldCharType="begin"/>
        </w:r>
        <w:r>
          <w:instrText xml:space="preserve"> PAGEREF _Toc31592 \h </w:instrText>
        </w:r>
        <w:r>
          <w:fldChar w:fldCharType="separate"/>
        </w:r>
        <w:r>
          <w:t>17</w:t>
        </w:r>
        <w:r>
          <w:fldChar w:fldCharType="end"/>
        </w:r>
      </w:hyperlink>
    </w:p>
    <w:p>
      <w:pPr>
        <w:pStyle w:val="TOC2"/>
        <w:tabs>
          <w:tab w:val="right" w:leader="dot" w:pos="8306"/>
        </w:tabs>
      </w:pPr>
      <w:hyperlink w:anchor="_Toc23183" w:history="1">
        <w:r>
          <w:rPr>
            <w:rFonts w:ascii="仿宋" w:eastAsia="仿宋" w:hAnsi="仿宋" w:cs="仿宋" w:hint="eastAsia"/>
            <w:lang w:eastAsia="zh-CN"/>
          </w:rPr>
          <w:t>(三)、节约用地措施</w:t>
        </w:r>
        <w:r>
          <w:tab/>
        </w:r>
        <w:r>
          <w:fldChar w:fldCharType="begin"/>
        </w:r>
        <w:r>
          <w:instrText xml:space="preserve"> PAGEREF _Toc23183 \h </w:instrText>
        </w:r>
        <w:r>
          <w:fldChar w:fldCharType="separate"/>
        </w:r>
        <w:r>
          <w:t>19</w:t>
        </w:r>
        <w:r>
          <w:fldChar w:fldCharType="end"/>
        </w:r>
      </w:hyperlink>
    </w:p>
    <w:p>
      <w:pPr>
        <w:pStyle w:val="TOC2"/>
        <w:tabs>
          <w:tab w:val="right" w:leader="dot" w:pos="8306"/>
        </w:tabs>
      </w:pPr>
      <w:hyperlink w:anchor="_Toc22596" w:history="1">
        <w:r>
          <w:rPr>
            <w:rFonts w:ascii="仿宋" w:eastAsia="仿宋" w:hAnsi="仿宋" w:cs="仿宋" w:hint="eastAsia"/>
            <w:lang w:eastAsia="zh-CN"/>
          </w:rPr>
          <w:t>(四)、总图布置方案</w:t>
        </w:r>
        <w:r>
          <w:tab/>
        </w:r>
        <w:r>
          <w:fldChar w:fldCharType="begin"/>
        </w:r>
        <w:r>
          <w:instrText xml:space="preserve"> PAGEREF _Toc22596 \h </w:instrText>
        </w:r>
        <w:r>
          <w:fldChar w:fldCharType="separate"/>
        </w:r>
        <w:r>
          <w:t>20</w:t>
        </w:r>
        <w:r>
          <w:fldChar w:fldCharType="end"/>
        </w:r>
      </w:hyperlink>
    </w:p>
    <w:p>
      <w:pPr>
        <w:pStyle w:val="TOC2"/>
        <w:tabs>
          <w:tab w:val="right" w:leader="dot" w:pos="8306"/>
        </w:tabs>
      </w:pPr>
      <w:hyperlink w:anchor="_Toc15064" w:history="1">
        <w:r>
          <w:rPr>
            <w:rFonts w:ascii="仿宋" w:eastAsia="仿宋" w:hAnsi="仿宋" w:cs="仿宋" w:hint="eastAsia"/>
            <w:lang w:eastAsia="zh-CN"/>
          </w:rPr>
          <w:t>(五)、选址综合评价</w:t>
        </w:r>
        <w:r>
          <w:tab/>
        </w:r>
        <w:r>
          <w:fldChar w:fldCharType="begin"/>
        </w:r>
        <w:r>
          <w:instrText xml:space="preserve"> PAGEREF _Toc15064 \h </w:instrText>
        </w:r>
        <w:r>
          <w:fldChar w:fldCharType="separate"/>
        </w:r>
        <w:r>
          <w:t>21</w:t>
        </w:r>
        <w:r>
          <w:fldChar w:fldCharType="end"/>
        </w:r>
      </w:hyperlink>
    </w:p>
    <w:p>
      <w:pPr>
        <w:pStyle w:val="TOC1"/>
        <w:tabs>
          <w:tab w:val="right" w:leader="dot" w:pos="8306"/>
        </w:tabs>
      </w:pPr>
      <w:hyperlink w:anchor="_Toc14451" w:history="1">
        <w:r>
          <w:rPr>
            <w:rFonts w:ascii="仿宋" w:eastAsia="仿宋" w:hAnsi="仿宋" w:cs="仿宋" w:hint="eastAsia"/>
            <w:lang w:eastAsia="zh-CN"/>
          </w:rPr>
          <w:t>七、启辉器项目社会影响</w:t>
        </w:r>
        <w:r>
          <w:tab/>
        </w:r>
        <w:r>
          <w:fldChar w:fldCharType="begin"/>
        </w:r>
        <w:r>
          <w:instrText xml:space="preserve"> PAGEREF _Toc14451 \h </w:instrText>
        </w:r>
        <w:r>
          <w:fldChar w:fldCharType="separate"/>
        </w:r>
        <w:r>
          <w:t>22</w:t>
        </w:r>
        <w:r>
          <w:fldChar w:fldCharType="end"/>
        </w:r>
      </w:hyperlink>
    </w:p>
    <w:p>
      <w:pPr>
        <w:pStyle w:val="TOC2"/>
        <w:tabs>
          <w:tab w:val="right" w:leader="dot" w:pos="8306"/>
        </w:tabs>
      </w:pPr>
      <w:hyperlink w:anchor="_Toc26192" w:history="1">
        <w:r>
          <w:rPr>
            <w:rFonts w:ascii="仿宋" w:eastAsia="仿宋" w:hAnsi="仿宋" w:cs="仿宋" w:hint="eastAsia"/>
            <w:lang w:eastAsia="zh-CN"/>
          </w:rPr>
          <w:t>(一)、社会责任与义务</w:t>
        </w:r>
        <w:r>
          <w:tab/>
        </w:r>
        <w:r>
          <w:fldChar w:fldCharType="begin"/>
        </w:r>
        <w:r>
          <w:instrText xml:space="preserve"> PAGEREF _Toc26192 \h </w:instrText>
        </w:r>
        <w:r>
          <w:fldChar w:fldCharType="separate"/>
        </w:r>
        <w:r>
          <w:t>22</w:t>
        </w:r>
        <w:r>
          <w:fldChar w:fldCharType="end"/>
        </w:r>
      </w:hyperlink>
    </w:p>
    <w:p>
      <w:pPr>
        <w:pStyle w:val="TOC2"/>
        <w:tabs>
          <w:tab w:val="right" w:leader="dot" w:pos="8306"/>
        </w:tabs>
      </w:pPr>
      <w:hyperlink w:anchor="_Toc25758" w:history="1">
        <w:r>
          <w:rPr>
            <w:rFonts w:ascii="仿宋" w:eastAsia="仿宋" w:hAnsi="仿宋" w:cs="仿宋" w:hint="eastAsia"/>
            <w:lang w:eastAsia="zh-CN"/>
          </w:rPr>
          <w:t>(二)、社会参与与沟通</w:t>
        </w:r>
        <w:r>
          <w:tab/>
        </w:r>
        <w:r>
          <w:fldChar w:fldCharType="begin"/>
        </w:r>
        <w:r>
          <w:instrText xml:space="preserve"> PAGEREF _Toc25758 \h </w:instrText>
        </w:r>
        <w:r>
          <w:fldChar w:fldCharType="separate"/>
        </w:r>
        <w:r>
          <w:t>23</w:t>
        </w:r>
        <w:r>
          <w:fldChar w:fldCharType="end"/>
        </w:r>
      </w:hyperlink>
    </w:p>
    <w:p>
      <w:pPr>
        <w:pStyle w:val="TOC1"/>
        <w:tabs>
          <w:tab w:val="right" w:leader="dot" w:pos="8306"/>
        </w:tabs>
      </w:pPr>
      <w:hyperlink w:anchor="_Toc7733" w:history="1">
        <w:r>
          <w:rPr>
            <w:rFonts w:ascii="仿宋" w:eastAsia="仿宋" w:hAnsi="仿宋" w:cs="仿宋" w:hint="eastAsia"/>
            <w:lang w:eastAsia="zh-CN"/>
          </w:rPr>
          <w:t>八、启辉器项目环境影响分析</w:t>
        </w:r>
        <w:r>
          <w:tab/>
        </w:r>
        <w:r>
          <w:fldChar w:fldCharType="begin"/>
        </w:r>
        <w:r>
          <w:instrText xml:space="preserve"> PAGEREF _Toc7733 \h </w:instrText>
        </w:r>
        <w:r>
          <w:fldChar w:fldCharType="separate"/>
        </w:r>
        <w:r>
          <w:t>24</w:t>
        </w:r>
        <w:r>
          <w:fldChar w:fldCharType="end"/>
        </w:r>
      </w:hyperlink>
    </w:p>
    <w:p>
      <w:pPr>
        <w:pStyle w:val="TOC2"/>
        <w:tabs>
          <w:tab w:val="right" w:leader="dot" w:pos="8306"/>
        </w:tabs>
      </w:pPr>
      <w:hyperlink w:anchor="_Toc12126" w:history="1">
        <w:r>
          <w:rPr>
            <w:rFonts w:ascii="仿宋" w:eastAsia="仿宋" w:hAnsi="仿宋" w:cs="仿宋" w:hint="eastAsia"/>
            <w:lang w:eastAsia="zh-CN"/>
          </w:rPr>
          <w:t>(一)、建设区域环境质量现状</w:t>
        </w:r>
        <w:r>
          <w:tab/>
        </w:r>
        <w:r>
          <w:fldChar w:fldCharType="begin"/>
        </w:r>
        <w:r>
          <w:instrText xml:space="preserve"> PAGEREF _Toc12126 \h </w:instrText>
        </w:r>
        <w:r>
          <w:fldChar w:fldCharType="separate"/>
        </w:r>
        <w:r>
          <w:t>24</w:t>
        </w:r>
        <w:r>
          <w:fldChar w:fldCharType="end"/>
        </w:r>
      </w:hyperlink>
    </w:p>
    <w:p>
      <w:pPr>
        <w:pStyle w:val="TOC2"/>
        <w:tabs>
          <w:tab w:val="right" w:leader="dot" w:pos="8306"/>
        </w:tabs>
      </w:pPr>
      <w:hyperlink w:anchor="_Toc28612" w:history="1">
        <w:r>
          <w:rPr>
            <w:rFonts w:ascii="仿宋" w:eastAsia="仿宋" w:hAnsi="仿宋" w:cs="仿宋" w:hint="eastAsia"/>
            <w:lang w:eastAsia="zh-CN"/>
          </w:rPr>
          <w:t>(二)、建设期环境保护</w:t>
        </w:r>
        <w:r>
          <w:tab/>
        </w:r>
        <w:r>
          <w:fldChar w:fldCharType="begin"/>
        </w:r>
        <w:r>
          <w:instrText xml:space="preserve"> PAGEREF _Toc28612 \h </w:instrText>
        </w:r>
        <w:r>
          <w:fldChar w:fldCharType="separate"/>
        </w:r>
        <w:r>
          <w:t>25</w:t>
        </w:r>
        <w:r>
          <w:fldChar w:fldCharType="end"/>
        </w:r>
      </w:hyperlink>
    </w:p>
    <w:p>
      <w:pPr>
        <w:pStyle w:val="TOC2"/>
        <w:tabs>
          <w:tab w:val="right" w:leader="dot" w:pos="8306"/>
        </w:tabs>
      </w:pPr>
      <w:hyperlink w:anchor="_Toc2528" w:history="1">
        <w:r>
          <w:rPr>
            <w:rFonts w:ascii="仿宋" w:eastAsia="仿宋" w:hAnsi="仿宋" w:cs="仿宋" w:hint="eastAsia"/>
            <w:lang w:eastAsia="zh-CN"/>
          </w:rPr>
          <w:t>(三)、运营期环境保护</w:t>
        </w:r>
        <w:r>
          <w:tab/>
        </w:r>
        <w:r>
          <w:fldChar w:fldCharType="begin"/>
        </w:r>
        <w:r>
          <w:instrText xml:space="preserve"> PAGEREF _Toc2528 \h </w:instrText>
        </w:r>
        <w:r>
          <w:fldChar w:fldCharType="separate"/>
        </w:r>
        <w:r>
          <w:t>27</w:t>
        </w:r>
        <w:r>
          <w:fldChar w:fldCharType="end"/>
        </w:r>
      </w:hyperlink>
    </w:p>
    <w:p>
      <w:pPr>
        <w:pStyle w:val="TOC2"/>
        <w:tabs>
          <w:tab w:val="right" w:leader="dot" w:pos="8306"/>
        </w:tabs>
      </w:pPr>
      <w:hyperlink w:anchor="_Toc17619" w:history="1">
        <w:r>
          <w:rPr>
            <w:rFonts w:ascii="仿宋" w:eastAsia="仿宋" w:hAnsi="仿宋" w:cs="仿宋" w:hint="eastAsia"/>
            <w:lang w:eastAsia="zh-CN"/>
          </w:rPr>
          <w:t>(四)、启辉器项目建设对区域经济的影响</w:t>
        </w:r>
        <w:r>
          <w:tab/>
        </w:r>
        <w:r>
          <w:fldChar w:fldCharType="begin"/>
        </w:r>
        <w:r>
          <w:instrText xml:space="preserve"> PAGEREF _Toc17619 \h </w:instrText>
        </w:r>
        <w:r>
          <w:fldChar w:fldCharType="separate"/>
        </w:r>
        <w:r>
          <w:t>28</w:t>
        </w:r>
        <w:r>
          <w:fldChar w:fldCharType="end"/>
        </w:r>
      </w:hyperlink>
    </w:p>
    <w:p>
      <w:pPr>
        <w:pStyle w:val="TOC2"/>
        <w:tabs>
          <w:tab w:val="right" w:leader="dot" w:pos="8306"/>
        </w:tabs>
      </w:pPr>
      <w:hyperlink w:anchor="_Toc26256" w:history="1">
        <w:r>
          <w:rPr>
            <w:rFonts w:ascii="仿宋" w:eastAsia="仿宋" w:hAnsi="仿宋" w:cs="仿宋" w:hint="eastAsia"/>
            <w:lang w:eastAsia="zh-CN"/>
          </w:rPr>
          <w:t>(五)、废弃物处理</w:t>
        </w:r>
        <w:r>
          <w:tab/>
        </w:r>
        <w:r>
          <w:fldChar w:fldCharType="begin"/>
        </w:r>
        <w:r>
          <w:instrText xml:space="preserve"> PAGEREF _Toc26256 \h </w:instrText>
        </w:r>
        <w:r>
          <w:fldChar w:fldCharType="separate"/>
        </w:r>
        <w:r>
          <w:t>30</w:t>
        </w:r>
        <w:r>
          <w:fldChar w:fldCharType="end"/>
        </w:r>
      </w:hyperlink>
    </w:p>
    <w:p>
      <w:pPr>
        <w:pStyle w:val="TOC2"/>
        <w:tabs>
          <w:tab w:val="right" w:leader="dot" w:pos="8306"/>
        </w:tabs>
      </w:pPr>
      <w:hyperlink w:anchor="_Toc32330" w:history="1">
        <w:r>
          <w:rPr>
            <w:rFonts w:ascii="仿宋" w:eastAsia="仿宋" w:hAnsi="仿宋" w:cs="仿宋" w:hint="eastAsia"/>
            <w:lang w:eastAsia="zh-CN"/>
          </w:rPr>
          <w:t>(六)、特殊环境影响分析</w:t>
        </w:r>
        <w:r>
          <w:tab/>
        </w:r>
        <w:r>
          <w:fldChar w:fldCharType="begin"/>
        </w:r>
        <w:r>
          <w:instrText xml:space="preserve"> PAGEREF _Toc32330 \h </w:instrText>
        </w:r>
        <w:r>
          <w:fldChar w:fldCharType="separate"/>
        </w:r>
        <w:r>
          <w:t>31</w:t>
        </w:r>
        <w:r>
          <w:fldChar w:fldCharType="end"/>
        </w:r>
      </w:hyperlink>
    </w:p>
    <w:p>
      <w:pPr>
        <w:pStyle w:val="TOC2"/>
        <w:tabs>
          <w:tab w:val="right" w:leader="dot" w:pos="8306"/>
        </w:tabs>
      </w:pPr>
      <w:hyperlink w:anchor="_Toc8765" w:history="1">
        <w:r>
          <w:rPr>
            <w:rFonts w:ascii="仿宋" w:eastAsia="仿宋" w:hAnsi="仿宋" w:cs="仿宋" w:hint="eastAsia"/>
            <w:lang w:eastAsia="zh-CN"/>
          </w:rPr>
          <w:t>(七)、清洁生产</w:t>
        </w:r>
        <w:r>
          <w:tab/>
        </w:r>
        <w:r>
          <w:fldChar w:fldCharType="begin"/>
        </w:r>
        <w:r>
          <w:instrText xml:space="preserve"> PAGEREF _Toc8765 \h </w:instrText>
        </w:r>
        <w:r>
          <w:fldChar w:fldCharType="separate"/>
        </w:r>
        <w:r>
          <w:t>32</w:t>
        </w:r>
        <w:r>
          <w:fldChar w:fldCharType="end"/>
        </w:r>
      </w:hyperlink>
    </w:p>
    <w:p>
      <w:pPr>
        <w:pStyle w:val="TOC2"/>
        <w:tabs>
          <w:tab w:val="right" w:leader="dot" w:pos="8306"/>
        </w:tabs>
      </w:pPr>
      <w:hyperlink w:anchor="_Toc3889" w:history="1">
        <w:r>
          <w:rPr>
            <w:rFonts w:ascii="仿宋" w:eastAsia="仿宋" w:hAnsi="仿宋" w:cs="仿宋" w:hint="eastAsia"/>
            <w:lang w:eastAsia="zh-CN"/>
          </w:rPr>
          <w:t>(八)、环境保护综合评价</w:t>
        </w:r>
        <w:r>
          <w:tab/>
        </w:r>
        <w:r>
          <w:fldChar w:fldCharType="begin"/>
        </w:r>
        <w:r>
          <w:instrText xml:space="preserve"> PAGEREF _Toc3889 \h </w:instrText>
        </w:r>
        <w:r>
          <w:fldChar w:fldCharType="separate"/>
        </w:r>
        <w:r>
          <w:t>33</w:t>
        </w:r>
        <w:r>
          <w:fldChar w:fldCharType="end"/>
        </w:r>
      </w:hyperlink>
    </w:p>
    <w:p>
      <w:pPr>
        <w:pStyle w:val="TOC1"/>
        <w:tabs>
          <w:tab w:val="right" w:leader="dot" w:pos="8306"/>
        </w:tabs>
      </w:pPr>
      <w:hyperlink w:anchor="_Toc12124" w:history="1">
        <w:r>
          <w:rPr>
            <w:rFonts w:ascii="仿宋" w:eastAsia="仿宋" w:hAnsi="仿宋" w:cs="仿宋" w:hint="eastAsia"/>
            <w:lang w:eastAsia="zh-CN"/>
          </w:rPr>
          <w:t>九、启辉器项目技术管理</w:t>
        </w:r>
        <w:r>
          <w:tab/>
        </w:r>
        <w:r>
          <w:fldChar w:fldCharType="begin"/>
        </w:r>
        <w:r>
          <w:instrText xml:space="preserve"> PAGEREF _Toc12124 \h </w:instrText>
        </w:r>
        <w:r>
          <w:fldChar w:fldCharType="separate"/>
        </w:r>
        <w:r>
          <w:t>35</w:t>
        </w:r>
        <w:r>
          <w:fldChar w:fldCharType="end"/>
        </w:r>
      </w:hyperlink>
    </w:p>
    <w:p>
      <w:pPr>
        <w:pStyle w:val="TOC2"/>
        <w:tabs>
          <w:tab w:val="right" w:leader="dot" w:pos="8306"/>
        </w:tabs>
      </w:pPr>
      <w:hyperlink w:anchor="_Toc1396" w:history="1">
        <w:r>
          <w:rPr>
            <w:rFonts w:ascii="仿宋" w:eastAsia="仿宋" w:hAnsi="仿宋" w:cs="仿宋" w:hint="eastAsia"/>
            <w:lang w:eastAsia="zh-CN"/>
          </w:rPr>
          <w:t>(一)、技术方案选用方向</w:t>
        </w:r>
        <w:r>
          <w:tab/>
        </w:r>
        <w:r>
          <w:fldChar w:fldCharType="begin"/>
        </w:r>
        <w:r>
          <w:instrText xml:space="preserve"> PAGEREF _Toc1396 \h </w:instrText>
        </w:r>
        <w:r>
          <w:fldChar w:fldCharType="separate"/>
        </w:r>
        <w:r>
          <w:t>35</w:t>
        </w:r>
        <w:r>
          <w:fldChar w:fldCharType="end"/>
        </w:r>
      </w:hyperlink>
    </w:p>
    <w:p>
      <w:pPr>
        <w:pStyle w:val="TOC2"/>
        <w:tabs>
          <w:tab w:val="right" w:leader="dot" w:pos="8306"/>
        </w:tabs>
      </w:pPr>
      <w:hyperlink w:anchor="_Toc23629" w:history="1">
        <w:r>
          <w:rPr>
            <w:rFonts w:ascii="仿宋" w:eastAsia="仿宋" w:hAnsi="仿宋" w:cs="仿宋" w:hint="eastAsia"/>
            <w:lang w:eastAsia="zh-CN"/>
          </w:rPr>
          <w:t>(二)、工艺技术方案选用原则</w:t>
        </w:r>
        <w:r>
          <w:tab/>
        </w:r>
        <w:r>
          <w:fldChar w:fldCharType="begin"/>
        </w:r>
        <w:r>
          <w:instrText xml:space="preserve"> PAGEREF _Toc23629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21" w:history="1">
        <w:r>
          <w:rPr>
            <w:rFonts w:ascii="仿宋" w:eastAsia="仿宋" w:hAnsi="仿宋" w:cs="仿宋" w:hint="eastAsia"/>
            <w:lang w:eastAsia="zh-CN"/>
          </w:rPr>
          <w:t>(三)、工艺技术方案要求</w:t>
        </w:r>
        <w:r>
          <w:tab/>
        </w:r>
        <w:r>
          <w:fldChar w:fldCharType="begin"/>
        </w:r>
        <w:r>
          <w:instrText xml:space="preserve"> PAGEREF _Toc5521 \h </w:instrText>
        </w:r>
        <w:r>
          <w:fldChar w:fldCharType="separate"/>
        </w:r>
        <w:r>
          <w:t>38</w:t>
        </w:r>
        <w:r>
          <w:fldChar w:fldCharType="end"/>
        </w:r>
      </w:hyperlink>
    </w:p>
    <w:p>
      <w:pPr>
        <w:pStyle w:val="TOC1"/>
        <w:tabs>
          <w:tab w:val="right" w:leader="dot" w:pos="8306"/>
        </w:tabs>
      </w:pPr>
      <w:hyperlink w:anchor="_Toc5324" w:history="1">
        <w:r>
          <w:rPr>
            <w:rFonts w:ascii="仿宋" w:eastAsia="仿宋" w:hAnsi="仿宋" w:cs="仿宋" w:hint="eastAsia"/>
            <w:lang w:eastAsia="zh-CN"/>
          </w:rPr>
          <w:t>十、启辉器项目财务管理</w:t>
        </w:r>
        <w:r>
          <w:tab/>
        </w:r>
        <w:r>
          <w:fldChar w:fldCharType="begin"/>
        </w:r>
        <w:r>
          <w:instrText xml:space="preserve"> PAGEREF _Toc5324 \h </w:instrText>
        </w:r>
        <w:r>
          <w:fldChar w:fldCharType="separate"/>
        </w:r>
        <w:r>
          <w:t>41</w:t>
        </w:r>
        <w:r>
          <w:fldChar w:fldCharType="end"/>
        </w:r>
      </w:hyperlink>
    </w:p>
    <w:p>
      <w:pPr>
        <w:pStyle w:val="TOC2"/>
        <w:tabs>
          <w:tab w:val="right" w:leader="dot" w:pos="8306"/>
        </w:tabs>
      </w:pPr>
      <w:hyperlink w:anchor="_Toc10428" w:history="1">
        <w:r>
          <w:rPr>
            <w:rFonts w:ascii="仿宋" w:eastAsia="仿宋" w:hAnsi="仿宋" w:cs="仿宋" w:hint="eastAsia"/>
            <w:lang w:eastAsia="zh-CN"/>
          </w:rPr>
          <w:t>(一)、资金需求大</w:t>
        </w:r>
        <w:r>
          <w:tab/>
        </w:r>
        <w:r>
          <w:fldChar w:fldCharType="begin"/>
        </w:r>
        <w:r>
          <w:instrText xml:space="preserve"> PAGEREF _Toc10428 \h </w:instrText>
        </w:r>
        <w:r>
          <w:fldChar w:fldCharType="separate"/>
        </w:r>
        <w:r>
          <w:t>41</w:t>
        </w:r>
        <w:r>
          <w:fldChar w:fldCharType="end"/>
        </w:r>
      </w:hyperlink>
    </w:p>
    <w:p>
      <w:pPr>
        <w:pStyle w:val="TOC2"/>
        <w:tabs>
          <w:tab w:val="right" w:leader="dot" w:pos="8306"/>
        </w:tabs>
      </w:pPr>
      <w:hyperlink w:anchor="_Toc16376" w:history="1">
        <w:r>
          <w:rPr>
            <w:rFonts w:ascii="仿宋" w:eastAsia="仿宋" w:hAnsi="仿宋" w:cs="仿宋" w:hint="eastAsia"/>
            <w:lang w:eastAsia="zh-CN"/>
          </w:rPr>
          <w:t>(二)、研发周期长</w:t>
        </w:r>
        <w:r>
          <w:tab/>
        </w:r>
        <w:r>
          <w:fldChar w:fldCharType="begin"/>
        </w:r>
        <w:r>
          <w:instrText xml:space="preserve"> PAGEREF _Toc16376 \h </w:instrText>
        </w:r>
        <w:r>
          <w:fldChar w:fldCharType="separate"/>
        </w:r>
        <w:r>
          <w:t>42</w:t>
        </w:r>
        <w:r>
          <w:fldChar w:fldCharType="end"/>
        </w:r>
      </w:hyperlink>
    </w:p>
    <w:p>
      <w:pPr>
        <w:pStyle w:val="TOC2"/>
        <w:tabs>
          <w:tab w:val="right" w:leader="dot" w:pos="8306"/>
        </w:tabs>
      </w:pPr>
      <w:hyperlink w:anchor="_Toc10573" w:history="1">
        <w:r>
          <w:rPr>
            <w:rFonts w:ascii="仿宋" w:eastAsia="仿宋" w:hAnsi="仿宋" w:cs="仿宋" w:hint="eastAsia"/>
            <w:lang w:eastAsia="zh-CN"/>
          </w:rPr>
          <w:t>(三)、市场风险大</w:t>
        </w:r>
        <w:r>
          <w:tab/>
        </w:r>
        <w:r>
          <w:fldChar w:fldCharType="begin"/>
        </w:r>
        <w:r>
          <w:instrText xml:space="preserve"> PAGEREF _Toc10573 \h </w:instrText>
        </w:r>
        <w:r>
          <w:fldChar w:fldCharType="separate"/>
        </w:r>
        <w:r>
          <w:t>43</w:t>
        </w:r>
        <w:r>
          <w:fldChar w:fldCharType="end"/>
        </w:r>
      </w:hyperlink>
    </w:p>
    <w:p>
      <w:pPr>
        <w:pStyle w:val="TOC2"/>
        <w:tabs>
          <w:tab w:val="right" w:leader="dot" w:pos="8306"/>
        </w:tabs>
      </w:pPr>
      <w:hyperlink w:anchor="_Toc10141" w:history="1">
        <w:r>
          <w:rPr>
            <w:rFonts w:ascii="仿宋" w:eastAsia="仿宋" w:hAnsi="仿宋" w:cs="仿宋" w:hint="eastAsia"/>
            <w:lang w:eastAsia="zh-CN"/>
          </w:rPr>
          <w:t>(四)、利润率高</w:t>
        </w:r>
        <w:r>
          <w:tab/>
        </w:r>
        <w:r>
          <w:fldChar w:fldCharType="begin"/>
        </w:r>
        <w:r>
          <w:instrText xml:space="preserve"> PAGEREF _Toc10141 \h </w:instrText>
        </w:r>
        <w:r>
          <w:fldChar w:fldCharType="separate"/>
        </w:r>
        <w:r>
          <w:t>46</w:t>
        </w:r>
        <w:r>
          <w:fldChar w:fldCharType="end"/>
        </w:r>
      </w:hyperlink>
    </w:p>
    <w:p>
      <w:pPr>
        <w:pStyle w:val="TOC1"/>
        <w:tabs>
          <w:tab w:val="right" w:leader="dot" w:pos="8306"/>
        </w:tabs>
      </w:pPr>
      <w:hyperlink w:anchor="_Toc26482" w:history="1">
        <w:r>
          <w:rPr>
            <w:rFonts w:ascii="仿宋" w:eastAsia="仿宋" w:hAnsi="仿宋" w:cs="仿宋" w:hint="eastAsia"/>
            <w:lang w:eastAsia="zh-CN"/>
          </w:rPr>
          <w:t>十一、启辉器项目风险管理</w:t>
        </w:r>
        <w:r>
          <w:tab/>
        </w:r>
        <w:r>
          <w:fldChar w:fldCharType="begin"/>
        </w:r>
        <w:r>
          <w:instrText xml:space="preserve"> PAGEREF _Toc26482 \h </w:instrText>
        </w:r>
        <w:r>
          <w:fldChar w:fldCharType="separate"/>
        </w:r>
        <w:r>
          <w:t>48</w:t>
        </w:r>
        <w:r>
          <w:fldChar w:fldCharType="end"/>
        </w:r>
      </w:hyperlink>
    </w:p>
    <w:p>
      <w:pPr>
        <w:pStyle w:val="TOC2"/>
        <w:tabs>
          <w:tab w:val="right" w:leader="dot" w:pos="8306"/>
        </w:tabs>
      </w:pPr>
      <w:hyperlink w:anchor="_Toc31382" w:history="1">
        <w:r>
          <w:rPr>
            <w:rFonts w:ascii="仿宋" w:eastAsia="仿宋" w:hAnsi="仿宋" w:cs="仿宋" w:hint="eastAsia"/>
            <w:lang w:eastAsia="zh-CN"/>
          </w:rPr>
          <w:t>(一)、风险识别与评估</w:t>
        </w:r>
        <w:r>
          <w:tab/>
        </w:r>
        <w:r>
          <w:fldChar w:fldCharType="begin"/>
        </w:r>
        <w:r>
          <w:instrText xml:space="preserve"> PAGEREF _Toc31382 \h </w:instrText>
        </w:r>
        <w:r>
          <w:fldChar w:fldCharType="separate"/>
        </w:r>
        <w:r>
          <w:t>48</w:t>
        </w:r>
        <w:r>
          <w:fldChar w:fldCharType="end"/>
        </w:r>
      </w:hyperlink>
    </w:p>
    <w:p>
      <w:pPr>
        <w:pStyle w:val="TOC2"/>
        <w:tabs>
          <w:tab w:val="right" w:leader="dot" w:pos="8306"/>
        </w:tabs>
      </w:pPr>
      <w:hyperlink w:anchor="_Toc110" w:history="1">
        <w:r>
          <w:rPr>
            <w:rFonts w:ascii="仿宋" w:eastAsia="仿宋" w:hAnsi="仿宋" w:cs="仿宋" w:hint="eastAsia"/>
            <w:lang w:eastAsia="zh-CN"/>
          </w:rPr>
          <w:t>(二)、风险应对策略</w:t>
        </w:r>
        <w:r>
          <w:tab/>
        </w:r>
        <w:r>
          <w:fldChar w:fldCharType="begin"/>
        </w:r>
        <w:r>
          <w:instrText xml:space="preserve"> PAGEREF _Toc110 \h </w:instrText>
        </w:r>
        <w:r>
          <w:fldChar w:fldCharType="separate"/>
        </w:r>
        <w:r>
          <w:t>49</w:t>
        </w:r>
        <w:r>
          <w:fldChar w:fldCharType="end"/>
        </w:r>
      </w:hyperlink>
    </w:p>
    <w:p>
      <w:pPr>
        <w:pStyle w:val="TOC2"/>
        <w:tabs>
          <w:tab w:val="right" w:leader="dot" w:pos="8306"/>
        </w:tabs>
      </w:pPr>
      <w:hyperlink w:anchor="_Toc19338" w:history="1">
        <w:r>
          <w:rPr>
            <w:rFonts w:ascii="仿宋" w:eastAsia="仿宋" w:hAnsi="仿宋" w:cs="仿宋" w:hint="eastAsia"/>
            <w:lang w:eastAsia="zh-CN"/>
          </w:rPr>
          <w:t>(三)、风险监控与控制</w:t>
        </w:r>
        <w:r>
          <w:tab/>
        </w:r>
        <w:r>
          <w:fldChar w:fldCharType="begin"/>
        </w:r>
        <w:r>
          <w:instrText xml:space="preserve"> PAGEREF _Toc19338 \h </w:instrText>
        </w:r>
        <w:r>
          <w:fldChar w:fldCharType="separate"/>
        </w:r>
        <w:r>
          <w:t>51</w:t>
        </w:r>
        <w:r>
          <w:fldChar w:fldCharType="end"/>
        </w:r>
      </w:hyperlink>
    </w:p>
    <w:p>
      <w:pPr>
        <w:pStyle w:val="TOC1"/>
        <w:tabs>
          <w:tab w:val="right" w:leader="dot" w:pos="8306"/>
        </w:tabs>
      </w:pPr>
      <w:hyperlink w:anchor="_Toc17657" w:history="1">
        <w:r>
          <w:rPr>
            <w:rFonts w:ascii="仿宋" w:eastAsia="仿宋" w:hAnsi="仿宋" w:cs="仿宋" w:hint="eastAsia"/>
            <w:lang w:eastAsia="zh-CN"/>
          </w:rPr>
          <w:t>十二、启辉器项目人力资源管理</w:t>
        </w:r>
        <w:r>
          <w:tab/>
        </w:r>
        <w:r>
          <w:fldChar w:fldCharType="begin"/>
        </w:r>
        <w:r>
          <w:instrText xml:space="preserve"> PAGEREF _Toc17657 \h </w:instrText>
        </w:r>
        <w:r>
          <w:fldChar w:fldCharType="separate"/>
        </w:r>
        <w:r>
          <w:t>52</w:t>
        </w:r>
        <w:r>
          <w:fldChar w:fldCharType="end"/>
        </w:r>
      </w:hyperlink>
    </w:p>
    <w:p>
      <w:pPr>
        <w:pStyle w:val="TOC2"/>
        <w:tabs>
          <w:tab w:val="right" w:leader="dot" w:pos="8306"/>
        </w:tabs>
      </w:pPr>
      <w:hyperlink w:anchor="_Toc13908" w:history="1">
        <w:r>
          <w:rPr>
            <w:rFonts w:ascii="仿宋" w:eastAsia="仿宋" w:hAnsi="仿宋" w:cs="仿宋" w:hint="eastAsia"/>
            <w:lang w:eastAsia="zh-CN"/>
          </w:rPr>
          <w:t>(一)、建立健全的预算管理制度</w:t>
        </w:r>
        <w:r>
          <w:tab/>
        </w:r>
        <w:r>
          <w:fldChar w:fldCharType="begin"/>
        </w:r>
        <w:r>
          <w:instrText xml:space="preserve"> PAGEREF _Toc13908 \h </w:instrText>
        </w:r>
        <w:r>
          <w:fldChar w:fldCharType="separate"/>
        </w:r>
        <w:r>
          <w:t>52</w:t>
        </w:r>
        <w:r>
          <w:fldChar w:fldCharType="end"/>
        </w:r>
      </w:hyperlink>
    </w:p>
    <w:p>
      <w:pPr>
        <w:pStyle w:val="TOC2"/>
        <w:tabs>
          <w:tab w:val="right" w:leader="dot" w:pos="8306"/>
        </w:tabs>
      </w:pPr>
      <w:hyperlink w:anchor="_Toc16251" w:history="1">
        <w:r>
          <w:rPr>
            <w:rFonts w:ascii="仿宋" w:eastAsia="仿宋" w:hAnsi="仿宋" w:cs="仿宋" w:hint="eastAsia"/>
            <w:lang w:eastAsia="zh-CN"/>
          </w:rPr>
          <w:t>(二)、加强资金流动监控</w:t>
        </w:r>
        <w:r>
          <w:tab/>
        </w:r>
        <w:r>
          <w:fldChar w:fldCharType="begin"/>
        </w:r>
        <w:r>
          <w:instrText xml:space="preserve"> PAGEREF _Toc16251 \h </w:instrText>
        </w:r>
        <w:r>
          <w:fldChar w:fldCharType="separate"/>
        </w:r>
        <w:r>
          <w:t>53</w:t>
        </w:r>
        <w:r>
          <w:fldChar w:fldCharType="end"/>
        </w:r>
      </w:hyperlink>
    </w:p>
    <w:p>
      <w:pPr>
        <w:pStyle w:val="TOC2"/>
        <w:tabs>
          <w:tab w:val="right" w:leader="dot" w:pos="8306"/>
        </w:tabs>
      </w:pPr>
      <w:hyperlink w:anchor="_Toc27086" w:history="1">
        <w:r>
          <w:rPr>
            <w:rFonts w:ascii="仿宋" w:eastAsia="仿宋" w:hAnsi="仿宋" w:cs="仿宋" w:hint="eastAsia"/>
            <w:lang w:eastAsia="zh-CN"/>
          </w:rPr>
          <w:t>(三)、制定完善的风险控制机制</w:t>
        </w:r>
        <w:r>
          <w:tab/>
        </w:r>
        <w:r>
          <w:fldChar w:fldCharType="begin"/>
        </w:r>
        <w:r>
          <w:instrText xml:space="preserve"> PAGEREF _Toc27086 \h </w:instrText>
        </w:r>
        <w:r>
          <w:fldChar w:fldCharType="separate"/>
        </w:r>
        <w:r>
          <w:t>54</w:t>
        </w:r>
        <w:r>
          <w:fldChar w:fldCharType="end"/>
        </w:r>
      </w:hyperlink>
    </w:p>
    <w:p>
      <w:pPr>
        <w:pStyle w:val="TOC2"/>
        <w:tabs>
          <w:tab w:val="right" w:leader="dot" w:pos="8306"/>
        </w:tabs>
      </w:pPr>
      <w:hyperlink w:anchor="_Toc16691" w:history="1">
        <w:r>
          <w:rPr>
            <w:rFonts w:ascii="仿宋" w:eastAsia="仿宋" w:hAnsi="仿宋" w:cs="仿宋" w:hint="eastAsia"/>
            <w:lang w:eastAsia="zh-CN"/>
          </w:rPr>
          <w:t>(四)、优化成本管理</w:t>
        </w:r>
        <w:r>
          <w:tab/>
        </w:r>
        <w:r>
          <w:fldChar w:fldCharType="begin"/>
        </w:r>
        <w:r>
          <w:instrText xml:space="preserve"> PAGEREF _Toc16691 \h </w:instrText>
        </w:r>
        <w:r>
          <w:fldChar w:fldCharType="separate"/>
        </w:r>
        <w:r>
          <w:t>56</w:t>
        </w:r>
        <w:r>
          <w:fldChar w:fldCharType="end"/>
        </w:r>
      </w:hyperlink>
    </w:p>
    <w:p>
      <w:pPr>
        <w:pStyle w:val="TOC1"/>
        <w:tabs>
          <w:tab w:val="right" w:leader="dot" w:pos="8306"/>
        </w:tabs>
      </w:pPr>
      <w:hyperlink w:anchor="_Toc218" w:history="1">
        <w:r>
          <w:rPr>
            <w:rFonts w:ascii="仿宋" w:eastAsia="仿宋" w:hAnsi="仿宋" w:cs="仿宋" w:hint="eastAsia"/>
            <w:lang w:eastAsia="zh-CN"/>
          </w:rPr>
          <w:t>十三、启辉器项目实施时间节点</w:t>
        </w:r>
        <w:r>
          <w:tab/>
        </w:r>
        <w:r>
          <w:fldChar w:fldCharType="begin"/>
        </w:r>
        <w:r>
          <w:instrText xml:space="preserve"> PAGEREF _Toc218 \h </w:instrText>
        </w:r>
        <w:r>
          <w:fldChar w:fldCharType="separate"/>
        </w:r>
        <w:r>
          <w:t>57</w:t>
        </w:r>
        <w:r>
          <w:fldChar w:fldCharType="end"/>
        </w:r>
      </w:hyperlink>
    </w:p>
    <w:p>
      <w:pPr>
        <w:pStyle w:val="TOC2"/>
        <w:tabs>
          <w:tab w:val="right" w:leader="dot" w:pos="8306"/>
        </w:tabs>
      </w:pPr>
      <w:hyperlink w:anchor="_Toc21903" w:history="1">
        <w:r>
          <w:rPr>
            <w:rFonts w:ascii="仿宋" w:eastAsia="仿宋" w:hAnsi="仿宋" w:cs="仿宋" w:hint="eastAsia"/>
            <w:lang w:eastAsia="zh-CN"/>
          </w:rPr>
          <w:t>(一)、启辉器项目启动阶段时间节点</w:t>
        </w:r>
        <w:r>
          <w:tab/>
        </w:r>
        <w:r>
          <w:fldChar w:fldCharType="begin"/>
        </w:r>
        <w:r>
          <w:instrText xml:space="preserve"> PAGEREF _Toc21903 \h </w:instrText>
        </w:r>
        <w:r>
          <w:fldChar w:fldCharType="separate"/>
        </w:r>
        <w:r>
          <w:t>57</w:t>
        </w:r>
        <w:r>
          <w:fldChar w:fldCharType="end"/>
        </w:r>
      </w:hyperlink>
    </w:p>
    <w:p>
      <w:pPr>
        <w:pStyle w:val="TOC2"/>
        <w:tabs>
          <w:tab w:val="right" w:leader="dot" w:pos="8306"/>
        </w:tabs>
      </w:pPr>
      <w:hyperlink w:anchor="_Toc11492" w:history="1">
        <w:r>
          <w:rPr>
            <w:rFonts w:ascii="仿宋" w:eastAsia="仿宋" w:hAnsi="仿宋" w:cs="仿宋" w:hint="eastAsia"/>
            <w:lang w:eastAsia="zh-CN"/>
          </w:rPr>
          <w:t>(二)、启辉器项目执行阶段时间节点</w:t>
        </w:r>
        <w:r>
          <w:tab/>
        </w:r>
        <w:r>
          <w:fldChar w:fldCharType="begin"/>
        </w:r>
        <w:r>
          <w:instrText xml:space="preserve"> PAGEREF _Toc11492 \h </w:instrText>
        </w:r>
        <w:r>
          <w:fldChar w:fldCharType="separate"/>
        </w:r>
        <w:r>
          <w:t>58</w:t>
        </w:r>
        <w:r>
          <w:fldChar w:fldCharType="end"/>
        </w:r>
      </w:hyperlink>
    </w:p>
    <w:p>
      <w:pPr>
        <w:pStyle w:val="TOC2"/>
        <w:tabs>
          <w:tab w:val="right" w:leader="dot" w:pos="8306"/>
        </w:tabs>
      </w:pPr>
      <w:hyperlink w:anchor="_Toc13626" w:history="1">
        <w:r>
          <w:rPr>
            <w:rFonts w:ascii="仿宋" w:eastAsia="仿宋" w:hAnsi="仿宋" w:cs="仿宋" w:hint="eastAsia"/>
            <w:lang w:eastAsia="zh-CN"/>
          </w:rPr>
          <w:t>(三)、启辉器项目完成阶段时间节点</w:t>
        </w:r>
        <w:r>
          <w:tab/>
        </w:r>
        <w:r>
          <w:fldChar w:fldCharType="begin"/>
        </w:r>
        <w:r>
          <w:instrText xml:space="preserve"> PAGEREF _Toc13626 \h </w:instrText>
        </w:r>
        <w:r>
          <w:fldChar w:fldCharType="separate"/>
        </w:r>
        <w:r>
          <w:t>59</w:t>
        </w:r>
        <w:r>
          <w:fldChar w:fldCharType="end"/>
        </w:r>
      </w:hyperlink>
    </w:p>
    <w:p>
      <w:pPr>
        <w:pStyle w:val="TOC1"/>
        <w:tabs>
          <w:tab w:val="right" w:leader="dot" w:pos="8306"/>
        </w:tabs>
      </w:pPr>
      <w:hyperlink w:anchor="_Toc1323" w:history="1">
        <w:r>
          <w:rPr>
            <w:rFonts w:ascii="仿宋" w:eastAsia="仿宋" w:hAnsi="仿宋" w:cs="仿宋" w:hint="eastAsia"/>
            <w:lang w:eastAsia="zh-CN"/>
          </w:rPr>
          <w:t>十四、启辉器项目工程方案分析</w:t>
        </w:r>
        <w:r>
          <w:tab/>
        </w:r>
        <w:r>
          <w:fldChar w:fldCharType="begin"/>
        </w:r>
        <w:r>
          <w:instrText xml:space="preserve"> PAGEREF _Toc1323 \h </w:instrText>
        </w:r>
        <w:r>
          <w:fldChar w:fldCharType="separate"/>
        </w:r>
        <w:r>
          <w:t>60</w:t>
        </w:r>
        <w:r>
          <w:fldChar w:fldCharType="end"/>
        </w:r>
      </w:hyperlink>
    </w:p>
    <w:p>
      <w:pPr>
        <w:pStyle w:val="TOC2"/>
        <w:tabs>
          <w:tab w:val="right" w:leader="dot" w:pos="8306"/>
        </w:tabs>
      </w:pPr>
      <w:hyperlink w:anchor="_Toc24238" w:history="1">
        <w:r>
          <w:rPr>
            <w:rFonts w:ascii="仿宋" w:eastAsia="仿宋" w:hAnsi="仿宋" w:cs="仿宋" w:hint="eastAsia"/>
            <w:lang w:eastAsia="zh-CN"/>
          </w:rPr>
          <w:t>(一)、建筑工程设计原则</w:t>
        </w:r>
        <w:r>
          <w:tab/>
        </w:r>
        <w:r>
          <w:fldChar w:fldCharType="begin"/>
        </w:r>
        <w:r>
          <w:instrText xml:space="preserve"> PAGEREF _Toc24238 \h </w:instrText>
        </w:r>
        <w:r>
          <w:fldChar w:fldCharType="separate"/>
        </w:r>
        <w:r>
          <w:t>60</w:t>
        </w:r>
        <w:r>
          <w:fldChar w:fldCharType="end"/>
        </w:r>
      </w:hyperlink>
    </w:p>
    <w:p>
      <w:pPr>
        <w:pStyle w:val="TOC2"/>
        <w:tabs>
          <w:tab w:val="right" w:leader="dot" w:pos="8306"/>
        </w:tabs>
      </w:pPr>
      <w:hyperlink w:anchor="_Toc10641" w:history="1">
        <w:r>
          <w:rPr>
            <w:rFonts w:ascii="仿宋" w:eastAsia="仿宋" w:hAnsi="仿宋" w:cs="仿宋" w:hint="eastAsia"/>
            <w:lang w:eastAsia="zh-CN"/>
          </w:rPr>
          <w:t>(二)、土建工程建设指标</w:t>
        </w:r>
        <w:r>
          <w:tab/>
        </w:r>
        <w:r>
          <w:fldChar w:fldCharType="begin"/>
        </w:r>
        <w:r>
          <w:instrText xml:space="preserve"> PAGEREF _Toc10641 \h </w:instrText>
        </w:r>
        <w:r>
          <w:fldChar w:fldCharType="separate"/>
        </w:r>
        <w:r>
          <w:t>63</w:t>
        </w:r>
        <w:r>
          <w:fldChar w:fldCharType="end"/>
        </w:r>
      </w:hyperlink>
    </w:p>
    <w:p>
      <w:pPr>
        <w:pStyle w:val="TOC1"/>
        <w:tabs>
          <w:tab w:val="right" w:leader="dot" w:pos="8306"/>
        </w:tabs>
      </w:pPr>
      <w:hyperlink w:anchor="_Toc26705" w:history="1">
        <w:r>
          <w:rPr>
            <w:rFonts w:ascii="仿宋" w:eastAsia="仿宋" w:hAnsi="仿宋" w:cs="仿宋" w:hint="eastAsia"/>
            <w:lang w:eastAsia="zh-CN"/>
          </w:rPr>
          <w:t>十五、质量管理体系</w:t>
        </w:r>
        <w:r>
          <w:tab/>
        </w:r>
        <w:r>
          <w:fldChar w:fldCharType="begin"/>
        </w:r>
        <w:r>
          <w:instrText xml:space="preserve"> PAGEREF _Toc26705 \h </w:instrText>
        </w:r>
        <w:r>
          <w:fldChar w:fldCharType="separate"/>
        </w:r>
        <w:r>
          <w:t>65</w:t>
        </w:r>
        <w:r>
          <w:fldChar w:fldCharType="end"/>
        </w:r>
      </w:hyperlink>
    </w:p>
    <w:p>
      <w:pPr>
        <w:pStyle w:val="TOC2"/>
        <w:tabs>
          <w:tab w:val="right" w:leader="dot" w:pos="8306"/>
        </w:tabs>
      </w:pPr>
      <w:hyperlink w:anchor="_Toc7372" w:history="1">
        <w:r>
          <w:rPr>
            <w:rFonts w:ascii="仿宋" w:eastAsia="仿宋" w:hAnsi="仿宋" w:cs="仿宋" w:hint="eastAsia"/>
            <w:lang w:eastAsia="zh-CN"/>
          </w:rPr>
          <w:t>(一)、质量目标与方针</w:t>
        </w:r>
        <w:r>
          <w:tab/>
        </w:r>
        <w:r>
          <w:fldChar w:fldCharType="begin"/>
        </w:r>
        <w:r>
          <w:instrText xml:space="preserve"> PAGEREF _Toc7372 \h </w:instrText>
        </w:r>
        <w:r>
          <w:fldChar w:fldCharType="separate"/>
        </w:r>
        <w:r>
          <w:t>65</w:t>
        </w:r>
        <w:r>
          <w:fldChar w:fldCharType="end"/>
        </w:r>
      </w:hyperlink>
    </w:p>
    <w:p>
      <w:pPr>
        <w:pStyle w:val="TOC2"/>
        <w:tabs>
          <w:tab w:val="right" w:leader="dot" w:pos="8306"/>
        </w:tabs>
      </w:pPr>
      <w:hyperlink w:anchor="_Toc89" w:history="1">
        <w:r>
          <w:rPr>
            <w:rFonts w:ascii="仿宋" w:eastAsia="仿宋" w:hAnsi="仿宋" w:cs="仿宋" w:hint="eastAsia"/>
            <w:lang w:eastAsia="zh-CN"/>
          </w:rPr>
          <w:t>(二)、质量管理责任</w:t>
        </w:r>
        <w:r>
          <w:tab/>
        </w:r>
        <w:r>
          <w:fldChar w:fldCharType="begin"/>
        </w:r>
        <w:r>
          <w:instrText xml:space="preserve"> PAGEREF _Toc89 \h </w:instrText>
        </w:r>
        <w:r>
          <w:fldChar w:fldCharType="separate"/>
        </w:r>
        <w:r>
          <w:t>66</w:t>
        </w:r>
        <w:r>
          <w:fldChar w:fldCharType="end"/>
        </w:r>
      </w:hyperlink>
    </w:p>
    <w:p>
      <w:pPr>
        <w:pStyle w:val="TOC2"/>
        <w:tabs>
          <w:tab w:val="right" w:leader="dot" w:pos="8306"/>
        </w:tabs>
      </w:pPr>
      <w:hyperlink w:anchor="_Toc6436" w:history="1">
        <w:r>
          <w:rPr>
            <w:rFonts w:ascii="仿宋" w:eastAsia="仿宋" w:hAnsi="仿宋" w:cs="仿宋" w:hint="eastAsia"/>
            <w:lang w:eastAsia="zh-CN"/>
          </w:rPr>
          <w:t>(三)、质量管理体系文件</w:t>
        </w:r>
        <w:r>
          <w:tab/>
        </w:r>
        <w:r>
          <w:fldChar w:fldCharType="begin"/>
        </w:r>
        <w:r>
          <w:instrText xml:space="preserve"> PAGEREF _Toc6436 \h </w:instrText>
        </w:r>
        <w:r>
          <w:fldChar w:fldCharType="separate"/>
        </w:r>
        <w:r>
          <w:t>67</w:t>
        </w:r>
        <w:r>
          <w:fldChar w:fldCharType="end"/>
        </w:r>
      </w:hyperlink>
    </w:p>
    <w:p>
      <w:pPr>
        <w:pStyle w:val="TOC2"/>
        <w:tabs>
          <w:tab w:val="right" w:leader="dot" w:pos="8306"/>
        </w:tabs>
      </w:pPr>
      <w:hyperlink w:anchor="_Toc28954" w:history="1">
        <w:r>
          <w:rPr>
            <w:rFonts w:ascii="仿宋" w:eastAsia="仿宋" w:hAnsi="仿宋" w:cs="仿宋" w:hint="eastAsia"/>
            <w:lang w:eastAsia="zh-CN"/>
          </w:rPr>
          <w:t>(四)、质量培训与教育</w:t>
        </w:r>
        <w:r>
          <w:tab/>
        </w:r>
        <w:r>
          <w:fldChar w:fldCharType="begin"/>
        </w:r>
        <w:r>
          <w:instrText xml:space="preserve"> PAGEREF _Toc28954 \h </w:instrText>
        </w:r>
        <w:r>
          <w:fldChar w:fldCharType="separate"/>
        </w:r>
        <w:r>
          <w:t>69</w:t>
        </w:r>
        <w:r>
          <w:fldChar w:fldCharType="end"/>
        </w:r>
      </w:hyperlink>
    </w:p>
    <w:p>
      <w:pPr>
        <w:pStyle w:val="TOC2"/>
        <w:tabs>
          <w:tab w:val="right" w:leader="dot" w:pos="8306"/>
        </w:tabs>
      </w:pPr>
      <w:hyperlink w:anchor="_Toc31784" w:history="1">
        <w:r>
          <w:rPr>
            <w:rFonts w:ascii="仿宋" w:eastAsia="仿宋" w:hAnsi="仿宋" w:cs="仿宋" w:hint="eastAsia"/>
            <w:lang w:eastAsia="zh-CN"/>
          </w:rPr>
          <w:t>(五)、质量审核与评价</w:t>
        </w:r>
        <w:r>
          <w:tab/>
        </w:r>
        <w:r>
          <w:fldChar w:fldCharType="begin"/>
        </w:r>
        <w:r>
          <w:instrText xml:space="preserve"> PAGEREF _Toc31784 \h </w:instrText>
        </w:r>
        <w:r>
          <w:fldChar w:fldCharType="separate"/>
        </w:r>
        <w:r>
          <w:t>70</w:t>
        </w:r>
        <w:r>
          <w:fldChar w:fldCharType="end"/>
        </w:r>
      </w:hyperlink>
    </w:p>
    <w:p>
      <w:pPr>
        <w:pStyle w:val="TOC2"/>
        <w:tabs>
          <w:tab w:val="right" w:leader="dot" w:pos="8306"/>
        </w:tabs>
      </w:pPr>
      <w:hyperlink w:anchor="_Toc29792" w:history="1">
        <w:r>
          <w:rPr>
            <w:rFonts w:ascii="仿宋" w:eastAsia="仿宋" w:hAnsi="仿宋" w:cs="仿宋" w:hint="eastAsia"/>
            <w:lang w:eastAsia="zh-CN"/>
          </w:rPr>
          <w:t>(六)、不符合与纠正措施</w:t>
        </w:r>
        <w:r>
          <w:tab/>
        </w:r>
        <w:r>
          <w:fldChar w:fldCharType="begin"/>
        </w:r>
        <w:r>
          <w:instrText xml:space="preserve"> PAGEREF _Toc29792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794"/>
      <w:r>
        <w:rPr>
          <w:rFonts w:ascii="仿宋" w:eastAsia="仿宋" w:hAnsi="仿宋" w:cs="仿宋" w:hint="eastAsia"/>
          <w:sz w:val="28"/>
          <w:lang w:eastAsia="zh-CN"/>
        </w:rPr>
        <w:t>一、启辉器项目概论</w:t>
      </w:r>
      <w:bookmarkEnd w:id="2"/>
    </w:p>
    <w:p>
      <w:pPr>
        <w:pStyle w:val="Heading2"/>
        <w:rPr>
          <w:rFonts w:ascii="仿宋" w:eastAsia="仿宋" w:hAnsi="仿宋" w:cs="仿宋" w:hint="eastAsia"/>
          <w:lang w:eastAsia="zh-CN"/>
        </w:rPr>
      </w:pPr>
      <w:bookmarkStart w:id="3" w:name="_Toc7670"/>
      <w:r>
        <w:rPr>
          <w:rFonts w:ascii="仿宋" w:eastAsia="仿宋" w:hAnsi="仿宋" w:cs="仿宋" w:hint="eastAsia"/>
          <w:lang w:eastAsia="zh-CN"/>
        </w:rPr>
        <w:t>(一)、启辉器项目概况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的起源追溯至对市场的深入洞察。市场的不断演变与变革为启辉器项目提供了难得的机遇。当前市场存在的需求缺口和变革的大环境共同构成了启辉器项目的背景。这个启辉器项目旨在充分利用市场机遇，填补行业中尚未满足的需求，为客户提供全新的解决方案。市场的变革和需求的增长使得这个启辉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启辉器项目名称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正式命名为启辉器。这个名称不仅仅是一个标识，更代表了启辉器项目的核心理念和愿景。它蕴含着启辉器项目所要解决问题的关键字，具有强烈的表达和辨识度，为启辉器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启辉器项目目标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的核心目标是提供一种全新、高效的解决方案，满足客户日益增长的需求。启辉器项目追求的不仅仅是满足市场需求，更是在市场中获得卓越的竞争优势。通过不断提升产品或服务的质量和创新水平，启辉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启辉器项目范围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全面涵盖了产品研发、制造、市场推广和售后服务，确保从产品设计到最终用户体验的全方位关注。这一全面的启辉器项目范围是为了确保启辉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启辉器项目时间表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启辉器项目计划在未来18个月内完成，包括研发、测试、市场试点和正式推出等不同阶段。这个时间表的合理设计是为了确保启辉器项目各个阶段的顺利推进，以便按时交付高质量的成果。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启辉器项目预算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启辉器项目总预算估算为XX百万美元，主要分配在研发、市场推广、人员培训和运营等方面。这一充足的预算为启辉器项目提供了充足的资源，确保启辉器项目在各个方面都能取得优异的表现。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启辉器项目风险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启辉器项目可能面临的风险包括市场接受度低、技术难题、竞争激烈等。启辉器项目团队已经制定了相应的风险应对计划，通过前瞻性的风险管理，确保启辉器项目在面对不确定性时能够迅速做出应对。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启辉器项目团队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启辉器项目汇聚了一支经验丰富、多领域专业素养的核心团队，确保启辉器项目在各个方面都能拥有高水平的执行力。团队的协同作战是启辉器项目成功的关键因素之一。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启辉器项目背景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启辉器项目的背景根植于市场对更高效、创新产品的渴望，同时也受到科技发展对行业格局的深刻改变的影响。这为启辉器项目提供了广阔的发展空间和市场需求。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启辉器项目现状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截至目前，启辉器项目已完成市场调研和技术验证，取得了初步的成功。这为启辉器项目在未来的发展奠定了坚实的基础，为更远大的目标打下了坚实的基石。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051"/>
      <w:r>
        <w:rPr>
          <w:rFonts w:ascii="仿宋" w:eastAsia="仿宋" w:hAnsi="仿宋" w:cs="仿宋" w:hint="eastAsia"/>
          <w:sz w:val="28"/>
          <w:lang w:eastAsia="zh-CN"/>
        </w:rPr>
        <w:t>(二)、启辉器项目目标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keyword》启辉器项目首要业务目标是在市场中占据有利地位，实现产品/服务的成功推广和销售。通过不断提升产品质量、创新性，启辉器项目追求成为行业中的领导者，赢得更多客户的青睐。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在科技迅速发展的时代，启辉器项目着眼于技术创新。通过持续的研发和技术升级，启辉器项目旨在推出更具创新性的产品或服务，以满足市场对新鲜、先进解决方案的需求。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为了建立可持续的客户关系，启辉器项目设定了客户满意度目标。通过提供卓越的产品质量和优质的客户服务，启辉器项目追求赢得客户的信任和忠诚度，确保他们的满意度达到行业领先水平。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启辉器项目注重社会责任和可持续发展。通过实施环保、社会责任启辉器项目，启辉器项目致力于在经济发展的同时保护环境，促进社会公平，实现可持续经营。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启辉器项目的团队是实现目标的核心驱动力。因此，启辉器项目设定了团队发展目标，包括提升团队成员的专业技能、培养领导力，以及搭建协同高效的团队工作氛围。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343"/>
      <w:r>
        <w:rPr>
          <w:rFonts w:ascii="仿宋" w:eastAsia="仿宋" w:hAnsi="仿宋" w:cs="仿宋" w:hint="eastAsia"/>
          <w:sz w:val="28"/>
          <w:lang w:eastAsia="zh-CN"/>
        </w:rPr>
        <w:t>(三)、启辉器项目提出的理由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启辉器项目提出的理由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的提出源于对市场机遇的深刻洞察。当前市场中存在的需求缺口和行业发展趋势表明，有巨大的商业机会等待被开发。通过准确捕捉市场机遇，启辉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的理念基于对技术创新的信仰。通过持续的研发和技术投入，启辉器项目有望推出更具创新性的产品或服务。在科技飞速发展的当下，启辉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的提出是为了增强企业的行业竞争力。通过提升产品或服务的质量和独特性，启辉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响应了消费者需求的变化。随着社会和科技的不断发展，消费者对产品和服务的需求也在发生变化。通过深入了解并及时回应消费者的新需求，启辉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启辉器项目的提出是企业战略发展规划的一部分。在面对日益激烈的市场竞争和不断变化的商业环境中，启辉器项目作为企业战略的一环，旨在为企业开辟新的增长领域，巩固企业在行业中的地位。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启辉器项目的提出不仅仅是基于商业考量，还注重社会责任。通过推出环保、社会责任等方面的启辉器项目，启辉器企业可以在社会中树立积极形象，为社会做出积极贡献，实现经济效益和社会效益的双赢。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启辉器项目的提出反映了对利益相关者期望的关注。包括客户、员工、投资者等利益相关者在企业发展中都有着各自的期望，启辉器项目力求在满足这些期望的同时，取得更大的共赢。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603"/>
      <w:r>
        <w:rPr>
          <w:rFonts w:ascii="仿宋" w:eastAsia="仿宋" w:hAnsi="仿宋" w:cs="仿宋" w:hint="eastAsia"/>
          <w:sz w:val="28"/>
          <w:lang w:eastAsia="zh-CN"/>
        </w:rPr>
        <w:t>(四)、启辉器项目意义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在实施启辉器项目的过程中，我们不仅仅是在追逐商业成功，更是为企业和社会的多个层面创造了深远的意义。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的首要意义在于提升企业的市场竞争力。通过持续的创新和对产品质量的高标准要求，启辉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启辉器项目的推进将促使行业技术水平的提升。通过引入先进技术和创新性解决方案，启辉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在社会层面，启辉器项目不仅创造了大量就业机会，提高了就业水平，还注重社会责任和环保。通过参与社会公益事业和推动环保启辉器项目，启辉器项目为社会贡献了一份力量，体现了企业对社会的积极回馈。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综合而言，启辉器项目意义重大，不仅推动了企业的发展，也为行业和社会的进步贡献了积极力量。这是一个全面而深刻的影响，将在未来产生可持续的正面效应。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160"/>
      <w:r>
        <w:rPr>
          <w:rFonts w:ascii="仿宋" w:eastAsia="仿宋" w:hAnsi="仿宋" w:cs="仿宋" w:hint="eastAsia"/>
          <w:sz w:val="28"/>
          <w:lang w:eastAsia="zh-CN"/>
        </w:rPr>
        <w:t>(五)、启辉器项目背景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在当今迅猛发展的商业环境中，启辉器项目的动因根植于对多方面因素的审慎考量。这个启辉器项目的提出并非孤立的决策，而是对企业所处背景深入思考的产物。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市场的不断演变是启辉器项目背后的首要原因。科技的迅速发展和全球市场的快速变化使得企业必须灵活应对。启辉器项目应运而生，旨在通过创新性的解决方案迎合市场的多变需求，赢得竞争中的先机。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竞争的激烈程度也是启辉器项目背景中不可忽视的一环。企业需要在激烈竞争中脱颖而出，为此，启辉器项目致力于打破常规，提供独特的价值主张，以吸引客户并确保市场份额的增长。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技术的迅速发展为企业带来了机遇与挑战。作为启辉器项目启动的背景之一，对新兴技术的应用将有助于提升企业的技术水平，使其在不断演进的商业环境中保持竞争优势。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此外，社会对企业责任的期望也在逐渐升高。启辉器项目充分融入了社会责任的理念，通过可持续经营和社会公益启辉器项目，企图为社会贡献一份力量，在商业成功的同时关注社会价值。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486"/>
      <w:r>
        <w:rPr>
          <w:rFonts w:ascii="仿宋" w:eastAsia="仿宋" w:hAnsi="仿宋" w:cs="仿宋" w:hint="eastAsia"/>
          <w:sz w:val="28"/>
          <w:lang w:eastAsia="zh-CN"/>
        </w:rPr>
        <w:t>二、启辉器项目绩效评估</w:t>
      </w:r>
      <w:bookmarkEnd w:id="8"/>
    </w:p>
    <w:p>
      <w:pPr>
        <w:pStyle w:val="Heading2"/>
        <w:rPr>
          <w:rFonts w:ascii="仿宋" w:eastAsia="仿宋" w:hAnsi="仿宋" w:cs="仿宋" w:hint="eastAsia"/>
          <w:lang w:eastAsia="zh-CN"/>
        </w:rPr>
      </w:pPr>
      <w:bookmarkStart w:id="9" w:name="_Toc1989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在启辉器项目中，我们设计了一套全面的绩效评估指标，以确保启辉器项目的可控和成功交付。这些指标跨足启辉器项目目标、成本、进度和质量等多个维度，为我们提供了全面洞察启辉器项目的健康状况。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目标达成率是我们关注的首要指标。我们设定了明确的目标，并通过定期监测和评估，迅速发现并应对潜在的目标偏差。这为启辉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成本绩效是另一个核心关注点。通过实际成本与预算成本的对比分析，我们深入了解成本差异的原因，及时调整资源分配，保持启辉器项目在经济效益方面的合理水平。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进度作为关键的绩效指标之一，得到了精心的关注。我们制定了详细的启辉器项目进度计划，并设立了进度符合度指标，确保实际进度与计划进度保持一致。这使我们能够快速发现和解决潜在的进度问题，保持启辉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启辉器项目绩效的不可或缺的一环。我们引入了一系列的质量标准和客户满意度指标，以确保启辉器项目交付的成果在质量上达到或超越预期水平。通过持续监测这些指标，我们努力提升启辉器项目整体质量水平，为启辉器项目的成功交付提供有力保障。通过这些科学且全面的绩效评估，我们能够更好地引导启辉器项目的持续改进，确保启辉器项目目标的顺利达成。</w:t>
      </w:r>
    </w:p>
    <w:p>
      <w:pPr>
        <w:pStyle w:val="Heading2"/>
        <w:ind w:firstLine="560" w:firstLineChars="200"/>
        <w:rPr>
          <w:rFonts w:ascii="仿宋" w:eastAsia="仿宋" w:hAnsi="仿宋" w:cs="仿宋" w:hint="eastAsia"/>
          <w:sz w:val="28"/>
          <w:lang w:eastAsia="zh-CN"/>
        </w:rPr>
      </w:pPr>
      <w:bookmarkStart w:id="10" w:name="_Toc2214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绩效评估是启辉器项目中的关键环节，为确保启辉器项目达到预期目标，我们采用了多层次、多维度的绩效评估方法。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启辉器项目的战略目标对齐，确保每个决策和行动都与启辉器项目整体目标保持一致。团队会定期召开战略对齐会议，审视当前工作与启辉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启辉器项目进度、质量、成本和风险等方面。这些指标通过数据收集和分析，为启辉器项目管理团队提供了客观的评估依据。例如，我们通过启辉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绩效评估不仅仅停留在启辉器项目内部，还考虑了启辉器项目对外部环境的影响。我们定期进行干系人满意度调查，以了解各利益相关方对启辉器项目的期望和满意度，并及时做出调整。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这种多层次、多角度的绩效评估方法，使得我们能够全面了解启辉器项目的运行状态，及时做出调整，确保启辉器项目在不断变化的环境中保持稳健前行。</w:t>
      </w:r>
    </w:p>
    <w:p>
      <w:pPr>
        <w:pStyle w:val="Heading2"/>
        <w:ind w:firstLine="560" w:firstLineChars="200"/>
        <w:rPr>
          <w:rFonts w:ascii="仿宋" w:eastAsia="仿宋" w:hAnsi="仿宋" w:cs="仿宋" w:hint="eastAsia"/>
          <w:sz w:val="28"/>
          <w:lang w:eastAsia="zh-CN"/>
        </w:rPr>
      </w:pPr>
      <w:bookmarkStart w:id="11" w:name="_Toc423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为了确保启辉器项目的有效管理和不断优化，我们采用了精心设计的绩效评估周期。这个周期旨在实现灵活、实时和全面的评估，以适应启辉器项目执行中的各种挑战。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启辉器项目的不同需求，分为短期、中期和长期。短期评估关注每个迭代或工作周期，以及时发现和解决当前任务中的问题。中期评估涵盖几个迭代，深入了解整体启辉器项目的趋势和性能。长期评估则着眼于整个启辉器项目阶段，确保启辉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启辉器项目管理工具和协作平台，团队成员能够随时更新和分享启辉器项目数据。这种实时性的反馈机制使我们能够及时察觉潜在问题，快速调整，保持启辉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启辉器项目的决策制定密不可分。每个周期的启辉器项目回顾会议成为集体总结经验、识别问题深层次原因并找到创新解决方案的平台。这种定期的反思与调整机制使启辉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2746"/>
      <w:r>
        <w:rPr>
          <w:rFonts w:ascii="仿宋" w:eastAsia="仿宋" w:hAnsi="仿宋" w:cs="仿宋" w:hint="eastAsia"/>
          <w:sz w:val="28"/>
          <w:lang w:eastAsia="zh-CN"/>
        </w:rPr>
        <w:t>三、启辉器项目建设单位说明</w:t>
      </w:r>
      <w:bookmarkEnd w:id="12"/>
    </w:p>
    <w:p>
      <w:pPr>
        <w:pStyle w:val="Heading2"/>
        <w:rPr>
          <w:rFonts w:ascii="仿宋" w:eastAsia="仿宋" w:hAnsi="仿宋" w:cs="仿宋" w:hint="eastAsia"/>
          <w:lang w:eastAsia="zh-CN"/>
        </w:rPr>
      </w:pPr>
      <w:bookmarkStart w:id="13" w:name="_Toc18754"/>
      <w:r>
        <w:rPr>
          <w:rFonts w:ascii="仿宋" w:eastAsia="仿宋" w:hAnsi="仿宋" w:cs="仿宋" w:hint="eastAsia"/>
          <w:lang w:eastAsia="zh-CN"/>
        </w:rPr>
        <w:t>(一)、启辉器项目承办单位基本情况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587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启辉器项目承办单位的XXXX，我们着眼于实现可持续的经济效益。通过技术创新和解决方案的提供，公司预计在启辉器项目执行期间将获得可观的收入增长。这一收入来源主要包括启辉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同时，我们注重成本控制和效率提升，以确保启辉器项目的可持续盈利。透过精细的管理和资源优化，公司期望实现启辉器项目利润最大化。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启辉器项目实施进行全面的投资评估，包括启辉器项目启动阶段的资金投入和后续运营成本。通过对启辉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启辉器项目实施过程中具备足够的资金流动性，公司将进行详尽的现金流分析。这包括资金需求的合理预测、启辉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824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7976"/>
      <w:r>
        <w:rPr>
          <w:rFonts w:ascii="仿宋" w:eastAsia="仿宋" w:hAnsi="仿宋" w:cs="仿宋" w:hint="eastAsia"/>
          <w:lang w:eastAsia="zh-CN"/>
        </w:rPr>
        <w:t>(一)、启辉器行业分析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启辉器行业一直以来都是市场的关注焦点。行业内的发展趋势、竞争态势以及潜在机会都对启辉器项目的推进产生深远的影响。通过深入研究行业的整体概貌，我们将更好地理解行业的核心特征，为启辉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启辉器行业，技术一直是推动创新和发展的关键因素。我们将对当前技术趋势进行详尽分析，包括但不限于人工智能、大数据应用、先进制造技术等。这有助于启辉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启辉器项目成功的基础。我们将对主要竞争对手进行深入研究，包括其市场份额、产品特点、市场定位等。通过全面了解竞争对手的优势和劣势，启辉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5618"/>
      <w:r>
        <w:rPr>
          <w:rFonts w:ascii="仿宋" w:eastAsia="仿宋" w:hAnsi="仿宋" w:cs="仿宋" w:hint="eastAsia"/>
          <w:sz w:val="28"/>
          <w:lang w:eastAsia="zh-CN"/>
        </w:rPr>
        <w:t>(二)、启辉器市场分析预测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通过对市场规模的深入调研，我们将预测启辉器市场未来的增长趋势。这包括市场的整体规模、各细分领域的发展趋势等。启辉器项目可以根据市场的扩张速度和潜在机会，制定更符合市场需求的发展策略。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了解消费者的需求是市场分析的核心。我们将通过调查研究，深入挖掘目标消费者的需求特点、购买习惯以及对产品和服务的期望。这有助于启辉器项目更好地定位目标市场，提供更符合消费者期待的解决方案。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启辉器项目实施过程中需要充分考虑的因素。我们将对市场风险进行全面评估，包括但不限于政策法规风险、市场竞争风险、技术变革风险等。通过对潜在风险的深入分析，启辉器项目可以制定相应的风险缓解策略，降低不确定性对启辉器项目的影响。</w:t>
      </w:r>
    </w:p>
    <w:p>
      <w:pPr>
        <w:pStyle w:val="Heading1"/>
        <w:ind w:firstLine="560" w:firstLineChars="200"/>
        <w:rPr>
          <w:rFonts w:ascii="仿宋" w:eastAsia="仿宋" w:hAnsi="仿宋" w:cs="仿宋" w:hint="eastAsia"/>
          <w:sz w:val="28"/>
          <w:lang w:eastAsia="zh-CN"/>
        </w:rPr>
      </w:pPr>
      <w:bookmarkStart w:id="18" w:name="_Toc4739"/>
      <w:r>
        <w:rPr>
          <w:rFonts w:ascii="仿宋" w:eastAsia="仿宋" w:hAnsi="仿宋" w:cs="仿宋" w:hint="eastAsia"/>
          <w:sz w:val="28"/>
          <w:lang w:eastAsia="zh-CN"/>
        </w:rPr>
        <w:t>五、启辉器项目可持续发展</w:t>
      </w:r>
      <w:bookmarkEnd w:id="18"/>
    </w:p>
    <w:p>
      <w:pPr>
        <w:pStyle w:val="Heading2"/>
        <w:rPr>
          <w:rFonts w:ascii="仿宋" w:eastAsia="仿宋" w:hAnsi="仿宋" w:cs="仿宋" w:hint="eastAsia"/>
          <w:lang w:eastAsia="zh-CN"/>
        </w:rPr>
      </w:pPr>
      <w:bookmarkStart w:id="19" w:name="_Toc18244"/>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启辉器项目中，启辉器项目团队着眼于未来，明确了可持续发展的战略方向。制定的具体可持续发展目标包括降低资源使用、采用环保技术、最大化社会效益等。这一步骤不仅有助于启辉器项目在环保和社会责任方面达到最高标准，也为未来提供了明确的指引，确保启辉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可持续实践的融入启辉器项目管理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启辉器项目管理周期。从启辉器项目规划开始，启辉器项目团队就考虑了环境和社会的因素。在执行阶段，启辉器项目团队积极推动绿色技术的应用，优化资源利用。此外，关注员工的社会责任，通过培训和沟通活动提高员工对可持续发展的认知，使他们能够在日常工作中践行可持续实践。这些举措不仅为启辉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479"/>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扎根于启辉器项目的可持续发展理念，我们深信环保与社会责任是启辉器项目成功的关键支柱。在启辉器项目的每一步，我们都致力于通过创新和实践，履行对环境和社会的坚定责任。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https://d.book118.com/928012121135006034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2B547D"/>
    <w:rsid w:val="6C2B54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1212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2024-02-07T09:18:00Z</dcterms:created>
  <dcterms:modified xsi:type="dcterms:W3CDTF">2024-02-07T09:18:55Z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E279645590AE42D0BE2D40EF49F64ACD_11</vt:lpwstr>
  </property>
  <property fmtid="{D5CDD505-2E9C-101B-9397-08002B2CF9AE}" pid="3" name="KSOProductBuildVer">
    <vt:lpwstr>2052-12.1.0.16250</vt:lpwstr>
  </property>
</Properties>
</file>