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涂层检测仪项目规划设计纲要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22" w:history="1">
        <w:r>
          <w:rPr>
            <w:rFonts w:ascii="仿宋" w:eastAsia="仿宋" w:hAnsi="仿宋" w:cs="仿宋" w:hint="eastAsia"/>
            <w:lang w:eastAsia="zh-CN"/>
          </w:rPr>
          <w:t>序言</w:t>
        </w:r>
        <w:r>
          <w:tab/>
        </w:r>
        <w:r>
          <w:fldChar w:fldCharType="begin"/>
        </w:r>
        <w:r>
          <w:instrText xml:space="preserve"> PAGEREF _Toc7622 \h </w:instrText>
        </w:r>
        <w:r>
          <w:fldChar w:fldCharType="separate"/>
        </w:r>
        <w:r>
          <w:t>3</w:t>
        </w:r>
        <w:r>
          <w:fldChar w:fldCharType="end"/>
        </w:r>
      </w:hyperlink>
    </w:p>
    <w:p>
      <w:pPr>
        <w:pStyle w:val="TOC1"/>
        <w:tabs>
          <w:tab w:val="right" w:leader="dot" w:pos="8306"/>
        </w:tabs>
      </w:pPr>
      <w:hyperlink w:anchor="_Toc10826" w:history="1">
        <w:r>
          <w:rPr>
            <w:rFonts w:ascii="仿宋" w:eastAsia="仿宋" w:hAnsi="仿宋" w:cs="仿宋" w:hint="eastAsia"/>
            <w:lang w:eastAsia="zh-CN"/>
          </w:rPr>
          <w:t>一、涂层检测仪项目选址可行性分析</w:t>
        </w:r>
        <w:r>
          <w:tab/>
        </w:r>
        <w:r>
          <w:fldChar w:fldCharType="begin"/>
        </w:r>
        <w:r>
          <w:instrText xml:space="preserve"> PAGEREF _Toc10826 \h </w:instrText>
        </w:r>
        <w:r>
          <w:fldChar w:fldCharType="separate"/>
        </w:r>
        <w:r>
          <w:t>3</w:t>
        </w:r>
        <w:r>
          <w:fldChar w:fldCharType="end"/>
        </w:r>
      </w:hyperlink>
    </w:p>
    <w:p>
      <w:pPr>
        <w:pStyle w:val="TOC2"/>
        <w:tabs>
          <w:tab w:val="right" w:leader="dot" w:pos="8306"/>
        </w:tabs>
      </w:pPr>
      <w:hyperlink w:anchor="_Toc19346" w:history="1">
        <w:r>
          <w:rPr>
            <w:rFonts w:ascii="仿宋" w:eastAsia="仿宋" w:hAnsi="仿宋" w:cs="仿宋" w:hint="eastAsia"/>
            <w:lang w:eastAsia="zh-CN"/>
          </w:rPr>
          <w:t>(一)、涂层检测仪项目选址</w:t>
        </w:r>
        <w:r>
          <w:tab/>
        </w:r>
        <w:r>
          <w:fldChar w:fldCharType="begin"/>
        </w:r>
        <w:r>
          <w:instrText xml:space="preserve"> PAGEREF _Toc19346 \h </w:instrText>
        </w:r>
        <w:r>
          <w:fldChar w:fldCharType="separate"/>
        </w:r>
        <w:r>
          <w:t>3</w:t>
        </w:r>
        <w:r>
          <w:fldChar w:fldCharType="end"/>
        </w:r>
      </w:hyperlink>
    </w:p>
    <w:p>
      <w:pPr>
        <w:pStyle w:val="TOC2"/>
        <w:tabs>
          <w:tab w:val="right" w:leader="dot" w:pos="8306"/>
        </w:tabs>
      </w:pPr>
      <w:hyperlink w:anchor="_Toc9331" w:history="1">
        <w:r>
          <w:rPr>
            <w:rFonts w:ascii="仿宋" w:eastAsia="仿宋" w:hAnsi="仿宋" w:cs="仿宋" w:hint="eastAsia"/>
            <w:lang w:eastAsia="zh-CN"/>
          </w:rPr>
          <w:t>(二)、用地控制指标</w:t>
        </w:r>
        <w:r>
          <w:tab/>
        </w:r>
        <w:r>
          <w:fldChar w:fldCharType="begin"/>
        </w:r>
        <w:r>
          <w:instrText xml:space="preserve"> PAGEREF _Toc9331 \h </w:instrText>
        </w:r>
        <w:r>
          <w:fldChar w:fldCharType="separate"/>
        </w:r>
        <w:r>
          <w:t>3</w:t>
        </w:r>
        <w:r>
          <w:fldChar w:fldCharType="end"/>
        </w:r>
      </w:hyperlink>
    </w:p>
    <w:p>
      <w:pPr>
        <w:pStyle w:val="TOC2"/>
        <w:tabs>
          <w:tab w:val="right" w:leader="dot" w:pos="8306"/>
        </w:tabs>
      </w:pPr>
      <w:hyperlink w:anchor="_Toc28694" w:history="1">
        <w:r>
          <w:rPr>
            <w:rFonts w:ascii="仿宋" w:eastAsia="仿宋" w:hAnsi="仿宋" w:cs="仿宋" w:hint="eastAsia"/>
            <w:lang w:eastAsia="zh-CN"/>
          </w:rPr>
          <w:t>(三)、节约用地措施</w:t>
        </w:r>
        <w:r>
          <w:tab/>
        </w:r>
        <w:r>
          <w:fldChar w:fldCharType="begin"/>
        </w:r>
        <w:r>
          <w:instrText xml:space="preserve"> PAGEREF _Toc28694 \h </w:instrText>
        </w:r>
        <w:r>
          <w:fldChar w:fldCharType="separate"/>
        </w:r>
        <w:r>
          <w:t>5</w:t>
        </w:r>
        <w:r>
          <w:fldChar w:fldCharType="end"/>
        </w:r>
      </w:hyperlink>
    </w:p>
    <w:p>
      <w:pPr>
        <w:pStyle w:val="TOC2"/>
        <w:tabs>
          <w:tab w:val="right" w:leader="dot" w:pos="8306"/>
        </w:tabs>
      </w:pPr>
      <w:hyperlink w:anchor="_Toc9479" w:history="1">
        <w:r>
          <w:rPr>
            <w:rFonts w:ascii="仿宋" w:eastAsia="仿宋" w:hAnsi="仿宋" w:cs="仿宋" w:hint="eastAsia"/>
            <w:lang w:eastAsia="zh-CN"/>
          </w:rPr>
          <w:t>(四)、总图布置方案</w:t>
        </w:r>
        <w:r>
          <w:tab/>
        </w:r>
        <w:r>
          <w:fldChar w:fldCharType="begin"/>
        </w:r>
        <w:r>
          <w:instrText xml:space="preserve"> PAGEREF _Toc9479 \h </w:instrText>
        </w:r>
        <w:r>
          <w:fldChar w:fldCharType="separate"/>
        </w:r>
        <w:r>
          <w:t>6</w:t>
        </w:r>
        <w:r>
          <w:fldChar w:fldCharType="end"/>
        </w:r>
      </w:hyperlink>
    </w:p>
    <w:p>
      <w:pPr>
        <w:pStyle w:val="TOC2"/>
        <w:tabs>
          <w:tab w:val="right" w:leader="dot" w:pos="8306"/>
        </w:tabs>
      </w:pPr>
      <w:hyperlink w:anchor="_Toc11923" w:history="1">
        <w:r>
          <w:rPr>
            <w:rFonts w:ascii="仿宋" w:eastAsia="仿宋" w:hAnsi="仿宋" w:cs="仿宋" w:hint="eastAsia"/>
            <w:lang w:eastAsia="zh-CN"/>
          </w:rPr>
          <w:t>(五)、选址综合评价</w:t>
        </w:r>
        <w:r>
          <w:tab/>
        </w:r>
        <w:r>
          <w:fldChar w:fldCharType="begin"/>
        </w:r>
        <w:r>
          <w:instrText xml:space="preserve"> PAGEREF _Toc11923 \h </w:instrText>
        </w:r>
        <w:r>
          <w:fldChar w:fldCharType="separate"/>
        </w:r>
        <w:r>
          <w:t>7</w:t>
        </w:r>
        <w:r>
          <w:fldChar w:fldCharType="end"/>
        </w:r>
      </w:hyperlink>
    </w:p>
    <w:p>
      <w:pPr>
        <w:pStyle w:val="TOC1"/>
        <w:tabs>
          <w:tab w:val="right" w:leader="dot" w:pos="8306"/>
        </w:tabs>
      </w:pPr>
      <w:hyperlink w:anchor="_Toc2310" w:history="1">
        <w:r>
          <w:rPr>
            <w:rFonts w:ascii="仿宋" w:eastAsia="仿宋" w:hAnsi="仿宋" w:cs="仿宋" w:hint="eastAsia"/>
            <w:lang w:eastAsia="zh-CN"/>
          </w:rPr>
          <w:t>二、涂层检测仪项目概论</w:t>
        </w:r>
        <w:r>
          <w:tab/>
        </w:r>
        <w:r>
          <w:fldChar w:fldCharType="begin"/>
        </w:r>
        <w:r>
          <w:instrText xml:space="preserve"> PAGEREF _Toc2310 \h </w:instrText>
        </w:r>
        <w:r>
          <w:fldChar w:fldCharType="separate"/>
        </w:r>
        <w:r>
          <w:t>8</w:t>
        </w:r>
        <w:r>
          <w:fldChar w:fldCharType="end"/>
        </w:r>
      </w:hyperlink>
    </w:p>
    <w:p>
      <w:pPr>
        <w:pStyle w:val="TOC2"/>
        <w:tabs>
          <w:tab w:val="right" w:leader="dot" w:pos="8306"/>
        </w:tabs>
      </w:pPr>
      <w:hyperlink w:anchor="_Toc988" w:history="1">
        <w:r>
          <w:rPr>
            <w:rFonts w:ascii="仿宋" w:eastAsia="仿宋" w:hAnsi="仿宋" w:cs="仿宋" w:hint="eastAsia"/>
            <w:lang w:eastAsia="zh-CN"/>
          </w:rPr>
          <w:t>(一)、涂层检测仪项目概况</w:t>
        </w:r>
        <w:r>
          <w:tab/>
        </w:r>
        <w:r>
          <w:fldChar w:fldCharType="begin"/>
        </w:r>
        <w:r>
          <w:instrText xml:space="preserve"> PAGEREF _Toc988 \h </w:instrText>
        </w:r>
        <w:r>
          <w:fldChar w:fldCharType="separate"/>
        </w:r>
        <w:r>
          <w:t>8</w:t>
        </w:r>
        <w:r>
          <w:fldChar w:fldCharType="end"/>
        </w:r>
      </w:hyperlink>
    </w:p>
    <w:p>
      <w:pPr>
        <w:pStyle w:val="TOC2"/>
        <w:tabs>
          <w:tab w:val="right" w:leader="dot" w:pos="8306"/>
        </w:tabs>
      </w:pPr>
      <w:hyperlink w:anchor="_Toc26232" w:history="1">
        <w:r>
          <w:rPr>
            <w:rFonts w:ascii="仿宋" w:eastAsia="仿宋" w:hAnsi="仿宋" w:cs="仿宋" w:hint="eastAsia"/>
            <w:lang w:eastAsia="zh-CN"/>
          </w:rPr>
          <w:t>(二)、涂层检测仪项目目标</w:t>
        </w:r>
        <w:r>
          <w:tab/>
        </w:r>
        <w:r>
          <w:fldChar w:fldCharType="begin"/>
        </w:r>
        <w:r>
          <w:instrText xml:space="preserve"> PAGEREF _Toc26232 \h </w:instrText>
        </w:r>
        <w:r>
          <w:fldChar w:fldCharType="separate"/>
        </w:r>
        <w:r>
          <w:t>10</w:t>
        </w:r>
        <w:r>
          <w:fldChar w:fldCharType="end"/>
        </w:r>
      </w:hyperlink>
    </w:p>
    <w:p>
      <w:pPr>
        <w:pStyle w:val="TOC2"/>
        <w:tabs>
          <w:tab w:val="right" w:leader="dot" w:pos="8306"/>
        </w:tabs>
      </w:pPr>
      <w:hyperlink w:anchor="_Toc12345" w:history="1">
        <w:r>
          <w:rPr>
            <w:rFonts w:ascii="仿宋" w:eastAsia="仿宋" w:hAnsi="仿宋" w:cs="仿宋" w:hint="eastAsia"/>
            <w:lang w:eastAsia="zh-CN"/>
          </w:rPr>
          <w:t>(三)、涂层检测仪项目提出的理由</w:t>
        </w:r>
        <w:r>
          <w:tab/>
        </w:r>
        <w:r>
          <w:fldChar w:fldCharType="begin"/>
        </w:r>
        <w:r>
          <w:instrText xml:space="preserve"> PAGEREF _Toc12345 \h </w:instrText>
        </w:r>
        <w:r>
          <w:fldChar w:fldCharType="separate"/>
        </w:r>
        <w:r>
          <w:t>11</w:t>
        </w:r>
        <w:r>
          <w:fldChar w:fldCharType="end"/>
        </w:r>
      </w:hyperlink>
    </w:p>
    <w:p>
      <w:pPr>
        <w:pStyle w:val="TOC2"/>
        <w:tabs>
          <w:tab w:val="right" w:leader="dot" w:pos="8306"/>
        </w:tabs>
      </w:pPr>
      <w:hyperlink w:anchor="_Toc32101" w:history="1">
        <w:r>
          <w:rPr>
            <w:rFonts w:ascii="仿宋" w:eastAsia="仿宋" w:hAnsi="仿宋" w:cs="仿宋" w:hint="eastAsia"/>
            <w:lang w:eastAsia="zh-CN"/>
          </w:rPr>
          <w:t>(四)、涂层检测仪项目意义</w:t>
        </w:r>
        <w:r>
          <w:tab/>
        </w:r>
        <w:r>
          <w:fldChar w:fldCharType="begin"/>
        </w:r>
        <w:r>
          <w:instrText xml:space="preserve"> PAGEREF _Toc32101 \h </w:instrText>
        </w:r>
        <w:r>
          <w:fldChar w:fldCharType="separate"/>
        </w:r>
        <w:r>
          <w:t>13</w:t>
        </w:r>
        <w:r>
          <w:fldChar w:fldCharType="end"/>
        </w:r>
      </w:hyperlink>
    </w:p>
    <w:p>
      <w:pPr>
        <w:pStyle w:val="TOC2"/>
        <w:tabs>
          <w:tab w:val="right" w:leader="dot" w:pos="8306"/>
        </w:tabs>
      </w:pPr>
      <w:hyperlink w:anchor="_Toc22792" w:history="1">
        <w:r>
          <w:rPr>
            <w:rFonts w:ascii="仿宋" w:eastAsia="仿宋" w:hAnsi="仿宋" w:cs="仿宋" w:hint="eastAsia"/>
            <w:lang w:eastAsia="zh-CN"/>
          </w:rPr>
          <w:t>(五)、涂层检测仪项目背景</w:t>
        </w:r>
        <w:r>
          <w:tab/>
        </w:r>
        <w:r>
          <w:fldChar w:fldCharType="begin"/>
        </w:r>
        <w:r>
          <w:instrText xml:space="preserve"> PAGEREF _Toc22792 \h </w:instrText>
        </w:r>
        <w:r>
          <w:fldChar w:fldCharType="separate"/>
        </w:r>
        <w:r>
          <w:t>14</w:t>
        </w:r>
        <w:r>
          <w:fldChar w:fldCharType="end"/>
        </w:r>
      </w:hyperlink>
    </w:p>
    <w:p>
      <w:pPr>
        <w:pStyle w:val="TOC1"/>
        <w:tabs>
          <w:tab w:val="right" w:leader="dot" w:pos="8306"/>
        </w:tabs>
      </w:pPr>
      <w:hyperlink w:anchor="_Toc30044" w:history="1">
        <w:r>
          <w:rPr>
            <w:rFonts w:ascii="仿宋" w:eastAsia="仿宋" w:hAnsi="仿宋" w:cs="仿宋" w:hint="eastAsia"/>
            <w:lang w:eastAsia="zh-CN"/>
          </w:rPr>
          <w:t>三、涂层检测仪项目危机管理</w:t>
        </w:r>
        <w:r>
          <w:tab/>
        </w:r>
        <w:r>
          <w:fldChar w:fldCharType="begin"/>
        </w:r>
        <w:r>
          <w:instrText xml:space="preserve"> PAGEREF _Toc30044 \h </w:instrText>
        </w:r>
        <w:r>
          <w:fldChar w:fldCharType="separate"/>
        </w:r>
        <w:r>
          <w:t>15</w:t>
        </w:r>
        <w:r>
          <w:fldChar w:fldCharType="end"/>
        </w:r>
      </w:hyperlink>
    </w:p>
    <w:p>
      <w:pPr>
        <w:pStyle w:val="TOC2"/>
        <w:tabs>
          <w:tab w:val="right" w:leader="dot" w:pos="8306"/>
        </w:tabs>
      </w:pPr>
      <w:hyperlink w:anchor="_Toc26777" w:history="1">
        <w:r>
          <w:rPr>
            <w:rFonts w:ascii="仿宋" w:eastAsia="仿宋" w:hAnsi="仿宋" w:cs="仿宋" w:hint="eastAsia"/>
            <w:lang w:eastAsia="zh-CN"/>
          </w:rPr>
          <w:t>(一)、危机预警与识别</w:t>
        </w:r>
        <w:r>
          <w:tab/>
        </w:r>
        <w:r>
          <w:fldChar w:fldCharType="begin"/>
        </w:r>
        <w:r>
          <w:instrText xml:space="preserve"> PAGEREF _Toc26777 \h </w:instrText>
        </w:r>
        <w:r>
          <w:fldChar w:fldCharType="separate"/>
        </w:r>
        <w:r>
          <w:t>15</w:t>
        </w:r>
        <w:r>
          <w:fldChar w:fldCharType="end"/>
        </w:r>
      </w:hyperlink>
    </w:p>
    <w:p>
      <w:pPr>
        <w:pStyle w:val="TOC2"/>
        <w:tabs>
          <w:tab w:val="right" w:leader="dot" w:pos="8306"/>
        </w:tabs>
      </w:pPr>
      <w:hyperlink w:anchor="_Toc29797" w:history="1">
        <w:r>
          <w:rPr>
            <w:rFonts w:ascii="仿宋" w:eastAsia="仿宋" w:hAnsi="仿宋" w:cs="仿宋" w:hint="eastAsia"/>
            <w:lang w:eastAsia="zh-CN"/>
          </w:rPr>
          <w:t>(二)、危机应对与恢复</w:t>
        </w:r>
        <w:r>
          <w:tab/>
        </w:r>
        <w:r>
          <w:fldChar w:fldCharType="begin"/>
        </w:r>
        <w:r>
          <w:instrText xml:space="preserve"> PAGEREF _Toc29797 \h </w:instrText>
        </w:r>
        <w:r>
          <w:fldChar w:fldCharType="separate"/>
        </w:r>
        <w:r>
          <w:t>16</w:t>
        </w:r>
        <w:r>
          <w:fldChar w:fldCharType="end"/>
        </w:r>
      </w:hyperlink>
    </w:p>
    <w:p>
      <w:pPr>
        <w:pStyle w:val="TOC1"/>
        <w:tabs>
          <w:tab w:val="right" w:leader="dot" w:pos="8306"/>
        </w:tabs>
      </w:pPr>
      <w:hyperlink w:anchor="_Toc9705" w:history="1">
        <w:r>
          <w:rPr>
            <w:rFonts w:ascii="仿宋" w:eastAsia="仿宋" w:hAnsi="仿宋" w:cs="仿宋" w:hint="eastAsia"/>
            <w:lang w:eastAsia="zh-CN"/>
          </w:rPr>
          <w:t>四、涂层检测仪项目土建工程</w:t>
        </w:r>
        <w:r>
          <w:tab/>
        </w:r>
        <w:r>
          <w:fldChar w:fldCharType="begin"/>
        </w:r>
        <w:r>
          <w:instrText xml:space="preserve"> PAGEREF _Toc9705 \h </w:instrText>
        </w:r>
        <w:r>
          <w:fldChar w:fldCharType="separate"/>
        </w:r>
        <w:r>
          <w:t>17</w:t>
        </w:r>
        <w:r>
          <w:fldChar w:fldCharType="end"/>
        </w:r>
      </w:hyperlink>
    </w:p>
    <w:p>
      <w:pPr>
        <w:pStyle w:val="TOC2"/>
        <w:tabs>
          <w:tab w:val="right" w:leader="dot" w:pos="8306"/>
        </w:tabs>
      </w:pPr>
      <w:hyperlink w:anchor="_Toc16979" w:history="1">
        <w:r>
          <w:rPr>
            <w:rFonts w:ascii="仿宋" w:eastAsia="仿宋" w:hAnsi="仿宋" w:cs="仿宋" w:hint="eastAsia"/>
            <w:lang w:eastAsia="zh-CN"/>
          </w:rPr>
          <w:t>(一)、建筑工程设计原则</w:t>
        </w:r>
        <w:r>
          <w:tab/>
        </w:r>
        <w:r>
          <w:fldChar w:fldCharType="begin"/>
        </w:r>
        <w:r>
          <w:instrText xml:space="preserve"> PAGEREF _Toc16979 \h </w:instrText>
        </w:r>
        <w:r>
          <w:fldChar w:fldCharType="separate"/>
        </w:r>
        <w:r>
          <w:t>17</w:t>
        </w:r>
        <w:r>
          <w:fldChar w:fldCharType="end"/>
        </w:r>
      </w:hyperlink>
    </w:p>
    <w:p>
      <w:pPr>
        <w:pStyle w:val="TOC2"/>
        <w:tabs>
          <w:tab w:val="right" w:leader="dot" w:pos="8306"/>
        </w:tabs>
      </w:pPr>
      <w:hyperlink w:anchor="_Toc2847" w:history="1">
        <w:r>
          <w:rPr>
            <w:rFonts w:ascii="仿宋" w:eastAsia="仿宋" w:hAnsi="仿宋" w:cs="仿宋" w:hint="eastAsia"/>
            <w:lang w:eastAsia="zh-CN"/>
          </w:rPr>
          <w:t>(二)、土建工程设计年限及安全等级</w:t>
        </w:r>
        <w:r>
          <w:tab/>
        </w:r>
        <w:r>
          <w:fldChar w:fldCharType="begin"/>
        </w:r>
        <w:r>
          <w:instrText xml:space="preserve"> PAGEREF _Toc2847 \h </w:instrText>
        </w:r>
        <w:r>
          <w:fldChar w:fldCharType="separate"/>
        </w:r>
        <w:r>
          <w:t>18</w:t>
        </w:r>
        <w:r>
          <w:fldChar w:fldCharType="end"/>
        </w:r>
      </w:hyperlink>
    </w:p>
    <w:p>
      <w:pPr>
        <w:pStyle w:val="TOC2"/>
        <w:tabs>
          <w:tab w:val="right" w:leader="dot" w:pos="8306"/>
        </w:tabs>
      </w:pPr>
      <w:hyperlink w:anchor="_Toc976" w:history="1">
        <w:r>
          <w:rPr>
            <w:rFonts w:ascii="仿宋" w:eastAsia="仿宋" w:hAnsi="仿宋" w:cs="仿宋" w:hint="eastAsia"/>
            <w:lang w:eastAsia="zh-CN"/>
          </w:rPr>
          <w:t>(三)、建筑工程设计总体要求</w:t>
        </w:r>
        <w:r>
          <w:tab/>
        </w:r>
        <w:r>
          <w:fldChar w:fldCharType="begin"/>
        </w:r>
        <w:r>
          <w:instrText xml:space="preserve"> PAGEREF _Toc976 \h </w:instrText>
        </w:r>
        <w:r>
          <w:fldChar w:fldCharType="separate"/>
        </w:r>
        <w:r>
          <w:t>20</w:t>
        </w:r>
        <w:r>
          <w:fldChar w:fldCharType="end"/>
        </w:r>
      </w:hyperlink>
    </w:p>
    <w:p>
      <w:pPr>
        <w:pStyle w:val="TOC2"/>
        <w:tabs>
          <w:tab w:val="right" w:leader="dot" w:pos="8306"/>
        </w:tabs>
      </w:pPr>
      <w:hyperlink w:anchor="_Toc22772" w:history="1">
        <w:r>
          <w:rPr>
            <w:rFonts w:ascii="仿宋" w:eastAsia="仿宋" w:hAnsi="仿宋" w:cs="仿宋" w:hint="eastAsia"/>
            <w:lang w:eastAsia="zh-CN"/>
          </w:rPr>
          <w:t>(四)、土建工程建设指标</w:t>
        </w:r>
        <w:r>
          <w:tab/>
        </w:r>
        <w:r>
          <w:fldChar w:fldCharType="begin"/>
        </w:r>
        <w:r>
          <w:instrText xml:space="preserve"> PAGEREF _Toc22772 \h </w:instrText>
        </w:r>
        <w:r>
          <w:fldChar w:fldCharType="separate"/>
        </w:r>
        <w:r>
          <w:t>20</w:t>
        </w:r>
        <w:r>
          <w:fldChar w:fldCharType="end"/>
        </w:r>
      </w:hyperlink>
    </w:p>
    <w:p>
      <w:pPr>
        <w:pStyle w:val="TOC1"/>
        <w:tabs>
          <w:tab w:val="right" w:leader="dot" w:pos="8306"/>
        </w:tabs>
      </w:pPr>
      <w:hyperlink w:anchor="_Toc12950" w:history="1">
        <w:r>
          <w:rPr>
            <w:rFonts w:ascii="仿宋" w:eastAsia="仿宋" w:hAnsi="仿宋" w:cs="仿宋" w:hint="eastAsia"/>
            <w:lang w:eastAsia="zh-CN"/>
          </w:rPr>
          <w:t>五、工艺说明</w:t>
        </w:r>
        <w:r>
          <w:tab/>
        </w:r>
        <w:r>
          <w:fldChar w:fldCharType="begin"/>
        </w:r>
        <w:r>
          <w:instrText xml:space="preserve"> PAGEREF _Toc12950 \h </w:instrText>
        </w:r>
        <w:r>
          <w:fldChar w:fldCharType="separate"/>
        </w:r>
        <w:r>
          <w:t>20</w:t>
        </w:r>
        <w:r>
          <w:fldChar w:fldCharType="end"/>
        </w:r>
      </w:hyperlink>
    </w:p>
    <w:p>
      <w:pPr>
        <w:pStyle w:val="TOC2"/>
        <w:tabs>
          <w:tab w:val="right" w:leader="dot" w:pos="8306"/>
        </w:tabs>
      </w:pPr>
      <w:hyperlink w:anchor="_Toc5749" w:history="1">
        <w:r>
          <w:rPr>
            <w:rFonts w:ascii="仿宋" w:eastAsia="仿宋" w:hAnsi="仿宋" w:cs="仿宋" w:hint="eastAsia"/>
            <w:lang w:eastAsia="zh-CN"/>
          </w:rPr>
          <w:t>(一)、技术管理特点</w:t>
        </w:r>
        <w:r>
          <w:tab/>
        </w:r>
        <w:r>
          <w:fldChar w:fldCharType="begin"/>
        </w:r>
        <w:r>
          <w:instrText xml:space="preserve"> PAGEREF _Toc5749 \h </w:instrText>
        </w:r>
        <w:r>
          <w:fldChar w:fldCharType="separate"/>
        </w:r>
        <w:r>
          <w:t>20</w:t>
        </w:r>
        <w:r>
          <w:fldChar w:fldCharType="end"/>
        </w:r>
      </w:hyperlink>
    </w:p>
    <w:p>
      <w:pPr>
        <w:pStyle w:val="TOC2"/>
        <w:tabs>
          <w:tab w:val="right" w:leader="dot" w:pos="8306"/>
        </w:tabs>
      </w:pPr>
      <w:hyperlink w:anchor="_Toc25783" w:history="1">
        <w:r>
          <w:rPr>
            <w:rFonts w:ascii="仿宋" w:eastAsia="仿宋" w:hAnsi="仿宋" w:cs="仿宋" w:hint="eastAsia"/>
            <w:lang w:eastAsia="zh-CN"/>
          </w:rPr>
          <w:t>(二)、涂层检测仪项目工艺技术设计方案</w:t>
        </w:r>
        <w:r>
          <w:tab/>
        </w:r>
        <w:r>
          <w:fldChar w:fldCharType="begin"/>
        </w:r>
        <w:r>
          <w:instrText xml:space="preserve"> PAGEREF _Toc25783 \h </w:instrText>
        </w:r>
        <w:r>
          <w:fldChar w:fldCharType="separate"/>
        </w:r>
        <w:r>
          <w:t>22</w:t>
        </w:r>
        <w:r>
          <w:fldChar w:fldCharType="end"/>
        </w:r>
      </w:hyperlink>
    </w:p>
    <w:p>
      <w:pPr>
        <w:pStyle w:val="TOC2"/>
        <w:tabs>
          <w:tab w:val="right" w:leader="dot" w:pos="8306"/>
        </w:tabs>
      </w:pPr>
      <w:hyperlink w:anchor="_Toc26561" w:history="1">
        <w:r>
          <w:rPr>
            <w:rFonts w:ascii="仿宋" w:eastAsia="仿宋" w:hAnsi="仿宋" w:cs="仿宋" w:hint="eastAsia"/>
            <w:lang w:eastAsia="zh-CN"/>
          </w:rPr>
          <w:t>(三)、设备选型方案</w:t>
        </w:r>
        <w:r>
          <w:tab/>
        </w:r>
        <w:r>
          <w:fldChar w:fldCharType="begin"/>
        </w:r>
        <w:r>
          <w:instrText xml:space="preserve"> PAGEREF _Toc26561 \h </w:instrText>
        </w:r>
        <w:r>
          <w:fldChar w:fldCharType="separate"/>
        </w:r>
        <w:r>
          <w:t>23</w:t>
        </w:r>
        <w:r>
          <w:fldChar w:fldCharType="end"/>
        </w:r>
      </w:hyperlink>
    </w:p>
    <w:p>
      <w:pPr>
        <w:pStyle w:val="TOC1"/>
        <w:tabs>
          <w:tab w:val="right" w:leader="dot" w:pos="8306"/>
        </w:tabs>
      </w:pPr>
      <w:hyperlink w:anchor="_Toc17124" w:history="1">
        <w:r>
          <w:rPr>
            <w:rFonts w:ascii="仿宋" w:eastAsia="仿宋" w:hAnsi="仿宋" w:cs="仿宋" w:hint="eastAsia"/>
            <w:lang w:eastAsia="zh-CN"/>
          </w:rPr>
          <w:t>六、涂层检测仪项目可持续发展</w:t>
        </w:r>
        <w:r>
          <w:tab/>
        </w:r>
        <w:r>
          <w:fldChar w:fldCharType="begin"/>
        </w:r>
        <w:r>
          <w:instrText xml:space="preserve"> PAGEREF _Toc17124 \h </w:instrText>
        </w:r>
        <w:r>
          <w:fldChar w:fldCharType="separate"/>
        </w:r>
        <w:r>
          <w:t>24</w:t>
        </w:r>
        <w:r>
          <w:fldChar w:fldCharType="end"/>
        </w:r>
      </w:hyperlink>
    </w:p>
    <w:p>
      <w:pPr>
        <w:pStyle w:val="TOC2"/>
        <w:tabs>
          <w:tab w:val="right" w:leader="dot" w:pos="8306"/>
        </w:tabs>
      </w:pPr>
      <w:hyperlink w:anchor="_Toc15270" w:history="1">
        <w:r>
          <w:rPr>
            <w:rFonts w:ascii="仿宋" w:eastAsia="仿宋" w:hAnsi="仿宋" w:cs="仿宋" w:hint="eastAsia"/>
            <w:lang w:eastAsia="zh-CN"/>
          </w:rPr>
          <w:t>(一)、可持续战略与实践</w:t>
        </w:r>
        <w:r>
          <w:tab/>
        </w:r>
        <w:r>
          <w:fldChar w:fldCharType="begin"/>
        </w:r>
        <w:r>
          <w:instrText xml:space="preserve"> PAGEREF _Toc15270 \h </w:instrText>
        </w:r>
        <w:r>
          <w:fldChar w:fldCharType="separate"/>
        </w:r>
        <w:r>
          <w:t>24</w:t>
        </w:r>
        <w:r>
          <w:fldChar w:fldCharType="end"/>
        </w:r>
      </w:hyperlink>
    </w:p>
    <w:p>
      <w:pPr>
        <w:pStyle w:val="TOC2"/>
        <w:tabs>
          <w:tab w:val="right" w:leader="dot" w:pos="8306"/>
        </w:tabs>
      </w:pPr>
      <w:hyperlink w:anchor="_Toc19977" w:history="1">
        <w:r>
          <w:rPr>
            <w:rFonts w:ascii="仿宋" w:eastAsia="仿宋" w:hAnsi="仿宋" w:cs="仿宋" w:hint="eastAsia"/>
            <w:lang w:eastAsia="zh-CN"/>
          </w:rPr>
          <w:t>(二)、环保与社会责任</w:t>
        </w:r>
        <w:r>
          <w:tab/>
        </w:r>
        <w:r>
          <w:fldChar w:fldCharType="begin"/>
        </w:r>
        <w:r>
          <w:instrText xml:space="preserve"> PAGEREF _Toc19977 \h </w:instrText>
        </w:r>
        <w:r>
          <w:fldChar w:fldCharType="separate"/>
        </w:r>
        <w:r>
          <w:t>25</w:t>
        </w:r>
        <w:r>
          <w:fldChar w:fldCharType="end"/>
        </w:r>
      </w:hyperlink>
    </w:p>
    <w:p>
      <w:pPr>
        <w:pStyle w:val="TOC1"/>
        <w:tabs>
          <w:tab w:val="right" w:leader="dot" w:pos="8306"/>
        </w:tabs>
      </w:pPr>
      <w:hyperlink w:anchor="_Toc3926" w:history="1">
        <w:r>
          <w:rPr>
            <w:rFonts w:ascii="仿宋" w:eastAsia="仿宋" w:hAnsi="仿宋" w:cs="仿宋" w:hint="eastAsia"/>
            <w:lang w:eastAsia="zh-CN"/>
          </w:rPr>
          <w:t>七、涂层检测仪项目人力资源培养与发展</w:t>
        </w:r>
        <w:r>
          <w:tab/>
        </w:r>
        <w:r>
          <w:fldChar w:fldCharType="begin"/>
        </w:r>
        <w:r>
          <w:instrText xml:space="preserve"> PAGEREF _Toc3926 \h </w:instrText>
        </w:r>
        <w:r>
          <w:fldChar w:fldCharType="separate"/>
        </w:r>
        <w:r>
          <w:t>26</w:t>
        </w:r>
        <w:r>
          <w:fldChar w:fldCharType="end"/>
        </w:r>
      </w:hyperlink>
    </w:p>
    <w:p>
      <w:pPr>
        <w:pStyle w:val="TOC2"/>
        <w:tabs>
          <w:tab w:val="right" w:leader="dot" w:pos="8306"/>
        </w:tabs>
      </w:pPr>
      <w:hyperlink w:anchor="_Toc22208" w:history="1">
        <w:r>
          <w:rPr>
            <w:rFonts w:ascii="仿宋" w:eastAsia="仿宋" w:hAnsi="仿宋" w:cs="仿宋" w:hint="eastAsia"/>
            <w:lang w:eastAsia="zh-CN"/>
          </w:rPr>
          <w:t>(一)、人才需求与规划</w:t>
        </w:r>
        <w:r>
          <w:tab/>
        </w:r>
        <w:r>
          <w:fldChar w:fldCharType="begin"/>
        </w:r>
        <w:r>
          <w:instrText xml:space="preserve"> PAGEREF _Toc22208 \h </w:instrText>
        </w:r>
        <w:r>
          <w:fldChar w:fldCharType="separate"/>
        </w:r>
        <w:r>
          <w:t>26</w:t>
        </w:r>
        <w:r>
          <w:fldChar w:fldCharType="end"/>
        </w:r>
      </w:hyperlink>
    </w:p>
    <w:p>
      <w:pPr>
        <w:pStyle w:val="TOC2"/>
        <w:tabs>
          <w:tab w:val="right" w:leader="dot" w:pos="8306"/>
        </w:tabs>
      </w:pPr>
      <w:hyperlink w:anchor="_Toc16516" w:history="1">
        <w:r>
          <w:rPr>
            <w:rFonts w:ascii="仿宋" w:eastAsia="仿宋" w:hAnsi="仿宋" w:cs="仿宋" w:hint="eastAsia"/>
            <w:lang w:eastAsia="zh-CN"/>
          </w:rPr>
          <w:t>(二)、培训与发展计划</w:t>
        </w:r>
        <w:r>
          <w:tab/>
        </w:r>
        <w:r>
          <w:fldChar w:fldCharType="begin"/>
        </w:r>
        <w:r>
          <w:instrText xml:space="preserve"> PAGEREF _Toc16516 \h </w:instrText>
        </w:r>
        <w:r>
          <w:fldChar w:fldCharType="separate"/>
        </w:r>
        <w:r>
          <w:t>26</w:t>
        </w:r>
        <w:r>
          <w:fldChar w:fldCharType="end"/>
        </w:r>
      </w:hyperlink>
    </w:p>
    <w:p>
      <w:pPr>
        <w:pStyle w:val="TOC1"/>
        <w:tabs>
          <w:tab w:val="right" w:leader="dot" w:pos="8306"/>
        </w:tabs>
      </w:pPr>
      <w:hyperlink w:anchor="_Toc23909" w:history="1">
        <w:r>
          <w:rPr>
            <w:rFonts w:ascii="仿宋" w:eastAsia="仿宋" w:hAnsi="仿宋" w:cs="仿宋" w:hint="eastAsia"/>
            <w:lang w:eastAsia="zh-CN"/>
          </w:rPr>
          <w:t>八、涂层检测仪项目人力资源管理</w:t>
        </w:r>
        <w:r>
          <w:tab/>
        </w:r>
        <w:r>
          <w:fldChar w:fldCharType="begin"/>
        </w:r>
        <w:r>
          <w:instrText xml:space="preserve"> PAGEREF _Toc23909 \h </w:instrText>
        </w:r>
        <w:r>
          <w:fldChar w:fldCharType="separate"/>
        </w:r>
        <w:r>
          <w:t>27</w:t>
        </w:r>
        <w:r>
          <w:fldChar w:fldCharType="end"/>
        </w:r>
      </w:hyperlink>
    </w:p>
    <w:p>
      <w:pPr>
        <w:pStyle w:val="TOC2"/>
        <w:tabs>
          <w:tab w:val="right" w:leader="dot" w:pos="8306"/>
        </w:tabs>
      </w:pPr>
      <w:hyperlink w:anchor="_Toc27048" w:history="1">
        <w:r>
          <w:rPr>
            <w:rFonts w:ascii="仿宋" w:eastAsia="仿宋" w:hAnsi="仿宋" w:cs="仿宋" w:hint="eastAsia"/>
            <w:lang w:eastAsia="zh-CN"/>
          </w:rPr>
          <w:t>(一)、建立健全的预算管理制度</w:t>
        </w:r>
        <w:r>
          <w:tab/>
        </w:r>
        <w:r>
          <w:fldChar w:fldCharType="begin"/>
        </w:r>
        <w:r>
          <w:instrText xml:space="preserve"> PAGEREF _Toc27048 \h </w:instrText>
        </w:r>
        <w:r>
          <w:fldChar w:fldCharType="separate"/>
        </w:r>
        <w:r>
          <w:t>27</w:t>
        </w:r>
        <w:r>
          <w:fldChar w:fldCharType="end"/>
        </w:r>
      </w:hyperlink>
    </w:p>
    <w:p>
      <w:pPr>
        <w:pStyle w:val="TOC2"/>
        <w:tabs>
          <w:tab w:val="right" w:leader="dot" w:pos="8306"/>
        </w:tabs>
      </w:pPr>
      <w:hyperlink w:anchor="_Toc2009" w:history="1">
        <w:r>
          <w:rPr>
            <w:rFonts w:ascii="仿宋" w:eastAsia="仿宋" w:hAnsi="仿宋" w:cs="仿宋" w:hint="eastAsia"/>
            <w:lang w:eastAsia="zh-CN"/>
          </w:rPr>
          <w:t>(二)、加强资金流动监控</w:t>
        </w:r>
        <w:r>
          <w:tab/>
        </w:r>
        <w:r>
          <w:fldChar w:fldCharType="begin"/>
        </w:r>
        <w:r>
          <w:instrText xml:space="preserve"> PAGEREF _Toc2009 \h </w:instrText>
        </w:r>
        <w:r>
          <w:fldChar w:fldCharType="separate"/>
        </w:r>
        <w:r>
          <w:t>29</w:t>
        </w:r>
        <w:r>
          <w:fldChar w:fldCharType="end"/>
        </w:r>
      </w:hyperlink>
    </w:p>
    <w:p>
      <w:pPr>
        <w:pStyle w:val="TOC2"/>
        <w:tabs>
          <w:tab w:val="right" w:leader="dot" w:pos="8306"/>
        </w:tabs>
      </w:pPr>
      <w:hyperlink w:anchor="_Toc24903" w:history="1">
        <w:r>
          <w:rPr>
            <w:rFonts w:ascii="仿宋" w:eastAsia="仿宋" w:hAnsi="仿宋" w:cs="仿宋" w:hint="eastAsia"/>
            <w:lang w:eastAsia="zh-CN"/>
          </w:rPr>
          <w:t>(三)、制定完善的风险控制机制</w:t>
        </w:r>
        <w:r>
          <w:tab/>
        </w:r>
        <w:r>
          <w:fldChar w:fldCharType="begin"/>
        </w:r>
        <w:r>
          <w:instrText xml:space="preserve"> PAGEREF _Toc24903 \h </w:instrText>
        </w:r>
        <w:r>
          <w:fldChar w:fldCharType="separate"/>
        </w:r>
        <w:r>
          <w:t>30</w:t>
        </w:r>
        <w:r>
          <w:fldChar w:fldCharType="end"/>
        </w:r>
      </w:hyperlink>
    </w:p>
    <w:p>
      <w:pPr>
        <w:pStyle w:val="TOC2"/>
        <w:tabs>
          <w:tab w:val="right" w:leader="dot" w:pos="8306"/>
        </w:tabs>
      </w:pPr>
      <w:hyperlink w:anchor="_Toc557" w:history="1">
        <w:r>
          <w:rPr>
            <w:rFonts w:ascii="仿宋" w:eastAsia="仿宋" w:hAnsi="仿宋" w:cs="仿宋" w:hint="eastAsia"/>
            <w:lang w:eastAsia="zh-CN"/>
          </w:rPr>
          <w:t>(四)、优化成本管理</w:t>
        </w:r>
        <w:r>
          <w:tab/>
        </w:r>
        <w:r>
          <w:fldChar w:fldCharType="begin"/>
        </w:r>
        <w:r>
          <w:instrText xml:space="preserve"> PAGEREF _Toc557 \h </w:instrText>
        </w:r>
        <w:r>
          <w:fldChar w:fldCharType="separate"/>
        </w:r>
        <w:r>
          <w:t>31</w:t>
        </w:r>
        <w:r>
          <w:fldChar w:fldCharType="end"/>
        </w:r>
      </w:hyperlink>
    </w:p>
    <w:p>
      <w:pPr>
        <w:pStyle w:val="TOC1"/>
        <w:tabs>
          <w:tab w:val="right" w:leader="dot" w:pos="8306"/>
        </w:tabs>
      </w:pPr>
      <w:hyperlink w:anchor="_Toc31839" w:history="1">
        <w:r>
          <w:rPr>
            <w:rFonts w:ascii="仿宋" w:eastAsia="仿宋" w:hAnsi="仿宋" w:cs="仿宋" w:hint="eastAsia"/>
            <w:lang w:eastAsia="zh-CN"/>
          </w:rPr>
          <w:t>九、涂层检测仪项目投资规划</w:t>
        </w:r>
        <w:r>
          <w:tab/>
        </w:r>
        <w:r>
          <w:fldChar w:fldCharType="begin"/>
        </w:r>
        <w:r>
          <w:instrText xml:space="preserve"> PAGEREF _Toc31839 \h </w:instrText>
        </w:r>
        <w:r>
          <w:fldChar w:fldCharType="separate"/>
        </w:r>
        <w:r>
          <w:t>32</w:t>
        </w:r>
        <w:r>
          <w:fldChar w:fldCharType="end"/>
        </w:r>
      </w:hyperlink>
    </w:p>
    <w:p>
      <w:pPr>
        <w:pStyle w:val="TOC2"/>
        <w:tabs>
          <w:tab w:val="right" w:leader="dot" w:pos="8306"/>
        </w:tabs>
      </w:pPr>
      <w:hyperlink w:anchor="_Toc2506" w:history="1">
        <w:r>
          <w:rPr>
            <w:rFonts w:ascii="仿宋" w:eastAsia="仿宋" w:hAnsi="仿宋" w:cs="仿宋" w:hint="eastAsia"/>
            <w:lang w:eastAsia="zh-CN"/>
          </w:rPr>
          <w:t>(一)、涂层检测仪项目总投资估算</w:t>
        </w:r>
        <w:r>
          <w:tab/>
        </w:r>
        <w:r>
          <w:fldChar w:fldCharType="begin"/>
        </w:r>
        <w:r>
          <w:instrText xml:space="preserve"> PAGEREF _Toc2506 \h </w:instrText>
        </w:r>
        <w:r>
          <w:fldChar w:fldCharType="separate"/>
        </w:r>
        <w:r>
          <w:t>32</w:t>
        </w:r>
        <w:r>
          <w:fldChar w:fldCharType="end"/>
        </w:r>
      </w:hyperlink>
    </w:p>
    <w:p>
      <w:pPr>
        <w:pStyle w:val="TOC2"/>
        <w:tabs>
          <w:tab w:val="right" w:leader="dot" w:pos="8306"/>
        </w:tabs>
      </w:pPr>
      <w:hyperlink w:anchor="_Toc30070" w:history="1">
        <w:r>
          <w:rPr>
            <w:rFonts w:ascii="仿宋" w:eastAsia="仿宋" w:hAnsi="仿宋" w:cs="仿宋" w:hint="eastAsia"/>
            <w:lang w:eastAsia="zh-CN"/>
          </w:rPr>
          <w:t>(二)、资金筹措</w:t>
        </w:r>
        <w:r>
          <w:tab/>
        </w:r>
        <w:r>
          <w:fldChar w:fldCharType="begin"/>
        </w:r>
        <w:r>
          <w:instrText xml:space="preserve"> PAGEREF _Toc30070 \h </w:instrText>
        </w:r>
        <w:r>
          <w:fldChar w:fldCharType="separate"/>
        </w:r>
        <w:r>
          <w:t>34</w:t>
        </w:r>
        <w:r>
          <w:fldChar w:fldCharType="end"/>
        </w:r>
      </w:hyperlink>
    </w:p>
    <w:p>
      <w:pPr>
        <w:pStyle w:val="TOC1"/>
        <w:tabs>
          <w:tab w:val="right" w:leader="dot" w:pos="8306"/>
        </w:tabs>
      </w:pPr>
      <w:hyperlink w:anchor="_Toc7900" w:history="1">
        <w:r>
          <w:rPr>
            <w:rFonts w:ascii="仿宋" w:eastAsia="仿宋" w:hAnsi="仿宋" w:cs="仿宋" w:hint="eastAsia"/>
            <w:lang w:eastAsia="zh-CN"/>
          </w:rPr>
          <w:t>十、涂层检测仪项目社会影响</w:t>
        </w:r>
        <w:r>
          <w:tab/>
        </w:r>
        <w:r>
          <w:fldChar w:fldCharType="begin"/>
        </w:r>
        <w:r>
          <w:instrText xml:space="preserve"> PAGEREF _Toc7900 \h </w:instrText>
        </w:r>
        <w:r>
          <w:fldChar w:fldCharType="separate"/>
        </w:r>
        <w:r>
          <w:t>34</w:t>
        </w:r>
        <w:r>
          <w:fldChar w:fldCharType="end"/>
        </w:r>
      </w:hyperlink>
    </w:p>
    <w:p>
      <w:pPr>
        <w:pStyle w:val="TOC2"/>
        <w:tabs>
          <w:tab w:val="right" w:leader="dot" w:pos="8306"/>
        </w:tabs>
      </w:pPr>
      <w:hyperlink w:anchor="_Toc9434" w:history="1">
        <w:r>
          <w:rPr>
            <w:rFonts w:ascii="仿宋" w:eastAsia="仿宋" w:hAnsi="仿宋" w:cs="仿宋" w:hint="eastAsia"/>
            <w:lang w:eastAsia="zh-CN"/>
          </w:rPr>
          <w:t>(一)、社会责任与义务</w:t>
        </w:r>
        <w:r>
          <w:tab/>
        </w:r>
        <w:r>
          <w:fldChar w:fldCharType="begin"/>
        </w:r>
        <w:r>
          <w:instrText xml:space="preserve"> PAGEREF _Toc9434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11" w:history="1">
        <w:r>
          <w:rPr>
            <w:rFonts w:ascii="仿宋" w:eastAsia="仿宋" w:hAnsi="仿宋" w:cs="仿宋" w:hint="eastAsia"/>
            <w:lang w:eastAsia="zh-CN"/>
          </w:rPr>
          <w:t>(二)、社会参与与沟通</w:t>
        </w:r>
        <w:r>
          <w:tab/>
        </w:r>
        <w:r>
          <w:fldChar w:fldCharType="begin"/>
        </w:r>
        <w:r>
          <w:instrText xml:space="preserve"> PAGEREF _Toc30211 \h </w:instrText>
        </w:r>
        <w:r>
          <w:fldChar w:fldCharType="separate"/>
        </w:r>
        <w:r>
          <w:t>35</w:t>
        </w:r>
        <w:r>
          <w:fldChar w:fldCharType="end"/>
        </w:r>
      </w:hyperlink>
    </w:p>
    <w:p>
      <w:pPr>
        <w:pStyle w:val="TOC1"/>
        <w:tabs>
          <w:tab w:val="right" w:leader="dot" w:pos="8306"/>
        </w:tabs>
      </w:pPr>
      <w:hyperlink w:anchor="_Toc23563" w:history="1">
        <w:r>
          <w:rPr>
            <w:rFonts w:ascii="仿宋" w:eastAsia="仿宋" w:hAnsi="仿宋" w:cs="仿宋" w:hint="eastAsia"/>
            <w:lang w:eastAsia="zh-CN"/>
          </w:rPr>
          <w:t>十一、生产安全保护</w:t>
        </w:r>
        <w:r>
          <w:tab/>
        </w:r>
        <w:r>
          <w:fldChar w:fldCharType="begin"/>
        </w:r>
        <w:r>
          <w:instrText xml:space="preserve"> PAGEREF _Toc23563 \h </w:instrText>
        </w:r>
        <w:r>
          <w:fldChar w:fldCharType="separate"/>
        </w:r>
        <w:r>
          <w:t>36</w:t>
        </w:r>
        <w:r>
          <w:fldChar w:fldCharType="end"/>
        </w:r>
      </w:hyperlink>
    </w:p>
    <w:p>
      <w:pPr>
        <w:pStyle w:val="TOC2"/>
        <w:tabs>
          <w:tab w:val="right" w:leader="dot" w:pos="8306"/>
        </w:tabs>
      </w:pPr>
      <w:hyperlink w:anchor="_Toc21657" w:history="1">
        <w:r>
          <w:rPr>
            <w:rFonts w:ascii="仿宋" w:eastAsia="仿宋" w:hAnsi="仿宋" w:cs="仿宋" w:hint="eastAsia"/>
            <w:lang w:eastAsia="zh-CN"/>
          </w:rPr>
          <w:t>(一)、消防安全</w:t>
        </w:r>
        <w:r>
          <w:tab/>
        </w:r>
        <w:r>
          <w:fldChar w:fldCharType="begin"/>
        </w:r>
        <w:r>
          <w:instrText xml:space="preserve"> PAGEREF _Toc21657 \h </w:instrText>
        </w:r>
        <w:r>
          <w:fldChar w:fldCharType="separate"/>
        </w:r>
        <w:r>
          <w:t>36</w:t>
        </w:r>
        <w:r>
          <w:fldChar w:fldCharType="end"/>
        </w:r>
      </w:hyperlink>
    </w:p>
    <w:p>
      <w:pPr>
        <w:pStyle w:val="TOC2"/>
        <w:tabs>
          <w:tab w:val="right" w:leader="dot" w:pos="8306"/>
        </w:tabs>
      </w:pPr>
      <w:hyperlink w:anchor="_Toc1395" w:history="1">
        <w:r>
          <w:rPr>
            <w:rFonts w:ascii="仿宋" w:eastAsia="仿宋" w:hAnsi="仿宋" w:cs="仿宋" w:hint="eastAsia"/>
            <w:lang w:eastAsia="zh-CN"/>
          </w:rPr>
          <w:t>(二)、防火防爆总图布置措施</w:t>
        </w:r>
        <w:r>
          <w:tab/>
        </w:r>
        <w:r>
          <w:fldChar w:fldCharType="begin"/>
        </w:r>
        <w:r>
          <w:instrText xml:space="preserve"> PAGEREF _Toc1395 \h </w:instrText>
        </w:r>
        <w:r>
          <w:fldChar w:fldCharType="separate"/>
        </w:r>
        <w:r>
          <w:t>37</w:t>
        </w:r>
        <w:r>
          <w:fldChar w:fldCharType="end"/>
        </w:r>
      </w:hyperlink>
    </w:p>
    <w:p>
      <w:pPr>
        <w:pStyle w:val="TOC2"/>
        <w:tabs>
          <w:tab w:val="right" w:leader="dot" w:pos="8306"/>
        </w:tabs>
      </w:pPr>
      <w:hyperlink w:anchor="_Toc5127" w:history="1">
        <w:r>
          <w:rPr>
            <w:rFonts w:ascii="仿宋" w:eastAsia="仿宋" w:hAnsi="仿宋" w:cs="仿宋" w:hint="eastAsia"/>
            <w:lang w:eastAsia="zh-CN"/>
          </w:rPr>
          <w:t>(三)、自然灾害防范措施</w:t>
        </w:r>
        <w:r>
          <w:tab/>
        </w:r>
        <w:r>
          <w:fldChar w:fldCharType="begin"/>
        </w:r>
        <w:r>
          <w:instrText xml:space="preserve"> PAGEREF _Toc5127 \h </w:instrText>
        </w:r>
        <w:r>
          <w:fldChar w:fldCharType="separate"/>
        </w:r>
        <w:r>
          <w:t>38</w:t>
        </w:r>
        <w:r>
          <w:fldChar w:fldCharType="end"/>
        </w:r>
      </w:hyperlink>
    </w:p>
    <w:p>
      <w:pPr>
        <w:pStyle w:val="TOC2"/>
        <w:tabs>
          <w:tab w:val="right" w:leader="dot" w:pos="8306"/>
        </w:tabs>
      </w:pPr>
      <w:hyperlink w:anchor="_Toc29394" w:history="1">
        <w:r>
          <w:rPr>
            <w:rFonts w:ascii="仿宋" w:eastAsia="仿宋" w:hAnsi="仿宋" w:cs="仿宋" w:hint="eastAsia"/>
            <w:lang w:eastAsia="zh-CN"/>
          </w:rPr>
          <w:t>(四)、安全色及安全标志使用要求</w:t>
        </w:r>
        <w:r>
          <w:tab/>
        </w:r>
        <w:r>
          <w:fldChar w:fldCharType="begin"/>
        </w:r>
        <w:r>
          <w:instrText xml:space="preserve"> PAGEREF _Toc29394 \h </w:instrText>
        </w:r>
        <w:r>
          <w:fldChar w:fldCharType="separate"/>
        </w:r>
        <w:r>
          <w:t>39</w:t>
        </w:r>
        <w:r>
          <w:fldChar w:fldCharType="end"/>
        </w:r>
      </w:hyperlink>
    </w:p>
    <w:p>
      <w:pPr>
        <w:pStyle w:val="TOC2"/>
        <w:tabs>
          <w:tab w:val="right" w:leader="dot" w:pos="8306"/>
        </w:tabs>
      </w:pPr>
      <w:hyperlink w:anchor="_Toc11532" w:history="1">
        <w:r>
          <w:rPr>
            <w:rFonts w:ascii="仿宋" w:eastAsia="仿宋" w:hAnsi="仿宋" w:cs="仿宋" w:hint="eastAsia"/>
            <w:lang w:eastAsia="zh-CN"/>
          </w:rPr>
          <w:t>(五)、防尘防毒措施</w:t>
        </w:r>
        <w:r>
          <w:tab/>
        </w:r>
        <w:r>
          <w:fldChar w:fldCharType="begin"/>
        </w:r>
        <w:r>
          <w:instrText xml:space="preserve"> PAGEREF _Toc11532 \h </w:instrText>
        </w:r>
        <w:r>
          <w:fldChar w:fldCharType="separate"/>
        </w:r>
        <w:r>
          <w:t>40</w:t>
        </w:r>
        <w:r>
          <w:fldChar w:fldCharType="end"/>
        </w:r>
      </w:hyperlink>
    </w:p>
    <w:p>
      <w:pPr>
        <w:pStyle w:val="TOC2"/>
        <w:tabs>
          <w:tab w:val="right" w:leader="dot" w:pos="8306"/>
        </w:tabs>
      </w:pPr>
      <w:hyperlink w:anchor="_Toc22532" w:history="1">
        <w:r>
          <w:rPr>
            <w:rFonts w:ascii="仿宋" w:eastAsia="仿宋" w:hAnsi="仿宋" w:cs="仿宋" w:hint="eastAsia"/>
            <w:lang w:eastAsia="zh-CN"/>
          </w:rPr>
          <w:t>(六)、防静电、触电防护及防雷措施</w:t>
        </w:r>
        <w:r>
          <w:tab/>
        </w:r>
        <w:r>
          <w:fldChar w:fldCharType="begin"/>
        </w:r>
        <w:r>
          <w:instrText xml:space="preserve"> PAGEREF _Toc22532 \h </w:instrText>
        </w:r>
        <w:r>
          <w:fldChar w:fldCharType="separate"/>
        </w:r>
        <w:r>
          <w:t>41</w:t>
        </w:r>
        <w:r>
          <w:fldChar w:fldCharType="end"/>
        </w:r>
      </w:hyperlink>
    </w:p>
    <w:p>
      <w:pPr>
        <w:pStyle w:val="TOC2"/>
        <w:tabs>
          <w:tab w:val="right" w:leader="dot" w:pos="8306"/>
        </w:tabs>
      </w:pPr>
      <w:hyperlink w:anchor="_Toc29145" w:history="1">
        <w:r>
          <w:rPr>
            <w:rFonts w:ascii="仿宋" w:eastAsia="仿宋" w:hAnsi="仿宋" w:cs="仿宋" w:hint="eastAsia"/>
            <w:lang w:eastAsia="zh-CN"/>
          </w:rPr>
          <w:t>(七)、机械设备安全保障措施</w:t>
        </w:r>
        <w:r>
          <w:tab/>
        </w:r>
        <w:r>
          <w:fldChar w:fldCharType="begin"/>
        </w:r>
        <w:r>
          <w:instrText xml:space="preserve"> PAGEREF _Toc29145 \h </w:instrText>
        </w:r>
        <w:r>
          <w:fldChar w:fldCharType="separate"/>
        </w:r>
        <w:r>
          <w:t>42</w:t>
        </w:r>
        <w:r>
          <w:fldChar w:fldCharType="end"/>
        </w:r>
      </w:hyperlink>
    </w:p>
    <w:p>
      <w:pPr>
        <w:pStyle w:val="TOC1"/>
        <w:tabs>
          <w:tab w:val="right" w:leader="dot" w:pos="8306"/>
        </w:tabs>
      </w:pPr>
      <w:hyperlink w:anchor="_Toc7442" w:history="1">
        <w:r>
          <w:rPr>
            <w:rFonts w:ascii="仿宋" w:eastAsia="仿宋" w:hAnsi="仿宋" w:cs="仿宋" w:hint="eastAsia"/>
            <w:lang w:eastAsia="zh-CN"/>
          </w:rPr>
          <w:t>十二、涂层检测仪项目财务管理</w:t>
        </w:r>
        <w:r>
          <w:tab/>
        </w:r>
        <w:r>
          <w:fldChar w:fldCharType="begin"/>
        </w:r>
        <w:r>
          <w:instrText xml:space="preserve"> PAGEREF _Toc7442 \h </w:instrText>
        </w:r>
        <w:r>
          <w:fldChar w:fldCharType="separate"/>
        </w:r>
        <w:r>
          <w:t>44</w:t>
        </w:r>
        <w:r>
          <w:fldChar w:fldCharType="end"/>
        </w:r>
      </w:hyperlink>
    </w:p>
    <w:p>
      <w:pPr>
        <w:pStyle w:val="TOC2"/>
        <w:tabs>
          <w:tab w:val="right" w:leader="dot" w:pos="8306"/>
        </w:tabs>
      </w:pPr>
      <w:hyperlink w:anchor="_Toc5744" w:history="1">
        <w:r>
          <w:rPr>
            <w:rFonts w:ascii="仿宋" w:eastAsia="仿宋" w:hAnsi="仿宋" w:cs="仿宋" w:hint="eastAsia"/>
            <w:lang w:eastAsia="zh-CN"/>
          </w:rPr>
          <w:t>(一)、资金需求大</w:t>
        </w:r>
        <w:r>
          <w:tab/>
        </w:r>
        <w:r>
          <w:fldChar w:fldCharType="begin"/>
        </w:r>
        <w:r>
          <w:instrText xml:space="preserve"> PAGEREF _Toc5744 \h </w:instrText>
        </w:r>
        <w:r>
          <w:fldChar w:fldCharType="separate"/>
        </w:r>
        <w:r>
          <w:t>44</w:t>
        </w:r>
        <w:r>
          <w:fldChar w:fldCharType="end"/>
        </w:r>
      </w:hyperlink>
    </w:p>
    <w:p>
      <w:pPr>
        <w:pStyle w:val="TOC2"/>
        <w:tabs>
          <w:tab w:val="right" w:leader="dot" w:pos="8306"/>
        </w:tabs>
      </w:pPr>
      <w:hyperlink w:anchor="_Toc18858" w:history="1">
        <w:r>
          <w:rPr>
            <w:rFonts w:ascii="仿宋" w:eastAsia="仿宋" w:hAnsi="仿宋" w:cs="仿宋" w:hint="eastAsia"/>
            <w:lang w:eastAsia="zh-CN"/>
          </w:rPr>
          <w:t>(二)、研发周期长</w:t>
        </w:r>
        <w:r>
          <w:tab/>
        </w:r>
        <w:r>
          <w:fldChar w:fldCharType="begin"/>
        </w:r>
        <w:r>
          <w:instrText xml:space="preserve"> PAGEREF _Toc18858 \h </w:instrText>
        </w:r>
        <w:r>
          <w:fldChar w:fldCharType="separate"/>
        </w:r>
        <w:r>
          <w:t>45</w:t>
        </w:r>
        <w:r>
          <w:fldChar w:fldCharType="end"/>
        </w:r>
      </w:hyperlink>
    </w:p>
    <w:p>
      <w:pPr>
        <w:pStyle w:val="TOC2"/>
        <w:tabs>
          <w:tab w:val="right" w:leader="dot" w:pos="8306"/>
        </w:tabs>
      </w:pPr>
      <w:hyperlink w:anchor="_Toc24752" w:history="1">
        <w:r>
          <w:rPr>
            <w:rFonts w:ascii="仿宋" w:eastAsia="仿宋" w:hAnsi="仿宋" w:cs="仿宋" w:hint="eastAsia"/>
            <w:lang w:eastAsia="zh-CN"/>
          </w:rPr>
          <w:t>(三)、市场风险大</w:t>
        </w:r>
        <w:r>
          <w:tab/>
        </w:r>
        <w:r>
          <w:fldChar w:fldCharType="begin"/>
        </w:r>
        <w:r>
          <w:instrText xml:space="preserve"> PAGEREF _Toc24752 \h </w:instrText>
        </w:r>
        <w:r>
          <w:fldChar w:fldCharType="separate"/>
        </w:r>
        <w:r>
          <w:t>46</w:t>
        </w:r>
        <w:r>
          <w:fldChar w:fldCharType="end"/>
        </w:r>
      </w:hyperlink>
    </w:p>
    <w:p>
      <w:pPr>
        <w:pStyle w:val="TOC2"/>
        <w:tabs>
          <w:tab w:val="right" w:leader="dot" w:pos="8306"/>
        </w:tabs>
      </w:pPr>
      <w:hyperlink w:anchor="_Toc7535" w:history="1">
        <w:r>
          <w:rPr>
            <w:rFonts w:ascii="仿宋" w:eastAsia="仿宋" w:hAnsi="仿宋" w:cs="仿宋" w:hint="eastAsia"/>
            <w:lang w:eastAsia="zh-CN"/>
          </w:rPr>
          <w:t>(四)、利润率高</w:t>
        </w:r>
        <w:r>
          <w:tab/>
        </w:r>
        <w:r>
          <w:fldChar w:fldCharType="begin"/>
        </w:r>
        <w:r>
          <w:instrText xml:space="preserve"> PAGEREF _Toc7535 \h </w:instrText>
        </w:r>
        <w:r>
          <w:fldChar w:fldCharType="separate"/>
        </w:r>
        <w:r>
          <w:t>49</w:t>
        </w:r>
        <w:r>
          <w:fldChar w:fldCharType="end"/>
        </w:r>
      </w:hyperlink>
    </w:p>
    <w:p>
      <w:pPr>
        <w:pStyle w:val="TOC1"/>
        <w:tabs>
          <w:tab w:val="right" w:leader="dot" w:pos="8306"/>
        </w:tabs>
      </w:pPr>
      <w:hyperlink w:anchor="_Toc26089" w:history="1">
        <w:r>
          <w:rPr>
            <w:rFonts w:ascii="仿宋" w:eastAsia="仿宋" w:hAnsi="仿宋" w:cs="仿宋" w:hint="eastAsia"/>
            <w:lang w:eastAsia="zh-CN"/>
          </w:rPr>
          <w:t>十三、营销与推广策略</w:t>
        </w:r>
        <w:r>
          <w:tab/>
        </w:r>
        <w:r>
          <w:fldChar w:fldCharType="begin"/>
        </w:r>
        <w:r>
          <w:instrText xml:space="preserve"> PAGEREF _Toc26089 \h </w:instrText>
        </w:r>
        <w:r>
          <w:fldChar w:fldCharType="separate"/>
        </w:r>
        <w:r>
          <w:t>51</w:t>
        </w:r>
        <w:r>
          <w:fldChar w:fldCharType="end"/>
        </w:r>
      </w:hyperlink>
    </w:p>
    <w:p>
      <w:pPr>
        <w:pStyle w:val="TOC2"/>
        <w:tabs>
          <w:tab w:val="right" w:leader="dot" w:pos="8306"/>
        </w:tabs>
      </w:pPr>
      <w:hyperlink w:anchor="_Toc17352" w:history="1">
        <w:r>
          <w:rPr>
            <w:rFonts w:ascii="仿宋" w:eastAsia="仿宋" w:hAnsi="仿宋" w:cs="仿宋" w:hint="eastAsia"/>
            <w:lang w:eastAsia="zh-CN"/>
          </w:rPr>
          <w:t>(一)、产品/服务定位与特点</w:t>
        </w:r>
        <w:r>
          <w:tab/>
        </w:r>
        <w:r>
          <w:fldChar w:fldCharType="begin"/>
        </w:r>
        <w:r>
          <w:instrText xml:space="preserve"> PAGEREF _Toc17352 \h </w:instrText>
        </w:r>
        <w:r>
          <w:fldChar w:fldCharType="separate"/>
        </w:r>
        <w:r>
          <w:t>51</w:t>
        </w:r>
        <w:r>
          <w:fldChar w:fldCharType="end"/>
        </w:r>
      </w:hyperlink>
    </w:p>
    <w:p>
      <w:pPr>
        <w:pStyle w:val="TOC2"/>
        <w:tabs>
          <w:tab w:val="right" w:leader="dot" w:pos="8306"/>
        </w:tabs>
      </w:pPr>
      <w:hyperlink w:anchor="_Toc10738" w:history="1">
        <w:r>
          <w:rPr>
            <w:rFonts w:ascii="仿宋" w:eastAsia="仿宋" w:hAnsi="仿宋" w:cs="仿宋" w:hint="eastAsia"/>
            <w:lang w:eastAsia="zh-CN"/>
          </w:rPr>
          <w:t>(二)、市场定位与竞争分析</w:t>
        </w:r>
        <w:r>
          <w:tab/>
        </w:r>
        <w:r>
          <w:fldChar w:fldCharType="begin"/>
        </w:r>
        <w:r>
          <w:instrText xml:space="preserve"> PAGEREF _Toc10738 \h </w:instrText>
        </w:r>
        <w:r>
          <w:fldChar w:fldCharType="separate"/>
        </w:r>
        <w:r>
          <w:t>52</w:t>
        </w:r>
        <w:r>
          <w:fldChar w:fldCharType="end"/>
        </w:r>
      </w:hyperlink>
    </w:p>
    <w:p>
      <w:pPr>
        <w:pStyle w:val="TOC2"/>
        <w:tabs>
          <w:tab w:val="right" w:leader="dot" w:pos="8306"/>
        </w:tabs>
      </w:pPr>
      <w:hyperlink w:anchor="_Toc18191" w:history="1">
        <w:r>
          <w:rPr>
            <w:rFonts w:ascii="仿宋" w:eastAsia="仿宋" w:hAnsi="仿宋" w:cs="仿宋" w:hint="eastAsia"/>
            <w:lang w:eastAsia="zh-CN"/>
          </w:rPr>
          <w:t>(三)、营销渠道与策略</w:t>
        </w:r>
        <w:r>
          <w:tab/>
        </w:r>
        <w:r>
          <w:fldChar w:fldCharType="begin"/>
        </w:r>
        <w:r>
          <w:instrText xml:space="preserve"> PAGEREF _Toc18191 \h </w:instrText>
        </w:r>
        <w:r>
          <w:fldChar w:fldCharType="separate"/>
        </w:r>
        <w:r>
          <w:t>54</w:t>
        </w:r>
        <w:r>
          <w:fldChar w:fldCharType="end"/>
        </w:r>
      </w:hyperlink>
    </w:p>
    <w:p>
      <w:pPr>
        <w:pStyle w:val="TOC2"/>
        <w:tabs>
          <w:tab w:val="right" w:leader="dot" w:pos="8306"/>
        </w:tabs>
      </w:pPr>
      <w:hyperlink w:anchor="_Toc21528" w:history="1">
        <w:r>
          <w:rPr>
            <w:rFonts w:ascii="仿宋" w:eastAsia="仿宋" w:hAnsi="仿宋" w:cs="仿宋" w:hint="eastAsia"/>
            <w:lang w:eastAsia="zh-CN"/>
          </w:rPr>
          <w:t>(四)、推广与宣传活动</w:t>
        </w:r>
        <w:r>
          <w:tab/>
        </w:r>
        <w:r>
          <w:fldChar w:fldCharType="begin"/>
        </w:r>
        <w:r>
          <w:instrText xml:space="preserve"> PAGEREF _Toc21528 \h </w:instrText>
        </w:r>
        <w:r>
          <w:fldChar w:fldCharType="separate"/>
        </w:r>
        <w:r>
          <w:t>55</w:t>
        </w:r>
        <w:r>
          <w:fldChar w:fldCharType="end"/>
        </w:r>
      </w:hyperlink>
    </w:p>
    <w:p>
      <w:pPr>
        <w:pStyle w:val="TOC1"/>
        <w:tabs>
          <w:tab w:val="right" w:leader="dot" w:pos="8306"/>
        </w:tabs>
      </w:pPr>
      <w:hyperlink w:anchor="_Toc17999" w:history="1">
        <w:r>
          <w:rPr>
            <w:rFonts w:ascii="仿宋" w:eastAsia="仿宋" w:hAnsi="仿宋" w:cs="仿宋" w:hint="eastAsia"/>
            <w:lang w:eastAsia="zh-CN"/>
          </w:rPr>
          <w:t>十四、涂层检测仪项目变更管理</w:t>
        </w:r>
        <w:r>
          <w:tab/>
        </w:r>
        <w:r>
          <w:fldChar w:fldCharType="begin"/>
        </w:r>
        <w:r>
          <w:instrText xml:space="preserve"> PAGEREF _Toc17999 \h </w:instrText>
        </w:r>
        <w:r>
          <w:fldChar w:fldCharType="separate"/>
        </w:r>
        <w:r>
          <w:t>60</w:t>
        </w:r>
        <w:r>
          <w:fldChar w:fldCharType="end"/>
        </w:r>
      </w:hyperlink>
    </w:p>
    <w:p>
      <w:pPr>
        <w:pStyle w:val="TOC2"/>
        <w:tabs>
          <w:tab w:val="right" w:leader="dot" w:pos="8306"/>
        </w:tabs>
      </w:pPr>
      <w:hyperlink w:anchor="_Toc4192" w:history="1">
        <w:r>
          <w:rPr>
            <w:rFonts w:ascii="仿宋" w:eastAsia="仿宋" w:hAnsi="仿宋" w:cs="仿宋" w:hint="eastAsia"/>
            <w:lang w:eastAsia="zh-CN"/>
          </w:rPr>
          <w:t>(一)、变更申请与评估</w:t>
        </w:r>
        <w:r>
          <w:tab/>
        </w:r>
        <w:r>
          <w:fldChar w:fldCharType="begin"/>
        </w:r>
        <w:r>
          <w:instrText xml:space="preserve"> PAGEREF _Toc4192 \h </w:instrText>
        </w:r>
        <w:r>
          <w:fldChar w:fldCharType="separate"/>
        </w:r>
        <w:r>
          <w:t>60</w:t>
        </w:r>
        <w:r>
          <w:fldChar w:fldCharType="end"/>
        </w:r>
      </w:hyperlink>
    </w:p>
    <w:p>
      <w:pPr>
        <w:pStyle w:val="TOC2"/>
        <w:tabs>
          <w:tab w:val="right" w:leader="dot" w:pos="8306"/>
        </w:tabs>
      </w:pPr>
      <w:hyperlink w:anchor="_Toc18940" w:history="1">
        <w:r>
          <w:rPr>
            <w:rFonts w:ascii="仿宋" w:eastAsia="仿宋" w:hAnsi="仿宋" w:cs="仿宋" w:hint="eastAsia"/>
            <w:lang w:eastAsia="zh-CN"/>
          </w:rPr>
          <w:t>(二)、变更实施与控制</w:t>
        </w:r>
        <w:r>
          <w:tab/>
        </w:r>
        <w:r>
          <w:fldChar w:fldCharType="begin"/>
        </w:r>
        <w:r>
          <w:instrText xml:space="preserve"> PAGEREF _Toc18940 \h </w:instrText>
        </w:r>
        <w:r>
          <w:fldChar w:fldCharType="separate"/>
        </w:r>
        <w:r>
          <w:t>60</w:t>
        </w:r>
        <w:r>
          <w:fldChar w:fldCharType="end"/>
        </w:r>
      </w:hyperlink>
    </w:p>
    <w:p>
      <w:pPr>
        <w:pStyle w:val="TOC1"/>
        <w:tabs>
          <w:tab w:val="right" w:leader="dot" w:pos="8306"/>
        </w:tabs>
      </w:pPr>
      <w:hyperlink w:anchor="_Toc10221" w:history="1">
        <w:r>
          <w:rPr>
            <w:rFonts w:ascii="仿宋" w:eastAsia="仿宋" w:hAnsi="仿宋" w:cs="仿宋" w:hint="eastAsia"/>
            <w:lang w:eastAsia="zh-CN"/>
          </w:rPr>
          <w:t>十五、涂层检测仪项目实施保障措施</w:t>
        </w:r>
        <w:r>
          <w:tab/>
        </w:r>
        <w:r>
          <w:fldChar w:fldCharType="begin"/>
        </w:r>
        <w:r>
          <w:instrText xml:space="preserve"> PAGEREF _Toc10221 \h </w:instrText>
        </w:r>
        <w:r>
          <w:fldChar w:fldCharType="separate"/>
        </w:r>
        <w:r>
          <w:t>61</w:t>
        </w:r>
        <w:r>
          <w:fldChar w:fldCharType="end"/>
        </w:r>
      </w:hyperlink>
    </w:p>
    <w:p>
      <w:pPr>
        <w:pStyle w:val="TOC2"/>
        <w:tabs>
          <w:tab w:val="right" w:leader="dot" w:pos="8306"/>
        </w:tabs>
      </w:pPr>
      <w:hyperlink w:anchor="_Toc14141" w:history="1">
        <w:r>
          <w:rPr>
            <w:rFonts w:ascii="仿宋" w:eastAsia="仿宋" w:hAnsi="仿宋" w:cs="仿宋" w:hint="eastAsia"/>
            <w:lang w:eastAsia="zh-CN"/>
          </w:rPr>
          <w:t>(一)、涂层检测仪项目实施保障机制</w:t>
        </w:r>
        <w:r>
          <w:tab/>
        </w:r>
        <w:r>
          <w:fldChar w:fldCharType="begin"/>
        </w:r>
        <w:r>
          <w:instrText xml:space="preserve"> PAGEREF _Toc14141 \h </w:instrText>
        </w:r>
        <w:r>
          <w:fldChar w:fldCharType="separate"/>
        </w:r>
        <w:r>
          <w:t>61</w:t>
        </w:r>
        <w:r>
          <w:fldChar w:fldCharType="end"/>
        </w:r>
      </w:hyperlink>
    </w:p>
    <w:p>
      <w:pPr>
        <w:pStyle w:val="TOC2"/>
        <w:tabs>
          <w:tab w:val="right" w:leader="dot" w:pos="8306"/>
        </w:tabs>
      </w:pPr>
      <w:hyperlink w:anchor="_Toc29070" w:history="1">
        <w:r>
          <w:rPr>
            <w:rFonts w:ascii="仿宋" w:eastAsia="仿宋" w:hAnsi="仿宋" w:cs="仿宋" w:hint="eastAsia"/>
            <w:lang w:eastAsia="zh-CN"/>
          </w:rPr>
          <w:t>(二)、涂层检测仪项目法律合规要求</w:t>
        </w:r>
        <w:r>
          <w:tab/>
        </w:r>
        <w:r>
          <w:fldChar w:fldCharType="begin"/>
        </w:r>
        <w:r>
          <w:instrText xml:space="preserve"> PAGEREF _Toc29070 \h </w:instrText>
        </w:r>
        <w:r>
          <w:fldChar w:fldCharType="separate"/>
        </w:r>
        <w:r>
          <w:t>65</w:t>
        </w:r>
        <w:r>
          <w:fldChar w:fldCharType="end"/>
        </w:r>
      </w:hyperlink>
    </w:p>
    <w:p>
      <w:pPr>
        <w:pStyle w:val="TOC2"/>
        <w:tabs>
          <w:tab w:val="right" w:leader="dot" w:pos="8306"/>
        </w:tabs>
      </w:pPr>
      <w:hyperlink w:anchor="_Toc7881" w:history="1">
        <w:r>
          <w:rPr>
            <w:rFonts w:ascii="仿宋" w:eastAsia="仿宋" w:hAnsi="仿宋" w:cs="仿宋" w:hint="eastAsia"/>
            <w:lang w:eastAsia="zh-CN"/>
          </w:rPr>
          <w:t>(三)、涂层检测仪项目合同管理与法律事务</w:t>
        </w:r>
        <w:r>
          <w:tab/>
        </w:r>
        <w:r>
          <w:fldChar w:fldCharType="begin"/>
        </w:r>
        <w:r>
          <w:instrText xml:space="preserve"> PAGEREF _Toc7881 \h </w:instrText>
        </w:r>
        <w:r>
          <w:fldChar w:fldCharType="separate"/>
        </w:r>
        <w:r>
          <w:t>69</w:t>
        </w:r>
        <w:r>
          <w:fldChar w:fldCharType="end"/>
        </w:r>
      </w:hyperlink>
    </w:p>
    <w:p>
      <w:pPr>
        <w:pStyle w:val="TOC2"/>
        <w:tabs>
          <w:tab w:val="right" w:leader="dot" w:pos="8306"/>
        </w:tabs>
      </w:pPr>
      <w:hyperlink w:anchor="_Toc957" w:history="1">
        <w:r>
          <w:rPr>
            <w:rFonts w:ascii="仿宋" w:eastAsia="仿宋" w:hAnsi="仿宋" w:cs="仿宋" w:hint="eastAsia"/>
            <w:lang w:eastAsia="zh-CN"/>
          </w:rPr>
          <w:t>(四)、涂层检测仪项目知识产权保护策略</w:t>
        </w:r>
        <w:r>
          <w:tab/>
        </w:r>
        <w:r>
          <w:fldChar w:fldCharType="begin"/>
        </w:r>
        <w:r>
          <w:instrText xml:space="preserve"> PAGEREF _Toc957 \h </w:instrText>
        </w:r>
        <w:r>
          <w:fldChar w:fldCharType="separate"/>
        </w:r>
        <w:r>
          <w:t>75</w:t>
        </w:r>
        <w:r>
          <w:fldChar w:fldCharType="end"/>
        </w:r>
      </w:hyperlink>
    </w:p>
    <w:p>
      <w:pPr>
        <w:pStyle w:val="TOC1"/>
        <w:tabs>
          <w:tab w:val="right" w:leader="dot" w:pos="8306"/>
        </w:tabs>
      </w:pPr>
      <w:hyperlink w:anchor="_Toc19300" w:history="1">
        <w:r>
          <w:rPr>
            <w:rFonts w:ascii="仿宋" w:eastAsia="仿宋" w:hAnsi="仿宋" w:cs="仿宋" w:hint="eastAsia"/>
            <w:lang w:eastAsia="zh-CN"/>
          </w:rPr>
          <w:t>十六、利益相关者分析与沟通计划</w:t>
        </w:r>
        <w:r>
          <w:tab/>
        </w:r>
        <w:r>
          <w:fldChar w:fldCharType="begin"/>
        </w:r>
        <w:r>
          <w:instrText xml:space="preserve"> PAGEREF _Toc19300 \h </w:instrText>
        </w:r>
        <w:r>
          <w:fldChar w:fldCharType="separate"/>
        </w:r>
        <w:r>
          <w:t>78</w:t>
        </w:r>
        <w:r>
          <w:fldChar w:fldCharType="end"/>
        </w:r>
      </w:hyperlink>
    </w:p>
    <w:p>
      <w:pPr>
        <w:pStyle w:val="TOC2"/>
        <w:tabs>
          <w:tab w:val="right" w:leader="dot" w:pos="8306"/>
        </w:tabs>
      </w:pPr>
      <w:hyperlink w:anchor="_Toc7063" w:history="1">
        <w:r>
          <w:rPr>
            <w:rFonts w:ascii="仿宋" w:eastAsia="仿宋" w:hAnsi="仿宋" w:cs="仿宋" w:hint="eastAsia"/>
            <w:lang w:eastAsia="zh-CN"/>
          </w:rPr>
          <w:t>(一)、利益相关者分析</w:t>
        </w:r>
        <w:r>
          <w:tab/>
        </w:r>
        <w:r>
          <w:fldChar w:fldCharType="begin"/>
        </w:r>
        <w:r>
          <w:instrText xml:space="preserve"> PAGEREF _Toc7063 \h </w:instrText>
        </w:r>
        <w:r>
          <w:fldChar w:fldCharType="separate"/>
        </w:r>
        <w:r>
          <w:t>78</w:t>
        </w:r>
        <w:r>
          <w:fldChar w:fldCharType="end"/>
        </w:r>
      </w:hyperlink>
    </w:p>
    <w:p>
      <w:pPr>
        <w:pStyle w:val="TOC2"/>
        <w:tabs>
          <w:tab w:val="right" w:leader="dot" w:pos="8306"/>
        </w:tabs>
      </w:pPr>
      <w:hyperlink w:anchor="_Toc21881" w:history="1">
        <w:r>
          <w:rPr>
            <w:rFonts w:ascii="仿宋" w:eastAsia="仿宋" w:hAnsi="仿宋" w:cs="仿宋" w:hint="eastAsia"/>
            <w:lang w:eastAsia="zh-CN"/>
          </w:rPr>
          <w:t>(二)、沟通计划</w:t>
        </w:r>
        <w:r>
          <w:tab/>
        </w:r>
        <w:r>
          <w:fldChar w:fldCharType="begin"/>
        </w:r>
        <w:r>
          <w:instrText xml:space="preserve"> PAGEREF _Toc21881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826"/>
      <w:r>
        <w:rPr>
          <w:rFonts w:ascii="仿宋" w:eastAsia="仿宋" w:hAnsi="仿宋" w:cs="仿宋" w:hint="eastAsia"/>
          <w:sz w:val="28"/>
          <w:lang w:eastAsia="zh-CN"/>
        </w:rPr>
        <w:t>一、涂层检测仪项目选址可行性分析</w:t>
      </w:r>
      <w:bookmarkEnd w:id="2"/>
    </w:p>
    <w:p>
      <w:pPr>
        <w:pStyle w:val="Heading2"/>
        <w:rPr>
          <w:rFonts w:ascii="仿宋" w:eastAsia="仿宋" w:hAnsi="仿宋" w:cs="仿宋" w:hint="eastAsia"/>
          <w:lang w:eastAsia="zh-CN"/>
        </w:rPr>
      </w:pPr>
      <w:bookmarkStart w:id="3" w:name="_Toc19346"/>
      <w:r>
        <w:rPr>
          <w:rFonts w:ascii="仿宋" w:eastAsia="仿宋" w:hAnsi="仿宋" w:cs="仿宋" w:hint="eastAsia"/>
          <w:lang w:eastAsia="zh-CN"/>
        </w:rPr>
        <w:t>(一)、涂层检测仪项目选址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该涂层检测仪项目选址位于XX省XX市XX区XXX街道</w:t>
      </w:r>
    </w:p>
    <w:p>
      <w:pPr>
        <w:pStyle w:val="Heading2"/>
        <w:ind w:firstLine="560" w:firstLineChars="200"/>
        <w:rPr>
          <w:rFonts w:ascii="仿宋" w:eastAsia="仿宋" w:hAnsi="仿宋" w:cs="仿宋" w:hint="eastAsia"/>
          <w:sz w:val="28"/>
          <w:lang w:eastAsia="zh-CN"/>
        </w:rPr>
      </w:pPr>
      <w:bookmarkStart w:id="4" w:name="_Toc933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涂层检测仪项目的征地面积将根据涂层检测仪项目的实际规模和需求进行精确规划。具体面积XXX平方米，旨在确保涂层检测仪项目不仅能够满足当前的发展需求，还能够预留空间以适应未来的扩展。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净用地面积是在征地面积基础上去除不可利用面积后的实际可开发用地。具体面积XXX平方米，考虑到环保、交通、安全等多方面因素，以确保涂层检测仪项目在整体利用效率上达到最优。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涂层检测仪项目计划建设的建筑总规模具体面积XXX平方米。这一规模的确定综合考虑了涂层检测仪项目的性质、规模，以及城市规划的相关要求，确保建筑布局与周边环境协调一致。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绿地率是涂层检测仪项目用地中被规划为绿地的比例。具体面积XXX平方米，旨在通过合理规划绿地，改善涂层检测仪项目周边环境，提升居民生活质量，并符合城市整体绿化规划。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容积率是用地上可以建设的建筑总体积与用地面积之比。具体面积XXX，通过合理的容积率规划，确保涂层检测仪项目建筑规模与周边环境和谐共生。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涂层检测仪项目选址与当地城市规划相一致，具体面积XXX平方米。通过与城市规划部门深入沟通，确保涂层检测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涂层检测仪项目选址符合当地产业政策，具体面积XXX平方米。这包括涂层检测仪项目对当地经济的促进作用，以及对相关产业的带动效应，确保涂层检测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用地总体要求必须符合环保和可持续发展的原则，具体面积XXX平方米。通过采用绿色建筑设计、节能减排等措施，确保涂层检测仪项目在建设和运营过程中对环境的影响最小化，达到可持续发展的要求。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确保涂层检测仪项目选址具备必要的公共设施配套，具体面积XXX平方米。这包括交通便利性、教育、医疗等基础设施，以提高居民生活品质，使得涂层检测仪项目选址更具吸引力。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考虑用地总体要求对当地社会稳定性的影响，具体面积XXX平方米。通过深入了解当地社区反馈，确保涂层检测仪项目的选址和建设过程对当地社会和谐稳定产生积极作用。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涂层检测仪项目选址不仅符合法规和规划，还在实际操作中具有可行性。这一全面规划将为涂层检测仪项目的成功实施提供坚实的基础，确保涂层检测仪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869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层检测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涂层检测仪项目的设备规划和空间设计中，我们将采取灵活设备布局的措施。设备布局将根据实际需求进行灵活设计，避免不必要的浪费。通过合理规划设备摆放位置，我们将提高设备的利用率，减少设备间距，以确保涂层检测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涂层检测仪项目内部引入共享设施的概念，例如共享会议室、办公区等。通过这种方式，我们可以减少对资源的重复建设，提高资源共享效率，从而减小涂层检测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47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涂层检测仪项目的总图布置中，我们将不同功能区域进行明确的规划，以最大程度满足涂层检测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92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涂层检测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涂层检测仪项目对环境的影响是综合评价的重要因素之一。我们将详细考虑选址周边的自然环境、生态保护区、水源地等情况，确保涂层检测仪项目的建设和运营对环境影响最小化，并符合当地的环保法规标准。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对选址的评价还需充分考虑当地政府的产业政策和法规。我们将详细了解涂层检测仪项目所在地的相关政策，确保涂层检测仪项目的规划和运营与当地法规相符，降低不必要的法律风险。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考虑到社会稳定性对企业运营的重要性，我们将评估选址地区的社会安全情况、劳工关系、社区反馈等方面，以确保涂层检测仪项目的建设和运营不会受到社会稳定性的负面影响。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最后，我们将综合考虑用地成本，包括土地购置费用、土地开发成本等。通过对用地成本的详细评估，我们能够做出更为精确的经济效益分析，为涂层检测仪项目的投资决策提供有力支持。</w:t>
      </w:r>
    </w:p>
    <w:p>
      <w:pPr>
        <w:pStyle w:val="Heading1"/>
        <w:ind w:firstLine="560" w:firstLineChars="200"/>
        <w:rPr>
          <w:rFonts w:ascii="仿宋" w:eastAsia="仿宋" w:hAnsi="仿宋" w:cs="仿宋" w:hint="eastAsia"/>
          <w:sz w:val="28"/>
          <w:lang w:eastAsia="zh-CN"/>
        </w:rPr>
      </w:pPr>
      <w:bookmarkStart w:id="8" w:name="_Toc2310"/>
      <w:r>
        <w:rPr>
          <w:rFonts w:ascii="仿宋" w:eastAsia="仿宋" w:hAnsi="仿宋" w:cs="仿宋" w:hint="eastAsia"/>
          <w:sz w:val="28"/>
          <w:lang w:eastAsia="zh-CN"/>
        </w:rPr>
        <w:t>二、涂层检测仪项目概论</w:t>
      </w:r>
      <w:bookmarkEnd w:id="8"/>
    </w:p>
    <w:p>
      <w:pPr>
        <w:pStyle w:val="Heading2"/>
        <w:rPr>
          <w:rFonts w:ascii="仿宋" w:eastAsia="仿宋" w:hAnsi="仿宋" w:cs="仿宋" w:hint="eastAsia"/>
          <w:lang w:eastAsia="zh-CN"/>
        </w:rPr>
      </w:pPr>
      <w:bookmarkStart w:id="9" w:name="_Toc988"/>
      <w:r>
        <w:rPr>
          <w:rFonts w:ascii="仿宋" w:eastAsia="仿宋" w:hAnsi="仿宋" w:cs="仿宋" w:hint="eastAsia"/>
          <w:lang w:eastAsia="zh-CN"/>
        </w:rPr>
        <w:t>(一)、涂层检测仪项目概况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涂层检测仪项目的起源追溯至对市场的深入洞察。市场的不断演变与变革为涂层检测仪项目提供了难得的机遇。当前市场存在的需求缺口和变革的大环境共同构成了涂层检测仪项目的背景。这个涂层检测仪项目旨在充分利用市场机遇，填补行业中尚未满足的需求，为客户提供全新的解决方案。市场的变革和需求的增长使得这个涂层检测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涂层检测仪项目名称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正式命名为涂层检测仪。这个名称不仅仅是一个标识，更代表了涂层检测仪项目的核心理念和愿景。它蕴含着涂层检测仪项目所要解决问题的关键字，具有强烈的表达和辨识度，为涂层检测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涂层检测仪项目目标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的核心目标是提供一种全新、高效的解决方案，满足客户日益增长的需求。涂层检测仪项目追求的不仅仅是满足市场需求，更是在市场中获得卓越的竞争优势。通过不断提升产品或服务的质量和创新水平，涂层检测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涂层检测仪项目范围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全面涵盖了产品研发、制造、市场推广和售后服务，确保从产品设计到最终用户体验的全方位关注。这一全面的涂层检测仪项目范围是为了确保涂层检测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涂层检测仪项目时间表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涂层检测仪项目计划在未来18个月内完成，包括研发、测试、市场试点和正式推出等不同阶段。这个时间表的合理设计是为了确保涂层检测仪项目各个阶段的顺利推进，以便按时交付高质量的成果。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涂层检测仪项目预算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涂层检测仪项目总预算估算为XX百万美元，主要分配在研发、市场推广、人员培训和运营等方面。这一充足的预算为涂层检测仪项目提供了充足的资源，确保涂层检测仪项目在各个方面都能取得优异的表现。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涂层检测仪项目风险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可能面临的风险包括市场接受度低、技术难题、竞争激烈等。涂层检测仪项目团队已经制定了相应的风险应对计划，通过前瞻性的风险管理，确保涂层检测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涂层检测仪项目团队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涂层检测仪项目汇聚了一支经验丰富、多领域专业素养的核心团队，确保涂层检测仪项目在各个方面都能拥有高水平的执行力。团队的协同作战是涂层检测仪项目成功的关键因素之一。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涂层检测仪项目背景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涂层检测仪项目的背景根植于市场对更高效、创新产品的渴望，同时也受到科技发展对行业格局的深刻改变的影响。这为涂层检测仪项目提供了广阔的发展空间和市场需求。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涂层检测仪项目现状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截至目前，涂层检测仪项目已完成市场调研和技术验证，取得了初步的成功。这为涂层检测仪项目在未来的发展奠定了坚实的基础，为更远大的目标打下了坚实的基石。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6232"/>
      <w:r>
        <w:rPr>
          <w:rFonts w:ascii="仿宋" w:eastAsia="仿宋" w:hAnsi="仿宋" w:cs="仿宋" w:hint="eastAsia"/>
          <w:sz w:val="28"/>
          <w:lang w:eastAsia="zh-CN"/>
        </w:rPr>
        <w:t>(二)、涂层检测仪项目目标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keyword》涂层检测仪项目首要业务目标是在市场中占据有利地位，实现产品/服务的成功推广和销售。通过不断提升产品质量、创新性，涂层检测仪项目追求成为行业中的领导者，赢得更多客户的青睐。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在科技迅速发展的时代，涂层检测仪项目着眼于技术创新。通过持续的研发和技术升级，涂层检测仪项目旨在推出更具创新性的产品或服务，以满足市场对新鲜、先进解决方案的需求。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为了建立可持续的客户关系，涂层检测仪项目设定了客户满意度目标。通过提供卓越的产品质量和优质的客户服务，涂层检测仪项目追求赢得客户的信任和忠诚度，确保他们的满意度达到行业领先水平。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涂层检测仪项目注重社会责任和可持续发展。通过实施环保、社会责任涂层检测仪项目，涂层检测仪项目致力于在经济发展的同时保护环境，促进社会公平，实现可持续经营。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涂层检测仪项目的团队是实现目标的核心驱动力。因此，涂层检测仪项目设定了团队发展目标，包括提升团队成员的专业技能、培养领导力，以及搭建协同高效的团队工作氛围。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345"/>
      <w:r>
        <w:rPr>
          <w:rFonts w:ascii="仿宋" w:eastAsia="仿宋" w:hAnsi="仿宋" w:cs="仿宋" w:hint="eastAsia"/>
          <w:sz w:val="28"/>
          <w:lang w:eastAsia="zh-CN"/>
        </w:rPr>
        <w:t>(三)、涂层检测仪项目提出的理由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涂层检测仪项目提出的理由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的提出源于对市场机遇的深刻洞察。当前市场中存在的需求缺口和行业发展趋势表明，有巨大的商业机会等待被开发。通过准确捕捉市场机遇，涂层检测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的理念基于对技术创新的信仰。通过持续的研发和技术投入，涂层检测仪项目有望推出更具创新性的产品或服务。在科技飞速发展的当下，涂层检测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的提出是为了增强企业的行业竞争力。通过提升产品或服务的质量和独特性，涂层检测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响应了消费者需求的变化。随着社会和科技的不断发展，消费者对产品和服务的需求也在发生变化。通过深入了解并及时回应消费者的新需求，涂层检测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涂层检测仪项目的提出是企业战略发展规划的一部分。在面对日益激烈的市场竞争和不断变化的商业环境中，涂层检测仪项目作为企业战略的一环，旨在为企业开辟新的增长领域，巩固企业在行业中的地位。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的提出不仅仅是基于商业考量，还注重社会责任。通过推出环保、社会责任等方面的涂层检测仪项目，涂层检测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涂层检测仪项目的提出反映了对利益相关者期望的关注。包括客户、员工、投资者等利益相关者在企业发展中都有着各自的期望，涂层检测仪项目力求在满足这些期望的同时，取得更大的共赢。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2101"/>
      <w:r>
        <w:rPr>
          <w:rFonts w:ascii="仿宋" w:eastAsia="仿宋" w:hAnsi="仿宋" w:cs="仿宋" w:hint="eastAsia"/>
          <w:sz w:val="28"/>
          <w:lang w:eastAsia="zh-CN"/>
        </w:rPr>
        <w:t>(四)、涂层检测仪项目意义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在实施涂层检测仪项目的过程中，我们不仅仅是在追逐商业成功，更是为企业和社会的多个层面创造了深远的意义。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涂层检测仪项目的首要意义在于提升企业的市场竞争力。通过持续的创新和对产品质量的高标准要求，涂层检测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涂层检测仪项目的推进将促使行业技术水平的提升。通过引入先进技术和创新性解决方案，涂层检测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涂层检测仪项目不仅创造了大量就业机会，提高了就业水平，还注重社会责任和环保。通过参与社会公益事业和推动环保涂层检测仪项目，涂层检测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综合而言，涂层检测仪项目意义重大，不仅推动了企业的发展，也为行业和社会的进步贡献了积极力量。这是一个全面而深刻的影响，将在未来产生可持续的正面效应。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2792"/>
      <w:r>
        <w:rPr>
          <w:rFonts w:ascii="仿宋" w:eastAsia="仿宋" w:hAnsi="仿宋" w:cs="仿宋" w:hint="eastAsia"/>
          <w:sz w:val="28"/>
          <w:lang w:eastAsia="zh-CN"/>
        </w:rPr>
        <w:t>(五)、涂层检测仪项目背景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在当今迅猛发展的商业环境中，涂层检测仪项目的动因根植于对多方面因素的审慎考量。这个涂层检测仪项目的提出并非孤立的决策，而是对企业所处背景深入思考的产物。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涂层检测仪项目背后的首要原因。科技的迅速发展和全球市场的快速变化使得企业必须灵活应对。涂层检测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竞争的激烈程度也是涂层检测仪项目背景中不可忽视的一环。企业需要在激烈竞争中脱颖而出，为此，涂层检测仪项目致力于打破常规，提供独特的价值主张，以吸引客户并确保市场份额的增长。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技术的迅速发展为企业带来了机遇与挑战。作为涂层检测仪项目启动的背景之一，对新兴技术的应用将有助于提升企业的技术水平，使其在不断演进的商业环境中保持竞争优势。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此外，社会对企业责任的期望也在逐渐升高。涂层检测仪项目充分融入了社会责任的理念，通过可持续经营和社会公益涂层检测仪项目，企图为社会贡献一份力量，在商业成功的同时关注社会价值。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0044"/>
      <w:r>
        <w:rPr>
          <w:rFonts w:ascii="仿宋" w:eastAsia="仿宋" w:hAnsi="仿宋" w:cs="仿宋" w:hint="eastAsia"/>
          <w:sz w:val="28"/>
          <w:lang w:eastAsia="zh-CN"/>
        </w:rPr>
        <w:t>三、涂层检测仪项目危机管理</w:t>
      </w:r>
      <w:bookmarkEnd w:id="14"/>
    </w:p>
    <w:p>
      <w:pPr>
        <w:pStyle w:val="Heading2"/>
        <w:rPr>
          <w:rFonts w:ascii="仿宋" w:eastAsia="仿宋" w:hAnsi="仿宋" w:cs="仿宋" w:hint="eastAsia"/>
          <w:lang w:eastAsia="zh-CN"/>
        </w:rPr>
      </w:pPr>
      <w:bookmarkStart w:id="15" w:name="_Toc2677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涂层检测仪项目危机管理中，危机预警与识别是确保涂层检测仪项目稳健运行的核心步骤。通过建立全面的监测机制，涂层检测仪项目团队旨在及时发现和理解潜在的风险和危机因素，以便采取及时的预防和应对措施，确保涂层检测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首先，通过深入的风险评估，涂层检测仪项目团队全面分析了整个涂层检测仪项目和各个阶段可能存在的威胁。这包括准确评估每个潜在风险的发生概率和可能影响的程度，为后续危机预警提供了有力支持。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涂层检测仪项目团队着重于明确定义涂层检测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涂层检测仪项目进展的持续监控，团队能够及时发现潜在问题并作出迅速反应。涂层检测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在这一阶段，团队的专业素养和反应速度将发挥至关重要的作用，以确保潜在危机能够在初期得到有效的处理，最大程度地减轻负面影响。通过危机预警与识别，涂层检测仪项目得以更有序、可控地推进。</w:t>
      </w:r>
    </w:p>
    <w:p>
      <w:pPr>
        <w:pStyle w:val="Heading2"/>
        <w:ind w:firstLine="560" w:firstLineChars="200"/>
        <w:rPr>
          <w:rFonts w:ascii="仿宋" w:eastAsia="仿宋" w:hAnsi="仿宋" w:cs="仿宋" w:hint="eastAsia"/>
          <w:sz w:val="28"/>
          <w:lang w:eastAsia="zh-CN"/>
        </w:rPr>
      </w:pPr>
      <w:bookmarkStart w:id="16" w:name="_Toc2979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在危机发生时，涂层检测仪项目团队立即行动，成立了应急小组。该小组的任务是迅速制定并实施紧急应对措施，以最小化潜在损失。以下是采取的主要措施：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暂停涂层检测仪项目进度：为遏制危机蔓延，涂层检测仪项目暂时停止进行，以便全面评估当前状况。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资源重新分配：重新评估涂层检测仪项目资源的分配，确保最大限度地减小损失。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实时沟通：与关键利益相关者建立实时沟通机制，向他们传递涂层检测仪项目危机的实际状况，保障涂层检测仪项目核心利益。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在紧急应对的同时，涂层检测仪项目团队强调了团队协作和有效沟通的重要性。以下是团队协作的关键举措：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信息共享机制：建立了信息共享平台，确保团队成员能够及时获取涂层检测仪项目危机的实时信息。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https://d.book118.com/928014116056006032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涂层检测仪项目规划设计纲要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885F10"/>
    <w:rsid w:val="0C885F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014116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2024-01-28T18:16:00Z</dcterms:created>
  <dcterms:modified xsi:type="dcterms:W3CDTF">2024-01-28T18:16:41Z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5FABCD6C964E49A795397309CB9D9668_11</vt:lpwstr>
  </property>
  <property fmtid="{D5CDD505-2E9C-101B-9397-08002B2CF9AE}" pid="3" name="KSOProductBuildVer">
    <vt:lpwstr>2052-12.1.0.16120</vt:lpwstr>
  </property>
</Properties>
</file>