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红曲降胆固醇制剂(MONACOLIN-K)项目分析评价报告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3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_Toc9321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一、SWOT分析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_Toc29853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8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_Toc19748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6" w:history="1">
        <w:r>
          <w:rPr>
            <w:rFonts w:ascii="仿宋" w:eastAsia="仿宋" w:hAnsi="仿宋" w:cs="仿宋" w:hint="eastAsia"/>
            <w:lang w:eastAsia="zh-CN"/>
          </w:rPr>
          <w:t>二、红曲降胆固醇制剂(MONACOLIN-K)项目承办单位基本情况</w:t>
        </w:r>
        <w:r>
          <w:tab/>
        </w:r>
        <w:r>
          <w:fldChar w:fldCharType="begin"/>
        </w:r>
        <w:r>
          <w:instrText xml:space="preserve"> PAGEREF _Toc28316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5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_Toc10525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2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8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_Toc14918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4" w:history="1">
        <w:r>
          <w:rPr>
            <w:rFonts w:ascii="仿宋" w:eastAsia="仿宋" w:hAnsi="仿宋" w:cs="仿宋" w:hint="eastAsia"/>
            <w:lang w:eastAsia="zh-CN"/>
          </w:rPr>
          <w:t>三、运营管理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_Toc13706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3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_Toc21543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四、建设单位基本情况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_Toc28974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6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_Toc32046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_Toc16753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7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3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_Toc25703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8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_Toc6728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eastAsia="zh-CN"/>
          </w:rPr>
          <w:t>五、公司介绍</w:t>
        </w:r>
        <w:r>
          <w:tab/>
        </w:r>
        <w:r>
          <w:fldChar w:fldCharType="begin"/>
        </w:r>
        <w:r>
          <w:instrText xml:space="preserve"> PAGEREF _Toc17611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2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_Toc1825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_Toc2227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_Toc950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4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_Toc29814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7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_Toc17517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六、原材料及成品管理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4" w:history="1">
        <w:r>
          <w:rPr>
            <w:rFonts w:ascii="仿宋" w:eastAsia="仿宋" w:hAnsi="仿宋" w:cs="仿宋" w:hint="eastAsia"/>
            <w:lang w:eastAsia="zh-CN"/>
          </w:rPr>
          <w:t>(一)、红曲降胆固醇制剂(MONACOLIN-K)项目建设期原辅材料供应情况</w:t>
        </w:r>
        <w:r>
          <w:tab/>
        </w:r>
        <w:r>
          <w:fldChar w:fldCharType="begin"/>
        </w:r>
        <w:r>
          <w:instrText xml:space="preserve"> PAGEREF _Toc17924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7" w:history="1">
        <w:r>
          <w:rPr>
            <w:rFonts w:ascii="仿宋" w:eastAsia="仿宋" w:hAnsi="仿宋" w:cs="仿宋" w:hint="eastAsia"/>
            <w:lang w:eastAsia="zh-CN"/>
          </w:rPr>
          <w:t>(二)、红曲降胆固醇制剂(MONACOLIN-K)项目运营期原辅材料供应及质量管理</w:t>
        </w:r>
        <w:r>
          <w:tab/>
        </w:r>
        <w:r>
          <w:fldChar w:fldCharType="begin"/>
        </w:r>
        <w:r>
          <w:instrText xml:space="preserve"> PAGEREF _Toc6087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七、经济影响分析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_Toc17887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_Toc22197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84" w:history="1">
        <w:r>
          <w:rPr>
            <w:rFonts w:ascii="仿宋" w:eastAsia="仿宋" w:hAnsi="仿宋" w:cs="仿宋" w:hint="eastAsia"/>
            <w:lang w:eastAsia="zh-CN"/>
          </w:rPr>
          <w:t>八、红曲降胆固醇制剂(MONACOLIN-K)项目进展与里程碑</w:t>
        </w:r>
        <w:r>
          <w:tab/>
        </w:r>
        <w:r>
          <w:fldChar w:fldCharType="begin"/>
        </w:r>
        <w:r>
          <w:instrText xml:space="preserve"> PAGEREF _Toc29684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5" w:history="1">
        <w:r>
          <w:rPr>
            <w:rFonts w:ascii="仿宋" w:eastAsia="仿宋" w:hAnsi="仿宋" w:cs="仿宋" w:hint="eastAsia"/>
            <w:lang w:eastAsia="zh-CN"/>
          </w:rPr>
          <w:t>(一)、红曲降胆固醇制剂(MONACOLIN-K)项目进展</w:t>
        </w:r>
        <w:r>
          <w:tab/>
        </w:r>
        <w:r>
          <w:fldChar w:fldCharType="begin"/>
        </w:r>
        <w:r>
          <w:instrText xml:space="preserve"> PAGEREF _Toc20255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_Toc32344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" w:history="1">
        <w:r>
          <w:rPr>
            <w:rFonts w:ascii="仿宋" w:eastAsia="仿宋" w:hAnsi="仿宋" w:cs="仿宋" w:hint="eastAsia"/>
            <w:lang w:eastAsia="zh-CN"/>
          </w:rPr>
          <w:t>九、建筑工程可行性分析</w:t>
        </w:r>
        <w:r>
          <w:tab/>
        </w:r>
        <w:r>
          <w:fldChar w:fldCharType="begin"/>
        </w:r>
        <w:r>
          <w:instrText xml:space="preserve"> PAGEREF _Toc1801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(一)、红曲降胆固醇制剂(MONACOLIN-K)项目工程设计总体要求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_Toc20577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_Toc7811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7" w:history="1">
        <w:r>
          <w:rPr>
            <w:rFonts w:ascii="仿宋" w:eastAsia="仿宋" w:hAnsi="仿宋" w:cs="仿宋" w:hint="eastAsia"/>
            <w:lang w:eastAsia="zh-CN"/>
          </w:rPr>
          <w:t>十、红曲降胆固醇制剂(MONACOLIN-K)项目人力资源管理</w:t>
        </w:r>
        <w:r>
          <w:tab/>
        </w:r>
        <w:r>
          <w:fldChar w:fldCharType="begin"/>
        </w:r>
        <w:r>
          <w:instrText xml:space="preserve"> PAGEREF _Toc25357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8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_Toc14548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3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_Toc4843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_Toc21901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8" w:history="1">
        <w:r>
          <w:rPr>
            <w:rFonts w:ascii="仿宋" w:eastAsia="仿宋" w:hAnsi="仿宋" w:cs="仿宋" w:hint="eastAsia"/>
            <w:lang w:eastAsia="zh-CN"/>
          </w:rPr>
          <w:t>十一、环境保护分析</w:t>
        </w:r>
        <w:r>
          <w:tab/>
        </w:r>
        <w:r>
          <w:fldChar w:fldCharType="begin"/>
        </w:r>
        <w:r>
          <w:instrText xml:space="preserve"> PAGEREF _Toc15718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4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_Toc30994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7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_Toc9497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5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_Toc6605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5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_Toc20355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2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_Toc20382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7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_Toc24167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7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_Toc23737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8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_Toc26688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2" w:history="1">
        <w:r>
          <w:rPr>
            <w:rFonts w:ascii="仿宋" w:eastAsia="仿宋" w:hAnsi="仿宋" w:cs="仿宋" w:hint="eastAsia"/>
            <w:lang w:eastAsia="zh-CN"/>
          </w:rPr>
          <w:t>十三、项目背景与概况</w:t>
        </w:r>
        <w:r>
          <w:tab/>
        </w:r>
        <w:r>
          <w:fldChar w:fldCharType="begin"/>
        </w:r>
        <w:r>
          <w:instrText xml:space="preserve"> PAGEREF _Toc28562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7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_Toc13947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7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_Toc14547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5" w:history="1">
        <w:r>
          <w:rPr>
            <w:rFonts w:ascii="仿宋" w:eastAsia="仿宋" w:hAnsi="仿宋" w:cs="仿宋" w:hint="eastAsia"/>
            <w:lang w:eastAsia="zh-CN"/>
          </w:rPr>
          <w:t>(三)、红曲降胆固醇制剂(MONACOLIN-K)行业及市场分析</w:t>
        </w:r>
        <w:r>
          <w:tab/>
        </w:r>
        <w:r>
          <w:fldChar w:fldCharType="begin"/>
        </w:r>
        <w:r>
          <w:instrText xml:space="preserve"> PAGEREF _Toc9095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0" w:history="1">
        <w:r>
          <w:rPr>
            <w:rFonts w:ascii="仿宋" w:eastAsia="仿宋" w:hAnsi="仿宋" w:cs="仿宋" w:hint="eastAsia"/>
            <w:lang w:eastAsia="zh-CN"/>
          </w:rPr>
          <w:t>十四、红曲降胆固醇制剂(MONACOLIN-K)项目节能概况</w:t>
        </w:r>
        <w:r>
          <w:tab/>
        </w:r>
        <w:r>
          <w:fldChar w:fldCharType="begin"/>
        </w:r>
        <w:r>
          <w:instrText xml:space="preserve"> PAGEREF _Toc26980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5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_Toc13395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(二)、红曲降胆固醇制剂(MONACOLIN-K)项目所在地能源消费及能源供应条件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5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_Toc15425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5" w:history="1">
        <w:r>
          <w:rPr>
            <w:rFonts w:ascii="仿宋" w:eastAsia="仿宋" w:hAnsi="仿宋" w:cs="仿宋" w:hint="eastAsia"/>
            <w:lang w:eastAsia="zh-CN"/>
          </w:rPr>
          <w:t>(四)、红曲降胆固醇制剂(MONACOLIN-K)项目预期节能综合评价</w:t>
        </w:r>
        <w:r>
          <w:tab/>
        </w:r>
        <w:r>
          <w:fldChar w:fldCharType="begin"/>
        </w:r>
        <w:r>
          <w:instrText xml:space="preserve"> PAGEREF _Toc27625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(五)、红曲降胆固醇制剂(MONACOLIN-K)项目节能设计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6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_Toc14776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4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_Toc11254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2" w:history="1">
        <w:r>
          <w:rPr>
            <w:rFonts w:ascii="仿宋" w:eastAsia="仿宋" w:hAnsi="仿宋" w:cs="仿宋" w:hint="eastAsia"/>
            <w:lang w:eastAsia="zh-CN"/>
          </w:rPr>
          <w:t>十六、制度建设与员工手册</w:t>
        </w:r>
        <w:r>
          <w:tab/>
        </w:r>
        <w:r>
          <w:fldChar w:fldCharType="begin"/>
        </w:r>
        <w:r>
          <w:instrText xml:space="preserve"> PAGEREF _Toc29332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4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_Toc31234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_Toc1141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_Toc2650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200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7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_Toc12797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_Toc15187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_Toc14404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2" w:history="1">
        <w:r>
          <w:rPr>
            <w:rFonts w:ascii="仿宋" w:eastAsia="仿宋" w:hAnsi="仿宋" w:cs="仿宋" w:hint="eastAsia"/>
            <w:lang w:eastAsia="zh-CN"/>
          </w:rPr>
          <w:t>十八、红曲降胆固醇制剂(MONACOLIN-K)项目执行与监控</w:t>
        </w:r>
        <w:r>
          <w:tab/>
        </w:r>
        <w:r>
          <w:fldChar w:fldCharType="begin"/>
        </w:r>
        <w:r>
          <w:instrText xml:space="preserve"> PAGEREF _Toc9352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4" w:history="1">
        <w:r>
          <w:rPr>
            <w:rFonts w:ascii="仿宋" w:eastAsia="仿宋" w:hAnsi="仿宋" w:cs="仿宋" w:hint="eastAsia"/>
            <w:lang w:eastAsia="zh-CN"/>
          </w:rPr>
          <w:t>(一)、红曲降胆固醇制剂(MONACOLIN-K)项目执行计划</w:t>
        </w:r>
        <w:r>
          <w:tab/>
        </w:r>
        <w:r>
          <w:fldChar w:fldCharType="begin"/>
        </w:r>
        <w:r>
          <w:instrText xml:space="preserve"> PAGEREF _Toc27814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" w:history="1">
        <w:r>
          <w:rPr>
            <w:rFonts w:ascii="仿宋" w:eastAsia="仿宋" w:hAnsi="仿宋" w:cs="仿宋" w:hint="eastAsia"/>
            <w:lang w:eastAsia="zh-CN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_Toc2818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十九、红曲降胆固醇制剂(MONACOLIN-K)项目监控与评估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1" w:history="1">
        <w:r>
          <w:rPr>
            <w:rFonts w:ascii="仿宋" w:eastAsia="仿宋" w:hAnsi="仿宋" w:cs="仿宋" w:hint="eastAsia"/>
            <w:lang w:eastAsia="zh-CN"/>
          </w:rPr>
          <w:t>(一)、红曲降胆固醇制剂(MONACOLIN-K)项目监控计划</w:t>
        </w:r>
        <w:r>
          <w:tab/>
        </w:r>
        <w:r>
          <w:fldChar w:fldCharType="begin"/>
        </w:r>
        <w:r>
          <w:instrText xml:space="preserve"> PAGEREF _Toc21531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7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_Toc12907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9" w:history="1">
        <w:r>
          <w:rPr>
            <w:rFonts w:ascii="仿宋" w:eastAsia="仿宋" w:hAnsi="仿宋" w:cs="仿宋" w:hint="eastAsia"/>
            <w:lang w:eastAsia="zh-CN"/>
          </w:rPr>
          <w:t>二十、红曲降胆固醇制剂(MONACOLIN-K)供应链管理</w:t>
        </w:r>
        <w:r>
          <w:tab/>
        </w:r>
        <w:r>
          <w:fldChar w:fldCharType="begin"/>
        </w:r>
        <w:r>
          <w:instrText xml:space="preserve"> PAGEREF _Toc22059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2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_Toc25072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1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_Toc14681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3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69"/>
      <w:r>
        <w:rPr>
          <w:rFonts w:ascii="仿宋" w:eastAsia="仿宋" w:hAnsi="仿宋" w:cs="仿宋" w:hint="eastAsia"/>
          <w:sz w:val="28"/>
          <w:lang w:eastAsia="zh-CN"/>
        </w:rPr>
        <w:t>一、SWOT分析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853"/>
      <w:r>
        <w:rPr>
          <w:rFonts w:ascii="仿宋" w:eastAsia="仿宋" w:hAnsi="仿宋" w:cs="仿宋" w:hint="eastAsia"/>
          <w:lang w:eastAsia="zh-CN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红曲降胆固醇制剂(MONACOLIN-K)公司在技术研发方面拥有显著的优势，创新能力备受瞩目。持续投入大量资源进行研究开发和技术成果的应用，致力于构建独具核心竞争力的自主知识产权。红曲降胆固醇制剂(MONACOLIN-K)公司产品一直以来在技术和质量方面保持卓越优势，主要生产线依托自家技术的研发而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拥有一支技术研发、产品应用和市场拓展并进的核心团队。该团队由经验丰富、在红曲降胆固醇制剂(MONACOLIN-K)行业内积累多年研发、经营管理和市场拓展经验的资深专业人士组成。他们与公司的利益紧密相连，为公司树立了高效务实、协同合作的企业文化。红曲降胆固醇制剂(MONACOLIN-K)公司稳定的核心团队为其提供了可靠的人力资源支持，助力公司保持技术创新并不断拓展业务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https://d.book118.com/928016054072006043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红曲降胆固醇制剂(MONACOLIN-K)项目分析评价报告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红曲降胆固醇制剂(MONACOLIN-K)项目分析评价报告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红曲降胆固醇制剂(MONACOLIN-K)项目分析评价报告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红曲降胆固醇制剂(MONACOLIN-K)项目分析评价报告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红曲降胆固醇制剂(MONACOLIN-K)项目分析评价报告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B24077"/>
    <w:rsid w:val="19B2407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01605407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2024-03-03T03:27:00Z</dcterms:created>
  <dcterms:modified xsi:type="dcterms:W3CDTF">2024-03-03T03:28:02Z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BF59496088DF42E9AC19CF25E24BF888_11</vt:lpwstr>
  </property>
  <property fmtid="{D5CDD505-2E9C-101B-9397-08002B2CF9AE}" pid="3" name="KSOProductBuildVer">
    <vt:lpwstr>2052-12.1.0.16399</vt:lpwstr>
  </property>
</Properties>
</file>