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3" w:history="1">
        <w:r>
          <w:rPr>
            <w:rFonts w:ascii="仿宋" w:eastAsia="仿宋" w:hAnsi="仿宋" w:cs="仿宋" w:hint="eastAsia"/>
            <w:lang w:eastAsia="zh-CN"/>
          </w:rPr>
          <w:t>序言</w:t>
        </w:r>
        <w:r>
          <w:tab/>
        </w:r>
        <w:r>
          <w:fldChar w:fldCharType="begin"/>
        </w:r>
        <w:r>
          <w:instrText xml:space="preserve"> PAGEREF _Toc3953 \h </w:instrText>
        </w:r>
        <w:r>
          <w:fldChar w:fldCharType="separate"/>
        </w:r>
        <w:r>
          <w:t>3</w:t>
        </w:r>
        <w:r>
          <w:fldChar w:fldCharType="end"/>
        </w:r>
      </w:hyperlink>
    </w:p>
    <w:p>
      <w:pPr>
        <w:pStyle w:val="TOC1"/>
        <w:tabs>
          <w:tab w:val="right" w:leader="dot" w:pos="8306"/>
        </w:tabs>
      </w:pPr>
      <w:hyperlink w:anchor="_Toc1955" w:history="1">
        <w:r>
          <w:rPr>
            <w:rFonts w:ascii="仿宋" w:eastAsia="仿宋" w:hAnsi="仿宋" w:cs="仿宋" w:hint="eastAsia"/>
            <w:lang w:eastAsia="zh-CN"/>
          </w:rPr>
          <w:t>一、发展规划、产业政策和行业准入分析</w:t>
        </w:r>
        <w:r>
          <w:tab/>
        </w:r>
        <w:r>
          <w:fldChar w:fldCharType="begin"/>
        </w:r>
        <w:r>
          <w:instrText xml:space="preserve"> PAGEREF _Toc1955 \h </w:instrText>
        </w:r>
        <w:r>
          <w:fldChar w:fldCharType="separate"/>
        </w:r>
        <w:r>
          <w:t>3</w:t>
        </w:r>
        <w:r>
          <w:fldChar w:fldCharType="end"/>
        </w:r>
      </w:hyperlink>
    </w:p>
    <w:p>
      <w:pPr>
        <w:pStyle w:val="TOC2"/>
        <w:tabs>
          <w:tab w:val="right" w:leader="dot" w:pos="8306"/>
        </w:tabs>
      </w:pPr>
      <w:hyperlink w:anchor="_Toc17194" w:history="1">
        <w:r>
          <w:rPr>
            <w:rFonts w:ascii="仿宋" w:eastAsia="仿宋" w:hAnsi="仿宋" w:cs="仿宋" w:hint="eastAsia"/>
            <w:lang w:eastAsia="zh-CN"/>
          </w:rPr>
          <w:t>(一)、发展规划分析</w:t>
        </w:r>
        <w:r>
          <w:tab/>
        </w:r>
        <w:r>
          <w:fldChar w:fldCharType="begin"/>
        </w:r>
        <w:r>
          <w:instrText xml:space="preserve"> PAGEREF _Toc17194 \h </w:instrText>
        </w:r>
        <w:r>
          <w:fldChar w:fldCharType="separate"/>
        </w:r>
        <w:r>
          <w:t>3</w:t>
        </w:r>
        <w:r>
          <w:fldChar w:fldCharType="end"/>
        </w:r>
      </w:hyperlink>
    </w:p>
    <w:p>
      <w:pPr>
        <w:pStyle w:val="TOC2"/>
        <w:tabs>
          <w:tab w:val="right" w:leader="dot" w:pos="8306"/>
        </w:tabs>
      </w:pPr>
      <w:hyperlink w:anchor="_Toc23220" w:history="1">
        <w:r>
          <w:rPr>
            <w:rFonts w:ascii="仿宋" w:eastAsia="仿宋" w:hAnsi="仿宋" w:cs="仿宋" w:hint="eastAsia"/>
            <w:lang w:eastAsia="zh-CN"/>
          </w:rPr>
          <w:t>(二)、产业政策分析</w:t>
        </w:r>
        <w:r>
          <w:tab/>
        </w:r>
        <w:r>
          <w:fldChar w:fldCharType="begin"/>
        </w:r>
        <w:r>
          <w:instrText xml:space="preserve"> PAGEREF _Toc23220 \h </w:instrText>
        </w:r>
        <w:r>
          <w:fldChar w:fldCharType="separate"/>
        </w:r>
        <w:r>
          <w:t>5</w:t>
        </w:r>
        <w:r>
          <w:fldChar w:fldCharType="end"/>
        </w:r>
      </w:hyperlink>
    </w:p>
    <w:p>
      <w:pPr>
        <w:pStyle w:val="TOC2"/>
        <w:tabs>
          <w:tab w:val="right" w:leader="dot" w:pos="8306"/>
        </w:tabs>
      </w:pPr>
      <w:hyperlink w:anchor="_Toc21097" w:history="1">
        <w:r>
          <w:rPr>
            <w:rFonts w:ascii="仿宋" w:eastAsia="仿宋" w:hAnsi="仿宋" w:cs="仿宋" w:hint="eastAsia"/>
            <w:lang w:eastAsia="zh-CN"/>
          </w:rPr>
          <w:t>(三)、行业准入分析</w:t>
        </w:r>
        <w:r>
          <w:tab/>
        </w:r>
        <w:r>
          <w:fldChar w:fldCharType="begin"/>
        </w:r>
        <w:r>
          <w:instrText xml:space="preserve"> PAGEREF _Toc21097 \h </w:instrText>
        </w:r>
        <w:r>
          <w:fldChar w:fldCharType="separate"/>
        </w:r>
        <w:r>
          <w:t>6</w:t>
        </w:r>
        <w:r>
          <w:fldChar w:fldCharType="end"/>
        </w:r>
      </w:hyperlink>
    </w:p>
    <w:p>
      <w:pPr>
        <w:pStyle w:val="TOC1"/>
        <w:tabs>
          <w:tab w:val="right" w:leader="dot" w:pos="8306"/>
        </w:tabs>
      </w:pPr>
      <w:hyperlink w:anchor="_Toc6724" w:history="1">
        <w:r>
          <w:rPr>
            <w:rFonts w:ascii="仿宋" w:eastAsia="仿宋" w:hAnsi="仿宋" w:cs="仿宋" w:hint="eastAsia"/>
            <w:lang w:eastAsia="zh-CN"/>
          </w:rPr>
          <w:t>二、项目监理与质量保证</w:t>
        </w:r>
        <w:r>
          <w:tab/>
        </w:r>
        <w:r>
          <w:fldChar w:fldCharType="begin"/>
        </w:r>
        <w:r>
          <w:instrText xml:space="preserve"> PAGEREF _Toc6724 \h </w:instrText>
        </w:r>
        <w:r>
          <w:fldChar w:fldCharType="separate"/>
        </w:r>
        <w:r>
          <w:t>7</w:t>
        </w:r>
        <w:r>
          <w:fldChar w:fldCharType="end"/>
        </w:r>
      </w:hyperlink>
    </w:p>
    <w:p>
      <w:pPr>
        <w:pStyle w:val="TOC2"/>
        <w:tabs>
          <w:tab w:val="right" w:leader="dot" w:pos="8306"/>
        </w:tabs>
      </w:pPr>
      <w:hyperlink w:anchor="_Toc14321" w:history="1">
        <w:r>
          <w:rPr>
            <w:rFonts w:ascii="仿宋" w:eastAsia="仿宋" w:hAnsi="仿宋" w:cs="仿宋" w:hint="eastAsia"/>
            <w:lang w:eastAsia="zh-CN"/>
          </w:rPr>
          <w:t>(一)、监理体系构建</w:t>
        </w:r>
        <w:r>
          <w:tab/>
        </w:r>
        <w:r>
          <w:fldChar w:fldCharType="begin"/>
        </w:r>
        <w:r>
          <w:instrText xml:space="preserve"> PAGEREF _Toc14321 \h </w:instrText>
        </w:r>
        <w:r>
          <w:fldChar w:fldCharType="separate"/>
        </w:r>
        <w:r>
          <w:t>7</w:t>
        </w:r>
        <w:r>
          <w:fldChar w:fldCharType="end"/>
        </w:r>
      </w:hyperlink>
    </w:p>
    <w:p>
      <w:pPr>
        <w:pStyle w:val="TOC2"/>
        <w:tabs>
          <w:tab w:val="right" w:leader="dot" w:pos="8306"/>
        </w:tabs>
      </w:pPr>
      <w:hyperlink w:anchor="_Toc14492" w:history="1">
        <w:r>
          <w:rPr>
            <w:rFonts w:ascii="仿宋" w:eastAsia="仿宋" w:hAnsi="仿宋" w:cs="仿宋" w:hint="eastAsia"/>
            <w:lang w:eastAsia="zh-CN"/>
          </w:rPr>
          <w:t>(二)、质量保证体系实施</w:t>
        </w:r>
        <w:r>
          <w:tab/>
        </w:r>
        <w:r>
          <w:fldChar w:fldCharType="begin"/>
        </w:r>
        <w:r>
          <w:instrText xml:space="preserve"> PAGEREF _Toc14492 \h </w:instrText>
        </w:r>
        <w:r>
          <w:fldChar w:fldCharType="separate"/>
        </w:r>
        <w:r>
          <w:t>8</w:t>
        </w:r>
        <w:r>
          <w:fldChar w:fldCharType="end"/>
        </w:r>
      </w:hyperlink>
    </w:p>
    <w:p>
      <w:pPr>
        <w:pStyle w:val="TOC2"/>
        <w:tabs>
          <w:tab w:val="right" w:leader="dot" w:pos="8306"/>
        </w:tabs>
      </w:pPr>
      <w:hyperlink w:anchor="_Toc15670" w:history="1">
        <w:r>
          <w:rPr>
            <w:rFonts w:ascii="仿宋" w:eastAsia="仿宋" w:hAnsi="仿宋" w:cs="仿宋" w:hint="eastAsia"/>
            <w:lang w:eastAsia="zh-CN"/>
          </w:rPr>
          <w:t>(三)、监理与质量控制流程</w:t>
        </w:r>
        <w:r>
          <w:tab/>
        </w:r>
        <w:r>
          <w:fldChar w:fldCharType="begin"/>
        </w:r>
        <w:r>
          <w:instrText xml:space="preserve"> PAGEREF _Toc15670 \h </w:instrText>
        </w:r>
        <w:r>
          <w:fldChar w:fldCharType="separate"/>
        </w:r>
        <w:r>
          <w:t>9</w:t>
        </w:r>
        <w:r>
          <w:fldChar w:fldCharType="end"/>
        </w:r>
      </w:hyperlink>
    </w:p>
    <w:p>
      <w:pPr>
        <w:pStyle w:val="TOC1"/>
        <w:tabs>
          <w:tab w:val="right" w:leader="dot" w:pos="8306"/>
        </w:tabs>
      </w:pPr>
      <w:hyperlink w:anchor="_Toc8324" w:history="1">
        <w:r>
          <w:rPr>
            <w:rFonts w:ascii="仿宋" w:eastAsia="仿宋" w:hAnsi="仿宋" w:cs="仿宋" w:hint="eastAsia"/>
            <w:lang w:eastAsia="zh-CN"/>
          </w:rPr>
          <w:t>三、背景、必要性分析</w:t>
        </w:r>
        <w:r>
          <w:tab/>
        </w:r>
        <w:r>
          <w:fldChar w:fldCharType="begin"/>
        </w:r>
        <w:r>
          <w:instrText xml:space="preserve"> PAGEREF _Toc8324 \h </w:instrText>
        </w:r>
        <w:r>
          <w:fldChar w:fldCharType="separate"/>
        </w:r>
        <w:r>
          <w:t>9</w:t>
        </w:r>
        <w:r>
          <w:fldChar w:fldCharType="end"/>
        </w:r>
      </w:hyperlink>
    </w:p>
    <w:p>
      <w:pPr>
        <w:pStyle w:val="TOC2"/>
        <w:tabs>
          <w:tab w:val="right" w:leader="dot" w:pos="8306"/>
        </w:tabs>
      </w:pPr>
      <w:hyperlink w:anchor="_Toc21627" w:history="1">
        <w:r>
          <w:rPr>
            <w:rFonts w:ascii="仿宋" w:eastAsia="仿宋" w:hAnsi="仿宋" w:cs="仿宋" w:hint="eastAsia"/>
            <w:lang w:eastAsia="zh-CN"/>
          </w:rPr>
          <w:t>(一)、项目建设背景</w:t>
        </w:r>
        <w:r>
          <w:tab/>
        </w:r>
        <w:r>
          <w:fldChar w:fldCharType="begin"/>
        </w:r>
        <w:r>
          <w:instrText xml:space="preserve"> PAGEREF _Toc21627 \h </w:instrText>
        </w:r>
        <w:r>
          <w:fldChar w:fldCharType="separate"/>
        </w:r>
        <w:r>
          <w:t>9</w:t>
        </w:r>
        <w:r>
          <w:fldChar w:fldCharType="end"/>
        </w:r>
      </w:hyperlink>
    </w:p>
    <w:p>
      <w:pPr>
        <w:pStyle w:val="TOC2"/>
        <w:tabs>
          <w:tab w:val="right" w:leader="dot" w:pos="8306"/>
        </w:tabs>
      </w:pPr>
      <w:hyperlink w:anchor="_Toc19301" w:history="1">
        <w:r>
          <w:rPr>
            <w:rFonts w:ascii="仿宋" w:eastAsia="仿宋" w:hAnsi="仿宋" w:cs="仿宋" w:hint="eastAsia"/>
            <w:lang w:eastAsia="zh-CN"/>
          </w:rPr>
          <w:t>(二)、必要性分析</w:t>
        </w:r>
        <w:r>
          <w:tab/>
        </w:r>
        <w:r>
          <w:fldChar w:fldCharType="begin"/>
        </w:r>
        <w:r>
          <w:instrText xml:space="preserve"> PAGEREF _Toc19301 \h </w:instrText>
        </w:r>
        <w:r>
          <w:fldChar w:fldCharType="separate"/>
        </w:r>
        <w:r>
          <w:t>10</w:t>
        </w:r>
        <w:r>
          <w:fldChar w:fldCharType="end"/>
        </w:r>
      </w:hyperlink>
    </w:p>
    <w:p>
      <w:pPr>
        <w:pStyle w:val="TOC2"/>
        <w:tabs>
          <w:tab w:val="right" w:leader="dot" w:pos="8306"/>
        </w:tabs>
      </w:pPr>
      <w:hyperlink w:anchor="_Toc26856" w:history="1">
        <w:r>
          <w:rPr>
            <w:rFonts w:ascii="仿宋" w:eastAsia="仿宋" w:hAnsi="仿宋" w:cs="仿宋" w:hint="eastAsia"/>
            <w:lang w:eastAsia="zh-CN"/>
          </w:rPr>
          <w:t>(三)、项目建设有利条件</w:t>
        </w:r>
        <w:r>
          <w:tab/>
        </w:r>
        <w:r>
          <w:fldChar w:fldCharType="begin"/>
        </w:r>
        <w:r>
          <w:instrText xml:space="preserve"> PAGEREF _Toc26856 \h </w:instrText>
        </w:r>
        <w:r>
          <w:fldChar w:fldCharType="separate"/>
        </w:r>
        <w:r>
          <w:t>12</w:t>
        </w:r>
        <w:r>
          <w:fldChar w:fldCharType="end"/>
        </w:r>
      </w:hyperlink>
    </w:p>
    <w:p>
      <w:pPr>
        <w:pStyle w:val="TOC1"/>
        <w:tabs>
          <w:tab w:val="right" w:leader="dot" w:pos="8306"/>
        </w:tabs>
      </w:pPr>
      <w:hyperlink w:anchor="_Toc6534" w:history="1">
        <w:r>
          <w:rPr>
            <w:rFonts w:ascii="仿宋" w:eastAsia="仿宋" w:hAnsi="仿宋" w:cs="仿宋" w:hint="eastAsia"/>
            <w:lang w:eastAsia="zh-CN"/>
          </w:rPr>
          <w:t>四、社会影响分析</w:t>
        </w:r>
        <w:r>
          <w:tab/>
        </w:r>
        <w:r>
          <w:fldChar w:fldCharType="begin"/>
        </w:r>
        <w:r>
          <w:instrText xml:space="preserve"> PAGEREF _Toc6534 \h </w:instrText>
        </w:r>
        <w:r>
          <w:fldChar w:fldCharType="separate"/>
        </w:r>
        <w:r>
          <w:t>13</w:t>
        </w:r>
        <w:r>
          <w:fldChar w:fldCharType="end"/>
        </w:r>
      </w:hyperlink>
    </w:p>
    <w:p>
      <w:pPr>
        <w:pStyle w:val="TOC2"/>
        <w:tabs>
          <w:tab w:val="right" w:leader="dot" w:pos="8306"/>
        </w:tabs>
      </w:pPr>
      <w:hyperlink w:anchor="_Toc31848" w:history="1">
        <w:r>
          <w:rPr>
            <w:rFonts w:ascii="仿宋" w:eastAsia="仿宋" w:hAnsi="仿宋" w:cs="仿宋" w:hint="eastAsia"/>
            <w:lang w:eastAsia="zh-CN"/>
          </w:rPr>
          <w:t>(一)、社会影响效果分析</w:t>
        </w:r>
        <w:r>
          <w:tab/>
        </w:r>
        <w:r>
          <w:fldChar w:fldCharType="begin"/>
        </w:r>
        <w:r>
          <w:instrText xml:space="preserve"> PAGEREF _Toc31848 \h </w:instrText>
        </w:r>
        <w:r>
          <w:fldChar w:fldCharType="separate"/>
        </w:r>
        <w:r>
          <w:t>13</w:t>
        </w:r>
        <w:r>
          <w:fldChar w:fldCharType="end"/>
        </w:r>
      </w:hyperlink>
    </w:p>
    <w:p>
      <w:pPr>
        <w:pStyle w:val="TOC2"/>
        <w:tabs>
          <w:tab w:val="right" w:leader="dot" w:pos="8306"/>
        </w:tabs>
      </w:pPr>
      <w:hyperlink w:anchor="_Toc1276" w:history="1">
        <w:r>
          <w:rPr>
            <w:rFonts w:ascii="仿宋" w:eastAsia="仿宋" w:hAnsi="仿宋" w:cs="仿宋" w:hint="eastAsia"/>
            <w:lang w:eastAsia="zh-CN"/>
          </w:rPr>
          <w:t>(二)、社会适应性分析</w:t>
        </w:r>
        <w:r>
          <w:tab/>
        </w:r>
        <w:r>
          <w:fldChar w:fldCharType="begin"/>
        </w:r>
        <w:r>
          <w:instrText xml:space="preserve"> PAGEREF _Toc1276 \h </w:instrText>
        </w:r>
        <w:r>
          <w:fldChar w:fldCharType="separate"/>
        </w:r>
        <w:r>
          <w:t>16</w:t>
        </w:r>
        <w:r>
          <w:fldChar w:fldCharType="end"/>
        </w:r>
      </w:hyperlink>
    </w:p>
    <w:p>
      <w:pPr>
        <w:pStyle w:val="TOC2"/>
        <w:tabs>
          <w:tab w:val="right" w:leader="dot" w:pos="8306"/>
        </w:tabs>
      </w:pPr>
      <w:hyperlink w:anchor="_Toc26951" w:history="1">
        <w:r>
          <w:rPr>
            <w:rFonts w:ascii="仿宋" w:eastAsia="仿宋" w:hAnsi="仿宋" w:cs="仿宋" w:hint="eastAsia"/>
            <w:lang w:eastAsia="zh-CN"/>
          </w:rPr>
          <w:t>(三)、社会风险及对策分析</w:t>
        </w:r>
        <w:r>
          <w:tab/>
        </w:r>
        <w:r>
          <w:fldChar w:fldCharType="begin"/>
        </w:r>
        <w:r>
          <w:instrText xml:space="preserve"> PAGEREF _Toc26951 \h </w:instrText>
        </w:r>
        <w:r>
          <w:fldChar w:fldCharType="separate"/>
        </w:r>
        <w:r>
          <w:t>17</w:t>
        </w:r>
        <w:r>
          <w:fldChar w:fldCharType="end"/>
        </w:r>
      </w:hyperlink>
    </w:p>
    <w:p>
      <w:pPr>
        <w:pStyle w:val="TOC1"/>
        <w:tabs>
          <w:tab w:val="right" w:leader="dot" w:pos="8306"/>
        </w:tabs>
      </w:pPr>
      <w:hyperlink w:anchor="_Toc19778" w:history="1">
        <w:r>
          <w:rPr>
            <w:rFonts w:ascii="仿宋" w:eastAsia="仿宋" w:hAnsi="仿宋" w:cs="仿宋" w:hint="eastAsia"/>
            <w:lang w:eastAsia="zh-CN"/>
          </w:rPr>
          <w:t>五、经济影响分析</w:t>
        </w:r>
        <w:r>
          <w:tab/>
        </w:r>
        <w:r>
          <w:fldChar w:fldCharType="begin"/>
        </w:r>
        <w:r>
          <w:instrText xml:space="preserve"> PAGEREF _Toc19778 \h </w:instrText>
        </w:r>
        <w:r>
          <w:fldChar w:fldCharType="separate"/>
        </w:r>
        <w:r>
          <w:t>21</w:t>
        </w:r>
        <w:r>
          <w:fldChar w:fldCharType="end"/>
        </w:r>
      </w:hyperlink>
    </w:p>
    <w:p>
      <w:pPr>
        <w:pStyle w:val="TOC2"/>
        <w:tabs>
          <w:tab w:val="right" w:leader="dot" w:pos="8306"/>
        </w:tabs>
      </w:pPr>
      <w:hyperlink w:anchor="_Toc3559" w:history="1">
        <w:r>
          <w:rPr>
            <w:rFonts w:ascii="仿宋" w:eastAsia="仿宋" w:hAnsi="仿宋" w:cs="仿宋" w:hint="eastAsia"/>
            <w:lang w:eastAsia="zh-CN"/>
          </w:rPr>
          <w:t>(一)、经济费用效益或费用效果分析</w:t>
        </w:r>
        <w:r>
          <w:tab/>
        </w:r>
        <w:r>
          <w:fldChar w:fldCharType="begin"/>
        </w:r>
        <w:r>
          <w:instrText xml:space="preserve"> PAGEREF _Toc3559 \h </w:instrText>
        </w:r>
        <w:r>
          <w:fldChar w:fldCharType="separate"/>
        </w:r>
        <w:r>
          <w:t>21</w:t>
        </w:r>
        <w:r>
          <w:fldChar w:fldCharType="end"/>
        </w:r>
      </w:hyperlink>
    </w:p>
    <w:p>
      <w:pPr>
        <w:pStyle w:val="TOC2"/>
        <w:tabs>
          <w:tab w:val="right" w:leader="dot" w:pos="8306"/>
        </w:tabs>
      </w:pPr>
      <w:hyperlink w:anchor="_Toc26792" w:history="1">
        <w:r>
          <w:rPr>
            <w:rFonts w:ascii="仿宋" w:eastAsia="仿宋" w:hAnsi="仿宋" w:cs="仿宋" w:hint="eastAsia"/>
            <w:lang w:eastAsia="zh-CN"/>
          </w:rPr>
          <w:t>(二)、行业影响分析</w:t>
        </w:r>
        <w:r>
          <w:tab/>
        </w:r>
        <w:r>
          <w:fldChar w:fldCharType="begin"/>
        </w:r>
        <w:r>
          <w:instrText xml:space="preserve"> PAGEREF _Toc26792 \h </w:instrText>
        </w:r>
        <w:r>
          <w:fldChar w:fldCharType="separate"/>
        </w:r>
        <w:r>
          <w:t>23</w:t>
        </w:r>
        <w:r>
          <w:fldChar w:fldCharType="end"/>
        </w:r>
      </w:hyperlink>
    </w:p>
    <w:p>
      <w:pPr>
        <w:pStyle w:val="TOC2"/>
        <w:tabs>
          <w:tab w:val="right" w:leader="dot" w:pos="8306"/>
        </w:tabs>
      </w:pPr>
      <w:hyperlink w:anchor="_Toc6923" w:history="1">
        <w:r>
          <w:rPr>
            <w:rFonts w:ascii="仿宋" w:eastAsia="仿宋" w:hAnsi="仿宋" w:cs="仿宋" w:hint="eastAsia"/>
            <w:lang w:eastAsia="zh-CN"/>
          </w:rPr>
          <w:t>(三)、区域经济影响分析</w:t>
        </w:r>
        <w:r>
          <w:tab/>
        </w:r>
        <w:r>
          <w:fldChar w:fldCharType="begin"/>
        </w:r>
        <w:r>
          <w:instrText xml:space="preserve"> PAGEREF _Toc6923 \h </w:instrText>
        </w:r>
        <w:r>
          <w:fldChar w:fldCharType="separate"/>
        </w:r>
        <w:r>
          <w:t>25</w:t>
        </w:r>
        <w:r>
          <w:fldChar w:fldCharType="end"/>
        </w:r>
      </w:hyperlink>
    </w:p>
    <w:p>
      <w:pPr>
        <w:pStyle w:val="TOC2"/>
        <w:tabs>
          <w:tab w:val="right" w:leader="dot" w:pos="8306"/>
        </w:tabs>
      </w:pPr>
      <w:hyperlink w:anchor="_Toc12771" w:history="1">
        <w:r>
          <w:rPr>
            <w:rFonts w:ascii="仿宋" w:eastAsia="仿宋" w:hAnsi="仿宋" w:cs="仿宋" w:hint="eastAsia"/>
            <w:lang w:eastAsia="zh-CN"/>
          </w:rPr>
          <w:t>(四)、宏观经济影响分析</w:t>
        </w:r>
        <w:r>
          <w:tab/>
        </w:r>
        <w:r>
          <w:fldChar w:fldCharType="begin"/>
        </w:r>
        <w:r>
          <w:instrText xml:space="preserve"> PAGEREF _Toc12771 \h </w:instrText>
        </w:r>
        <w:r>
          <w:fldChar w:fldCharType="separate"/>
        </w:r>
        <w:r>
          <w:t>25</w:t>
        </w:r>
        <w:r>
          <w:fldChar w:fldCharType="end"/>
        </w:r>
      </w:hyperlink>
    </w:p>
    <w:p>
      <w:pPr>
        <w:pStyle w:val="TOC1"/>
        <w:tabs>
          <w:tab w:val="right" w:leader="dot" w:pos="8306"/>
        </w:tabs>
      </w:pPr>
      <w:hyperlink w:anchor="_Toc16772" w:history="1">
        <w:r>
          <w:rPr>
            <w:rFonts w:ascii="仿宋" w:eastAsia="仿宋" w:hAnsi="仿宋" w:cs="仿宋" w:hint="eastAsia"/>
            <w:lang w:eastAsia="zh-CN"/>
          </w:rPr>
          <w:t>六、刹车片项目概论</w:t>
        </w:r>
        <w:r>
          <w:tab/>
        </w:r>
        <w:r>
          <w:fldChar w:fldCharType="begin"/>
        </w:r>
        <w:r>
          <w:instrText xml:space="preserve"> PAGEREF _Toc16772 \h </w:instrText>
        </w:r>
        <w:r>
          <w:fldChar w:fldCharType="separate"/>
        </w:r>
        <w:r>
          <w:t>27</w:t>
        </w:r>
        <w:r>
          <w:fldChar w:fldCharType="end"/>
        </w:r>
      </w:hyperlink>
    </w:p>
    <w:p>
      <w:pPr>
        <w:pStyle w:val="TOC2"/>
        <w:tabs>
          <w:tab w:val="right" w:leader="dot" w:pos="8306"/>
        </w:tabs>
      </w:pPr>
      <w:hyperlink w:anchor="_Toc15249" w:history="1">
        <w:r>
          <w:rPr>
            <w:rFonts w:ascii="仿宋" w:eastAsia="仿宋" w:hAnsi="仿宋" w:cs="仿宋" w:hint="eastAsia"/>
            <w:lang w:eastAsia="zh-CN"/>
          </w:rPr>
          <w:t>(一)、项目申报单位概况</w:t>
        </w:r>
        <w:r>
          <w:tab/>
        </w:r>
        <w:r>
          <w:fldChar w:fldCharType="begin"/>
        </w:r>
        <w:r>
          <w:instrText xml:space="preserve"> PAGEREF _Toc15249 \h </w:instrText>
        </w:r>
        <w:r>
          <w:fldChar w:fldCharType="separate"/>
        </w:r>
        <w:r>
          <w:t>27</w:t>
        </w:r>
        <w:r>
          <w:fldChar w:fldCharType="end"/>
        </w:r>
      </w:hyperlink>
    </w:p>
    <w:p>
      <w:pPr>
        <w:pStyle w:val="TOC2"/>
        <w:tabs>
          <w:tab w:val="right" w:leader="dot" w:pos="8306"/>
        </w:tabs>
      </w:pPr>
      <w:hyperlink w:anchor="_Toc8779" w:history="1">
        <w:r>
          <w:rPr>
            <w:rFonts w:ascii="仿宋" w:eastAsia="仿宋" w:hAnsi="仿宋" w:cs="仿宋" w:hint="eastAsia"/>
            <w:lang w:eastAsia="zh-CN"/>
          </w:rPr>
          <w:t>(二)、项目概况</w:t>
        </w:r>
        <w:r>
          <w:tab/>
        </w:r>
        <w:r>
          <w:fldChar w:fldCharType="begin"/>
        </w:r>
        <w:r>
          <w:instrText xml:space="preserve"> PAGEREF _Toc8779 \h </w:instrText>
        </w:r>
        <w:r>
          <w:fldChar w:fldCharType="separate"/>
        </w:r>
        <w:r>
          <w:t>28</w:t>
        </w:r>
        <w:r>
          <w:fldChar w:fldCharType="end"/>
        </w:r>
      </w:hyperlink>
    </w:p>
    <w:p>
      <w:pPr>
        <w:pStyle w:val="TOC1"/>
        <w:tabs>
          <w:tab w:val="right" w:leader="dot" w:pos="8306"/>
        </w:tabs>
      </w:pPr>
      <w:hyperlink w:anchor="_Toc16493" w:history="1">
        <w:r>
          <w:rPr>
            <w:rFonts w:ascii="仿宋" w:eastAsia="仿宋" w:hAnsi="仿宋" w:cs="仿宋" w:hint="eastAsia"/>
            <w:lang w:eastAsia="zh-CN"/>
          </w:rPr>
          <w:t>七、安全与应急管理</w:t>
        </w:r>
        <w:r>
          <w:tab/>
        </w:r>
        <w:r>
          <w:fldChar w:fldCharType="begin"/>
        </w:r>
        <w:r>
          <w:instrText xml:space="preserve"> PAGEREF _Toc16493 \h </w:instrText>
        </w:r>
        <w:r>
          <w:fldChar w:fldCharType="separate"/>
        </w:r>
        <w:r>
          <w:t>31</w:t>
        </w:r>
        <w:r>
          <w:fldChar w:fldCharType="end"/>
        </w:r>
      </w:hyperlink>
    </w:p>
    <w:p>
      <w:pPr>
        <w:pStyle w:val="TOC2"/>
        <w:tabs>
          <w:tab w:val="right" w:leader="dot" w:pos="8306"/>
        </w:tabs>
      </w:pPr>
      <w:hyperlink w:anchor="_Toc15426" w:history="1">
        <w:r>
          <w:rPr>
            <w:rFonts w:ascii="仿宋" w:eastAsia="仿宋" w:hAnsi="仿宋" w:cs="仿宋" w:hint="eastAsia"/>
            <w:lang w:eastAsia="zh-CN"/>
          </w:rPr>
          <w:t>(一)、安全生产管理</w:t>
        </w:r>
        <w:r>
          <w:tab/>
        </w:r>
        <w:r>
          <w:fldChar w:fldCharType="begin"/>
        </w:r>
        <w:r>
          <w:instrText xml:space="preserve"> PAGEREF _Toc15426 \h </w:instrText>
        </w:r>
        <w:r>
          <w:fldChar w:fldCharType="separate"/>
        </w:r>
        <w:r>
          <w:t>31</w:t>
        </w:r>
        <w:r>
          <w:fldChar w:fldCharType="end"/>
        </w:r>
      </w:hyperlink>
    </w:p>
    <w:p>
      <w:pPr>
        <w:pStyle w:val="TOC2"/>
        <w:tabs>
          <w:tab w:val="right" w:leader="dot" w:pos="8306"/>
        </w:tabs>
      </w:pPr>
      <w:hyperlink w:anchor="_Toc7810" w:history="1">
        <w:r>
          <w:rPr>
            <w:rFonts w:ascii="仿宋" w:eastAsia="仿宋" w:hAnsi="仿宋" w:cs="仿宋" w:hint="eastAsia"/>
            <w:lang w:eastAsia="zh-CN"/>
          </w:rPr>
          <w:t>(二)、应急预案与响应</w:t>
        </w:r>
        <w:r>
          <w:tab/>
        </w:r>
        <w:r>
          <w:fldChar w:fldCharType="begin"/>
        </w:r>
        <w:r>
          <w:instrText xml:space="preserve"> PAGEREF _Toc7810 \h </w:instrText>
        </w:r>
        <w:r>
          <w:fldChar w:fldCharType="separate"/>
        </w:r>
        <w:r>
          <w:t>32</w:t>
        </w:r>
        <w:r>
          <w:fldChar w:fldCharType="end"/>
        </w:r>
      </w:hyperlink>
    </w:p>
    <w:p>
      <w:pPr>
        <w:pStyle w:val="TOC1"/>
        <w:tabs>
          <w:tab w:val="right" w:leader="dot" w:pos="8306"/>
        </w:tabs>
      </w:pPr>
      <w:hyperlink w:anchor="_Toc11576" w:history="1">
        <w:r>
          <w:rPr>
            <w:rFonts w:ascii="仿宋" w:eastAsia="仿宋" w:hAnsi="仿宋" w:cs="仿宋" w:hint="eastAsia"/>
            <w:lang w:eastAsia="zh-CN"/>
          </w:rPr>
          <w:t>八、项目实施与管理方案</w:t>
        </w:r>
        <w:r>
          <w:tab/>
        </w:r>
        <w:r>
          <w:fldChar w:fldCharType="begin"/>
        </w:r>
        <w:r>
          <w:instrText xml:space="preserve"> PAGEREF _Toc11576 \h </w:instrText>
        </w:r>
        <w:r>
          <w:fldChar w:fldCharType="separate"/>
        </w:r>
        <w:r>
          <w:t>34</w:t>
        </w:r>
        <w:r>
          <w:fldChar w:fldCharType="end"/>
        </w:r>
      </w:hyperlink>
    </w:p>
    <w:p>
      <w:pPr>
        <w:pStyle w:val="TOC2"/>
        <w:tabs>
          <w:tab w:val="right" w:leader="dot" w:pos="8306"/>
        </w:tabs>
      </w:pPr>
      <w:hyperlink w:anchor="_Toc31907" w:history="1">
        <w:r>
          <w:rPr>
            <w:rFonts w:ascii="仿宋" w:eastAsia="仿宋" w:hAnsi="仿宋" w:cs="仿宋" w:hint="eastAsia"/>
            <w:lang w:eastAsia="zh-CN"/>
          </w:rPr>
          <w:t>(一)、项目实施计划</w:t>
        </w:r>
        <w:r>
          <w:tab/>
        </w:r>
        <w:r>
          <w:fldChar w:fldCharType="begin"/>
        </w:r>
        <w:r>
          <w:instrText xml:space="preserve"> PAGEREF _Toc31907 \h </w:instrText>
        </w:r>
        <w:r>
          <w:fldChar w:fldCharType="separate"/>
        </w:r>
        <w:r>
          <w:t>34</w:t>
        </w:r>
        <w:r>
          <w:fldChar w:fldCharType="end"/>
        </w:r>
      </w:hyperlink>
    </w:p>
    <w:p>
      <w:pPr>
        <w:pStyle w:val="TOC2"/>
        <w:tabs>
          <w:tab w:val="right" w:leader="dot" w:pos="8306"/>
        </w:tabs>
      </w:pPr>
      <w:hyperlink w:anchor="_Toc2026" w:history="1">
        <w:r>
          <w:rPr>
            <w:rFonts w:ascii="仿宋" w:eastAsia="仿宋" w:hAnsi="仿宋" w:cs="仿宋" w:hint="eastAsia"/>
            <w:lang w:eastAsia="zh-CN"/>
          </w:rPr>
          <w:t>(二)、项目组织机构与职责</w:t>
        </w:r>
        <w:r>
          <w:tab/>
        </w:r>
        <w:r>
          <w:fldChar w:fldCharType="begin"/>
        </w:r>
        <w:r>
          <w:instrText xml:space="preserve"> PAGEREF _Toc2026 \h </w:instrText>
        </w:r>
        <w:r>
          <w:fldChar w:fldCharType="separate"/>
        </w:r>
        <w:r>
          <w:t>36</w:t>
        </w:r>
        <w:r>
          <w:fldChar w:fldCharType="end"/>
        </w:r>
      </w:hyperlink>
    </w:p>
    <w:p>
      <w:pPr>
        <w:pStyle w:val="TOC2"/>
        <w:tabs>
          <w:tab w:val="right" w:leader="dot" w:pos="8306"/>
        </w:tabs>
      </w:pPr>
      <w:hyperlink w:anchor="_Toc29934" w:history="1">
        <w:r>
          <w:rPr>
            <w:rFonts w:ascii="仿宋" w:eastAsia="仿宋" w:hAnsi="仿宋" w:cs="仿宋" w:hint="eastAsia"/>
            <w:lang w:eastAsia="zh-CN"/>
          </w:rPr>
          <w:t>(三)、项目管理与监控体系</w:t>
        </w:r>
        <w:r>
          <w:tab/>
        </w:r>
        <w:r>
          <w:fldChar w:fldCharType="begin"/>
        </w:r>
        <w:r>
          <w:instrText xml:space="preserve"> PAGEREF _Toc29934 \h </w:instrText>
        </w:r>
        <w:r>
          <w:fldChar w:fldCharType="separate"/>
        </w:r>
        <w:r>
          <w:t>38</w:t>
        </w:r>
        <w:r>
          <w:fldChar w:fldCharType="end"/>
        </w:r>
      </w:hyperlink>
    </w:p>
    <w:p>
      <w:pPr>
        <w:pStyle w:val="TOC1"/>
        <w:tabs>
          <w:tab w:val="right" w:leader="dot" w:pos="8306"/>
        </w:tabs>
      </w:pPr>
      <w:hyperlink w:anchor="_Toc20235" w:history="1">
        <w:r>
          <w:rPr>
            <w:rFonts w:ascii="仿宋" w:eastAsia="仿宋" w:hAnsi="仿宋" w:cs="仿宋" w:hint="eastAsia"/>
            <w:lang w:eastAsia="zh-CN"/>
          </w:rPr>
          <w:t>九、经济效益与社会效益优化</w:t>
        </w:r>
        <w:r>
          <w:tab/>
        </w:r>
        <w:r>
          <w:fldChar w:fldCharType="begin"/>
        </w:r>
        <w:r>
          <w:instrText xml:space="preserve"> PAGEREF _Toc20235 \h </w:instrText>
        </w:r>
        <w:r>
          <w:fldChar w:fldCharType="separate"/>
        </w:r>
        <w:r>
          <w:t>40</w:t>
        </w:r>
        <w:r>
          <w:fldChar w:fldCharType="end"/>
        </w:r>
      </w:hyperlink>
    </w:p>
    <w:p>
      <w:pPr>
        <w:pStyle w:val="TOC2"/>
        <w:tabs>
          <w:tab w:val="right" w:leader="dot" w:pos="8306"/>
        </w:tabs>
      </w:pPr>
      <w:hyperlink w:anchor="_Toc13352" w:history="1">
        <w:r>
          <w:rPr>
            <w:rFonts w:ascii="仿宋" w:eastAsia="仿宋" w:hAnsi="仿宋" w:cs="仿宋" w:hint="eastAsia"/>
            <w:lang w:eastAsia="zh-CN"/>
          </w:rPr>
          <w:t>(一)、经济效益提升策略</w:t>
        </w:r>
        <w:r>
          <w:tab/>
        </w:r>
        <w:r>
          <w:fldChar w:fldCharType="begin"/>
        </w:r>
        <w:r>
          <w:instrText xml:space="preserve"> PAGEREF _Toc13352 \h </w:instrText>
        </w:r>
        <w:r>
          <w:fldChar w:fldCharType="separate"/>
        </w:r>
        <w:r>
          <w:t>40</w:t>
        </w:r>
        <w:r>
          <w:fldChar w:fldCharType="end"/>
        </w:r>
      </w:hyperlink>
    </w:p>
    <w:p>
      <w:pPr>
        <w:pStyle w:val="TOC2"/>
        <w:tabs>
          <w:tab w:val="right" w:leader="dot" w:pos="8306"/>
        </w:tabs>
      </w:pPr>
      <w:hyperlink w:anchor="_Toc26018" w:history="1">
        <w:r>
          <w:rPr>
            <w:rFonts w:ascii="仿宋" w:eastAsia="仿宋" w:hAnsi="仿宋" w:cs="仿宋" w:hint="eastAsia"/>
            <w:lang w:eastAsia="zh-CN"/>
          </w:rPr>
          <w:t>(二)、社会效益增强方案</w:t>
        </w:r>
        <w:r>
          <w:tab/>
        </w:r>
        <w:r>
          <w:fldChar w:fldCharType="begin"/>
        </w:r>
        <w:r>
          <w:instrText xml:space="preserve"> PAGEREF _Toc26018 \h </w:instrText>
        </w:r>
        <w:r>
          <w:fldChar w:fldCharType="separate"/>
        </w:r>
        <w:r>
          <w:t>41</w:t>
        </w:r>
        <w:r>
          <w:fldChar w:fldCharType="end"/>
        </w:r>
      </w:hyperlink>
    </w:p>
    <w:p>
      <w:pPr>
        <w:pStyle w:val="TOC1"/>
        <w:tabs>
          <w:tab w:val="right" w:leader="dot" w:pos="8306"/>
        </w:tabs>
      </w:pPr>
      <w:hyperlink w:anchor="_Toc15665" w:history="1">
        <w:r>
          <w:rPr>
            <w:rFonts w:ascii="仿宋" w:eastAsia="仿宋" w:hAnsi="仿宋" w:cs="仿宋" w:hint="eastAsia"/>
            <w:lang w:eastAsia="zh-CN"/>
          </w:rPr>
          <w:t>十、资金管理与财务规划</w:t>
        </w:r>
        <w:r>
          <w:tab/>
        </w:r>
        <w:r>
          <w:fldChar w:fldCharType="begin"/>
        </w:r>
        <w:r>
          <w:instrText xml:space="preserve"> PAGEREF _Toc15665 \h </w:instrText>
        </w:r>
        <w:r>
          <w:fldChar w:fldCharType="separate"/>
        </w:r>
        <w:r>
          <w:t>42</w:t>
        </w:r>
        <w:r>
          <w:fldChar w:fldCharType="end"/>
        </w:r>
      </w:hyperlink>
    </w:p>
    <w:p>
      <w:pPr>
        <w:pStyle w:val="TOC2"/>
        <w:tabs>
          <w:tab w:val="right" w:leader="dot" w:pos="8306"/>
        </w:tabs>
      </w:pPr>
      <w:hyperlink w:anchor="_Toc1852" w:history="1">
        <w:r>
          <w:rPr>
            <w:rFonts w:ascii="仿宋" w:eastAsia="仿宋" w:hAnsi="仿宋" w:cs="仿宋" w:hint="eastAsia"/>
            <w:lang w:eastAsia="zh-CN"/>
          </w:rPr>
          <w:t>(一)、项目资金来源与筹措</w:t>
        </w:r>
        <w:r>
          <w:tab/>
        </w:r>
        <w:r>
          <w:fldChar w:fldCharType="begin"/>
        </w:r>
        <w:r>
          <w:instrText xml:space="preserve"> PAGEREF _Toc1852 \h </w:instrText>
        </w:r>
        <w:r>
          <w:fldChar w:fldCharType="separate"/>
        </w:r>
        <w:r>
          <w:t>42</w:t>
        </w:r>
        <w:r>
          <w:fldChar w:fldCharType="end"/>
        </w:r>
      </w:hyperlink>
    </w:p>
    <w:p>
      <w:pPr>
        <w:pStyle w:val="TOC2"/>
        <w:tabs>
          <w:tab w:val="right" w:leader="dot" w:pos="8306"/>
        </w:tabs>
      </w:pPr>
      <w:hyperlink w:anchor="_Toc14564" w:history="1">
        <w:r>
          <w:rPr>
            <w:rFonts w:ascii="仿宋" w:eastAsia="仿宋" w:hAnsi="仿宋" w:cs="仿宋" w:hint="eastAsia"/>
            <w:lang w:eastAsia="zh-CN"/>
          </w:rPr>
          <w:t>(二)、资金使用与监管</w:t>
        </w:r>
        <w:r>
          <w:tab/>
        </w:r>
        <w:r>
          <w:fldChar w:fldCharType="begin"/>
        </w:r>
        <w:r>
          <w:instrText xml:space="preserve"> PAGEREF _Toc14564 \h </w:instrText>
        </w:r>
        <w:r>
          <w:fldChar w:fldCharType="separate"/>
        </w:r>
        <w:r>
          <w:t>43</w:t>
        </w:r>
        <w:r>
          <w:fldChar w:fldCharType="end"/>
        </w:r>
      </w:hyperlink>
    </w:p>
    <w:p>
      <w:pPr>
        <w:pStyle w:val="TOC2"/>
        <w:tabs>
          <w:tab w:val="right" w:leader="dot" w:pos="8306"/>
        </w:tabs>
      </w:pPr>
      <w:hyperlink w:anchor="_Toc11969" w:history="1">
        <w:r>
          <w:rPr>
            <w:rFonts w:ascii="仿宋" w:eastAsia="仿宋" w:hAnsi="仿宋" w:cs="仿宋" w:hint="eastAsia"/>
            <w:lang w:eastAsia="zh-CN"/>
          </w:rPr>
          <w:t>(三)、财务规划与预测</w:t>
        </w:r>
        <w:r>
          <w:tab/>
        </w:r>
        <w:r>
          <w:fldChar w:fldCharType="begin"/>
        </w:r>
        <w:r>
          <w:instrText xml:space="preserve"> PAGEREF _Toc11969 \h </w:instrText>
        </w:r>
        <w:r>
          <w:fldChar w:fldCharType="separate"/>
        </w:r>
        <w:r>
          <w:t>45</w:t>
        </w:r>
        <w:r>
          <w:fldChar w:fldCharType="end"/>
        </w:r>
      </w:hyperlink>
    </w:p>
    <w:p>
      <w:pPr>
        <w:pStyle w:val="TOC1"/>
        <w:tabs>
          <w:tab w:val="right" w:leader="dot" w:pos="8306"/>
        </w:tabs>
      </w:pPr>
      <w:hyperlink w:anchor="_Toc15897" w:history="1">
        <w:r>
          <w:rPr>
            <w:rFonts w:ascii="仿宋" w:eastAsia="仿宋" w:hAnsi="仿宋" w:cs="仿宋" w:hint="eastAsia"/>
            <w:lang w:eastAsia="zh-CN"/>
          </w:rPr>
          <w:t>十一、项目质量与标准</w:t>
        </w:r>
        <w:r>
          <w:tab/>
        </w:r>
        <w:r>
          <w:fldChar w:fldCharType="begin"/>
        </w:r>
        <w:r>
          <w:instrText xml:space="preserve"> PAGEREF _Toc15897 \h </w:instrText>
        </w:r>
        <w:r>
          <w:fldChar w:fldCharType="separate"/>
        </w:r>
        <w:r>
          <w:t>46</w:t>
        </w:r>
        <w:r>
          <w:fldChar w:fldCharType="end"/>
        </w:r>
      </w:hyperlink>
    </w:p>
    <w:p>
      <w:pPr>
        <w:pStyle w:val="TOC2"/>
        <w:tabs>
          <w:tab w:val="right" w:leader="dot" w:pos="8306"/>
        </w:tabs>
      </w:pPr>
      <w:hyperlink w:anchor="_Toc18677" w:history="1">
        <w:r>
          <w:rPr>
            <w:rFonts w:ascii="仿宋" w:eastAsia="仿宋" w:hAnsi="仿宋" w:cs="仿宋" w:hint="eastAsia"/>
            <w:lang w:eastAsia="zh-CN"/>
          </w:rPr>
          <w:t>(一)、质量保障体系</w:t>
        </w:r>
        <w:r>
          <w:tab/>
        </w:r>
        <w:r>
          <w:fldChar w:fldCharType="begin"/>
        </w:r>
        <w:r>
          <w:instrText xml:space="preserve"> PAGEREF _Toc18677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5" w:history="1">
        <w:r>
          <w:rPr>
            <w:rFonts w:ascii="仿宋" w:eastAsia="仿宋" w:hAnsi="仿宋" w:cs="仿宋" w:hint="eastAsia"/>
            <w:lang w:eastAsia="zh-CN"/>
          </w:rPr>
          <w:t>(二)、标准化作业流程</w:t>
        </w:r>
        <w:r>
          <w:tab/>
        </w:r>
        <w:r>
          <w:fldChar w:fldCharType="begin"/>
        </w:r>
        <w:r>
          <w:instrText xml:space="preserve"> PAGEREF _Toc6825 \h </w:instrText>
        </w:r>
        <w:r>
          <w:fldChar w:fldCharType="separate"/>
        </w:r>
        <w:r>
          <w:t>47</w:t>
        </w:r>
        <w:r>
          <w:fldChar w:fldCharType="end"/>
        </w:r>
      </w:hyperlink>
    </w:p>
    <w:p>
      <w:pPr>
        <w:pStyle w:val="TOC2"/>
        <w:tabs>
          <w:tab w:val="right" w:leader="dot" w:pos="8306"/>
        </w:tabs>
      </w:pPr>
      <w:hyperlink w:anchor="_Toc14306" w:history="1">
        <w:r>
          <w:rPr>
            <w:rFonts w:ascii="仿宋" w:eastAsia="仿宋" w:hAnsi="仿宋" w:cs="仿宋" w:hint="eastAsia"/>
            <w:lang w:eastAsia="zh-CN"/>
          </w:rPr>
          <w:t>(三)、质量监控与评估</w:t>
        </w:r>
        <w:r>
          <w:tab/>
        </w:r>
        <w:r>
          <w:fldChar w:fldCharType="begin"/>
        </w:r>
        <w:r>
          <w:instrText xml:space="preserve"> PAGEREF _Toc14306 \h </w:instrText>
        </w:r>
        <w:r>
          <w:fldChar w:fldCharType="separate"/>
        </w:r>
        <w:r>
          <w:t>49</w:t>
        </w:r>
        <w:r>
          <w:fldChar w:fldCharType="end"/>
        </w:r>
      </w:hyperlink>
    </w:p>
    <w:p>
      <w:pPr>
        <w:pStyle w:val="TOC2"/>
        <w:tabs>
          <w:tab w:val="right" w:leader="dot" w:pos="8306"/>
        </w:tabs>
      </w:pPr>
      <w:hyperlink w:anchor="_Toc11685" w:history="1">
        <w:r>
          <w:rPr>
            <w:rFonts w:ascii="仿宋" w:eastAsia="仿宋" w:hAnsi="仿宋" w:cs="仿宋" w:hint="eastAsia"/>
            <w:lang w:eastAsia="zh-CN"/>
          </w:rPr>
          <w:t>(四)、质量改进计划</w:t>
        </w:r>
        <w:r>
          <w:tab/>
        </w:r>
        <w:r>
          <w:fldChar w:fldCharType="begin"/>
        </w:r>
        <w:r>
          <w:instrText xml:space="preserve"> PAGEREF _Toc11685 \h </w:instrText>
        </w:r>
        <w:r>
          <w:fldChar w:fldCharType="separate"/>
        </w:r>
        <w:r>
          <w:t>50</w:t>
        </w:r>
        <w:r>
          <w:fldChar w:fldCharType="end"/>
        </w:r>
      </w:hyperlink>
    </w:p>
    <w:p>
      <w:pPr>
        <w:pStyle w:val="TOC1"/>
        <w:tabs>
          <w:tab w:val="right" w:leader="dot" w:pos="8306"/>
        </w:tabs>
      </w:pPr>
      <w:hyperlink w:anchor="_Toc5830" w:history="1">
        <w:r>
          <w:rPr>
            <w:rFonts w:ascii="仿宋" w:eastAsia="仿宋" w:hAnsi="仿宋" w:cs="仿宋" w:hint="eastAsia"/>
            <w:lang w:eastAsia="zh-CN"/>
          </w:rPr>
          <w:t>十二、技术创新与产业升级</w:t>
        </w:r>
        <w:r>
          <w:tab/>
        </w:r>
        <w:r>
          <w:fldChar w:fldCharType="begin"/>
        </w:r>
        <w:r>
          <w:instrText xml:space="preserve"> PAGEREF _Toc5830 \h </w:instrText>
        </w:r>
        <w:r>
          <w:fldChar w:fldCharType="separate"/>
        </w:r>
        <w:r>
          <w:t>51</w:t>
        </w:r>
        <w:r>
          <w:fldChar w:fldCharType="end"/>
        </w:r>
      </w:hyperlink>
    </w:p>
    <w:p>
      <w:pPr>
        <w:pStyle w:val="TOC2"/>
        <w:tabs>
          <w:tab w:val="right" w:leader="dot" w:pos="8306"/>
        </w:tabs>
      </w:pPr>
      <w:hyperlink w:anchor="_Toc9239" w:history="1">
        <w:r>
          <w:rPr>
            <w:rFonts w:ascii="仿宋" w:eastAsia="仿宋" w:hAnsi="仿宋" w:cs="仿宋" w:hint="eastAsia"/>
            <w:lang w:eastAsia="zh-CN"/>
          </w:rPr>
          <w:t>(一)、技术创新方向与目标</w:t>
        </w:r>
        <w:r>
          <w:tab/>
        </w:r>
        <w:r>
          <w:fldChar w:fldCharType="begin"/>
        </w:r>
        <w:r>
          <w:instrText xml:space="preserve"> PAGEREF _Toc9239 \h </w:instrText>
        </w:r>
        <w:r>
          <w:fldChar w:fldCharType="separate"/>
        </w:r>
        <w:r>
          <w:t>51</w:t>
        </w:r>
        <w:r>
          <w:fldChar w:fldCharType="end"/>
        </w:r>
      </w:hyperlink>
    </w:p>
    <w:p>
      <w:pPr>
        <w:pStyle w:val="TOC2"/>
        <w:tabs>
          <w:tab w:val="right" w:leader="dot" w:pos="8306"/>
        </w:tabs>
      </w:pPr>
      <w:hyperlink w:anchor="_Toc27192" w:history="1">
        <w:r>
          <w:rPr>
            <w:rFonts w:ascii="仿宋" w:eastAsia="仿宋" w:hAnsi="仿宋" w:cs="仿宋" w:hint="eastAsia"/>
            <w:lang w:eastAsia="zh-CN"/>
          </w:rPr>
          <w:t>(二)、产业升级路径与措施</w:t>
        </w:r>
        <w:r>
          <w:tab/>
        </w:r>
        <w:r>
          <w:fldChar w:fldCharType="begin"/>
        </w:r>
        <w:r>
          <w:instrText xml:space="preserve"> PAGEREF _Toc27192 \h </w:instrText>
        </w:r>
        <w:r>
          <w:fldChar w:fldCharType="separate"/>
        </w:r>
        <w:r>
          <w:t>52</w:t>
        </w:r>
        <w:r>
          <w:fldChar w:fldCharType="end"/>
        </w:r>
      </w:hyperlink>
    </w:p>
    <w:p>
      <w:pPr>
        <w:pStyle w:val="TOC1"/>
        <w:tabs>
          <w:tab w:val="right" w:leader="dot" w:pos="8306"/>
        </w:tabs>
      </w:pPr>
      <w:hyperlink w:anchor="_Toc13580" w:history="1">
        <w:r>
          <w:rPr>
            <w:rFonts w:ascii="仿宋" w:eastAsia="仿宋" w:hAnsi="仿宋" w:cs="仿宋" w:hint="eastAsia"/>
            <w:lang w:eastAsia="zh-CN"/>
          </w:rPr>
          <w:t>十三、创新驱动与持续发展</w:t>
        </w:r>
        <w:r>
          <w:tab/>
        </w:r>
        <w:r>
          <w:fldChar w:fldCharType="begin"/>
        </w:r>
        <w:r>
          <w:instrText xml:space="preserve"> PAGEREF _Toc13580 \h </w:instrText>
        </w:r>
        <w:r>
          <w:fldChar w:fldCharType="separate"/>
        </w:r>
        <w:r>
          <w:t>54</w:t>
        </w:r>
        <w:r>
          <w:fldChar w:fldCharType="end"/>
        </w:r>
      </w:hyperlink>
    </w:p>
    <w:p>
      <w:pPr>
        <w:pStyle w:val="TOC2"/>
        <w:tabs>
          <w:tab w:val="right" w:leader="dot" w:pos="8306"/>
        </w:tabs>
      </w:pPr>
      <w:hyperlink w:anchor="_Toc1690" w:history="1">
        <w:r>
          <w:rPr>
            <w:rFonts w:ascii="仿宋" w:eastAsia="仿宋" w:hAnsi="仿宋" w:cs="仿宋" w:hint="eastAsia"/>
            <w:lang w:eastAsia="zh-CN"/>
          </w:rPr>
          <w:t>(一)、创新驱动战略实施</w:t>
        </w:r>
        <w:r>
          <w:tab/>
        </w:r>
        <w:r>
          <w:fldChar w:fldCharType="begin"/>
        </w:r>
        <w:r>
          <w:instrText xml:space="preserve"> PAGEREF _Toc1690 \h </w:instrText>
        </w:r>
        <w:r>
          <w:fldChar w:fldCharType="separate"/>
        </w:r>
        <w:r>
          <w:t>54</w:t>
        </w:r>
        <w:r>
          <w:fldChar w:fldCharType="end"/>
        </w:r>
      </w:hyperlink>
    </w:p>
    <w:p>
      <w:pPr>
        <w:pStyle w:val="TOC2"/>
        <w:tabs>
          <w:tab w:val="right" w:leader="dot" w:pos="8306"/>
        </w:tabs>
      </w:pPr>
      <w:hyperlink w:anchor="_Toc7869" w:history="1">
        <w:r>
          <w:rPr>
            <w:rFonts w:ascii="仿宋" w:eastAsia="仿宋" w:hAnsi="仿宋" w:cs="仿宋" w:hint="eastAsia"/>
            <w:lang w:eastAsia="zh-CN"/>
          </w:rPr>
          <w:t>(二)、持续发展路径探索</w:t>
        </w:r>
        <w:r>
          <w:tab/>
        </w:r>
        <w:r>
          <w:fldChar w:fldCharType="begin"/>
        </w:r>
        <w:r>
          <w:instrText xml:space="preserve"> PAGEREF _Toc7869 \h </w:instrText>
        </w:r>
        <w:r>
          <w:fldChar w:fldCharType="separate"/>
        </w:r>
        <w:r>
          <w:t>55</w:t>
        </w:r>
        <w:r>
          <w:fldChar w:fldCharType="end"/>
        </w:r>
      </w:hyperlink>
    </w:p>
    <w:p>
      <w:pPr>
        <w:pStyle w:val="TOC1"/>
        <w:tabs>
          <w:tab w:val="right" w:leader="dot" w:pos="8306"/>
        </w:tabs>
      </w:pPr>
      <w:hyperlink w:anchor="_Toc1825" w:history="1">
        <w:r>
          <w:rPr>
            <w:rFonts w:ascii="仿宋" w:eastAsia="仿宋" w:hAnsi="仿宋" w:cs="仿宋" w:hint="eastAsia"/>
            <w:lang w:eastAsia="zh-CN"/>
          </w:rPr>
          <w:t>十四、设施与设备管理</w:t>
        </w:r>
        <w:r>
          <w:tab/>
        </w:r>
        <w:r>
          <w:fldChar w:fldCharType="begin"/>
        </w:r>
        <w:r>
          <w:instrText xml:space="preserve"> PAGEREF _Toc1825 \h </w:instrText>
        </w:r>
        <w:r>
          <w:fldChar w:fldCharType="separate"/>
        </w:r>
        <w:r>
          <w:t>59</w:t>
        </w:r>
        <w:r>
          <w:fldChar w:fldCharType="end"/>
        </w:r>
      </w:hyperlink>
    </w:p>
    <w:p>
      <w:pPr>
        <w:pStyle w:val="TOC2"/>
        <w:tabs>
          <w:tab w:val="right" w:leader="dot" w:pos="8306"/>
        </w:tabs>
      </w:pPr>
      <w:hyperlink w:anchor="_Toc30209" w:history="1">
        <w:r>
          <w:rPr>
            <w:rFonts w:ascii="仿宋" w:eastAsia="仿宋" w:hAnsi="仿宋" w:cs="仿宋" w:hint="eastAsia"/>
            <w:lang w:eastAsia="zh-CN"/>
          </w:rPr>
          <w:t>(一)、设施规划与配置</w:t>
        </w:r>
        <w:r>
          <w:tab/>
        </w:r>
        <w:r>
          <w:fldChar w:fldCharType="begin"/>
        </w:r>
        <w:r>
          <w:instrText xml:space="preserve"> PAGEREF _Toc30209 \h </w:instrText>
        </w:r>
        <w:r>
          <w:fldChar w:fldCharType="separate"/>
        </w:r>
        <w:r>
          <w:t>59</w:t>
        </w:r>
        <w:r>
          <w:fldChar w:fldCharType="end"/>
        </w:r>
      </w:hyperlink>
    </w:p>
    <w:p>
      <w:pPr>
        <w:pStyle w:val="TOC2"/>
        <w:tabs>
          <w:tab w:val="right" w:leader="dot" w:pos="8306"/>
        </w:tabs>
      </w:pPr>
      <w:hyperlink w:anchor="_Toc16874" w:history="1">
        <w:r>
          <w:rPr>
            <w:rFonts w:ascii="仿宋" w:eastAsia="仿宋" w:hAnsi="仿宋" w:cs="仿宋" w:hint="eastAsia"/>
            <w:lang w:eastAsia="zh-CN"/>
          </w:rPr>
          <w:t>(二)、设备采购与维护管理</w:t>
        </w:r>
        <w:r>
          <w:tab/>
        </w:r>
        <w:r>
          <w:fldChar w:fldCharType="begin"/>
        </w:r>
        <w:r>
          <w:instrText xml:space="preserve"> PAGEREF _Toc16874 \h </w:instrText>
        </w:r>
        <w:r>
          <w:fldChar w:fldCharType="separate"/>
        </w:r>
        <w:r>
          <w:t>60</w:t>
        </w:r>
        <w:r>
          <w:fldChar w:fldCharType="end"/>
        </w:r>
      </w:hyperlink>
    </w:p>
    <w:p>
      <w:pPr>
        <w:pStyle w:val="TOC2"/>
        <w:tabs>
          <w:tab w:val="right" w:leader="dot" w:pos="8306"/>
        </w:tabs>
      </w:pPr>
      <w:hyperlink w:anchor="_Toc8832" w:history="1">
        <w:r>
          <w:rPr>
            <w:rFonts w:ascii="仿宋" w:eastAsia="仿宋" w:hAnsi="仿宋" w:cs="仿宋" w:hint="eastAsia"/>
            <w:lang w:eastAsia="zh-CN"/>
          </w:rPr>
          <w:t>(三)、设施设备升级策略</w:t>
        </w:r>
        <w:r>
          <w:tab/>
        </w:r>
        <w:r>
          <w:fldChar w:fldCharType="begin"/>
        </w:r>
        <w:r>
          <w:instrText xml:space="preserve"> PAGEREF _Toc8832 \h </w:instrText>
        </w:r>
        <w:r>
          <w:fldChar w:fldCharType="separate"/>
        </w:r>
        <w:r>
          <w:t>61</w:t>
        </w:r>
        <w:r>
          <w:fldChar w:fldCharType="end"/>
        </w:r>
      </w:hyperlink>
    </w:p>
    <w:p>
      <w:pPr>
        <w:pStyle w:val="TOC1"/>
        <w:tabs>
          <w:tab w:val="right" w:leader="dot" w:pos="8306"/>
        </w:tabs>
      </w:pPr>
      <w:hyperlink w:anchor="_Toc18941" w:history="1">
        <w:r>
          <w:rPr>
            <w:rFonts w:ascii="仿宋" w:eastAsia="仿宋" w:hAnsi="仿宋" w:cs="仿宋" w:hint="eastAsia"/>
            <w:lang w:eastAsia="zh-CN"/>
          </w:rPr>
          <w:t>十五、项目施工方案</w:t>
        </w:r>
        <w:r>
          <w:tab/>
        </w:r>
        <w:r>
          <w:fldChar w:fldCharType="begin"/>
        </w:r>
        <w:r>
          <w:instrText xml:space="preserve"> PAGEREF _Toc18941 \h </w:instrText>
        </w:r>
        <w:r>
          <w:fldChar w:fldCharType="separate"/>
        </w:r>
        <w:r>
          <w:t>61</w:t>
        </w:r>
        <w:r>
          <w:fldChar w:fldCharType="end"/>
        </w:r>
      </w:hyperlink>
    </w:p>
    <w:p>
      <w:pPr>
        <w:pStyle w:val="TOC2"/>
        <w:tabs>
          <w:tab w:val="right" w:leader="dot" w:pos="8306"/>
        </w:tabs>
      </w:pPr>
      <w:hyperlink w:anchor="_Toc30006" w:history="1">
        <w:r>
          <w:rPr>
            <w:rFonts w:ascii="仿宋" w:eastAsia="仿宋" w:hAnsi="仿宋" w:cs="仿宋" w:hint="eastAsia"/>
            <w:lang w:eastAsia="zh-CN"/>
          </w:rPr>
          <w:t>(一)、施工组织设计</w:t>
        </w:r>
        <w:r>
          <w:tab/>
        </w:r>
        <w:r>
          <w:fldChar w:fldCharType="begin"/>
        </w:r>
        <w:r>
          <w:instrText xml:space="preserve"> PAGEREF _Toc30006 \h </w:instrText>
        </w:r>
        <w:r>
          <w:fldChar w:fldCharType="separate"/>
        </w:r>
        <w:r>
          <w:t>61</w:t>
        </w:r>
        <w:r>
          <w:fldChar w:fldCharType="end"/>
        </w:r>
      </w:hyperlink>
    </w:p>
    <w:p>
      <w:pPr>
        <w:pStyle w:val="TOC2"/>
        <w:tabs>
          <w:tab w:val="right" w:leader="dot" w:pos="8306"/>
        </w:tabs>
      </w:pPr>
      <w:hyperlink w:anchor="_Toc22064" w:history="1">
        <w:r>
          <w:rPr>
            <w:rFonts w:ascii="仿宋" w:eastAsia="仿宋" w:hAnsi="仿宋" w:cs="仿宋" w:hint="eastAsia"/>
            <w:lang w:eastAsia="zh-CN"/>
          </w:rPr>
          <w:t>(二)、施工工艺与技术路线</w:t>
        </w:r>
        <w:r>
          <w:tab/>
        </w:r>
        <w:r>
          <w:fldChar w:fldCharType="begin"/>
        </w:r>
        <w:r>
          <w:instrText xml:space="preserve"> PAGEREF _Toc22064 \h </w:instrText>
        </w:r>
        <w:r>
          <w:fldChar w:fldCharType="separate"/>
        </w:r>
        <w:r>
          <w:t>63</w:t>
        </w:r>
        <w:r>
          <w:fldChar w:fldCharType="end"/>
        </w:r>
      </w:hyperlink>
    </w:p>
    <w:p>
      <w:pPr>
        <w:pStyle w:val="TOC2"/>
        <w:tabs>
          <w:tab w:val="right" w:leader="dot" w:pos="8306"/>
        </w:tabs>
      </w:pPr>
      <w:hyperlink w:anchor="_Toc29761" w:history="1">
        <w:r>
          <w:rPr>
            <w:rFonts w:ascii="仿宋" w:eastAsia="仿宋" w:hAnsi="仿宋" w:cs="仿宋" w:hint="eastAsia"/>
            <w:lang w:eastAsia="zh-CN"/>
          </w:rPr>
          <w:t>(三)、关键节点施工计划</w:t>
        </w:r>
        <w:r>
          <w:tab/>
        </w:r>
        <w:r>
          <w:fldChar w:fldCharType="begin"/>
        </w:r>
        <w:r>
          <w:instrText xml:space="preserve"> PAGEREF _Toc29761 \h </w:instrText>
        </w:r>
        <w:r>
          <w:fldChar w:fldCharType="separate"/>
        </w:r>
        <w:r>
          <w:t>64</w:t>
        </w:r>
        <w:r>
          <w:fldChar w:fldCharType="end"/>
        </w:r>
      </w:hyperlink>
    </w:p>
    <w:p>
      <w:pPr>
        <w:pStyle w:val="TOC2"/>
        <w:tabs>
          <w:tab w:val="right" w:leader="dot" w:pos="8306"/>
        </w:tabs>
      </w:pPr>
      <w:hyperlink w:anchor="_Toc23616" w:history="1">
        <w:r>
          <w:rPr>
            <w:rFonts w:ascii="仿宋" w:eastAsia="仿宋" w:hAnsi="仿宋" w:cs="仿宋" w:hint="eastAsia"/>
            <w:lang w:eastAsia="zh-CN"/>
          </w:rPr>
          <w:t>(四)、施工现场管理</w:t>
        </w:r>
        <w:r>
          <w:tab/>
        </w:r>
        <w:r>
          <w:fldChar w:fldCharType="begin"/>
        </w:r>
        <w:r>
          <w:instrText xml:space="preserve"> PAGEREF _Toc23616 \h </w:instrText>
        </w:r>
        <w:r>
          <w:fldChar w:fldCharType="separate"/>
        </w:r>
        <w:r>
          <w:t>66</w:t>
        </w:r>
        <w:r>
          <w:fldChar w:fldCharType="end"/>
        </w:r>
      </w:hyperlink>
    </w:p>
    <w:p>
      <w:pPr>
        <w:pStyle w:val="TOC1"/>
        <w:tabs>
          <w:tab w:val="right" w:leader="dot" w:pos="8306"/>
        </w:tabs>
      </w:pPr>
      <w:hyperlink w:anchor="_Toc3615" w:history="1">
        <w:r>
          <w:rPr>
            <w:rFonts w:ascii="仿宋" w:eastAsia="仿宋" w:hAnsi="仿宋" w:cs="仿宋" w:hint="eastAsia"/>
            <w:lang w:eastAsia="zh-CN"/>
          </w:rPr>
          <w:t>十六、法律法规与政策遵循</w:t>
        </w:r>
        <w:r>
          <w:tab/>
        </w:r>
        <w:r>
          <w:fldChar w:fldCharType="begin"/>
        </w:r>
        <w:r>
          <w:instrText xml:space="preserve"> PAGEREF _Toc3615 \h </w:instrText>
        </w:r>
        <w:r>
          <w:fldChar w:fldCharType="separate"/>
        </w:r>
        <w:r>
          <w:t>68</w:t>
        </w:r>
        <w:r>
          <w:fldChar w:fldCharType="end"/>
        </w:r>
      </w:hyperlink>
    </w:p>
    <w:p>
      <w:pPr>
        <w:pStyle w:val="TOC2"/>
        <w:tabs>
          <w:tab w:val="right" w:leader="dot" w:pos="8306"/>
        </w:tabs>
      </w:pPr>
      <w:hyperlink w:anchor="_Toc27039" w:history="1">
        <w:r>
          <w:rPr>
            <w:rFonts w:ascii="仿宋" w:eastAsia="仿宋" w:hAnsi="仿宋" w:cs="仿宋" w:hint="eastAsia"/>
            <w:lang w:eastAsia="zh-CN"/>
          </w:rPr>
          <w:t>(一)、法律法规遵守</w:t>
        </w:r>
        <w:r>
          <w:tab/>
        </w:r>
        <w:r>
          <w:fldChar w:fldCharType="begin"/>
        </w:r>
        <w:r>
          <w:instrText xml:space="preserve"> PAGEREF _Toc27039 \h </w:instrText>
        </w:r>
        <w:r>
          <w:fldChar w:fldCharType="separate"/>
        </w:r>
        <w:r>
          <w:t>68</w:t>
        </w:r>
        <w:r>
          <w:fldChar w:fldCharType="end"/>
        </w:r>
      </w:hyperlink>
    </w:p>
    <w:p>
      <w:pPr>
        <w:pStyle w:val="TOC2"/>
        <w:tabs>
          <w:tab w:val="right" w:leader="dot" w:pos="8306"/>
        </w:tabs>
      </w:pPr>
      <w:hyperlink w:anchor="_Toc14266" w:history="1">
        <w:r>
          <w:rPr>
            <w:rFonts w:ascii="仿宋" w:eastAsia="仿宋" w:hAnsi="仿宋" w:cs="仿宋" w:hint="eastAsia"/>
            <w:lang w:eastAsia="zh-CN"/>
          </w:rPr>
          <w:t>(二)、政策导向与利用</w:t>
        </w:r>
        <w:r>
          <w:tab/>
        </w:r>
        <w:r>
          <w:fldChar w:fldCharType="begin"/>
        </w:r>
        <w:r>
          <w:instrText xml:space="preserve"> PAGEREF _Toc14266 \h </w:instrText>
        </w:r>
        <w:r>
          <w:fldChar w:fldCharType="separate"/>
        </w:r>
        <w:r>
          <w:t>69</w:t>
        </w:r>
        <w:r>
          <w:fldChar w:fldCharType="end"/>
        </w:r>
      </w:hyperlink>
    </w:p>
    <w:p>
      <w:pPr>
        <w:pStyle w:val="TOC1"/>
        <w:tabs>
          <w:tab w:val="right" w:leader="dot" w:pos="8306"/>
        </w:tabs>
      </w:pPr>
      <w:hyperlink w:anchor="_Toc20422" w:history="1">
        <w:r>
          <w:rPr>
            <w:rFonts w:ascii="仿宋" w:eastAsia="仿宋" w:hAnsi="仿宋" w:cs="仿宋" w:hint="eastAsia"/>
            <w:lang w:eastAsia="zh-CN"/>
          </w:rPr>
          <w:t>十七、质量管理与控制</w:t>
        </w:r>
        <w:r>
          <w:tab/>
        </w:r>
        <w:r>
          <w:fldChar w:fldCharType="begin"/>
        </w:r>
        <w:r>
          <w:instrText xml:space="preserve"> PAGEREF _Toc20422 \h </w:instrText>
        </w:r>
        <w:r>
          <w:fldChar w:fldCharType="separate"/>
        </w:r>
        <w:r>
          <w:t>70</w:t>
        </w:r>
        <w:r>
          <w:fldChar w:fldCharType="end"/>
        </w:r>
      </w:hyperlink>
    </w:p>
    <w:p>
      <w:pPr>
        <w:pStyle w:val="TOC2"/>
        <w:tabs>
          <w:tab w:val="right" w:leader="dot" w:pos="8306"/>
        </w:tabs>
      </w:pPr>
      <w:hyperlink w:anchor="_Toc21496" w:history="1">
        <w:r>
          <w:rPr>
            <w:rFonts w:ascii="仿宋" w:eastAsia="仿宋" w:hAnsi="仿宋" w:cs="仿宋" w:hint="eastAsia"/>
            <w:lang w:eastAsia="zh-CN"/>
          </w:rPr>
          <w:t>(一)、质量管理体系建设</w:t>
        </w:r>
        <w:r>
          <w:tab/>
        </w:r>
        <w:r>
          <w:fldChar w:fldCharType="begin"/>
        </w:r>
        <w:r>
          <w:instrText xml:space="preserve"> PAGEREF _Toc21496 \h </w:instrText>
        </w:r>
        <w:r>
          <w:fldChar w:fldCharType="separate"/>
        </w:r>
        <w:r>
          <w:t>70</w:t>
        </w:r>
        <w:r>
          <w:fldChar w:fldCharType="end"/>
        </w:r>
      </w:hyperlink>
    </w:p>
    <w:p>
      <w:pPr>
        <w:pStyle w:val="TOC2"/>
        <w:tabs>
          <w:tab w:val="right" w:leader="dot" w:pos="8306"/>
        </w:tabs>
      </w:pPr>
      <w:hyperlink w:anchor="_Toc10257" w:history="1">
        <w:r>
          <w:rPr>
            <w:rFonts w:ascii="仿宋" w:eastAsia="仿宋" w:hAnsi="仿宋" w:cs="仿宋" w:hint="eastAsia"/>
            <w:lang w:eastAsia="zh-CN"/>
          </w:rPr>
          <w:t>(二)、质量控制措施</w:t>
        </w:r>
        <w:r>
          <w:tab/>
        </w:r>
        <w:r>
          <w:fldChar w:fldCharType="begin"/>
        </w:r>
        <w:r>
          <w:instrText xml:space="preserve"> PAGEREF _Toc10257 \h </w:instrText>
        </w:r>
        <w:r>
          <w:fldChar w:fldCharType="separate"/>
        </w:r>
        <w:r>
          <w:t>71</w:t>
        </w:r>
        <w:r>
          <w:fldChar w:fldCharType="end"/>
        </w:r>
      </w:hyperlink>
    </w:p>
    <w:p>
      <w:pPr>
        <w:pStyle w:val="TOC1"/>
        <w:tabs>
          <w:tab w:val="right" w:leader="dot" w:pos="8306"/>
        </w:tabs>
      </w:pPr>
      <w:hyperlink w:anchor="_Toc30889" w:history="1">
        <w:r>
          <w:rPr>
            <w:rFonts w:ascii="仿宋" w:eastAsia="仿宋" w:hAnsi="仿宋" w:cs="仿宋" w:hint="eastAsia"/>
            <w:lang w:eastAsia="zh-CN"/>
          </w:rPr>
          <w:t>十八、成果转化与推广应用</w:t>
        </w:r>
        <w:r>
          <w:tab/>
        </w:r>
        <w:r>
          <w:fldChar w:fldCharType="begin"/>
        </w:r>
        <w:r>
          <w:instrText xml:space="preserve"> PAGEREF _Toc30889 \h </w:instrText>
        </w:r>
        <w:r>
          <w:fldChar w:fldCharType="separate"/>
        </w:r>
        <w:r>
          <w:t>72</w:t>
        </w:r>
        <w:r>
          <w:fldChar w:fldCharType="end"/>
        </w:r>
      </w:hyperlink>
    </w:p>
    <w:p>
      <w:pPr>
        <w:pStyle w:val="TOC2"/>
        <w:tabs>
          <w:tab w:val="right" w:leader="dot" w:pos="8306"/>
        </w:tabs>
      </w:pPr>
      <w:hyperlink w:anchor="_Toc4967" w:history="1">
        <w:r>
          <w:rPr>
            <w:rFonts w:ascii="仿宋" w:eastAsia="仿宋" w:hAnsi="仿宋" w:cs="仿宋" w:hint="eastAsia"/>
            <w:lang w:eastAsia="zh-CN"/>
          </w:rPr>
          <w:t>(一)、成果转化策略制定</w:t>
        </w:r>
        <w:r>
          <w:tab/>
        </w:r>
        <w:r>
          <w:fldChar w:fldCharType="begin"/>
        </w:r>
        <w:r>
          <w:instrText xml:space="preserve"> PAGEREF _Toc4967 \h </w:instrText>
        </w:r>
        <w:r>
          <w:fldChar w:fldCharType="separate"/>
        </w:r>
        <w:r>
          <w:t>72</w:t>
        </w:r>
        <w:r>
          <w:fldChar w:fldCharType="end"/>
        </w:r>
      </w:hyperlink>
    </w:p>
    <w:p>
      <w:pPr>
        <w:pStyle w:val="TOC2"/>
        <w:tabs>
          <w:tab w:val="right" w:leader="dot" w:pos="8306"/>
        </w:tabs>
      </w:pPr>
      <w:hyperlink w:anchor="_Toc1033" w:history="1">
        <w:r>
          <w:rPr>
            <w:rFonts w:ascii="仿宋" w:eastAsia="仿宋" w:hAnsi="仿宋" w:cs="仿宋" w:hint="eastAsia"/>
            <w:lang w:eastAsia="zh-CN"/>
          </w:rPr>
          <w:t>(二)、成果推广应用方案</w:t>
        </w:r>
        <w:r>
          <w:tab/>
        </w:r>
        <w:r>
          <w:fldChar w:fldCharType="begin"/>
        </w:r>
        <w:r>
          <w:instrText xml:space="preserve"> PAGEREF _Toc1033 \h </w:instrText>
        </w:r>
        <w:r>
          <w:fldChar w:fldCharType="separate"/>
        </w:r>
        <w:r>
          <w:t>74</w:t>
        </w:r>
        <w:r>
          <w:fldChar w:fldCharType="end"/>
        </w:r>
      </w:hyperlink>
    </w:p>
    <w:p>
      <w:pPr>
        <w:pStyle w:val="TOC1"/>
        <w:tabs>
          <w:tab w:val="right" w:leader="dot" w:pos="8306"/>
        </w:tabs>
      </w:pPr>
      <w:hyperlink w:anchor="_Toc31809" w:history="1">
        <w:r>
          <w:rPr>
            <w:rFonts w:ascii="仿宋" w:eastAsia="仿宋" w:hAnsi="仿宋" w:cs="仿宋" w:hint="eastAsia"/>
            <w:lang w:eastAsia="zh-CN"/>
          </w:rPr>
          <w:t>十九、产业协同与集群发展</w:t>
        </w:r>
        <w:r>
          <w:tab/>
        </w:r>
        <w:r>
          <w:fldChar w:fldCharType="begin"/>
        </w:r>
        <w:r>
          <w:instrText xml:space="preserve"> PAGEREF _Toc31809 \h </w:instrText>
        </w:r>
        <w:r>
          <w:fldChar w:fldCharType="separate"/>
        </w:r>
        <w:r>
          <w:t>75</w:t>
        </w:r>
        <w:r>
          <w:fldChar w:fldCharType="end"/>
        </w:r>
      </w:hyperlink>
    </w:p>
    <w:p>
      <w:pPr>
        <w:pStyle w:val="TOC2"/>
        <w:tabs>
          <w:tab w:val="right" w:leader="dot" w:pos="8306"/>
        </w:tabs>
      </w:pPr>
      <w:hyperlink w:anchor="_Toc20273" w:history="1">
        <w:r>
          <w:rPr>
            <w:rFonts w:ascii="仿宋" w:eastAsia="仿宋" w:hAnsi="仿宋" w:cs="仿宋" w:hint="eastAsia"/>
            <w:lang w:eastAsia="zh-CN"/>
          </w:rPr>
          <w:t>(一)、产业协同机制建设</w:t>
        </w:r>
        <w:r>
          <w:tab/>
        </w:r>
        <w:r>
          <w:fldChar w:fldCharType="begin"/>
        </w:r>
        <w:r>
          <w:instrText xml:space="preserve"> PAGEREF _Toc20273 \h </w:instrText>
        </w:r>
        <w:r>
          <w:fldChar w:fldCharType="separate"/>
        </w:r>
        <w:r>
          <w:t>75</w:t>
        </w:r>
        <w:r>
          <w:fldChar w:fldCharType="end"/>
        </w:r>
      </w:hyperlink>
    </w:p>
    <w:p>
      <w:pPr>
        <w:pStyle w:val="TOC2"/>
        <w:tabs>
          <w:tab w:val="right" w:leader="dot" w:pos="8306"/>
        </w:tabs>
      </w:pPr>
      <w:hyperlink w:anchor="_Toc5580" w:history="1">
        <w:r>
          <w:rPr>
            <w:rFonts w:ascii="仿宋" w:eastAsia="仿宋" w:hAnsi="仿宋" w:cs="仿宋" w:hint="eastAsia"/>
            <w:lang w:eastAsia="zh-CN"/>
          </w:rPr>
          <w:t>(二)、产业集群培育与发展</w:t>
        </w:r>
        <w:r>
          <w:tab/>
        </w:r>
        <w:r>
          <w:fldChar w:fldCharType="begin"/>
        </w:r>
        <w:r>
          <w:instrText xml:space="preserve"> PAGEREF _Toc5580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19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22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0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一、刹车片项目的市场准入条件分析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刹车片项目而言，市场准入条件首先取决于政策法规环境。政府对于[行业名称]领域的法规，如环保标准、税收政策、和技术使用规范，直接影响刹车片项目的运营和成本结构。例如，若政府针对使用可再生能源的企业提供税收优惠，这将对刹车片项目的财务规划产生重要影响。同时，考虑经济环境和消费者偏好的变化对刹车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二、刹车片项目的行业规范与合规性要求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刹车片项目来说，遵守行业规范和合规性要求是确保项目顺利进行的基础。这包括遵循质量控制标准、安全规定、数据保护法规等。例如，若刹车片项目涉及数据处理，须严格遵守相关的数据保护法规。此外，行业内部的自律规范，如产品标准和服务流程，也对于提升刹车片项目在行业内的认可度和竞争力至关重要。项目管理团队必须不断更新策略，以应对行业规范和法规的变化，确保刹车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三、刹车片项目的竞争格局和战略定位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片项目的发展规划中，理解行业的竞争格局对于制定有效的市场策略极为关键。这包括分析主要竞争对手的市场地位、优势及其业务模式。刹车片项目面临的竞争对手可能包括大型成熟企业和创新型初创公司，各自采取不同的市场策略。因此，刹车片项目需精确地定位自己的市场策略，如专注于产品创新、客户服务或成本效率，以在竞争中占据优势。通过深入的市场和竞争分析，刹车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72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32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49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67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324"/>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162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刹车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刹车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9301"/>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在全球经济快速发展和科技日新月异的今天，市场对创新技术和环保解决方案的需求日益增长。刹车片项目恰好聚焦于这一趋势，提供涵盖人工智能、大数据分析和可持续能源等领域的高效、先进产品和服务。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刹车片项目在其专注的领域内，特别是在人工智能和数据科学方面，有望推动显著的技术革新。项目的研发活动不仅有望孕育出改变行业运作方式的新技术，还可能在长远中影响整个技术生态系统。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刹车片项目还致力于提升当地居民的技能和就业能力，通过与当地教育机构合作提供培训和教育机会，从而提高社区整体的生活水平和社会福祉。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https://d.book118.com/928024064130006042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76380"/>
    <w:rsid w:val="0B576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2406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2024-02-21T02:12:00Z</dcterms:created>
  <dcterms:modified xsi:type="dcterms:W3CDTF">2024-02-21T02:13:11Z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BBD5BF3C90934886A47403494D3D44C3_11</vt:lpwstr>
  </property>
  <property fmtid="{D5CDD505-2E9C-101B-9397-08002B2CF9AE}" pid="3" name="KSOProductBuildVer">
    <vt:lpwstr>2052-12.1.0.16250</vt:lpwstr>
  </property>
</Properties>
</file>