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玻璃石材家具投资申请报告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93" w:history="1">
        <w:r>
          <w:rPr>
            <w:rFonts w:ascii="仿宋" w:eastAsia="仿宋" w:hAnsi="仿宋" w:cs="仿宋" w:hint="eastAsia"/>
            <w:lang w:eastAsia="zh-CN"/>
          </w:rPr>
          <w:t>概论</w:t>
        </w:r>
        <w:r>
          <w:tab/>
        </w:r>
        <w:r>
          <w:fldChar w:fldCharType="begin"/>
        </w:r>
        <w:r>
          <w:instrText xml:space="preserve"> PAGEREF _Toc7393 \h </w:instrText>
        </w:r>
        <w:r>
          <w:fldChar w:fldCharType="separate"/>
        </w:r>
        <w:r>
          <w:t>3</w:t>
        </w:r>
        <w:r>
          <w:fldChar w:fldCharType="end"/>
        </w:r>
      </w:hyperlink>
    </w:p>
    <w:p>
      <w:pPr>
        <w:pStyle w:val="TOC1"/>
        <w:tabs>
          <w:tab w:val="right" w:leader="dot" w:pos="8306"/>
        </w:tabs>
      </w:pPr>
      <w:hyperlink w:anchor="_Toc13763" w:history="1">
        <w:r>
          <w:rPr>
            <w:rFonts w:ascii="仿宋" w:eastAsia="仿宋" w:hAnsi="仿宋" w:cs="仿宋" w:hint="eastAsia"/>
            <w:lang w:eastAsia="zh-CN"/>
          </w:rPr>
          <w:t>一、项目后期运营与拓展</w:t>
        </w:r>
        <w:r>
          <w:tab/>
        </w:r>
        <w:r>
          <w:fldChar w:fldCharType="begin"/>
        </w:r>
        <w:r>
          <w:instrText xml:space="preserve"> PAGEREF _Toc13763 \h </w:instrText>
        </w:r>
        <w:r>
          <w:fldChar w:fldCharType="separate"/>
        </w:r>
        <w:r>
          <w:t>3</w:t>
        </w:r>
        <w:r>
          <w:fldChar w:fldCharType="end"/>
        </w:r>
      </w:hyperlink>
    </w:p>
    <w:p>
      <w:pPr>
        <w:pStyle w:val="TOC2"/>
        <w:tabs>
          <w:tab w:val="right" w:leader="dot" w:pos="8306"/>
        </w:tabs>
      </w:pPr>
      <w:hyperlink w:anchor="_Toc31374" w:history="1">
        <w:r>
          <w:rPr>
            <w:rFonts w:ascii="仿宋" w:eastAsia="仿宋" w:hAnsi="仿宋" w:cs="仿宋" w:hint="eastAsia"/>
            <w:lang w:eastAsia="zh-CN"/>
          </w:rPr>
          <w:t>(一)、后期运营计划</w:t>
        </w:r>
        <w:r>
          <w:tab/>
        </w:r>
        <w:r>
          <w:fldChar w:fldCharType="begin"/>
        </w:r>
        <w:r>
          <w:instrText xml:space="preserve"> PAGEREF _Toc31374 \h </w:instrText>
        </w:r>
        <w:r>
          <w:fldChar w:fldCharType="separate"/>
        </w:r>
        <w:r>
          <w:t>3</w:t>
        </w:r>
        <w:r>
          <w:fldChar w:fldCharType="end"/>
        </w:r>
      </w:hyperlink>
    </w:p>
    <w:p>
      <w:pPr>
        <w:pStyle w:val="TOC2"/>
        <w:tabs>
          <w:tab w:val="right" w:leader="dot" w:pos="8306"/>
        </w:tabs>
      </w:pPr>
      <w:hyperlink w:anchor="_Toc24582" w:history="1">
        <w:r>
          <w:rPr>
            <w:rFonts w:ascii="仿宋" w:eastAsia="仿宋" w:hAnsi="仿宋" w:cs="仿宋" w:hint="eastAsia"/>
            <w:lang w:eastAsia="zh-CN"/>
          </w:rPr>
          <w:t>(二)、市场拓展与多元化发展</w:t>
        </w:r>
        <w:r>
          <w:tab/>
        </w:r>
        <w:r>
          <w:fldChar w:fldCharType="begin"/>
        </w:r>
        <w:r>
          <w:instrText xml:space="preserve"> PAGEREF _Toc24582 \h </w:instrText>
        </w:r>
        <w:r>
          <w:fldChar w:fldCharType="separate"/>
        </w:r>
        <w:r>
          <w:t>5</w:t>
        </w:r>
        <w:r>
          <w:fldChar w:fldCharType="end"/>
        </w:r>
      </w:hyperlink>
    </w:p>
    <w:p>
      <w:pPr>
        <w:pStyle w:val="TOC2"/>
        <w:tabs>
          <w:tab w:val="right" w:leader="dot" w:pos="8306"/>
        </w:tabs>
      </w:pPr>
      <w:hyperlink w:anchor="_Toc11655" w:history="1">
        <w:r>
          <w:rPr>
            <w:rFonts w:ascii="仿宋" w:eastAsia="仿宋" w:hAnsi="仿宋" w:cs="仿宋" w:hint="eastAsia"/>
            <w:lang w:eastAsia="zh-CN"/>
          </w:rPr>
          <w:t>(三)、技术创新与升级计划</w:t>
        </w:r>
        <w:r>
          <w:tab/>
        </w:r>
        <w:r>
          <w:fldChar w:fldCharType="begin"/>
        </w:r>
        <w:r>
          <w:instrText xml:space="preserve"> PAGEREF _Toc11655 \h </w:instrText>
        </w:r>
        <w:r>
          <w:fldChar w:fldCharType="separate"/>
        </w:r>
        <w:r>
          <w:t>6</w:t>
        </w:r>
        <w:r>
          <w:fldChar w:fldCharType="end"/>
        </w:r>
      </w:hyperlink>
    </w:p>
    <w:p>
      <w:pPr>
        <w:pStyle w:val="TOC1"/>
        <w:tabs>
          <w:tab w:val="right" w:leader="dot" w:pos="8306"/>
        </w:tabs>
      </w:pPr>
      <w:hyperlink w:anchor="_Toc16121" w:history="1">
        <w:r>
          <w:rPr>
            <w:rFonts w:ascii="仿宋" w:eastAsia="仿宋" w:hAnsi="仿宋" w:cs="仿宋" w:hint="eastAsia"/>
            <w:lang w:eastAsia="zh-CN"/>
          </w:rPr>
          <w:t>二、运营管理</w:t>
        </w:r>
        <w:r>
          <w:tab/>
        </w:r>
        <w:r>
          <w:fldChar w:fldCharType="begin"/>
        </w:r>
        <w:r>
          <w:instrText xml:space="preserve"> PAGEREF _Toc16121 \h </w:instrText>
        </w:r>
        <w:r>
          <w:fldChar w:fldCharType="separate"/>
        </w:r>
        <w:r>
          <w:t>7</w:t>
        </w:r>
        <w:r>
          <w:fldChar w:fldCharType="end"/>
        </w:r>
      </w:hyperlink>
    </w:p>
    <w:p>
      <w:pPr>
        <w:pStyle w:val="TOC2"/>
        <w:tabs>
          <w:tab w:val="right" w:leader="dot" w:pos="8306"/>
        </w:tabs>
      </w:pPr>
      <w:hyperlink w:anchor="_Toc436" w:history="1">
        <w:r>
          <w:rPr>
            <w:rFonts w:ascii="仿宋" w:eastAsia="仿宋" w:hAnsi="仿宋" w:cs="仿宋" w:hint="eastAsia"/>
            <w:lang w:eastAsia="zh-CN"/>
          </w:rPr>
          <w:t>(一)、公司经营宗旨</w:t>
        </w:r>
        <w:r>
          <w:tab/>
        </w:r>
        <w:r>
          <w:fldChar w:fldCharType="begin"/>
        </w:r>
        <w:r>
          <w:instrText xml:space="preserve"> PAGEREF _Toc436 \h </w:instrText>
        </w:r>
        <w:r>
          <w:fldChar w:fldCharType="separate"/>
        </w:r>
        <w:r>
          <w:t>7</w:t>
        </w:r>
        <w:r>
          <w:fldChar w:fldCharType="end"/>
        </w:r>
      </w:hyperlink>
    </w:p>
    <w:p>
      <w:pPr>
        <w:pStyle w:val="TOC2"/>
        <w:tabs>
          <w:tab w:val="right" w:leader="dot" w:pos="8306"/>
        </w:tabs>
      </w:pPr>
      <w:hyperlink w:anchor="_Toc25981" w:history="1">
        <w:r>
          <w:rPr>
            <w:rFonts w:ascii="仿宋" w:eastAsia="仿宋" w:hAnsi="仿宋" w:cs="仿宋" w:hint="eastAsia"/>
            <w:lang w:eastAsia="zh-CN"/>
          </w:rPr>
          <w:t>(二)、公司目标与主职责</w:t>
        </w:r>
        <w:r>
          <w:tab/>
        </w:r>
        <w:r>
          <w:fldChar w:fldCharType="begin"/>
        </w:r>
        <w:r>
          <w:instrText xml:space="preserve"> PAGEREF _Toc25981 \h </w:instrText>
        </w:r>
        <w:r>
          <w:fldChar w:fldCharType="separate"/>
        </w:r>
        <w:r>
          <w:t>7</w:t>
        </w:r>
        <w:r>
          <w:fldChar w:fldCharType="end"/>
        </w:r>
      </w:hyperlink>
    </w:p>
    <w:p>
      <w:pPr>
        <w:pStyle w:val="TOC2"/>
        <w:tabs>
          <w:tab w:val="right" w:leader="dot" w:pos="8306"/>
        </w:tabs>
      </w:pPr>
      <w:hyperlink w:anchor="_Toc17065" w:history="1">
        <w:r>
          <w:rPr>
            <w:rFonts w:ascii="仿宋" w:eastAsia="仿宋" w:hAnsi="仿宋" w:cs="仿宋" w:hint="eastAsia"/>
            <w:lang w:eastAsia="zh-CN"/>
          </w:rPr>
          <w:t>(三)、各部门职责及权限</w:t>
        </w:r>
        <w:r>
          <w:tab/>
        </w:r>
        <w:r>
          <w:fldChar w:fldCharType="begin"/>
        </w:r>
        <w:r>
          <w:instrText xml:space="preserve"> PAGEREF _Toc17065 \h </w:instrText>
        </w:r>
        <w:r>
          <w:fldChar w:fldCharType="separate"/>
        </w:r>
        <w:r>
          <w:t>8</w:t>
        </w:r>
        <w:r>
          <w:fldChar w:fldCharType="end"/>
        </w:r>
      </w:hyperlink>
    </w:p>
    <w:p>
      <w:pPr>
        <w:pStyle w:val="TOC2"/>
        <w:tabs>
          <w:tab w:val="right" w:leader="dot" w:pos="8306"/>
        </w:tabs>
      </w:pPr>
      <w:hyperlink w:anchor="_Toc11326" w:history="1">
        <w:r>
          <w:rPr>
            <w:rFonts w:ascii="仿宋" w:eastAsia="仿宋" w:hAnsi="仿宋" w:cs="仿宋" w:hint="eastAsia"/>
            <w:lang w:eastAsia="zh-CN"/>
          </w:rPr>
          <w:t>(四)、财务会计制度</w:t>
        </w:r>
        <w:r>
          <w:tab/>
        </w:r>
        <w:r>
          <w:fldChar w:fldCharType="begin"/>
        </w:r>
        <w:r>
          <w:instrText xml:space="preserve"> PAGEREF _Toc11326 \h </w:instrText>
        </w:r>
        <w:r>
          <w:fldChar w:fldCharType="separate"/>
        </w:r>
        <w:r>
          <w:t>12</w:t>
        </w:r>
        <w:r>
          <w:fldChar w:fldCharType="end"/>
        </w:r>
      </w:hyperlink>
    </w:p>
    <w:p>
      <w:pPr>
        <w:pStyle w:val="TOC1"/>
        <w:tabs>
          <w:tab w:val="right" w:leader="dot" w:pos="8306"/>
        </w:tabs>
      </w:pPr>
      <w:hyperlink w:anchor="_Toc23581" w:history="1">
        <w:r>
          <w:rPr>
            <w:rFonts w:ascii="仿宋" w:eastAsia="仿宋" w:hAnsi="仿宋" w:cs="仿宋" w:hint="eastAsia"/>
            <w:lang w:eastAsia="zh-CN"/>
          </w:rPr>
          <w:t>三、人才队伍建设</w:t>
        </w:r>
        <w:r>
          <w:tab/>
        </w:r>
        <w:r>
          <w:fldChar w:fldCharType="begin"/>
        </w:r>
        <w:r>
          <w:instrText xml:space="preserve"> PAGEREF _Toc23581 \h </w:instrText>
        </w:r>
        <w:r>
          <w:fldChar w:fldCharType="separate"/>
        </w:r>
        <w:r>
          <w:t>14</w:t>
        </w:r>
        <w:r>
          <w:fldChar w:fldCharType="end"/>
        </w:r>
      </w:hyperlink>
    </w:p>
    <w:p>
      <w:pPr>
        <w:pStyle w:val="TOC2"/>
        <w:tabs>
          <w:tab w:val="right" w:leader="dot" w:pos="8306"/>
        </w:tabs>
      </w:pPr>
      <w:hyperlink w:anchor="_Toc30422" w:history="1">
        <w:r>
          <w:rPr>
            <w:rFonts w:ascii="仿宋" w:eastAsia="仿宋" w:hAnsi="仿宋" w:cs="仿宋" w:hint="eastAsia"/>
            <w:lang w:eastAsia="zh-CN"/>
          </w:rPr>
          <w:t>(一)、人才引进与培养计划</w:t>
        </w:r>
        <w:r>
          <w:tab/>
        </w:r>
        <w:r>
          <w:fldChar w:fldCharType="begin"/>
        </w:r>
        <w:r>
          <w:instrText xml:space="preserve"> PAGEREF _Toc30422 \h </w:instrText>
        </w:r>
        <w:r>
          <w:fldChar w:fldCharType="separate"/>
        </w:r>
        <w:r>
          <w:t>14</w:t>
        </w:r>
        <w:r>
          <w:fldChar w:fldCharType="end"/>
        </w:r>
      </w:hyperlink>
    </w:p>
    <w:p>
      <w:pPr>
        <w:pStyle w:val="TOC2"/>
        <w:tabs>
          <w:tab w:val="right" w:leader="dot" w:pos="8306"/>
        </w:tabs>
      </w:pPr>
      <w:hyperlink w:anchor="_Toc5918" w:history="1">
        <w:r>
          <w:rPr>
            <w:rFonts w:ascii="仿宋" w:eastAsia="仿宋" w:hAnsi="仿宋" w:cs="仿宋" w:hint="eastAsia"/>
            <w:lang w:eastAsia="zh-CN"/>
          </w:rPr>
          <w:t>(二)、员工激励与福利政策</w:t>
        </w:r>
        <w:r>
          <w:tab/>
        </w:r>
        <w:r>
          <w:fldChar w:fldCharType="begin"/>
        </w:r>
        <w:r>
          <w:instrText xml:space="preserve"> PAGEREF _Toc5918 \h </w:instrText>
        </w:r>
        <w:r>
          <w:fldChar w:fldCharType="separate"/>
        </w:r>
        <w:r>
          <w:t>15</w:t>
        </w:r>
        <w:r>
          <w:fldChar w:fldCharType="end"/>
        </w:r>
      </w:hyperlink>
    </w:p>
    <w:p>
      <w:pPr>
        <w:pStyle w:val="TOC2"/>
        <w:tabs>
          <w:tab w:val="right" w:leader="dot" w:pos="8306"/>
        </w:tabs>
      </w:pPr>
      <w:hyperlink w:anchor="_Toc22179" w:history="1">
        <w:r>
          <w:rPr>
            <w:rFonts w:ascii="仿宋" w:eastAsia="仿宋" w:hAnsi="仿宋" w:cs="仿宋" w:hint="eastAsia"/>
            <w:lang w:eastAsia="zh-CN"/>
          </w:rPr>
          <w:t>(三)、团队建设与管理</w:t>
        </w:r>
        <w:r>
          <w:tab/>
        </w:r>
        <w:r>
          <w:fldChar w:fldCharType="begin"/>
        </w:r>
        <w:r>
          <w:instrText xml:space="preserve"> PAGEREF _Toc22179 \h </w:instrText>
        </w:r>
        <w:r>
          <w:fldChar w:fldCharType="separate"/>
        </w:r>
        <w:r>
          <w:t>16</w:t>
        </w:r>
        <w:r>
          <w:fldChar w:fldCharType="end"/>
        </w:r>
      </w:hyperlink>
    </w:p>
    <w:p>
      <w:pPr>
        <w:pStyle w:val="TOC1"/>
        <w:tabs>
          <w:tab w:val="right" w:leader="dot" w:pos="8306"/>
        </w:tabs>
      </w:pPr>
      <w:hyperlink w:anchor="_Toc8681" w:history="1">
        <w:r>
          <w:rPr>
            <w:rFonts w:ascii="仿宋" w:eastAsia="仿宋" w:hAnsi="仿宋" w:cs="仿宋" w:hint="eastAsia"/>
            <w:lang w:eastAsia="zh-CN"/>
          </w:rPr>
          <w:t>四、SWOT分析</w:t>
        </w:r>
        <w:r>
          <w:tab/>
        </w:r>
        <w:r>
          <w:fldChar w:fldCharType="begin"/>
        </w:r>
        <w:r>
          <w:instrText xml:space="preserve"> PAGEREF _Toc8681 \h </w:instrText>
        </w:r>
        <w:r>
          <w:fldChar w:fldCharType="separate"/>
        </w:r>
        <w:r>
          <w:t>17</w:t>
        </w:r>
        <w:r>
          <w:fldChar w:fldCharType="end"/>
        </w:r>
      </w:hyperlink>
    </w:p>
    <w:p>
      <w:pPr>
        <w:pStyle w:val="TOC2"/>
        <w:tabs>
          <w:tab w:val="right" w:leader="dot" w:pos="8306"/>
        </w:tabs>
      </w:pPr>
      <w:hyperlink w:anchor="_Toc8646" w:history="1">
        <w:r>
          <w:rPr>
            <w:rFonts w:ascii="仿宋" w:eastAsia="仿宋" w:hAnsi="仿宋" w:cs="仿宋" w:hint="eastAsia"/>
            <w:lang w:eastAsia="zh-CN"/>
          </w:rPr>
          <w:t>(一)、优势分析(S)</w:t>
        </w:r>
        <w:r>
          <w:tab/>
        </w:r>
        <w:r>
          <w:fldChar w:fldCharType="begin"/>
        </w:r>
        <w:r>
          <w:instrText xml:space="preserve"> PAGEREF _Toc8646 \h </w:instrText>
        </w:r>
        <w:r>
          <w:fldChar w:fldCharType="separate"/>
        </w:r>
        <w:r>
          <w:t>17</w:t>
        </w:r>
        <w:r>
          <w:fldChar w:fldCharType="end"/>
        </w:r>
      </w:hyperlink>
    </w:p>
    <w:p>
      <w:pPr>
        <w:pStyle w:val="TOC2"/>
        <w:tabs>
          <w:tab w:val="right" w:leader="dot" w:pos="8306"/>
        </w:tabs>
      </w:pPr>
      <w:hyperlink w:anchor="_Toc16276" w:history="1">
        <w:r>
          <w:rPr>
            <w:rFonts w:ascii="仿宋" w:eastAsia="仿宋" w:hAnsi="仿宋" w:cs="仿宋" w:hint="eastAsia"/>
            <w:lang w:eastAsia="zh-CN"/>
          </w:rPr>
          <w:t>(二)、劣势分析(W)</w:t>
        </w:r>
        <w:r>
          <w:tab/>
        </w:r>
        <w:r>
          <w:fldChar w:fldCharType="begin"/>
        </w:r>
        <w:r>
          <w:instrText xml:space="preserve"> PAGEREF _Toc16276 \h </w:instrText>
        </w:r>
        <w:r>
          <w:fldChar w:fldCharType="separate"/>
        </w:r>
        <w:r>
          <w:t>18</w:t>
        </w:r>
        <w:r>
          <w:fldChar w:fldCharType="end"/>
        </w:r>
      </w:hyperlink>
    </w:p>
    <w:p>
      <w:pPr>
        <w:pStyle w:val="TOC2"/>
        <w:tabs>
          <w:tab w:val="right" w:leader="dot" w:pos="8306"/>
        </w:tabs>
      </w:pPr>
      <w:hyperlink w:anchor="_Toc1703" w:history="1">
        <w:r>
          <w:rPr>
            <w:rFonts w:ascii="仿宋" w:eastAsia="仿宋" w:hAnsi="仿宋" w:cs="仿宋" w:hint="eastAsia"/>
            <w:lang w:eastAsia="zh-CN"/>
          </w:rPr>
          <w:t>(三)、机会分析(O)</w:t>
        </w:r>
        <w:r>
          <w:tab/>
        </w:r>
        <w:r>
          <w:fldChar w:fldCharType="begin"/>
        </w:r>
        <w:r>
          <w:instrText xml:space="preserve"> PAGEREF _Toc1703 \h </w:instrText>
        </w:r>
        <w:r>
          <w:fldChar w:fldCharType="separate"/>
        </w:r>
        <w:r>
          <w:t>19</w:t>
        </w:r>
        <w:r>
          <w:fldChar w:fldCharType="end"/>
        </w:r>
      </w:hyperlink>
    </w:p>
    <w:p>
      <w:pPr>
        <w:pStyle w:val="TOC2"/>
        <w:tabs>
          <w:tab w:val="right" w:leader="dot" w:pos="8306"/>
        </w:tabs>
      </w:pPr>
      <w:hyperlink w:anchor="_Toc9705" w:history="1">
        <w:r>
          <w:rPr>
            <w:rFonts w:ascii="仿宋" w:eastAsia="仿宋" w:hAnsi="仿宋" w:cs="仿宋" w:hint="eastAsia"/>
            <w:lang w:eastAsia="zh-CN"/>
          </w:rPr>
          <w:t>(四)、威胁分析(T)</w:t>
        </w:r>
        <w:r>
          <w:tab/>
        </w:r>
        <w:r>
          <w:fldChar w:fldCharType="begin"/>
        </w:r>
        <w:r>
          <w:instrText xml:space="preserve"> PAGEREF _Toc9705 \h </w:instrText>
        </w:r>
        <w:r>
          <w:fldChar w:fldCharType="separate"/>
        </w:r>
        <w:r>
          <w:t>22</w:t>
        </w:r>
        <w:r>
          <w:fldChar w:fldCharType="end"/>
        </w:r>
      </w:hyperlink>
    </w:p>
    <w:p>
      <w:pPr>
        <w:pStyle w:val="TOC1"/>
        <w:tabs>
          <w:tab w:val="right" w:leader="dot" w:pos="8306"/>
        </w:tabs>
      </w:pPr>
      <w:hyperlink w:anchor="_Toc10468" w:history="1">
        <w:r>
          <w:rPr>
            <w:rFonts w:ascii="仿宋" w:eastAsia="仿宋" w:hAnsi="仿宋" w:cs="仿宋" w:hint="eastAsia"/>
            <w:lang w:eastAsia="zh-CN"/>
          </w:rPr>
          <w:t>五、法人治理</w:t>
        </w:r>
        <w:r>
          <w:tab/>
        </w:r>
        <w:r>
          <w:fldChar w:fldCharType="begin"/>
        </w:r>
        <w:r>
          <w:instrText xml:space="preserve"> PAGEREF _Toc10468 \h </w:instrText>
        </w:r>
        <w:r>
          <w:fldChar w:fldCharType="separate"/>
        </w:r>
        <w:r>
          <w:t>25</w:t>
        </w:r>
        <w:r>
          <w:fldChar w:fldCharType="end"/>
        </w:r>
      </w:hyperlink>
    </w:p>
    <w:p>
      <w:pPr>
        <w:pStyle w:val="TOC2"/>
        <w:tabs>
          <w:tab w:val="right" w:leader="dot" w:pos="8306"/>
        </w:tabs>
      </w:pPr>
      <w:hyperlink w:anchor="_Toc797" w:history="1">
        <w:r>
          <w:rPr>
            <w:rFonts w:ascii="仿宋" w:eastAsia="仿宋" w:hAnsi="仿宋" w:cs="仿宋" w:hint="eastAsia"/>
            <w:lang w:eastAsia="zh-CN"/>
          </w:rPr>
          <w:t>(一)、股东权利及义务</w:t>
        </w:r>
        <w:r>
          <w:tab/>
        </w:r>
        <w:r>
          <w:fldChar w:fldCharType="begin"/>
        </w:r>
        <w:r>
          <w:instrText xml:space="preserve"> PAGEREF _Toc797 \h </w:instrText>
        </w:r>
        <w:r>
          <w:fldChar w:fldCharType="separate"/>
        </w:r>
        <w:r>
          <w:t>25</w:t>
        </w:r>
        <w:r>
          <w:fldChar w:fldCharType="end"/>
        </w:r>
      </w:hyperlink>
    </w:p>
    <w:p>
      <w:pPr>
        <w:pStyle w:val="TOC2"/>
        <w:tabs>
          <w:tab w:val="right" w:leader="dot" w:pos="8306"/>
        </w:tabs>
      </w:pPr>
      <w:hyperlink w:anchor="_Toc31402" w:history="1">
        <w:r>
          <w:rPr>
            <w:rFonts w:ascii="仿宋" w:eastAsia="仿宋" w:hAnsi="仿宋" w:cs="仿宋" w:hint="eastAsia"/>
            <w:lang w:eastAsia="zh-CN"/>
          </w:rPr>
          <w:t>(二)、董事</w:t>
        </w:r>
        <w:r>
          <w:tab/>
        </w:r>
        <w:r>
          <w:fldChar w:fldCharType="begin"/>
        </w:r>
        <w:r>
          <w:instrText xml:space="preserve"> PAGEREF _Toc31402 \h </w:instrText>
        </w:r>
        <w:r>
          <w:fldChar w:fldCharType="separate"/>
        </w:r>
        <w:r>
          <w:t>27</w:t>
        </w:r>
        <w:r>
          <w:fldChar w:fldCharType="end"/>
        </w:r>
      </w:hyperlink>
    </w:p>
    <w:p>
      <w:pPr>
        <w:pStyle w:val="TOC2"/>
        <w:tabs>
          <w:tab w:val="right" w:leader="dot" w:pos="8306"/>
        </w:tabs>
      </w:pPr>
      <w:hyperlink w:anchor="_Toc12876" w:history="1">
        <w:r>
          <w:rPr>
            <w:rFonts w:ascii="仿宋" w:eastAsia="仿宋" w:hAnsi="仿宋" w:cs="仿宋" w:hint="eastAsia"/>
            <w:lang w:eastAsia="zh-CN"/>
          </w:rPr>
          <w:t>(三)、高级管理人员</w:t>
        </w:r>
        <w:r>
          <w:tab/>
        </w:r>
        <w:r>
          <w:fldChar w:fldCharType="begin"/>
        </w:r>
        <w:r>
          <w:instrText xml:space="preserve"> PAGEREF _Toc12876 \h </w:instrText>
        </w:r>
        <w:r>
          <w:fldChar w:fldCharType="separate"/>
        </w:r>
        <w:r>
          <w:t>30</w:t>
        </w:r>
        <w:r>
          <w:fldChar w:fldCharType="end"/>
        </w:r>
      </w:hyperlink>
    </w:p>
    <w:p>
      <w:pPr>
        <w:pStyle w:val="TOC2"/>
        <w:tabs>
          <w:tab w:val="right" w:leader="dot" w:pos="8306"/>
        </w:tabs>
      </w:pPr>
      <w:hyperlink w:anchor="_Toc23992" w:history="1">
        <w:r>
          <w:rPr>
            <w:rFonts w:ascii="仿宋" w:eastAsia="仿宋" w:hAnsi="仿宋" w:cs="仿宋" w:hint="eastAsia"/>
            <w:lang w:eastAsia="zh-CN"/>
          </w:rPr>
          <w:t>(四)、监事</w:t>
        </w:r>
        <w:r>
          <w:tab/>
        </w:r>
        <w:r>
          <w:fldChar w:fldCharType="begin"/>
        </w:r>
        <w:r>
          <w:instrText xml:space="preserve"> PAGEREF _Toc23992 \h </w:instrText>
        </w:r>
        <w:r>
          <w:fldChar w:fldCharType="separate"/>
        </w:r>
        <w:r>
          <w:t>32</w:t>
        </w:r>
        <w:r>
          <w:fldChar w:fldCharType="end"/>
        </w:r>
      </w:hyperlink>
    </w:p>
    <w:p>
      <w:pPr>
        <w:pStyle w:val="TOC1"/>
        <w:tabs>
          <w:tab w:val="right" w:leader="dot" w:pos="8306"/>
        </w:tabs>
      </w:pPr>
      <w:hyperlink w:anchor="_Toc7402" w:history="1">
        <w:r>
          <w:rPr>
            <w:rFonts w:ascii="仿宋" w:eastAsia="仿宋" w:hAnsi="仿宋" w:cs="仿宋" w:hint="eastAsia"/>
            <w:lang w:eastAsia="zh-CN"/>
          </w:rPr>
          <w:t>六、项目进度计划</w:t>
        </w:r>
        <w:r>
          <w:tab/>
        </w:r>
        <w:r>
          <w:fldChar w:fldCharType="begin"/>
        </w:r>
        <w:r>
          <w:instrText xml:space="preserve"> PAGEREF _Toc7402 \h </w:instrText>
        </w:r>
        <w:r>
          <w:fldChar w:fldCharType="separate"/>
        </w:r>
        <w:r>
          <w:t>33</w:t>
        </w:r>
        <w:r>
          <w:fldChar w:fldCharType="end"/>
        </w:r>
      </w:hyperlink>
    </w:p>
    <w:p>
      <w:pPr>
        <w:pStyle w:val="TOC2"/>
        <w:tabs>
          <w:tab w:val="right" w:leader="dot" w:pos="8306"/>
        </w:tabs>
      </w:pPr>
      <w:hyperlink w:anchor="_Toc12708" w:history="1">
        <w:r>
          <w:rPr>
            <w:rFonts w:ascii="仿宋" w:eastAsia="仿宋" w:hAnsi="仿宋" w:cs="仿宋" w:hint="eastAsia"/>
            <w:lang w:eastAsia="zh-CN"/>
          </w:rPr>
          <w:t>(一)、项目进度安排</w:t>
        </w:r>
        <w:r>
          <w:tab/>
        </w:r>
        <w:r>
          <w:fldChar w:fldCharType="begin"/>
        </w:r>
        <w:r>
          <w:instrText xml:space="preserve"> PAGEREF _Toc12708 \h </w:instrText>
        </w:r>
        <w:r>
          <w:fldChar w:fldCharType="separate"/>
        </w:r>
        <w:r>
          <w:t>33</w:t>
        </w:r>
        <w:r>
          <w:fldChar w:fldCharType="end"/>
        </w:r>
      </w:hyperlink>
    </w:p>
    <w:p>
      <w:pPr>
        <w:pStyle w:val="TOC2"/>
        <w:tabs>
          <w:tab w:val="right" w:leader="dot" w:pos="8306"/>
        </w:tabs>
      </w:pPr>
      <w:hyperlink w:anchor="_Toc30843" w:history="1">
        <w:r>
          <w:rPr>
            <w:rFonts w:ascii="仿宋" w:eastAsia="仿宋" w:hAnsi="仿宋" w:cs="仿宋" w:hint="eastAsia"/>
            <w:lang w:eastAsia="zh-CN"/>
          </w:rPr>
          <w:t>(二)、项目实施保障措施</w:t>
        </w:r>
        <w:r>
          <w:tab/>
        </w:r>
        <w:r>
          <w:fldChar w:fldCharType="begin"/>
        </w:r>
        <w:r>
          <w:instrText xml:space="preserve"> PAGEREF _Toc30843 \h </w:instrText>
        </w:r>
        <w:r>
          <w:fldChar w:fldCharType="separate"/>
        </w:r>
        <w:r>
          <w:t>35</w:t>
        </w:r>
        <w:r>
          <w:fldChar w:fldCharType="end"/>
        </w:r>
      </w:hyperlink>
    </w:p>
    <w:p>
      <w:pPr>
        <w:pStyle w:val="TOC1"/>
        <w:tabs>
          <w:tab w:val="right" w:leader="dot" w:pos="8306"/>
        </w:tabs>
      </w:pPr>
      <w:hyperlink w:anchor="_Toc24853" w:history="1">
        <w:r>
          <w:rPr>
            <w:rFonts w:ascii="仿宋" w:eastAsia="仿宋" w:hAnsi="仿宋" w:cs="仿宋" w:hint="eastAsia"/>
            <w:lang w:eastAsia="zh-CN"/>
          </w:rPr>
          <w:t>七、组织机构及人力资源</w:t>
        </w:r>
        <w:r>
          <w:tab/>
        </w:r>
        <w:r>
          <w:fldChar w:fldCharType="begin"/>
        </w:r>
        <w:r>
          <w:instrText xml:space="preserve"> PAGEREF _Toc24853 \h </w:instrText>
        </w:r>
        <w:r>
          <w:fldChar w:fldCharType="separate"/>
        </w:r>
        <w:r>
          <w:t>37</w:t>
        </w:r>
        <w:r>
          <w:fldChar w:fldCharType="end"/>
        </w:r>
      </w:hyperlink>
    </w:p>
    <w:p>
      <w:pPr>
        <w:pStyle w:val="TOC2"/>
        <w:tabs>
          <w:tab w:val="right" w:leader="dot" w:pos="8306"/>
        </w:tabs>
      </w:pPr>
      <w:hyperlink w:anchor="_Toc19285" w:history="1">
        <w:r>
          <w:rPr>
            <w:rFonts w:ascii="仿宋" w:eastAsia="仿宋" w:hAnsi="仿宋" w:cs="仿宋" w:hint="eastAsia"/>
            <w:lang w:eastAsia="zh-CN"/>
          </w:rPr>
          <w:t>(一)、人力资源配置</w:t>
        </w:r>
        <w:r>
          <w:tab/>
        </w:r>
        <w:r>
          <w:fldChar w:fldCharType="begin"/>
        </w:r>
        <w:r>
          <w:instrText xml:space="preserve"> PAGEREF _Toc19285 \h </w:instrText>
        </w:r>
        <w:r>
          <w:fldChar w:fldCharType="separate"/>
        </w:r>
        <w:r>
          <w:t>37</w:t>
        </w:r>
        <w:r>
          <w:fldChar w:fldCharType="end"/>
        </w:r>
      </w:hyperlink>
    </w:p>
    <w:p>
      <w:pPr>
        <w:pStyle w:val="TOC2"/>
        <w:tabs>
          <w:tab w:val="right" w:leader="dot" w:pos="8306"/>
        </w:tabs>
      </w:pPr>
      <w:hyperlink w:anchor="_Toc19990" w:history="1">
        <w:r>
          <w:rPr>
            <w:rFonts w:ascii="仿宋" w:eastAsia="仿宋" w:hAnsi="仿宋" w:cs="仿宋" w:hint="eastAsia"/>
            <w:lang w:eastAsia="zh-CN"/>
          </w:rPr>
          <w:t>(二)、员工技能培训</w:t>
        </w:r>
        <w:r>
          <w:tab/>
        </w:r>
        <w:r>
          <w:fldChar w:fldCharType="begin"/>
        </w:r>
        <w:r>
          <w:instrText xml:space="preserve"> PAGEREF _Toc19990 \h </w:instrText>
        </w:r>
        <w:r>
          <w:fldChar w:fldCharType="separate"/>
        </w:r>
        <w:r>
          <w:t>38</w:t>
        </w:r>
        <w:r>
          <w:fldChar w:fldCharType="end"/>
        </w:r>
      </w:hyperlink>
    </w:p>
    <w:p>
      <w:pPr>
        <w:pStyle w:val="TOC1"/>
        <w:tabs>
          <w:tab w:val="right" w:leader="dot" w:pos="8306"/>
        </w:tabs>
      </w:pPr>
      <w:hyperlink w:anchor="_Toc14401" w:history="1">
        <w:r>
          <w:rPr>
            <w:rFonts w:ascii="仿宋" w:eastAsia="仿宋" w:hAnsi="仿宋" w:cs="仿宋" w:hint="eastAsia"/>
            <w:lang w:eastAsia="zh-CN"/>
          </w:rPr>
          <w:t>八、项目招标方案及组织管理</w:t>
        </w:r>
        <w:r>
          <w:tab/>
        </w:r>
        <w:r>
          <w:fldChar w:fldCharType="begin"/>
        </w:r>
        <w:r>
          <w:instrText xml:space="preserve"> PAGEREF _Toc14401 \h </w:instrText>
        </w:r>
        <w:r>
          <w:fldChar w:fldCharType="separate"/>
        </w:r>
        <w:r>
          <w:t>39</w:t>
        </w:r>
        <w:r>
          <w:fldChar w:fldCharType="end"/>
        </w:r>
      </w:hyperlink>
    </w:p>
    <w:p>
      <w:pPr>
        <w:pStyle w:val="TOC2"/>
        <w:tabs>
          <w:tab w:val="right" w:leader="dot" w:pos="8306"/>
        </w:tabs>
      </w:pPr>
      <w:hyperlink w:anchor="_Toc15785" w:history="1">
        <w:r>
          <w:rPr>
            <w:rFonts w:ascii="仿宋" w:eastAsia="仿宋" w:hAnsi="仿宋" w:cs="仿宋" w:hint="eastAsia"/>
            <w:lang w:eastAsia="zh-CN"/>
          </w:rPr>
          <w:t>(一)、项目建设管理</w:t>
        </w:r>
        <w:r>
          <w:tab/>
        </w:r>
        <w:r>
          <w:fldChar w:fldCharType="begin"/>
        </w:r>
        <w:r>
          <w:instrText xml:space="preserve"> PAGEREF _Toc15785 \h </w:instrText>
        </w:r>
        <w:r>
          <w:fldChar w:fldCharType="separate"/>
        </w:r>
        <w:r>
          <w:t>39</w:t>
        </w:r>
        <w:r>
          <w:fldChar w:fldCharType="end"/>
        </w:r>
      </w:hyperlink>
    </w:p>
    <w:p>
      <w:pPr>
        <w:pStyle w:val="TOC2"/>
        <w:tabs>
          <w:tab w:val="right" w:leader="dot" w:pos="8306"/>
        </w:tabs>
      </w:pPr>
      <w:hyperlink w:anchor="_Toc20517" w:history="1">
        <w:r>
          <w:rPr>
            <w:rFonts w:ascii="仿宋" w:eastAsia="仿宋" w:hAnsi="仿宋" w:cs="仿宋" w:hint="eastAsia"/>
            <w:lang w:eastAsia="zh-CN"/>
          </w:rPr>
          <w:t>(二)、招投标初步方案</w:t>
        </w:r>
        <w:r>
          <w:tab/>
        </w:r>
        <w:r>
          <w:fldChar w:fldCharType="begin"/>
        </w:r>
        <w:r>
          <w:instrText xml:space="preserve"> PAGEREF _Toc20517 \h </w:instrText>
        </w:r>
        <w:r>
          <w:fldChar w:fldCharType="separate"/>
        </w:r>
        <w:r>
          <w:t>40</w:t>
        </w:r>
        <w:r>
          <w:fldChar w:fldCharType="end"/>
        </w:r>
      </w:hyperlink>
    </w:p>
    <w:p>
      <w:pPr>
        <w:pStyle w:val="TOC2"/>
        <w:tabs>
          <w:tab w:val="right" w:leader="dot" w:pos="8306"/>
        </w:tabs>
      </w:pPr>
      <w:hyperlink w:anchor="_Toc9537" w:history="1">
        <w:r>
          <w:rPr>
            <w:rFonts w:ascii="仿宋" w:eastAsia="仿宋" w:hAnsi="仿宋" w:cs="仿宋" w:hint="eastAsia"/>
            <w:lang w:eastAsia="zh-CN"/>
          </w:rPr>
          <w:t>(三)、工程评标</w:t>
        </w:r>
        <w:r>
          <w:tab/>
        </w:r>
        <w:r>
          <w:fldChar w:fldCharType="begin"/>
        </w:r>
        <w:r>
          <w:instrText xml:space="preserve"> PAGEREF _Toc9537 \h </w:instrText>
        </w:r>
        <w:r>
          <w:fldChar w:fldCharType="separate"/>
        </w:r>
        <w:r>
          <w:t>41</w:t>
        </w:r>
        <w:r>
          <w:fldChar w:fldCharType="end"/>
        </w:r>
      </w:hyperlink>
    </w:p>
    <w:p>
      <w:pPr>
        <w:pStyle w:val="TOC2"/>
        <w:tabs>
          <w:tab w:val="right" w:leader="dot" w:pos="8306"/>
        </w:tabs>
      </w:pPr>
      <w:hyperlink w:anchor="_Toc25135" w:history="1">
        <w:r>
          <w:rPr>
            <w:rFonts w:ascii="仿宋" w:eastAsia="仿宋" w:hAnsi="仿宋" w:cs="仿宋" w:hint="eastAsia"/>
            <w:lang w:eastAsia="zh-CN"/>
          </w:rPr>
          <w:t>(四)、项目组织机构与人力资源配置</w:t>
        </w:r>
        <w:r>
          <w:tab/>
        </w:r>
        <w:r>
          <w:fldChar w:fldCharType="begin"/>
        </w:r>
        <w:r>
          <w:instrText xml:space="preserve"> PAGEREF _Toc25135 \h </w:instrText>
        </w:r>
        <w:r>
          <w:fldChar w:fldCharType="separate"/>
        </w:r>
        <w:r>
          <w:t>43</w:t>
        </w:r>
        <w:r>
          <w:fldChar w:fldCharType="end"/>
        </w:r>
      </w:hyperlink>
    </w:p>
    <w:p>
      <w:pPr>
        <w:pStyle w:val="TOC1"/>
        <w:tabs>
          <w:tab w:val="right" w:leader="dot" w:pos="8306"/>
        </w:tabs>
      </w:pPr>
      <w:hyperlink w:anchor="_Toc4307" w:history="1">
        <w:r>
          <w:rPr>
            <w:rFonts w:ascii="仿宋" w:eastAsia="仿宋" w:hAnsi="仿宋" w:cs="仿宋" w:hint="eastAsia"/>
            <w:lang w:eastAsia="zh-CN"/>
          </w:rPr>
          <w:t>九、风险评估</w:t>
        </w:r>
        <w:r>
          <w:tab/>
        </w:r>
        <w:r>
          <w:fldChar w:fldCharType="begin"/>
        </w:r>
        <w:r>
          <w:instrText xml:space="preserve"> PAGEREF _Toc4307 \h </w:instrText>
        </w:r>
        <w:r>
          <w:fldChar w:fldCharType="separate"/>
        </w:r>
        <w:r>
          <w:t>44</w:t>
        </w:r>
        <w:r>
          <w:fldChar w:fldCharType="end"/>
        </w:r>
      </w:hyperlink>
    </w:p>
    <w:p>
      <w:pPr>
        <w:pStyle w:val="TOC2"/>
        <w:tabs>
          <w:tab w:val="right" w:leader="dot" w:pos="8306"/>
        </w:tabs>
      </w:pPr>
      <w:hyperlink w:anchor="_Toc17934" w:history="1">
        <w:r>
          <w:rPr>
            <w:rFonts w:ascii="仿宋" w:eastAsia="仿宋" w:hAnsi="仿宋" w:cs="仿宋" w:hint="eastAsia"/>
            <w:lang w:eastAsia="zh-CN"/>
          </w:rPr>
          <w:t>(一)、项目风险分析</w:t>
        </w:r>
        <w:r>
          <w:tab/>
        </w:r>
        <w:r>
          <w:fldChar w:fldCharType="begin"/>
        </w:r>
        <w:r>
          <w:instrText xml:space="preserve"> PAGEREF _Toc17934 \h </w:instrText>
        </w:r>
        <w:r>
          <w:fldChar w:fldCharType="separate"/>
        </w:r>
        <w:r>
          <w:t>44</w:t>
        </w:r>
        <w:r>
          <w:fldChar w:fldCharType="end"/>
        </w:r>
      </w:hyperlink>
    </w:p>
    <w:p>
      <w:pPr>
        <w:pStyle w:val="TOC2"/>
        <w:tabs>
          <w:tab w:val="right" w:leader="dot" w:pos="8306"/>
        </w:tabs>
      </w:pPr>
      <w:hyperlink w:anchor="_Toc20119" w:history="1">
        <w:r>
          <w:rPr>
            <w:rFonts w:ascii="仿宋" w:eastAsia="仿宋" w:hAnsi="仿宋" w:cs="仿宋" w:hint="eastAsia"/>
            <w:lang w:eastAsia="zh-CN"/>
          </w:rPr>
          <w:t>(二)、项目风险对策</w:t>
        </w:r>
        <w:r>
          <w:tab/>
        </w:r>
        <w:r>
          <w:fldChar w:fldCharType="begin"/>
        </w:r>
        <w:r>
          <w:instrText xml:space="preserve"> PAGEREF _Toc20119 \h </w:instrText>
        </w:r>
        <w:r>
          <w:fldChar w:fldCharType="separate"/>
        </w:r>
        <w:r>
          <w:t>46</w:t>
        </w:r>
        <w:r>
          <w:fldChar w:fldCharType="end"/>
        </w:r>
      </w:hyperlink>
    </w:p>
    <w:p>
      <w:pPr>
        <w:pStyle w:val="TOC1"/>
        <w:tabs>
          <w:tab w:val="right" w:leader="dot" w:pos="8306"/>
        </w:tabs>
      </w:pPr>
      <w:hyperlink w:anchor="_Toc14655" w:history="1">
        <w:r>
          <w:rPr>
            <w:rFonts w:ascii="仿宋" w:eastAsia="仿宋" w:hAnsi="仿宋" w:cs="仿宋" w:hint="eastAsia"/>
            <w:lang w:eastAsia="zh-CN"/>
          </w:rPr>
          <w:t>十、项目风险分析及防范措施</w:t>
        </w:r>
        <w:r>
          <w:tab/>
        </w:r>
        <w:r>
          <w:fldChar w:fldCharType="begin"/>
        </w:r>
        <w:r>
          <w:instrText xml:space="preserve"> PAGEREF _Toc14655 \h </w:instrText>
        </w:r>
        <w:r>
          <w:fldChar w:fldCharType="separate"/>
        </w:r>
        <w:r>
          <w:t>48</w:t>
        </w:r>
        <w:r>
          <w:fldChar w:fldCharType="end"/>
        </w:r>
      </w:hyperlink>
    </w:p>
    <w:p>
      <w:pPr>
        <w:pStyle w:val="TOC2"/>
        <w:tabs>
          <w:tab w:val="right" w:leader="dot" w:pos="8306"/>
        </w:tabs>
      </w:pPr>
      <w:hyperlink w:anchor="_Toc13748" w:history="1">
        <w:r>
          <w:rPr>
            <w:rFonts w:ascii="仿宋" w:eastAsia="仿宋" w:hAnsi="仿宋" w:cs="仿宋" w:hint="eastAsia"/>
            <w:lang w:eastAsia="zh-CN"/>
          </w:rPr>
          <w:t>(一)、项目的要紧风险因素识别</w:t>
        </w:r>
        <w:r>
          <w:tab/>
        </w:r>
        <w:r>
          <w:fldChar w:fldCharType="begin"/>
        </w:r>
        <w:r>
          <w:instrText xml:space="preserve"> PAGEREF _Toc13748 \h </w:instrText>
        </w:r>
        <w:r>
          <w:fldChar w:fldCharType="separate"/>
        </w:r>
        <w:r>
          <w:t>48</w:t>
        </w:r>
        <w:r>
          <w:fldChar w:fldCharType="end"/>
        </w:r>
      </w:hyperlink>
    </w:p>
    <w:p>
      <w:pPr>
        <w:pStyle w:val="TOC2"/>
        <w:tabs>
          <w:tab w:val="right" w:leader="dot" w:pos="8306"/>
        </w:tabs>
      </w:pPr>
      <w:hyperlink w:anchor="_Toc28536" w:history="1">
        <w:r>
          <w:rPr>
            <w:rFonts w:ascii="仿宋" w:eastAsia="仿宋" w:hAnsi="仿宋" w:cs="仿宋" w:hint="eastAsia"/>
            <w:lang w:eastAsia="zh-CN"/>
          </w:rPr>
          <w:t>(二)、风险程度分析</w:t>
        </w:r>
        <w:r>
          <w:tab/>
        </w:r>
        <w:r>
          <w:fldChar w:fldCharType="begin"/>
        </w:r>
        <w:r>
          <w:instrText xml:space="preserve"> PAGEREF _Toc28536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87" w:history="1">
        <w:r>
          <w:rPr>
            <w:rFonts w:ascii="仿宋" w:eastAsia="仿宋" w:hAnsi="仿宋" w:cs="仿宋" w:hint="eastAsia"/>
            <w:lang w:eastAsia="zh-CN"/>
          </w:rPr>
          <w:t>(三)、防范与降低风险的计策</w:t>
        </w:r>
        <w:r>
          <w:tab/>
        </w:r>
        <w:r>
          <w:fldChar w:fldCharType="begin"/>
        </w:r>
        <w:r>
          <w:instrText xml:space="preserve"> PAGEREF _Toc18287 \h </w:instrText>
        </w:r>
        <w:r>
          <w:fldChar w:fldCharType="separate"/>
        </w:r>
        <w:r>
          <w:t>50</w:t>
        </w:r>
        <w:r>
          <w:fldChar w:fldCharType="end"/>
        </w:r>
      </w:hyperlink>
    </w:p>
    <w:p>
      <w:pPr>
        <w:pStyle w:val="TOC1"/>
        <w:tabs>
          <w:tab w:val="right" w:leader="dot" w:pos="8306"/>
        </w:tabs>
      </w:pPr>
      <w:hyperlink w:anchor="_Toc14263" w:history="1">
        <w:r>
          <w:rPr>
            <w:rFonts w:ascii="仿宋" w:eastAsia="仿宋" w:hAnsi="仿宋" w:cs="仿宋" w:hint="eastAsia"/>
            <w:lang w:eastAsia="zh-CN"/>
          </w:rPr>
          <w:t>十一、项目验收与收尾工作</w:t>
        </w:r>
        <w:r>
          <w:tab/>
        </w:r>
        <w:r>
          <w:fldChar w:fldCharType="begin"/>
        </w:r>
        <w:r>
          <w:instrText xml:space="preserve"> PAGEREF _Toc14263 \h </w:instrText>
        </w:r>
        <w:r>
          <w:fldChar w:fldCharType="separate"/>
        </w:r>
        <w:r>
          <w:t>52</w:t>
        </w:r>
        <w:r>
          <w:fldChar w:fldCharType="end"/>
        </w:r>
      </w:hyperlink>
    </w:p>
    <w:p>
      <w:pPr>
        <w:pStyle w:val="TOC2"/>
        <w:tabs>
          <w:tab w:val="right" w:leader="dot" w:pos="8306"/>
        </w:tabs>
      </w:pPr>
      <w:hyperlink w:anchor="_Toc9865" w:history="1">
        <w:r>
          <w:rPr>
            <w:rFonts w:ascii="仿宋" w:eastAsia="仿宋" w:hAnsi="仿宋" w:cs="仿宋" w:hint="eastAsia"/>
            <w:lang w:eastAsia="zh-CN"/>
          </w:rPr>
          <w:t>(一)、项目竣工验收</w:t>
        </w:r>
        <w:r>
          <w:tab/>
        </w:r>
        <w:r>
          <w:fldChar w:fldCharType="begin"/>
        </w:r>
        <w:r>
          <w:instrText xml:space="preserve"> PAGEREF _Toc9865 \h </w:instrText>
        </w:r>
        <w:r>
          <w:fldChar w:fldCharType="separate"/>
        </w:r>
        <w:r>
          <w:t>52</w:t>
        </w:r>
        <w:r>
          <w:fldChar w:fldCharType="end"/>
        </w:r>
      </w:hyperlink>
    </w:p>
    <w:p>
      <w:pPr>
        <w:pStyle w:val="TOC2"/>
        <w:tabs>
          <w:tab w:val="right" w:leader="dot" w:pos="8306"/>
        </w:tabs>
      </w:pPr>
      <w:hyperlink w:anchor="_Toc25218" w:history="1">
        <w:r>
          <w:rPr>
            <w:rFonts w:ascii="仿宋" w:eastAsia="仿宋" w:hAnsi="仿宋" w:cs="仿宋" w:hint="eastAsia"/>
            <w:lang w:eastAsia="zh-CN"/>
          </w:rPr>
          <w:t>(二)、收尾工作计划</w:t>
        </w:r>
        <w:r>
          <w:tab/>
        </w:r>
        <w:r>
          <w:fldChar w:fldCharType="begin"/>
        </w:r>
        <w:r>
          <w:instrText xml:space="preserve"> PAGEREF _Toc25218 \h </w:instrText>
        </w:r>
        <w:r>
          <w:fldChar w:fldCharType="separate"/>
        </w:r>
        <w:r>
          <w:t>53</w:t>
        </w:r>
        <w:r>
          <w:fldChar w:fldCharType="end"/>
        </w:r>
      </w:hyperlink>
    </w:p>
    <w:p>
      <w:pPr>
        <w:pStyle w:val="TOC2"/>
        <w:tabs>
          <w:tab w:val="right" w:leader="dot" w:pos="8306"/>
        </w:tabs>
      </w:pPr>
      <w:hyperlink w:anchor="_Toc32508" w:history="1">
        <w:r>
          <w:rPr>
            <w:rFonts w:ascii="仿宋" w:eastAsia="仿宋" w:hAnsi="仿宋" w:cs="仿宋" w:hint="eastAsia"/>
            <w:lang w:eastAsia="zh-CN"/>
          </w:rPr>
          <w:t>(三)、移交与运营</w:t>
        </w:r>
        <w:r>
          <w:tab/>
        </w:r>
        <w:r>
          <w:fldChar w:fldCharType="begin"/>
        </w:r>
        <w:r>
          <w:instrText xml:space="preserve"> PAGEREF _Toc32508 \h </w:instrText>
        </w:r>
        <w:r>
          <w:fldChar w:fldCharType="separate"/>
        </w:r>
        <w:r>
          <w:t>54</w:t>
        </w:r>
        <w:r>
          <w:fldChar w:fldCharType="end"/>
        </w:r>
      </w:hyperlink>
    </w:p>
    <w:p>
      <w:pPr>
        <w:pStyle w:val="TOC1"/>
        <w:tabs>
          <w:tab w:val="right" w:leader="dot" w:pos="8306"/>
        </w:tabs>
      </w:pPr>
      <w:hyperlink w:anchor="_Toc15184" w:history="1">
        <w:r>
          <w:rPr>
            <w:rFonts w:ascii="仿宋" w:eastAsia="仿宋" w:hAnsi="仿宋" w:cs="仿宋" w:hint="eastAsia"/>
            <w:lang w:eastAsia="zh-CN"/>
          </w:rPr>
          <w:t>十二、应急管理与安全防护</w:t>
        </w:r>
        <w:r>
          <w:tab/>
        </w:r>
        <w:r>
          <w:fldChar w:fldCharType="begin"/>
        </w:r>
        <w:r>
          <w:instrText xml:space="preserve"> PAGEREF _Toc15184 \h </w:instrText>
        </w:r>
        <w:r>
          <w:fldChar w:fldCharType="separate"/>
        </w:r>
        <w:r>
          <w:t>56</w:t>
        </w:r>
        <w:r>
          <w:fldChar w:fldCharType="end"/>
        </w:r>
      </w:hyperlink>
    </w:p>
    <w:p>
      <w:pPr>
        <w:pStyle w:val="TOC2"/>
        <w:tabs>
          <w:tab w:val="right" w:leader="dot" w:pos="8306"/>
        </w:tabs>
      </w:pPr>
      <w:hyperlink w:anchor="_Toc2104" w:history="1">
        <w:r>
          <w:rPr>
            <w:rFonts w:ascii="仿宋" w:eastAsia="仿宋" w:hAnsi="仿宋" w:cs="仿宋" w:hint="eastAsia"/>
            <w:lang w:eastAsia="zh-CN"/>
          </w:rPr>
          <w:t>(一)、应急管理计划</w:t>
        </w:r>
        <w:r>
          <w:tab/>
        </w:r>
        <w:r>
          <w:fldChar w:fldCharType="begin"/>
        </w:r>
        <w:r>
          <w:instrText xml:space="preserve"> PAGEREF _Toc2104 \h </w:instrText>
        </w:r>
        <w:r>
          <w:fldChar w:fldCharType="separate"/>
        </w:r>
        <w:r>
          <w:t>56</w:t>
        </w:r>
        <w:r>
          <w:fldChar w:fldCharType="end"/>
        </w:r>
      </w:hyperlink>
    </w:p>
    <w:p>
      <w:pPr>
        <w:pStyle w:val="TOC2"/>
        <w:tabs>
          <w:tab w:val="right" w:leader="dot" w:pos="8306"/>
        </w:tabs>
      </w:pPr>
      <w:hyperlink w:anchor="_Toc13893" w:history="1">
        <w:r>
          <w:rPr>
            <w:rFonts w:ascii="仿宋" w:eastAsia="仿宋" w:hAnsi="仿宋" w:cs="仿宋" w:hint="eastAsia"/>
            <w:lang w:eastAsia="zh-CN"/>
          </w:rPr>
          <w:t>(二)、安全防护措施</w:t>
        </w:r>
        <w:r>
          <w:tab/>
        </w:r>
        <w:r>
          <w:fldChar w:fldCharType="begin"/>
        </w:r>
        <w:r>
          <w:instrText xml:space="preserve"> PAGEREF _Toc13893 \h </w:instrText>
        </w:r>
        <w:r>
          <w:fldChar w:fldCharType="separate"/>
        </w:r>
        <w:r>
          <w:t>57</w:t>
        </w:r>
        <w:r>
          <w:fldChar w:fldCharType="end"/>
        </w:r>
      </w:hyperlink>
    </w:p>
    <w:p>
      <w:pPr>
        <w:pStyle w:val="TOC2"/>
        <w:tabs>
          <w:tab w:val="right" w:leader="dot" w:pos="8306"/>
        </w:tabs>
      </w:pPr>
      <w:hyperlink w:anchor="_Toc24192" w:history="1">
        <w:r>
          <w:rPr>
            <w:rFonts w:ascii="仿宋" w:eastAsia="仿宋" w:hAnsi="仿宋" w:cs="仿宋" w:hint="eastAsia"/>
            <w:lang w:eastAsia="zh-CN"/>
          </w:rPr>
          <w:t>(三)、危险化学品管理</w:t>
        </w:r>
        <w:r>
          <w:tab/>
        </w:r>
        <w:r>
          <w:fldChar w:fldCharType="begin"/>
        </w:r>
        <w:r>
          <w:instrText xml:space="preserve"> PAGEREF _Toc24192 \h </w:instrText>
        </w:r>
        <w:r>
          <w:fldChar w:fldCharType="separate"/>
        </w:r>
        <w:r>
          <w:t>59</w:t>
        </w:r>
        <w:r>
          <w:fldChar w:fldCharType="end"/>
        </w:r>
      </w:hyperlink>
    </w:p>
    <w:p>
      <w:pPr>
        <w:pStyle w:val="TOC1"/>
        <w:tabs>
          <w:tab w:val="right" w:leader="dot" w:pos="8306"/>
        </w:tabs>
      </w:pPr>
      <w:hyperlink w:anchor="_Toc15512" w:history="1">
        <w:r>
          <w:rPr>
            <w:rFonts w:ascii="仿宋" w:eastAsia="仿宋" w:hAnsi="仿宋" w:cs="仿宋" w:hint="eastAsia"/>
            <w:lang w:eastAsia="zh-CN"/>
          </w:rPr>
          <w:t>十三、项目运营管理</w:t>
        </w:r>
        <w:r>
          <w:tab/>
        </w:r>
        <w:r>
          <w:fldChar w:fldCharType="begin"/>
        </w:r>
        <w:r>
          <w:instrText xml:space="preserve"> PAGEREF _Toc15512 \h </w:instrText>
        </w:r>
        <w:r>
          <w:fldChar w:fldCharType="separate"/>
        </w:r>
        <w:r>
          <w:t>60</w:t>
        </w:r>
        <w:r>
          <w:fldChar w:fldCharType="end"/>
        </w:r>
      </w:hyperlink>
    </w:p>
    <w:p>
      <w:pPr>
        <w:pStyle w:val="TOC2"/>
        <w:tabs>
          <w:tab w:val="right" w:leader="dot" w:pos="8306"/>
        </w:tabs>
      </w:pPr>
      <w:hyperlink w:anchor="_Toc5160" w:history="1">
        <w:r>
          <w:rPr>
            <w:rFonts w:ascii="仿宋" w:eastAsia="仿宋" w:hAnsi="仿宋" w:cs="仿宋" w:hint="eastAsia"/>
            <w:lang w:eastAsia="zh-CN"/>
          </w:rPr>
          <w:t>(一)、项目管理体系建设</w:t>
        </w:r>
        <w:r>
          <w:tab/>
        </w:r>
        <w:r>
          <w:fldChar w:fldCharType="begin"/>
        </w:r>
        <w:r>
          <w:instrText xml:space="preserve"> PAGEREF _Toc5160 \h </w:instrText>
        </w:r>
        <w:r>
          <w:fldChar w:fldCharType="separate"/>
        </w:r>
        <w:r>
          <w:t>60</w:t>
        </w:r>
        <w:r>
          <w:fldChar w:fldCharType="end"/>
        </w:r>
      </w:hyperlink>
    </w:p>
    <w:p>
      <w:pPr>
        <w:pStyle w:val="TOC2"/>
        <w:tabs>
          <w:tab w:val="right" w:leader="dot" w:pos="8306"/>
        </w:tabs>
      </w:pPr>
      <w:hyperlink w:anchor="_Toc5469" w:history="1">
        <w:r>
          <w:rPr>
            <w:rFonts w:ascii="仿宋" w:eastAsia="仿宋" w:hAnsi="仿宋" w:cs="仿宋" w:hint="eastAsia"/>
            <w:lang w:eastAsia="zh-CN"/>
          </w:rPr>
          <w:t>(二)、运营计划</w:t>
        </w:r>
        <w:r>
          <w:tab/>
        </w:r>
        <w:r>
          <w:fldChar w:fldCharType="begin"/>
        </w:r>
        <w:r>
          <w:instrText xml:space="preserve"> PAGEREF _Toc5469 \h </w:instrText>
        </w:r>
        <w:r>
          <w:fldChar w:fldCharType="separate"/>
        </w:r>
        <w:r>
          <w:t>61</w:t>
        </w:r>
        <w:r>
          <w:fldChar w:fldCharType="end"/>
        </w:r>
      </w:hyperlink>
    </w:p>
    <w:p>
      <w:pPr>
        <w:pStyle w:val="TOC2"/>
        <w:tabs>
          <w:tab w:val="right" w:leader="dot" w:pos="8306"/>
        </w:tabs>
      </w:pPr>
      <w:hyperlink w:anchor="_Toc8637" w:history="1">
        <w:r>
          <w:rPr>
            <w:rFonts w:ascii="仿宋" w:eastAsia="仿宋" w:hAnsi="仿宋" w:cs="仿宋" w:hint="eastAsia"/>
            <w:lang w:eastAsia="zh-CN"/>
          </w:rPr>
          <w:t>(三)、运营管理措施</w:t>
        </w:r>
        <w:r>
          <w:tab/>
        </w:r>
        <w:r>
          <w:fldChar w:fldCharType="begin"/>
        </w:r>
        <w:r>
          <w:instrText xml:space="preserve"> PAGEREF _Toc8637 \h </w:instrText>
        </w:r>
        <w:r>
          <w:fldChar w:fldCharType="separate"/>
        </w:r>
        <w:r>
          <w:t>62</w:t>
        </w:r>
        <w:r>
          <w:fldChar w:fldCharType="end"/>
        </w:r>
      </w:hyperlink>
    </w:p>
    <w:p>
      <w:pPr>
        <w:pStyle w:val="TOC2"/>
        <w:tabs>
          <w:tab w:val="right" w:leader="dot" w:pos="8306"/>
        </w:tabs>
      </w:pPr>
      <w:hyperlink w:anchor="_Toc5525" w:history="1">
        <w:r>
          <w:rPr>
            <w:rFonts w:ascii="仿宋" w:eastAsia="仿宋" w:hAnsi="仿宋" w:cs="仿宋" w:hint="eastAsia"/>
            <w:lang w:eastAsia="zh-CN"/>
          </w:rPr>
          <w:t>(四)、项目监测与改进</w:t>
        </w:r>
        <w:r>
          <w:tab/>
        </w:r>
        <w:r>
          <w:fldChar w:fldCharType="begin"/>
        </w:r>
        <w:r>
          <w:instrText xml:space="preserve"> PAGEREF _Toc5525 \h </w:instrText>
        </w:r>
        <w:r>
          <w:fldChar w:fldCharType="separate"/>
        </w:r>
        <w:r>
          <w:t>63</w:t>
        </w:r>
        <w:r>
          <w:fldChar w:fldCharType="end"/>
        </w:r>
      </w:hyperlink>
    </w:p>
    <w:p>
      <w:pPr>
        <w:pStyle w:val="TOC1"/>
        <w:tabs>
          <w:tab w:val="right" w:leader="dot" w:pos="8306"/>
        </w:tabs>
      </w:pPr>
      <w:hyperlink w:anchor="_Toc21590" w:history="1">
        <w:r>
          <w:rPr>
            <w:rFonts w:ascii="仿宋" w:eastAsia="仿宋" w:hAnsi="仿宋" w:cs="仿宋" w:hint="eastAsia"/>
            <w:lang w:eastAsia="zh-CN"/>
          </w:rPr>
          <w:t>十四、社会责任与可持续发展</w:t>
        </w:r>
        <w:r>
          <w:tab/>
        </w:r>
        <w:r>
          <w:fldChar w:fldCharType="begin"/>
        </w:r>
        <w:r>
          <w:instrText xml:space="preserve"> PAGEREF _Toc21590 \h </w:instrText>
        </w:r>
        <w:r>
          <w:fldChar w:fldCharType="separate"/>
        </w:r>
        <w:r>
          <w:t>64</w:t>
        </w:r>
        <w:r>
          <w:fldChar w:fldCharType="end"/>
        </w:r>
      </w:hyperlink>
    </w:p>
    <w:p>
      <w:pPr>
        <w:pStyle w:val="TOC2"/>
        <w:tabs>
          <w:tab w:val="right" w:leader="dot" w:pos="8306"/>
        </w:tabs>
      </w:pPr>
      <w:hyperlink w:anchor="_Toc22950" w:history="1">
        <w:r>
          <w:rPr>
            <w:rFonts w:ascii="仿宋" w:eastAsia="仿宋" w:hAnsi="仿宋" w:cs="仿宋" w:hint="eastAsia"/>
            <w:lang w:eastAsia="zh-CN"/>
          </w:rPr>
          <w:t>(一)、社会责任理念</w:t>
        </w:r>
        <w:r>
          <w:tab/>
        </w:r>
        <w:r>
          <w:fldChar w:fldCharType="begin"/>
        </w:r>
        <w:r>
          <w:instrText xml:space="preserve"> PAGEREF _Toc22950 \h </w:instrText>
        </w:r>
        <w:r>
          <w:fldChar w:fldCharType="separate"/>
        </w:r>
        <w:r>
          <w:t>64</w:t>
        </w:r>
        <w:r>
          <w:fldChar w:fldCharType="end"/>
        </w:r>
      </w:hyperlink>
    </w:p>
    <w:p>
      <w:pPr>
        <w:pStyle w:val="TOC2"/>
        <w:tabs>
          <w:tab w:val="right" w:leader="dot" w:pos="8306"/>
        </w:tabs>
      </w:pPr>
      <w:hyperlink w:anchor="_Toc5036" w:history="1">
        <w:r>
          <w:rPr>
            <w:rFonts w:ascii="仿宋" w:eastAsia="仿宋" w:hAnsi="仿宋" w:cs="仿宋" w:hint="eastAsia"/>
            <w:lang w:eastAsia="zh-CN"/>
          </w:rPr>
          <w:t>(二)、可持续发展策略</w:t>
        </w:r>
        <w:r>
          <w:tab/>
        </w:r>
        <w:r>
          <w:fldChar w:fldCharType="begin"/>
        </w:r>
        <w:r>
          <w:instrText xml:space="preserve"> PAGEREF _Toc5036 \h </w:instrText>
        </w:r>
        <w:r>
          <w:fldChar w:fldCharType="separate"/>
        </w:r>
        <w:r>
          <w:t>65</w:t>
        </w:r>
        <w:r>
          <w:fldChar w:fldCharType="end"/>
        </w:r>
      </w:hyperlink>
    </w:p>
    <w:p>
      <w:pPr>
        <w:pStyle w:val="TOC2"/>
        <w:tabs>
          <w:tab w:val="right" w:leader="dot" w:pos="8306"/>
        </w:tabs>
      </w:pPr>
      <w:hyperlink w:anchor="_Toc7083" w:history="1">
        <w:r>
          <w:rPr>
            <w:rFonts w:ascii="仿宋" w:eastAsia="仿宋" w:hAnsi="仿宋" w:cs="仿宋" w:hint="eastAsia"/>
            <w:lang w:eastAsia="zh-CN"/>
          </w:rPr>
          <w:t>(三)、社会责任实施方案</w:t>
        </w:r>
        <w:r>
          <w:tab/>
        </w:r>
        <w:r>
          <w:fldChar w:fldCharType="begin"/>
        </w:r>
        <w:r>
          <w:instrText xml:space="preserve"> PAGEREF _Toc7083 \h </w:instrText>
        </w:r>
        <w:r>
          <w:fldChar w:fldCharType="separate"/>
        </w:r>
        <w:r>
          <w:t>66</w:t>
        </w:r>
        <w:r>
          <w:fldChar w:fldCharType="end"/>
        </w:r>
      </w:hyperlink>
    </w:p>
    <w:p>
      <w:pPr>
        <w:pStyle w:val="TOC2"/>
        <w:tabs>
          <w:tab w:val="right" w:leader="dot" w:pos="8306"/>
        </w:tabs>
      </w:pPr>
      <w:hyperlink w:anchor="_Toc26022" w:history="1">
        <w:r>
          <w:rPr>
            <w:rFonts w:ascii="仿宋" w:eastAsia="仿宋" w:hAnsi="仿宋" w:cs="仿宋" w:hint="eastAsia"/>
            <w:lang w:eastAsia="zh-CN"/>
          </w:rPr>
          <w:t>(四)、社会影响评估</w:t>
        </w:r>
        <w:r>
          <w:tab/>
        </w:r>
        <w:r>
          <w:fldChar w:fldCharType="begin"/>
        </w:r>
        <w:r>
          <w:instrText xml:space="preserve"> PAGEREF _Toc26022 \h </w:instrText>
        </w:r>
        <w:r>
          <w:fldChar w:fldCharType="separate"/>
        </w:r>
        <w:r>
          <w:t>68</w:t>
        </w:r>
        <w:r>
          <w:fldChar w:fldCharType="end"/>
        </w:r>
      </w:hyperlink>
    </w:p>
    <w:p>
      <w:pPr>
        <w:pStyle w:val="TOC2"/>
        <w:tabs>
          <w:tab w:val="right" w:leader="dot" w:pos="8306"/>
        </w:tabs>
      </w:pPr>
      <w:hyperlink w:anchor="_Toc5443" w:history="1">
        <w:r>
          <w:rPr>
            <w:rFonts w:ascii="仿宋" w:eastAsia="仿宋" w:hAnsi="仿宋" w:cs="仿宋" w:hint="eastAsia"/>
            <w:lang w:eastAsia="zh-CN"/>
          </w:rPr>
          <w:t>(五)、环保与绿色发展</w:t>
        </w:r>
        <w:r>
          <w:tab/>
        </w:r>
        <w:r>
          <w:fldChar w:fldCharType="begin"/>
        </w:r>
        <w:r>
          <w:instrText xml:space="preserve"> PAGEREF _Toc5443 \h </w:instrText>
        </w:r>
        <w:r>
          <w:fldChar w:fldCharType="separate"/>
        </w:r>
        <w:r>
          <w:t>69</w:t>
        </w:r>
        <w:r>
          <w:fldChar w:fldCharType="end"/>
        </w:r>
      </w:hyperlink>
    </w:p>
    <w:p>
      <w:pPr>
        <w:pStyle w:val="TOC2"/>
        <w:tabs>
          <w:tab w:val="right" w:leader="dot" w:pos="8306"/>
        </w:tabs>
      </w:pPr>
      <w:hyperlink w:anchor="_Toc882" w:history="1">
        <w:r>
          <w:rPr>
            <w:rFonts w:ascii="仿宋" w:eastAsia="仿宋" w:hAnsi="仿宋" w:cs="仿宋" w:hint="eastAsia"/>
            <w:lang w:eastAsia="zh-CN"/>
          </w:rPr>
          <w:t>(六)、社会责任履行</w:t>
        </w:r>
        <w:r>
          <w:tab/>
        </w:r>
        <w:r>
          <w:fldChar w:fldCharType="begin"/>
        </w:r>
        <w:r>
          <w:instrText xml:space="preserve"> PAGEREF _Toc882 \h </w:instrText>
        </w:r>
        <w:r>
          <w:fldChar w:fldCharType="separate"/>
        </w:r>
        <w:r>
          <w:t>70</w:t>
        </w:r>
        <w:r>
          <w:fldChar w:fldCharType="end"/>
        </w:r>
      </w:hyperlink>
    </w:p>
    <w:p>
      <w:pPr>
        <w:pStyle w:val="TOC2"/>
        <w:tabs>
          <w:tab w:val="right" w:leader="dot" w:pos="8306"/>
        </w:tabs>
      </w:pPr>
      <w:hyperlink w:anchor="_Toc4287" w:history="1">
        <w:r>
          <w:rPr>
            <w:rFonts w:ascii="仿宋" w:eastAsia="仿宋" w:hAnsi="仿宋" w:cs="仿宋" w:hint="eastAsia"/>
            <w:lang w:eastAsia="zh-CN"/>
          </w:rPr>
          <w:t>(七)、可持续供应链管理</w:t>
        </w:r>
        <w:r>
          <w:tab/>
        </w:r>
        <w:r>
          <w:fldChar w:fldCharType="begin"/>
        </w:r>
        <w:r>
          <w:instrText xml:space="preserve"> PAGEREF _Toc4287 \h </w:instrText>
        </w:r>
        <w:r>
          <w:fldChar w:fldCharType="separate"/>
        </w:r>
        <w:r>
          <w:t>71</w:t>
        </w:r>
        <w:r>
          <w:fldChar w:fldCharType="end"/>
        </w:r>
      </w:hyperlink>
    </w:p>
    <w:p>
      <w:pPr>
        <w:pStyle w:val="TOC2"/>
        <w:tabs>
          <w:tab w:val="right" w:leader="dot" w:pos="8306"/>
        </w:tabs>
      </w:pPr>
      <w:hyperlink w:anchor="_Toc13431" w:history="1">
        <w:r>
          <w:rPr>
            <w:rFonts w:ascii="仿宋" w:eastAsia="仿宋" w:hAnsi="仿宋" w:cs="仿宋" w:hint="eastAsia"/>
            <w:lang w:eastAsia="zh-CN"/>
          </w:rPr>
          <w:t>(八)、员工可持续发展计划</w:t>
        </w:r>
        <w:r>
          <w:tab/>
        </w:r>
        <w:r>
          <w:fldChar w:fldCharType="begin"/>
        </w:r>
        <w:r>
          <w:instrText xml:space="preserve"> PAGEREF _Toc13431 \h </w:instrText>
        </w:r>
        <w:r>
          <w:fldChar w:fldCharType="separate"/>
        </w:r>
        <w:r>
          <w:t>72</w:t>
        </w:r>
        <w:r>
          <w:fldChar w:fldCharType="end"/>
        </w:r>
      </w:hyperlink>
    </w:p>
    <w:p>
      <w:pPr>
        <w:pStyle w:val="TOC1"/>
        <w:tabs>
          <w:tab w:val="right" w:leader="dot" w:pos="8306"/>
        </w:tabs>
      </w:pPr>
      <w:hyperlink w:anchor="_Toc11493" w:history="1">
        <w:r>
          <w:rPr>
            <w:rFonts w:ascii="仿宋" w:eastAsia="仿宋" w:hAnsi="仿宋" w:cs="仿宋" w:hint="eastAsia"/>
            <w:lang w:eastAsia="zh-CN"/>
          </w:rPr>
          <w:t>十五、合同与法务管理</w:t>
        </w:r>
        <w:r>
          <w:tab/>
        </w:r>
        <w:r>
          <w:fldChar w:fldCharType="begin"/>
        </w:r>
        <w:r>
          <w:instrText xml:space="preserve"> PAGEREF _Toc11493 \h </w:instrText>
        </w:r>
        <w:r>
          <w:fldChar w:fldCharType="separate"/>
        </w:r>
        <w:r>
          <w:t>73</w:t>
        </w:r>
        <w:r>
          <w:fldChar w:fldCharType="end"/>
        </w:r>
      </w:hyperlink>
    </w:p>
    <w:p>
      <w:pPr>
        <w:pStyle w:val="TOC2"/>
        <w:tabs>
          <w:tab w:val="right" w:leader="dot" w:pos="8306"/>
        </w:tabs>
      </w:pPr>
      <w:hyperlink w:anchor="_Toc1424" w:history="1">
        <w:r>
          <w:rPr>
            <w:rFonts w:ascii="仿宋" w:eastAsia="仿宋" w:hAnsi="仿宋" w:cs="仿宋" w:hint="eastAsia"/>
            <w:lang w:eastAsia="zh-CN"/>
          </w:rPr>
          <w:t>(一)、合同管理</w:t>
        </w:r>
        <w:r>
          <w:tab/>
        </w:r>
        <w:r>
          <w:fldChar w:fldCharType="begin"/>
        </w:r>
        <w:r>
          <w:instrText xml:space="preserve"> PAGEREF _Toc1424 \h </w:instrText>
        </w:r>
        <w:r>
          <w:fldChar w:fldCharType="separate"/>
        </w:r>
        <w:r>
          <w:t>73</w:t>
        </w:r>
        <w:r>
          <w:fldChar w:fldCharType="end"/>
        </w:r>
      </w:hyperlink>
    </w:p>
    <w:p>
      <w:pPr>
        <w:pStyle w:val="TOC2"/>
        <w:tabs>
          <w:tab w:val="right" w:leader="dot" w:pos="8306"/>
        </w:tabs>
      </w:pPr>
      <w:hyperlink w:anchor="_Toc12189" w:history="1">
        <w:r>
          <w:rPr>
            <w:rFonts w:ascii="仿宋" w:eastAsia="仿宋" w:hAnsi="仿宋" w:cs="仿宋" w:hint="eastAsia"/>
            <w:lang w:eastAsia="zh-CN"/>
          </w:rPr>
          <w:t>(二)、法务风险分析</w:t>
        </w:r>
        <w:r>
          <w:tab/>
        </w:r>
        <w:r>
          <w:fldChar w:fldCharType="begin"/>
        </w:r>
        <w:r>
          <w:instrText xml:space="preserve"> PAGEREF _Toc12189 \h </w:instrText>
        </w:r>
        <w:r>
          <w:fldChar w:fldCharType="separate"/>
        </w:r>
        <w:r>
          <w:t>74</w:t>
        </w:r>
        <w:r>
          <w:fldChar w:fldCharType="end"/>
        </w:r>
      </w:hyperlink>
    </w:p>
    <w:p>
      <w:pPr>
        <w:pStyle w:val="TOC2"/>
        <w:tabs>
          <w:tab w:val="right" w:leader="dot" w:pos="8306"/>
        </w:tabs>
      </w:pPr>
      <w:hyperlink w:anchor="_Toc26489" w:history="1">
        <w:r>
          <w:rPr>
            <w:rFonts w:ascii="仿宋" w:eastAsia="仿宋" w:hAnsi="仿宋" w:cs="仿宋" w:hint="eastAsia"/>
            <w:lang w:eastAsia="zh-CN"/>
          </w:rPr>
          <w:t>(三)、合同纠纷解决机制</w:t>
        </w:r>
        <w:r>
          <w:tab/>
        </w:r>
        <w:r>
          <w:fldChar w:fldCharType="begin"/>
        </w:r>
        <w:r>
          <w:instrText xml:space="preserve"> PAGEREF _Toc26489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玻璃石材家具市场需求，保持技术和管理上的创新。我们明确表示申请的资金将专注于支持和实现组织的核心目标与战略，进而实现长期发展。玻璃石材家具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3763"/>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31374"/>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玻璃石材家具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24582"/>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11655"/>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随着科技的不断进步，技术创新和升级是项目后期运营的关键。我们将制定全面的技术创新与升级计划，以确保项目始终保持在玻璃石材家具行业的前沿。以下是计划的主要内容：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玻璃石材家具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玻璃石材家具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16121"/>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436"/>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25981"/>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公司的核心目标是在玻璃石材家具行业内取得领先地位，实现可持续增长。为实现这一目标，公司将不断提升产品质量、拓展市场份额、加强研发创新，并致力于提高客户满意度。主要职责包括：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17065"/>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玻璃石材家具市场信息收集与分析</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对玻璃石材家具行业销售部门员工进玻璃石材家具行业务素质、产品知识培训和考核等工作，不断培养、挖掘、引进销售人才，建设高素质的销售队伍。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11326"/>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根据玻璃石材家具行业特点、发展阶段、经营模式等因素，提出差异化的现金分红政策，确保在利润分配中现金分红占比达到一定比例。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23581"/>
      <w:r>
        <w:rPr>
          <w:rFonts w:ascii="仿宋" w:eastAsia="仿宋" w:hAnsi="仿宋" w:cs="仿宋" w:hint="eastAsia"/>
          <w:sz w:val="28"/>
          <w:lang w:eastAsia="zh-CN"/>
        </w:rPr>
        <w:t>三、人才队伍建设</w:t>
      </w:r>
      <w:bookmarkEnd w:id="11"/>
    </w:p>
    <w:p>
      <w:pPr>
        <w:pStyle w:val="Heading2"/>
        <w:rPr>
          <w:rFonts w:ascii="仿宋" w:eastAsia="仿宋" w:hAnsi="仿宋" w:cs="仿宋" w:hint="eastAsia"/>
          <w:lang w:eastAsia="zh-CN"/>
        </w:rPr>
      </w:pPr>
      <w:bookmarkStart w:id="12" w:name="_Toc30422"/>
      <w:r>
        <w:rPr>
          <w:rFonts w:ascii="仿宋" w:eastAsia="仿宋" w:hAnsi="仿宋" w:cs="仿宋" w:hint="eastAsia"/>
          <w:lang w:eastAsia="zh-CN"/>
        </w:rPr>
        <w:t>(一)、人才引进与培养计划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玻璃石材家具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https://d.book118.com/928025142023006046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B20CD7"/>
    <w:rsid w:val="0CB20CD7"/>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28025142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2024-02-12T01:05:00Z</dcterms:created>
  <dcterms:modified xsi:type="dcterms:W3CDTF">2024-02-12T01:05:54Z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CC4B12B869DE41C7A50A87B975488CCE_11</vt:lpwstr>
  </property>
  <property fmtid="{D5CDD505-2E9C-101B-9397-08002B2CF9AE}" pid="3" name="KSOProductBuildVer">
    <vt:lpwstr>2052-12.1.0.16250</vt:lpwstr>
  </property>
</Properties>
</file>