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两性健康项目规划设计纲要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94" w:history="1">
        <w:r>
          <w:rPr>
            <w:rFonts w:ascii="仿宋" w:eastAsia="仿宋" w:hAnsi="仿宋" w:cs="仿宋" w:hint="eastAsia"/>
            <w:lang w:eastAsia="zh-CN"/>
          </w:rPr>
          <w:t>前言</w:t>
        </w:r>
        <w:r>
          <w:tab/>
        </w:r>
        <w:r>
          <w:fldChar w:fldCharType="begin"/>
        </w:r>
        <w:r>
          <w:instrText xml:space="preserve"> PAGEREF _Toc4894 \h </w:instrText>
        </w:r>
        <w:r>
          <w:fldChar w:fldCharType="separate"/>
        </w:r>
        <w:r>
          <w:t>3</w:t>
        </w:r>
        <w:r>
          <w:fldChar w:fldCharType="end"/>
        </w:r>
      </w:hyperlink>
    </w:p>
    <w:p>
      <w:pPr>
        <w:pStyle w:val="TOC1"/>
        <w:tabs>
          <w:tab w:val="right" w:leader="dot" w:pos="8306"/>
        </w:tabs>
      </w:pPr>
      <w:hyperlink w:anchor="_Toc16716" w:history="1">
        <w:r>
          <w:rPr>
            <w:rFonts w:ascii="仿宋" w:eastAsia="仿宋" w:hAnsi="仿宋" w:cs="仿宋" w:hint="eastAsia"/>
            <w:lang w:eastAsia="zh-CN"/>
          </w:rPr>
          <w:t>一、两性健康项目建设背景及必要性分析</w:t>
        </w:r>
        <w:r>
          <w:tab/>
        </w:r>
        <w:r>
          <w:fldChar w:fldCharType="begin"/>
        </w:r>
        <w:r>
          <w:instrText xml:space="preserve"> PAGEREF _Toc16716 \h </w:instrText>
        </w:r>
        <w:r>
          <w:fldChar w:fldCharType="separate"/>
        </w:r>
        <w:r>
          <w:t>3</w:t>
        </w:r>
        <w:r>
          <w:fldChar w:fldCharType="end"/>
        </w:r>
      </w:hyperlink>
    </w:p>
    <w:p>
      <w:pPr>
        <w:pStyle w:val="TOC2"/>
        <w:tabs>
          <w:tab w:val="right" w:leader="dot" w:pos="8306"/>
        </w:tabs>
      </w:pPr>
      <w:hyperlink w:anchor="_Toc8053" w:history="1">
        <w:r>
          <w:rPr>
            <w:rFonts w:ascii="仿宋" w:eastAsia="仿宋" w:hAnsi="仿宋" w:cs="仿宋" w:hint="eastAsia"/>
            <w:lang w:eastAsia="zh-CN"/>
          </w:rPr>
          <w:t>(一)、两性健康项目背景分析</w:t>
        </w:r>
        <w:r>
          <w:tab/>
        </w:r>
        <w:r>
          <w:fldChar w:fldCharType="begin"/>
        </w:r>
        <w:r>
          <w:instrText xml:space="preserve"> PAGEREF _Toc8053 \h </w:instrText>
        </w:r>
        <w:r>
          <w:fldChar w:fldCharType="separate"/>
        </w:r>
        <w:r>
          <w:t>3</w:t>
        </w:r>
        <w:r>
          <w:fldChar w:fldCharType="end"/>
        </w:r>
      </w:hyperlink>
    </w:p>
    <w:p>
      <w:pPr>
        <w:pStyle w:val="TOC2"/>
        <w:tabs>
          <w:tab w:val="right" w:leader="dot" w:pos="8306"/>
        </w:tabs>
      </w:pPr>
      <w:hyperlink w:anchor="_Toc25613" w:history="1">
        <w:r>
          <w:rPr>
            <w:rFonts w:ascii="仿宋" w:eastAsia="仿宋" w:hAnsi="仿宋" w:cs="仿宋" w:hint="eastAsia"/>
            <w:lang w:eastAsia="zh-CN"/>
          </w:rPr>
          <w:t>(二)、两性健康项目建设必要性分析</w:t>
        </w:r>
        <w:r>
          <w:tab/>
        </w:r>
        <w:r>
          <w:fldChar w:fldCharType="begin"/>
        </w:r>
        <w:r>
          <w:instrText xml:space="preserve"> PAGEREF _Toc25613 \h </w:instrText>
        </w:r>
        <w:r>
          <w:fldChar w:fldCharType="separate"/>
        </w:r>
        <w:r>
          <w:t>5</w:t>
        </w:r>
        <w:r>
          <w:fldChar w:fldCharType="end"/>
        </w:r>
      </w:hyperlink>
    </w:p>
    <w:p>
      <w:pPr>
        <w:pStyle w:val="TOC1"/>
        <w:tabs>
          <w:tab w:val="right" w:leader="dot" w:pos="8306"/>
        </w:tabs>
      </w:pPr>
      <w:hyperlink w:anchor="_Toc28028" w:history="1">
        <w:r>
          <w:rPr>
            <w:rFonts w:ascii="仿宋" w:eastAsia="仿宋" w:hAnsi="仿宋" w:cs="仿宋" w:hint="eastAsia"/>
            <w:lang w:eastAsia="zh-CN"/>
          </w:rPr>
          <w:t>二、两性健康项目土建工程</w:t>
        </w:r>
        <w:r>
          <w:tab/>
        </w:r>
        <w:r>
          <w:fldChar w:fldCharType="begin"/>
        </w:r>
        <w:r>
          <w:instrText xml:space="preserve"> PAGEREF _Toc28028 \h </w:instrText>
        </w:r>
        <w:r>
          <w:fldChar w:fldCharType="separate"/>
        </w:r>
        <w:r>
          <w:t>6</w:t>
        </w:r>
        <w:r>
          <w:fldChar w:fldCharType="end"/>
        </w:r>
      </w:hyperlink>
    </w:p>
    <w:p>
      <w:pPr>
        <w:pStyle w:val="TOC2"/>
        <w:tabs>
          <w:tab w:val="right" w:leader="dot" w:pos="8306"/>
        </w:tabs>
      </w:pPr>
      <w:hyperlink w:anchor="_Toc11829" w:history="1">
        <w:r>
          <w:rPr>
            <w:rFonts w:ascii="仿宋" w:eastAsia="仿宋" w:hAnsi="仿宋" w:cs="仿宋" w:hint="eastAsia"/>
            <w:lang w:eastAsia="zh-CN"/>
          </w:rPr>
          <w:t>(一)、建筑工程设计原则</w:t>
        </w:r>
        <w:r>
          <w:tab/>
        </w:r>
        <w:r>
          <w:fldChar w:fldCharType="begin"/>
        </w:r>
        <w:r>
          <w:instrText xml:space="preserve"> PAGEREF _Toc11829 \h </w:instrText>
        </w:r>
        <w:r>
          <w:fldChar w:fldCharType="separate"/>
        </w:r>
        <w:r>
          <w:t>6</w:t>
        </w:r>
        <w:r>
          <w:fldChar w:fldCharType="end"/>
        </w:r>
      </w:hyperlink>
    </w:p>
    <w:p>
      <w:pPr>
        <w:pStyle w:val="TOC2"/>
        <w:tabs>
          <w:tab w:val="right" w:leader="dot" w:pos="8306"/>
        </w:tabs>
      </w:pPr>
      <w:hyperlink w:anchor="_Toc27882" w:history="1">
        <w:r>
          <w:rPr>
            <w:rFonts w:ascii="仿宋" w:eastAsia="仿宋" w:hAnsi="仿宋" w:cs="仿宋" w:hint="eastAsia"/>
            <w:lang w:eastAsia="zh-CN"/>
          </w:rPr>
          <w:t>(二)、土建工程设计年限及安全等级</w:t>
        </w:r>
        <w:r>
          <w:tab/>
        </w:r>
        <w:r>
          <w:fldChar w:fldCharType="begin"/>
        </w:r>
        <w:r>
          <w:instrText xml:space="preserve"> PAGEREF _Toc27882 \h </w:instrText>
        </w:r>
        <w:r>
          <w:fldChar w:fldCharType="separate"/>
        </w:r>
        <w:r>
          <w:t>7</w:t>
        </w:r>
        <w:r>
          <w:fldChar w:fldCharType="end"/>
        </w:r>
      </w:hyperlink>
    </w:p>
    <w:p>
      <w:pPr>
        <w:pStyle w:val="TOC2"/>
        <w:tabs>
          <w:tab w:val="right" w:leader="dot" w:pos="8306"/>
        </w:tabs>
      </w:pPr>
      <w:hyperlink w:anchor="_Toc9819" w:history="1">
        <w:r>
          <w:rPr>
            <w:rFonts w:ascii="仿宋" w:eastAsia="仿宋" w:hAnsi="仿宋" w:cs="仿宋" w:hint="eastAsia"/>
            <w:lang w:eastAsia="zh-CN"/>
          </w:rPr>
          <w:t>(三)、建筑工程设计总体要求</w:t>
        </w:r>
        <w:r>
          <w:tab/>
        </w:r>
        <w:r>
          <w:fldChar w:fldCharType="begin"/>
        </w:r>
        <w:r>
          <w:instrText xml:space="preserve"> PAGEREF _Toc9819 \h </w:instrText>
        </w:r>
        <w:r>
          <w:fldChar w:fldCharType="separate"/>
        </w:r>
        <w:r>
          <w:t>8</w:t>
        </w:r>
        <w:r>
          <w:fldChar w:fldCharType="end"/>
        </w:r>
      </w:hyperlink>
    </w:p>
    <w:p>
      <w:pPr>
        <w:pStyle w:val="TOC2"/>
        <w:tabs>
          <w:tab w:val="right" w:leader="dot" w:pos="8306"/>
        </w:tabs>
      </w:pPr>
      <w:hyperlink w:anchor="_Toc28873" w:history="1">
        <w:r>
          <w:rPr>
            <w:rFonts w:ascii="仿宋" w:eastAsia="仿宋" w:hAnsi="仿宋" w:cs="仿宋" w:hint="eastAsia"/>
            <w:lang w:eastAsia="zh-CN"/>
          </w:rPr>
          <w:t>(四)、土建工程建设指标</w:t>
        </w:r>
        <w:r>
          <w:tab/>
        </w:r>
        <w:r>
          <w:fldChar w:fldCharType="begin"/>
        </w:r>
        <w:r>
          <w:instrText xml:space="preserve"> PAGEREF _Toc28873 \h </w:instrText>
        </w:r>
        <w:r>
          <w:fldChar w:fldCharType="separate"/>
        </w:r>
        <w:r>
          <w:t>9</w:t>
        </w:r>
        <w:r>
          <w:fldChar w:fldCharType="end"/>
        </w:r>
      </w:hyperlink>
    </w:p>
    <w:p>
      <w:pPr>
        <w:pStyle w:val="TOC1"/>
        <w:tabs>
          <w:tab w:val="right" w:leader="dot" w:pos="8306"/>
        </w:tabs>
      </w:pPr>
      <w:hyperlink w:anchor="_Toc26344" w:history="1">
        <w:r>
          <w:rPr>
            <w:rFonts w:ascii="仿宋" w:eastAsia="仿宋" w:hAnsi="仿宋" w:cs="仿宋" w:hint="eastAsia"/>
            <w:lang w:eastAsia="zh-CN"/>
          </w:rPr>
          <w:t>三、两性健康项目建设单位说明</w:t>
        </w:r>
        <w:r>
          <w:tab/>
        </w:r>
        <w:r>
          <w:fldChar w:fldCharType="begin"/>
        </w:r>
        <w:r>
          <w:instrText xml:space="preserve"> PAGEREF _Toc26344 \h </w:instrText>
        </w:r>
        <w:r>
          <w:fldChar w:fldCharType="separate"/>
        </w:r>
        <w:r>
          <w:t>9</w:t>
        </w:r>
        <w:r>
          <w:fldChar w:fldCharType="end"/>
        </w:r>
      </w:hyperlink>
    </w:p>
    <w:p>
      <w:pPr>
        <w:pStyle w:val="TOC2"/>
        <w:tabs>
          <w:tab w:val="right" w:leader="dot" w:pos="8306"/>
        </w:tabs>
      </w:pPr>
      <w:hyperlink w:anchor="_Toc5957" w:history="1">
        <w:r>
          <w:rPr>
            <w:rFonts w:ascii="仿宋" w:eastAsia="仿宋" w:hAnsi="仿宋" w:cs="仿宋" w:hint="eastAsia"/>
            <w:lang w:eastAsia="zh-CN"/>
          </w:rPr>
          <w:t>(一)、两性健康项目承办单位基本情况</w:t>
        </w:r>
        <w:r>
          <w:tab/>
        </w:r>
        <w:r>
          <w:fldChar w:fldCharType="begin"/>
        </w:r>
        <w:r>
          <w:instrText xml:space="preserve"> PAGEREF _Toc5957 \h </w:instrText>
        </w:r>
        <w:r>
          <w:fldChar w:fldCharType="separate"/>
        </w:r>
        <w:r>
          <w:t>9</w:t>
        </w:r>
        <w:r>
          <w:fldChar w:fldCharType="end"/>
        </w:r>
      </w:hyperlink>
    </w:p>
    <w:p>
      <w:pPr>
        <w:pStyle w:val="TOC2"/>
        <w:tabs>
          <w:tab w:val="right" w:leader="dot" w:pos="8306"/>
        </w:tabs>
      </w:pPr>
      <w:hyperlink w:anchor="_Toc21814" w:history="1">
        <w:r>
          <w:rPr>
            <w:rFonts w:ascii="仿宋" w:eastAsia="仿宋" w:hAnsi="仿宋" w:cs="仿宋" w:hint="eastAsia"/>
            <w:lang w:eastAsia="zh-CN"/>
          </w:rPr>
          <w:t>(二)、公司经济效益分析</w:t>
        </w:r>
        <w:r>
          <w:tab/>
        </w:r>
        <w:r>
          <w:fldChar w:fldCharType="begin"/>
        </w:r>
        <w:r>
          <w:instrText xml:space="preserve"> PAGEREF _Toc21814 \h </w:instrText>
        </w:r>
        <w:r>
          <w:fldChar w:fldCharType="separate"/>
        </w:r>
        <w:r>
          <w:t>10</w:t>
        </w:r>
        <w:r>
          <w:fldChar w:fldCharType="end"/>
        </w:r>
      </w:hyperlink>
    </w:p>
    <w:p>
      <w:pPr>
        <w:pStyle w:val="TOC1"/>
        <w:tabs>
          <w:tab w:val="right" w:leader="dot" w:pos="8306"/>
        </w:tabs>
      </w:pPr>
      <w:hyperlink w:anchor="_Toc22716" w:history="1">
        <w:r>
          <w:rPr>
            <w:rFonts w:ascii="仿宋" w:eastAsia="仿宋" w:hAnsi="仿宋" w:cs="仿宋" w:hint="eastAsia"/>
            <w:lang w:eastAsia="zh-CN"/>
          </w:rPr>
          <w:t>四、两性健康项目危机管理</w:t>
        </w:r>
        <w:r>
          <w:tab/>
        </w:r>
        <w:r>
          <w:fldChar w:fldCharType="begin"/>
        </w:r>
        <w:r>
          <w:instrText xml:space="preserve"> PAGEREF _Toc22716 \h </w:instrText>
        </w:r>
        <w:r>
          <w:fldChar w:fldCharType="separate"/>
        </w:r>
        <w:r>
          <w:t>11</w:t>
        </w:r>
        <w:r>
          <w:fldChar w:fldCharType="end"/>
        </w:r>
      </w:hyperlink>
    </w:p>
    <w:p>
      <w:pPr>
        <w:pStyle w:val="TOC2"/>
        <w:tabs>
          <w:tab w:val="right" w:leader="dot" w:pos="8306"/>
        </w:tabs>
      </w:pPr>
      <w:hyperlink w:anchor="_Toc22224" w:history="1">
        <w:r>
          <w:rPr>
            <w:rFonts w:ascii="仿宋" w:eastAsia="仿宋" w:hAnsi="仿宋" w:cs="仿宋" w:hint="eastAsia"/>
            <w:lang w:eastAsia="zh-CN"/>
          </w:rPr>
          <w:t>(一)、危机预警与识别</w:t>
        </w:r>
        <w:r>
          <w:tab/>
        </w:r>
        <w:r>
          <w:fldChar w:fldCharType="begin"/>
        </w:r>
        <w:r>
          <w:instrText xml:space="preserve"> PAGEREF _Toc22224 \h </w:instrText>
        </w:r>
        <w:r>
          <w:fldChar w:fldCharType="separate"/>
        </w:r>
        <w:r>
          <w:t>11</w:t>
        </w:r>
        <w:r>
          <w:fldChar w:fldCharType="end"/>
        </w:r>
      </w:hyperlink>
    </w:p>
    <w:p>
      <w:pPr>
        <w:pStyle w:val="TOC2"/>
        <w:tabs>
          <w:tab w:val="right" w:leader="dot" w:pos="8306"/>
        </w:tabs>
      </w:pPr>
      <w:hyperlink w:anchor="_Toc16527" w:history="1">
        <w:r>
          <w:rPr>
            <w:rFonts w:ascii="仿宋" w:eastAsia="仿宋" w:hAnsi="仿宋" w:cs="仿宋" w:hint="eastAsia"/>
            <w:lang w:eastAsia="zh-CN"/>
          </w:rPr>
          <w:t>(二)、危机应对与恢复</w:t>
        </w:r>
        <w:r>
          <w:tab/>
        </w:r>
        <w:r>
          <w:fldChar w:fldCharType="begin"/>
        </w:r>
        <w:r>
          <w:instrText xml:space="preserve"> PAGEREF _Toc16527 \h </w:instrText>
        </w:r>
        <w:r>
          <w:fldChar w:fldCharType="separate"/>
        </w:r>
        <w:r>
          <w:t>12</w:t>
        </w:r>
        <w:r>
          <w:fldChar w:fldCharType="end"/>
        </w:r>
      </w:hyperlink>
    </w:p>
    <w:p>
      <w:pPr>
        <w:pStyle w:val="TOC1"/>
        <w:tabs>
          <w:tab w:val="right" w:leader="dot" w:pos="8306"/>
        </w:tabs>
      </w:pPr>
      <w:hyperlink w:anchor="_Toc7567" w:history="1">
        <w:r>
          <w:rPr>
            <w:rFonts w:ascii="仿宋" w:eastAsia="仿宋" w:hAnsi="仿宋" w:cs="仿宋" w:hint="eastAsia"/>
            <w:lang w:eastAsia="zh-CN"/>
          </w:rPr>
          <w:t>五、产品规划分析</w:t>
        </w:r>
        <w:r>
          <w:tab/>
        </w:r>
        <w:r>
          <w:fldChar w:fldCharType="begin"/>
        </w:r>
        <w:r>
          <w:instrText xml:space="preserve"> PAGEREF _Toc7567 \h </w:instrText>
        </w:r>
        <w:r>
          <w:fldChar w:fldCharType="separate"/>
        </w:r>
        <w:r>
          <w:t>13</w:t>
        </w:r>
        <w:r>
          <w:fldChar w:fldCharType="end"/>
        </w:r>
      </w:hyperlink>
    </w:p>
    <w:p>
      <w:pPr>
        <w:pStyle w:val="TOC2"/>
        <w:tabs>
          <w:tab w:val="right" w:leader="dot" w:pos="8306"/>
        </w:tabs>
      </w:pPr>
      <w:hyperlink w:anchor="_Toc9545" w:history="1">
        <w:r>
          <w:rPr>
            <w:rFonts w:ascii="仿宋" w:eastAsia="仿宋" w:hAnsi="仿宋" w:cs="仿宋" w:hint="eastAsia"/>
            <w:lang w:eastAsia="zh-CN"/>
          </w:rPr>
          <w:t>(一)、产品规划</w:t>
        </w:r>
        <w:r>
          <w:tab/>
        </w:r>
        <w:r>
          <w:fldChar w:fldCharType="begin"/>
        </w:r>
        <w:r>
          <w:instrText xml:space="preserve"> PAGEREF _Toc9545 \h </w:instrText>
        </w:r>
        <w:r>
          <w:fldChar w:fldCharType="separate"/>
        </w:r>
        <w:r>
          <w:t>13</w:t>
        </w:r>
        <w:r>
          <w:fldChar w:fldCharType="end"/>
        </w:r>
      </w:hyperlink>
    </w:p>
    <w:p>
      <w:pPr>
        <w:pStyle w:val="TOC2"/>
        <w:tabs>
          <w:tab w:val="right" w:leader="dot" w:pos="8306"/>
        </w:tabs>
      </w:pPr>
      <w:hyperlink w:anchor="_Toc10653" w:history="1">
        <w:r>
          <w:rPr>
            <w:rFonts w:ascii="仿宋" w:eastAsia="仿宋" w:hAnsi="仿宋" w:cs="仿宋" w:hint="eastAsia"/>
            <w:lang w:eastAsia="zh-CN"/>
          </w:rPr>
          <w:t>(二)、建设规模</w:t>
        </w:r>
        <w:r>
          <w:tab/>
        </w:r>
        <w:r>
          <w:fldChar w:fldCharType="begin"/>
        </w:r>
        <w:r>
          <w:instrText xml:space="preserve"> PAGEREF _Toc10653 \h </w:instrText>
        </w:r>
        <w:r>
          <w:fldChar w:fldCharType="separate"/>
        </w:r>
        <w:r>
          <w:t>14</w:t>
        </w:r>
        <w:r>
          <w:fldChar w:fldCharType="end"/>
        </w:r>
      </w:hyperlink>
    </w:p>
    <w:p>
      <w:pPr>
        <w:pStyle w:val="TOC1"/>
        <w:tabs>
          <w:tab w:val="right" w:leader="dot" w:pos="8306"/>
        </w:tabs>
      </w:pPr>
      <w:hyperlink w:anchor="_Toc8971" w:history="1">
        <w:r>
          <w:rPr>
            <w:rFonts w:ascii="仿宋" w:eastAsia="仿宋" w:hAnsi="仿宋" w:cs="仿宋" w:hint="eastAsia"/>
            <w:lang w:eastAsia="zh-CN"/>
          </w:rPr>
          <w:t>六、工艺说明</w:t>
        </w:r>
        <w:r>
          <w:tab/>
        </w:r>
        <w:r>
          <w:fldChar w:fldCharType="begin"/>
        </w:r>
        <w:r>
          <w:instrText xml:space="preserve"> PAGEREF _Toc8971 \h </w:instrText>
        </w:r>
        <w:r>
          <w:fldChar w:fldCharType="separate"/>
        </w:r>
        <w:r>
          <w:t>15</w:t>
        </w:r>
        <w:r>
          <w:fldChar w:fldCharType="end"/>
        </w:r>
      </w:hyperlink>
    </w:p>
    <w:p>
      <w:pPr>
        <w:pStyle w:val="TOC2"/>
        <w:tabs>
          <w:tab w:val="right" w:leader="dot" w:pos="8306"/>
        </w:tabs>
      </w:pPr>
      <w:hyperlink w:anchor="_Toc22704" w:history="1">
        <w:r>
          <w:rPr>
            <w:rFonts w:ascii="仿宋" w:eastAsia="仿宋" w:hAnsi="仿宋" w:cs="仿宋" w:hint="eastAsia"/>
            <w:lang w:eastAsia="zh-CN"/>
          </w:rPr>
          <w:t>(一)、技术管理特点</w:t>
        </w:r>
        <w:r>
          <w:tab/>
        </w:r>
        <w:r>
          <w:fldChar w:fldCharType="begin"/>
        </w:r>
        <w:r>
          <w:instrText xml:space="preserve"> PAGEREF _Toc22704 \h </w:instrText>
        </w:r>
        <w:r>
          <w:fldChar w:fldCharType="separate"/>
        </w:r>
        <w:r>
          <w:t>15</w:t>
        </w:r>
        <w:r>
          <w:fldChar w:fldCharType="end"/>
        </w:r>
      </w:hyperlink>
    </w:p>
    <w:p>
      <w:pPr>
        <w:pStyle w:val="TOC2"/>
        <w:tabs>
          <w:tab w:val="right" w:leader="dot" w:pos="8306"/>
        </w:tabs>
      </w:pPr>
      <w:hyperlink w:anchor="_Toc29289" w:history="1">
        <w:r>
          <w:rPr>
            <w:rFonts w:ascii="仿宋" w:eastAsia="仿宋" w:hAnsi="仿宋" w:cs="仿宋" w:hint="eastAsia"/>
            <w:lang w:eastAsia="zh-CN"/>
          </w:rPr>
          <w:t>(二)、两性健康项目工艺技术设计方案</w:t>
        </w:r>
        <w:r>
          <w:tab/>
        </w:r>
        <w:r>
          <w:fldChar w:fldCharType="begin"/>
        </w:r>
        <w:r>
          <w:instrText xml:space="preserve"> PAGEREF _Toc29289 \h </w:instrText>
        </w:r>
        <w:r>
          <w:fldChar w:fldCharType="separate"/>
        </w:r>
        <w:r>
          <w:t>16</w:t>
        </w:r>
        <w:r>
          <w:fldChar w:fldCharType="end"/>
        </w:r>
      </w:hyperlink>
    </w:p>
    <w:p>
      <w:pPr>
        <w:pStyle w:val="TOC2"/>
        <w:tabs>
          <w:tab w:val="right" w:leader="dot" w:pos="8306"/>
        </w:tabs>
      </w:pPr>
      <w:hyperlink w:anchor="_Toc21493" w:history="1">
        <w:r>
          <w:rPr>
            <w:rFonts w:ascii="仿宋" w:eastAsia="仿宋" w:hAnsi="仿宋" w:cs="仿宋" w:hint="eastAsia"/>
            <w:lang w:eastAsia="zh-CN"/>
          </w:rPr>
          <w:t>(三)、设备选型方案</w:t>
        </w:r>
        <w:r>
          <w:tab/>
        </w:r>
        <w:r>
          <w:fldChar w:fldCharType="begin"/>
        </w:r>
        <w:r>
          <w:instrText xml:space="preserve"> PAGEREF _Toc21493 \h </w:instrText>
        </w:r>
        <w:r>
          <w:fldChar w:fldCharType="separate"/>
        </w:r>
        <w:r>
          <w:t>17</w:t>
        </w:r>
        <w:r>
          <w:fldChar w:fldCharType="end"/>
        </w:r>
      </w:hyperlink>
    </w:p>
    <w:p>
      <w:pPr>
        <w:pStyle w:val="TOC1"/>
        <w:tabs>
          <w:tab w:val="right" w:leader="dot" w:pos="8306"/>
        </w:tabs>
      </w:pPr>
      <w:hyperlink w:anchor="_Toc18201" w:history="1">
        <w:r>
          <w:rPr>
            <w:rFonts w:ascii="仿宋" w:eastAsia="仿宋" w:hAnsi="仿宋" w:cs="仿宋" w:hint="eastAsia"/>
            <w:lang w:eastAsia="zh-CN"/>
          </w:rPr>
          <w:t>七、两性健康项目财务管理</w:t>
        </w:r>
        <w:r>
          <w:tab/>
        </w:r>
        <w:r>
          <w:fldChar w:fldCharType="begin"/>
        </w:r>
        <w:r>
          <w:instrText xml:space="preserve"> PAGEREF _Toc18201 \h </w:instrText>
        </w:r>
        <w:r>
          <w:fldChar w:fldCharType="separate"/>
        </w:r>
        <w:r>
          <w:t>19</w:t>
        </w:r>
        <w:r>
          <w:fldChar w:fldCharType="end"/>
        </w:r>
      </w:hyperlink>
    </w:p>
    <w:p>
      <w:pPr>
        <w:pStyle w:val="TOC2"/>
        <w:tabs>
          <w:tab w:val="right" w:leader="dot" w:pos="8306"/>
        </w:tabs>
      </w:pPr>
      <w:hyperlink w:anchor="_Toc31367" w:history="1">
        <w:r>
          <w:rPr>
            <w:rFonts w:ascii="仿宋" w:eastAsia="仿宋" w:hAnsi="仿宋" w:cs="仿宋" w:hint="eastAsia"/>
            <w:lang w:eastAsia="zh-CN"/>
          </w:rPr>
          <w:t>(一)、资金需求大</w:t>
        </w:r>
        <w:r>
          <w:tab/>
        </w:r>
        <w:r>
          <w:fldChar w:fldCharType="begin"/>
        </w:r>
        <w:r>
          <w:instrText xml:space="preserve"> PAGEREF _Toc31367 \h </w:instrText>
        </w:r>
        <w:r>
          <w:fldChar w:fldCharType="separate"/>
        </w:r>
        <w:r>
          <w:t>19</w:t>
        </w:r>
        <w:r>
          <w:fldChar w:fldCharType="end"/>
        </w:r>
      </w:hyperlink>
    </w:p>
    <w:p>
      <w:pPr>
        <w:pStyle w:val="TOC2"/>
        <w:tabs>
          <w:tab w:val="right" w:leader="dot" w:pos="8306"/>
        </w:tabs>
      </w:pPr>
      <w:hyperlink w:anchor="_Toc32029" w:history="1">
        <w:r>
          <w:rPr>
            <w:rFonts w:ascii="仿宋" w:eastAsia="仿宋" w:hAnsi="仿宋" w:cs="仿宋" w:hint="eastAsia"/>
            <w:lang w:eastAsia="zh-CN"/>
          </w:rPr>
          <w:t>(二)、研发周期长</w:t>
        </w:r>
        <w:r>
          <w:tab/>
        </w:r>
        <w:r>
          <w:fldChar w:fldCharType="begin"/>
        </w:r>
        <w:r>
          <w:instrText xml:space="preserve"> PAGEREF _Toc32029 \h </w:instrText>
        </w:r>
        <w:r>
          <w:fldChar w:fldCharType="separate"/>
        </w:r>
        <w:r>
          <w:t>20</w:t>
        </w:r>
        <w:r>
          <w:fldChar w:fldCharType="end"/>
        </w:r>
      </w:hyperlink>
    </w:p>
    <w:p>
      <w:pPr>
        <w:pStyle w:val="TOC2"/>
        <w:tabs>
          <w:tab w:val="right" w:leader="dot" w:pos="8306"/>
        </w:tabs>
      </w:pPr>
      <w:hyperlink w:anchor="_Toc5222" w:history="1">
        <w:r>
          <w:rPr>
            <w:rFonts w:ascii="仿宋" w:eastAsia="仿宋" w:hAnsi="仿宋" w:cs="仿宋" w:hint="eastAsia"/>
            <w:lang w:eastAsia="zh-CN"/>
          </w:rPr>
          <w:t>(三)、市场风险大</w:t>
        </w:r>
        <w:r>
          <w:tab/>
        </w:r>
        <w:r>
          <w:fldChar w:fldCharType="begin"/>
        </w:r>
        <w:r>
          <w:instrText xml:space="preserve"> PAGEREF _Toc5222 \h </w:instrText>
        </w:r>
        <w:r>
          <w:fldChar w:fldCharType="separate"/>
        </w:r>
        <w:r>
          <w:t>21</w:t>
        </w:r>
        <w:r>
          <w:fldChar w:fldCharType="end"/>
        </w:r>
      </w:hyperlink>
    </w:p>
    <w:p>
      <w:pPr>
        <w:pStyle w:val="TOC2"/>
        <w:tabs>
          <w:tab w:val="right" w:leader="dot" w:pos="8306"/>
        </w:tabs>
      </w:pPr>
      <w:hyperlink w:anchor="_Toc20570" w:history="1">
        <w:r>
          <w:rPr>
            <w:rFonts w:ascii="仿宋" w:eastAsia="仿宋" w:hAnsi="仿宋" w:cs="仿宋" w:hint="eastAsia"/>
            <w:lang w:eastAsia="zh-CN"/>
          </w:rPr>
          <w:t>(四)、利润率高</w:t>
        </w:r>
        <w:r>
          <w:tab/>
        </w:r>
        <w:r>
          <w:fldChar w:fldCharType="begin"/>
        </w:r>
        <w:r>
          <w:instrText xml:space="preserve"> PAGEREF _Toc20570 \h </w:instrText>
        </w:r>
        <w:r>
          <w:fldChar w:fldCharType="separate"/>
        </w:r>
        <w:r>
          <w:t>24</w:t>
        </w:r>
        <w:r>
          <w:fldChar w:fldCharType="end"/>
        </w:r>
      </w:hyperlink>
    </w:p>
    <w:p>
      <w:pPr>
        <w:pStyle w:val="TOC1"/>
        <w:tabs>
          <w:tab w:val="right" w:leader="dot" w:pos="8306"/>
        </w:tabs>
      </w:pPr>
      <w:hyperlink w:anchor="_Toc14914" w:history="1">
        <w:r>
          <w:rPr>
            <w:rFonts w:ascii="仿宋" w:eastAsia="仿宋" w:hAnsi="仿宋" w:cs="仿宋" w:hint="eastAsia"/>
            <w:lang w:eastAsia="zh-CN"/>
          </w:rPr>
          <w:t>八、两性健康项目社会影响</w:t>
        </w:r>
        <w:r>
          <w:tab/>
        </w:r>
        <w:r>
          <w:fldChar w:fldCharType="begin"/>
        </w:r>
        <w:r>
          <w:instrText xml:space="preserve"> PAGEREF _Toc14914 \h </w:instrText>
        </w:r>
        <w:r>
          <w:fldChar w:fldCharType="separate"/>
        </w:r>
        <w:r>
          <w:t>26</w:t>
        </w:r>
        <w:r>
          <w:fldChar w:fldCharType="end"/>
        </w:r>
      </w:hyperlink>
    </w:p>
    <w:p>
      <w:pPr>
        <w:pStyle w:val="TOC2"/>
        <w:tabs>
          <w:tab w:val="right" w:leader="dot" w:pos="8306"/>
        </w:tabs>
      </w:pPr>
      <w:hyperlink w:anchor="_Toc31152" w:history="1">
        <w:r>
          <w:rPr>
            <w:rFonts w:ascii="仿宋" w:eastAsia="仿宋" w:hAnsi="仿宋" w:cs="仿宋" w:hint="eastAsia"/>
            <w:lang w:eastAsia="zh-CN"/>
          </w:rPr>
          <w:t>(一)、社会责任与义务</w:t>
        </w:r>
        <w:r>
          <w:tab/>
        </w:r>
        <w:r>
          <w:fldChar w:fldCharType="begin"/>
        </w:r>
        <w:r>
          <w:instrText xml:space="preserve"> PAGEREF _Toc31152 \h </w:instrText>
        </w:r>
        <w:r>
          <w:fldChar w:fldCharType="separate"/>
        </w:r>
        <w:r>
          <w:t>26</w:t>
        </w:r>
        <w:r>
          <w:fldChar w:fldCharType="end"/>
        </w:r>
      </w:hyperlink>
    </w:p>
    <w:p>
      <w:pPr>
        <w:pStyle w:val="TOC2"/>
        <w:tabs>
          <w:tab w:val="right" w:leader="dot" w:pos="8306"/>
        </w:tabs>
      </w:pPr>
      <w:hyperlink w:anchor="_Toc160" w:history="1">
        <w:r>
          <w:rPr>
            <w:rFonts w:ascii="仿宋" w:eastAsia="仿宋" w:hAnsi="仿宋" w:cs="仿宋" w:hint="eastAsia"/>
            <w:lang w:eastAsia="zh-CN"/>
          </w:rPr>
          <w:t>(二)、社会参与与沟通</w:t>
        </w:r>
        <w:r>
          <w:tab/>
        </w:r>
        <w:r>
          <w:fldChar w:fldCharType="begin"/>
        </w:r>
        <w:r>
          <w:instrText xml:space="preserve"> PAGEREF _Toc160 \h </w:instrText>
        </w:r>
        <w:r>
          <w:fldChar w:fldCharType="separate"/>
        </w:r>
        <w:r>
          <w:t>27</w:t>
        </w:r>
        <w:r>
          <w:fldChar w:fldCharType="end"/>
        </w:r>
      </w:hyperlink>
    </w:p>
    <w:p>
      <w:pPr>
        <w:pStyle w:val="TOC1"/>
        <w:tabs>
          <w:tab w:val="right" w:leader="dot" w:pos="8306"/>
        </w:tabs>
      </w:pPr>
      <w:hyperlink w:anchor="_Toc9749" w:history="1">
        <w:r>
          <w:rPr>
            <w:rFonts w:ascii="仿宋" w:eastAsia="仿宋" w:hAnsi="仿宋" w:cs="仿宋" w:hint="eastAsia"/>
            <w:lang w:eastAsia="zh-CN"/>
          </w:rPr>
          <w:t>九、两性健康项目创新与研发</w:t>
        </w:r>
        <w:r>
          <w:tab/>
        </w:r>
        <w:r>
          <w:fldChar w:fldCharType="begin"/>
        </w:r>
        <w:r>
          <w:instrText xml:space="preserve"> PAGEREF _Toc9749 \h </w:instrText>
        </w:r>
        <w:r>
          <w:fldChar w:fldCharType="separate"/>
        </w:r>
        <w:r>
          <w:t>27</w:t>
        </w:r>
        <w:r>
          <w:fldChar w:fldCharType="end"/>
        </w:r>
      </w:hyperlink>
    </w:p>
    <w:p>
      <w:pPr>
        <w:pStyle w:val="TOC2"/>
        <w:tabs>
          <w:tab w:val="right" w:leader="dot" w:pos="8306"/>
        </w:tabs>
      </w:pPr>
      <w:hyperlink w:anchor="_Toc10525" w:history="1">
        <w:r>
          <w:rPr>
            <w:rFonts w:ascii="仿宋" w:eastAsia="仿宋" w:hAnsi="仿宋" w:cs="仿宋" w:hint="eastAsia"/>
            <w:lang w:eastAsia="zh-CN"/>
          </w:rPr>
          <w:t>(一)、创新策略与方向</w:t>
        </w:r>
        <w:r>
          <w:tab/>
        </w:r>
        <w:r>
          <w:fldChar w:fldCharType="begin"/>
        </w:r>
        <w:r>
          <w:instrText xml:space="preserve"> PAGEREF _Toc10525 \h </w:instrText>
        </w:r>
        <w:r>
          <w:fldChar w:fldCharType="separate"/>
        </w:r>
        <w:r>
          <w:t>27</w:t>
        </w:r>
        <w:r>
          <w:fldChar w:fldCharType="end"/>
        </w:r>
      </w:hyperlink>
    </w:p>
    <w:p>
      <w:pPr>
        <w:pStyle w:val="TOC2"/>
        <w:tabs>
          <w:tab w:val="right" w:leader="dot" w:pos="8306"/>
        </w:tabs>
      </w:pPr>
      <w:hyperlink w:anchor="_Toc7997" w:history="1">
        <w:r>
          <w:rPr>
            <w:rFonts w:ascii="仿宋" w:eastAsia="仿宋" w:hAnsi="仿宋" w:cs="仿宋" w:hint="eastAsia"/>
            <w:lang w:eastAsia="zh-CN"/>
          </w:rPr>
          <w:t>(二)、研发规划与投入</w:t>
        </w:r>
        <w:r>
          <w:tab/>
        </w:r>
        <w:r>
          <w:fldChar w:fldCharType="begin"/>
        </w:r>
        <w:r>
          <w:instrText xml:space="preserve"> PAGEREF _Toc7997 \h </w:instrText>
        </w:r>
        <w:r>
          <w:fldChar w:fldCharType="separate"/>
        </w:r>
        <w:r>
          <w:t>29</w:t>
        </w:r>
        <w:r>
          <w:fldChar w:fldCharType="end"/>
        </w:r>
      </w:hyperlink>
    </w:p>
    <w:p>
      <w:pPr>
        <w:pStyle w:val="TOC1"/>
        <w:tabs>
          <w:tab w:val="right" w:leader="dot" w:pos="8306"/>
        </w:tabs>
      </w:pPr>
      <w:hyperlink w:anchor="_Toc29409" w:history="1">
        <w:r>
          <w:rPr>
            <w:rFonts w:ascii="仿宋" w:eastAsia="仿宋" w:hAnsi="仿宋" w:cs="仿宋" w:hint="eastAsia"/>
            <w:lang w:eastAsia="zh-CN"/>
          </w:rPr>
          <w:t>十、两性健康项目环境影响分析</w:t>
        </w:r>
        <w:r>
          <w:tab/>
        </w:r>
        <w:r>
          <w:fldChar w:fldCharType="begin"/>
        </w:r>
        <w:r>
          <w:instrText xml:space="preserve"> PAGEREF _Toc29409 \h </w:instrText>
        </w:r>
        <w:r>
          <w:fldChar w:fldCharType="separate"/>
        </w:r>
        <w:r>
          <w:t>31</w:t>
        </w:r>
        <w:r>
          <w:fldChar w:fldCharType="end"/>
        </w:r>
      </w:hyperlink>
    </w:p>
    <w:p>
      <w:pPr>
        <w:pStyle w:val="TOC2"/>
        <w:tabs>
          <w:tab w:val="right" w:leader="dot" w:pos="8306"/>
        </w:tabs>
      </w:pPr>
      <w:hyperlink w:anchor="_Toc31449" w:history="1">
        <w:r>
          <w:rPr>
            <w:rFonts w:ascii="仿宋" w:eastAsia="仿宋" w:hAnsi="仿宋" w:cs="仿宋" w:hint="eastAsia"/>
            <w:lang w:eastAsia="zh-CN"/>
          </w:rPr>
          <w:t>(一)、建设区域环境质量现状</w:t>
        </w:r>
        <w:r>
          <w:tab/>
        </w:r>
        <w:r>
          <w:fldChar w:fldCharType="begin"/>
        </w:r>
        <w:r>
          <w:instrText xml:space="preserve"> PAGEREF _Toc31449 \h </w:instrText>
        </w:r>
        <w:r>
          <w:fldChar w:fldCharType="separate"/>
        </w:r>
        <w:r>
          <w:t>31</w:t>
        </w:r>
        <w:r>
          <w:fldChar w:fldCharType="end"/>
        </w:r>
      </w:hyperlink>
    </w:p>
    <w:p>
      <w:pPr>
        <w:pStyle w:val="TOC2"/>
        <w:tabs>
          <w:tab w:val="right" w:leader="dot" w:pos="8306"/>
        </w:tabs>
      </w:pPr>
      <w:hyperlink w:anchor="_Toc11128" w:history="1">
        <w:r>
          <w:rPr>
            <w:rFonts w:ascii="仿宋" w:eastAsia="仿宋" w:hAnsi="仿宋" w:cs="仿宋" w:hint="eastAsia"/>
            <w:lang w:eastAsia="zh-CN"/>
          </w:rPr>
          <w:t>(二)、建设期环境保护</w:t>
        </w:r>
        <w:r>
          <w:tab/>
        </w:r>
        <w:r>
          <w:fldChar w:fldCharType="begin"/>
        </w:r>
        <w:r>
          <w:instrText xml:space="preserve"> PAGEREF _Toc11128 \h </w:instrText>
        </w:r>
        <w:r>
          <w:fldChar w:fldCharType="separate"/>
        </w:r>
        <w:r>
          <w:t>32</w:t>
        </w:r>
        <w:r>
          <w:fldChar w:fldCharType="end"/>
        </w:r>
      </w:hyperlink>
    </w:p>
    <w:p>
      <w:pPr>
        <w:pStyle w:val="TOC2"/>
        <w:tabs>
          <w:tab w:val="right" w:leader="dot" w:pos="8306"/>
        </w:tabs>
      </w:pPr>
      <w:hyperlink w:anchor="_Toc3186" w:history="1">
        <w:r>
          <w:rPr>
            <w:rFonts w:ascii="仿宋" w:eastAsia="仿宋" w:hAnsi="仿宋" w:cs="仿宋" w:hint="eastAsia"/>
            <w:lang w:eastAsia="zh-CN"/>
          </w:rPr>
          <w:t>(三)、运营期环境保护</w:t>
        </w:r>
        <w:r>
          <w:tab/>
        </w:r>
        <w:r>
          <w:fldChar w:fldCharType="begin"/>
        </w:r>
        <w:r>
          <w:instrText xml:space="preserve"> PAGEREF _Toc3186 \h </w:instrText>
        </w:r>
        <w:r>
          <w:fldChar w:fldCharType="separate"/>
        </w:r>
        <w:r>
          <w:t>33</w:t>
        </w:r>
        <w:r>
          <w:fldChar w:fldCharType="end"/>
        </w:r>
      </w:hyperlink>
    </w:p>
    <w:p>
      <w:pPr>
        <w:pStyle w:val="TOC2"/>
        <w:tabs>
          <w:tab w:val="right" w:leader="dot" w:pos="8306"/>
        </w:tabs>
      </w:pPr>
      <w:hyperlink w:anchor="_Toc27568" w:history="1">
        <w:r>
          <w:rPr>
            <w:rFonts w:ascii="仿宋" w:eastAsia="仿宋" w:hAnsi="仿宋" w:cs="仿宋" w:hint="eastAsia"/>
            <w:lang w:eastAsia="zh-CN"/>
          </w:rPr>
          <w:t>(四)、两性健康项目建设对区域经济的影响</w:t>
        </w:r>
        <w:r>
          <w:tab/>
        </w:r>
        <w:r>
          <w:fldChar w:fldCharType="begin"/>
        </w:r>
        <w:r>
          <w:instrText xml:space="preserve"> PAGEREF _Toc27568 \h </w:instrText>
        </w:r>
        <w:r>
          <w:fldChar w:fldCharType="separate"/>
        </w:r>
        <w:r>
          <w:t>35</w:t>
        </w:r>
        <w:r>
          <w:fldChar w:fldCharType="end"/>
        </w:r>
      </w:hyperlink>
    </w:p>
    <w:p>
      <w:pPr>
        <w:pStyle w:val="TOC2"/>
        <w:tabs>
          <w:tab w:val="right" w:leader="dot" w:pos="8306"/>
        </w:tabs>
      </w:pPr>
      <w:hyperlink w:anchor="_Toc30564" w:history="1">
        <w:r>
          <w:rPr>
            <w:rFonts w:ascii="仿宋" w:eastAsia="仿宋" w:hAnsi="仿宋" w:cs="仿宋" w:hint="eastAsia"/>
            <w:lang w:eastAsia="zh-CN"/>
          </w:rPr>
          <w:t>(五)、废弃物处理</w:t>
        </w:r>
        <w:r>
          <w:tab/>
        </w:r>
        <w:r>
          <w:fldChar w:fldCharType="begin"/>
        </w:r>
        <w:r>
          <w:instrText xml:space="preserve"> PAGEREF _Toc30564 \h </w:instrText>
        </w:r>
        <w:r>
          <w:fldChar w:fldCharType="separate"/>
        </w:r>
        <w:r>
          <w:t>36</w:t>
        </w:r>
        <w:r>
          <w:fldChar w:fldCharType="end"/>
        </w:r>
      </w:hyperlink>
    </w:p>
    <w:p>
      <w:pPr>
        <w:pStyle w:val="TOC2"/>
        <w:tabs>
          <w:tab w:val="right" w:leader="dot" w:pos="8306"/>
        </w:tabs>
      </w:pPr>
      <w:hyperlink w:anchor="_Toc2093" w:history="1">
        <w:r>
          <w:rPr>
            <w:rFonts w:ascii="仿宋" w:eastAsia="仿宋" w:hAnsi="仿宋" w:cs="仿宋" w:hint="eastAsia"/>
            <w:lang w:eastAsia="zh-CN"/>
          </w:rPr>
          <w:t>(六)、特殊环境影响分析</w:t>
        </w:r>
        <w:r>
          <w:tab/>
        </w:r>
        <w:r>
          <w:fldChar w:fldCharType="begin"/>
        </w:r>
        <w:r>
          <w:instrText xml:space="preserve"> PAGEREF _Toc2093 \h </w:instrText>
        </w:r>
        <w:r>
          <w:fldChar w:fldCharType="separate"/>
        </w:r>
        <w:r>
          <w:t>38</w:t>
        </w:r>
        <w:r>
          <w:fldChar w:fldCharType="end"/>
        </w:r>
      </w:hyperlink>
    </w:p>
    <w:p>
      <w:pPr>
        <w:pStyle w:val="TOC2"/>
        <w:tabs>
          <w:tab w:val="right" w:leader="dot" w:pos="8306"/>
        </w:tabs>
      </w:pPr>
      <w:hyperlink w:anchor="_Toc27027" w:history="1">
        <w:r>
          <w:rPr>
            <w:rFonts w:ascii="仿宋" w:eastAsia="仿宋" w:hAnsi="仿宋" w:cs="仿宋" w:hint="eastAsia"/>
            <w:lang w:eastAsia="zh-CN"/>
          </w:rPr>
          <w:t>(七)、清洁生产</w:t>
        </w:r>
        <w:r>
          <w:tab/>
        </w:r>
        <w:r>
          <w:fldChar w:fldCharType="begin"/>
        </w:r>
        <w:r>
          <w:instrText xml:space="preserve"> PAGEREF _Toc27027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10" w:history="1">
        <w:r>
          <w:rPr>
            <w:rFonts w:ascii="仿宋" w:eastAsia="仿宋" w:hAnsi="仿宋" w:cs="仿宋" w:hint="eastAsia"/>
            <w:lang w:eastAsia="zh-CN"/>
          </w:rPr>
          <w:t>(八)、环境保护综合评价</w:t>
        </w:r>
        <w:r>
          <w:tab/>
        </w:r>
        <w:r>
          <w:fldChar w:fldCharType="begin"/>
        </w:r>
        <w:r>
          <w:instrText xml:space="preserve"> PAGEREF _Toc15310 \h </w:instrText>
        </w:r>
        <w:r>
          <w:fldChar w:fldCharType="separate"/>
        </w:r>
        <w:r>
          <w:t>40</w:t>
        </w:r>
        <w:r>
          <w:fldChar w:fldCharType="end"/>
        </w:r>
      </w:hyperlink>
    </w:p>
    <w:p>
      <w:pPr>
        <w:pStyle w:val="TOC1"/>
        <w:tabs>
          <w:tab w:val="right" w:leader="dot" w:pos="8306"/>
        </w:tabs>
      </w:pPr>
      <w:hyperlink w:anchor="_Toc3268" w:history="1">
        <w:r>
          <w:rPr>
            <w:rFonts w:ascii="仿宋" w:eastAsia="仿宋" w:hAnsi="仿宋" w:cs="仿宋" w:hint="eastAsia"/>
            <w:lang w:eastAsia="zh-CN"/>
          </w:rPr>
          <w:t>十一、两性健康项目风险管理</w:t>
        </w:r>
        <w:r>
          <w:tab/>
        </w:r>
        <w:r>
          <w:fldChar w:fldCharType="begin"/>
        </w:r>
        <w:r>
          <w:instrText xml:space="preserve"> PAGEREF _Toc3268 \h </w:instrText>
        </w:r>
        <w:r>
          <w:fldChar w:fldCharType="separate"/>
        </w:r>
        <w:r>
          <w:t>41</w:t>
        </w:r>
        <w:r>
          <w:fldChar w:fldCharType="end"/>
        </w:r>
      </w:hyperlink>
    </w:p>
    <w:p>
      <w:pPr>
        <w:pStyle w:val="TOC2"/>
        <w:tabs>
          <w:tab w:val="right" w:leader="dot" w:pos="8306"/>
        </w:tabs>
      </w:pPr>
      <w:hyperlink w:anchor="_Toc544" w:history="1">
        <w:r>
          <w:rPr>
            <w:rFonts w:ascii="仿宋" w:eastAsia="仿宋" w:hAnsi="仿宋" w:cs="仿宋" w:hint="eastAsia"/>
            <w:lang w:eastAsia="zh-CN"/>
          </w:rPr>
          <w:t>(一)、风险识别与评估</w:t>
        </w:r>
        <w:r>
          <w:tab/>
        </w:r>
        <w:r>
          <w:fldChar w:fldCharType="begin"/>
        </w:r>
        <w:r>
          <w:instrText xml:space="preserve"> PAGEREF _Toc544 \h </w:instrText>
        </w:r>
        <w:r>
          <w:fldChar w:fldCharType="separate"/>
        </w:r>
        <w:r>
          <w:t>41</w:t>
        </w:r>
        <w:r>
          <w:fldChar w:fldCharType="end"/>
        </w:r>
      </w:hyperlink>
    </w:p>
    <w:p>
      <w:pPr>
        <w:pStyle w:val="TOC2"/>
        <w:tabs>
          <w:tab w:val="right" w:leader="dot" w:pos="8306"/>
        </w:tabs>
      </w:pPr>
      <w:hyperlink w:anchor="_Toc27586" w:history="1">
        <w:r>
          <w:rPr>
            <w:rFonts w:ascii="仿宋" w:eastAsia="仿宋" w:hAnsi="仿宋" w:cs="仿宋" w:hint="eastAsia"/>
            <w:lang w:eastAsia="zh-CN"/>
          </w:rPr>
          <w:t>(二)、风险应对策略</w:t>
        </w:r>
        <w:r>
          <w:tab/>
        </w:r>
        <w:r>
          <w:fldChar w:fldCharType="begin"/>
        </w:r>
        <w:r>
          <w:instrText xml:space="preserve"> PAGEREF _Toc27586 \h </w:instrText>
        </w:r>
        <w:r>
          <w:fldChar w:fldCharType="separate"/>
        </w:r>
        <w:r>
          <w:t>42</w:t>
        </w:r>
        <w:r>
          <w:fldChar w:fldCharType="end"/>
        </w:r>
      </w:hyperlink>
    </w:p>
    <w:p>
      <w:pPr>
        <w:pStyle w:val="TOC2"/>
        <w:tabs>
          <w:tab w:val="right" w:leader="dot" w:pos="8306"/>
        </w:tabs>
      </w:pPr>
      <w:hyperlink w:anchor="_Toc2666" w:history="1">
        <w:r>
          <w:rPr>
            <w:rFonts w:ascii="仿宋" w:eastAsia="仿宋" w:hAnsi="仿宋" w:cs="仿宋" w:hint="eastAsia"/>
            <w:lang w:eastAsia="zh-CN"/>
          </w:rPr>
          <w:t>(三)、风险监控与控制</w:t>
        </w:r>
        <w:r>
          <w:tab/>
        </w:r>
        <w:r>
          <w:fldChar w:fldCharType="begin"/>
        </w:r>
        <w:r>
          <w:instrText xml:space="preserve"> PAGEREF _Toc2666 \h </w:instrText>
        </w:r>
        <w:r>
          <w:fldChar w:fldCharType="separate"/>
        </w:r>
        <w:r>
          <w:t>44</w:t>
        </w:r>
        <w:r>
          <w:fldChar w:fldCharType="end"/>
        </w:r>
      </w:hyperlink>
    </w:p>
    <w:p>
      <w:pPr>
        <w:pStyle w:val="TOC1"/>
        <w:tabs>
          <w:tab w:val="right" w:leader="dot" w:pos="8306"/>
        </w:tabs>
      </w:pPr>
      <w:hyperlink w:anchor="_Toc12732" w:history="1">
        <w:r>
          <w:rPr>
            <w:rFonts w:ascii="仿宋" w:eastAsia="仿宋" w:hAnsi="仿宋" w:cs="仿宋" w:hint="eastAsia"/>
            <w:lang w:eastAsia="zh-CN"/>
          </w:rPr>
          <w:t>十二、两性健康项目技术管理</w:t>
        </w:r>
        <w:r>
          <w:tab/>
        </w:r>
        <w:r>
          <w:fldChar w:fldCharType="begin"/>
        </w:r>
        <w:r>
          <w:instrText xml:space="preserve"> PAGEREF _Toc12732 \h </w:instrText>
        </w:r>
        <w:r>
          <w:fldChar w:fldCharType="separate"/>
        </w:r>
        <w:r>
          <w:t>45</w:t>
        </w:r>
        <w:r>
          <w:fldChar w:fldCharType="end"/>
        </w:r>
      </w:hyperlink>
    </w:p>
    <w:p>
      <w:pPr>
        <w:pStyle w:val="TOC2"/>
        <w:tabs>
          <w:tab w:val="right" w:leader="dot" w:pos="8306"/>
        </w:tabs>
      </w:pPr>
      <w:hyperlink w:anchor="_Toc12312" w:history="1">
        <w:r>
          <w:rPr>
            <w:rFonts w:ascii="仿宋" w:eastAsia="仿宋" w:hAnsi="仿宋" w:cs="仿宋" w:hint="eastAsia"/>
            <w:lang w:eastAsia="zh-CN"/>
          </w:rPr>
          <w:t>(一)、技术方案选用方向</w:t>
        </w:r>
        <w:r>
          <w:tab/>
        </w:r>
        <w:r>
          <w:fldChar w:fldCharType="begin"/>
        </w:r>
        <w:r>
          <w:instrText xml:space="preserve"> PAGEREF _Toc12312 \h </w:instrText>
        </w:r>
        <w:r>
          <w:fldChar w:fldCharType="separate"/>
        </w:r>
        <w:r>
          <w:t>45</w:t>
        </w:r>
        <w:r>
          <w:fldChar w:fldCharType="end"/>
        </w:r>
      </w:hyperlink>
    </w:p>
    <w:p>
      <w:pPr>
        <w:pStyle w:val="TOC2"/>
        <w:tabs>
          <w:tab w:val="right" w:leader="dot" w:pos="8306"/>
        </w:tabs>
      </w:pPr>
      <w:hyperlink w:anchor="_Toc7549" w:history="1">
        <w:r>
          <w:rPr>
            <w:rFonts w:ascii="仿宋" w:eastAsia="仿宋" w:hAnsi="仿宋" w:cs="仿宋" w:hint="eastAsia"/>
            <w:lang w:eastAsia="zh-CN"/>
          </w:rPr>
          <w:t>(二)、工艺技术方案选用原则</w:t>
        </w:r>
        <w:r>
          <w:tab/>
        </w:r>
        <w:r>
          <w:fldChar w:fldCharType="begin"/>
        </w:r>
        <w:r>
          <w:instrText xml:space="preserve"> PAGEREF _Toc7549 \h </w:instrText>
        </w:r>
        <w:r>
          <w:fldChar w:fldCharType="separate"/>
        </w:r>
        <w:r>
          <w:t>47</w:t>
        </w:r>
        <w:r>
          <w:fldChar w:fldCharType="end"/>
        </w:r>
      </w:hyperlink>
    </w:p>
    <w:p>
      <w:pPr>
        <w:pStyle w:val="TOC2"/>
        <w:tabs>
          <w:tab w:val="right" w:leader="dot" w:pos="8306"/>
        </w:tabs>
      </w:pPr>
      <w:hyperlink w:anchor="_Toc2964" w:history="1">
        <w:r>
          <w:rPr>
            <w:rFonts w:ascii="仿宋" w:eastAsia="仿宋" w:hAnsi="仿宋" w:cs="仿宋" w:hint="eastAsia"/>
            <w:lang w:eastAsia="zh-CN"/>
          </w:rPr>
          <w:t>(三)、工艺技术方案要求</w:t>
        </w:r>
        <w:r>
          <w:tab/>
        </w:r>
        <w:r>
          <w:fldChar w:fldCharType="begin"/>
        </w:r>
        <w:r>
          <w:instrText xml:space="preserve"> PAGEREF _Toc2964 \h </w:instrText>
        </w:r>
        <w:r>
          <w:fldChar w:fldCharType="separate"/>
        </w:r>
        <w:r>
          <w:t>49</w:t>
        </w:r>
        <w:r>
          <w:fldChar w:fldCharType="end"/>
        </w:r>
      </w:hyperlink>
    </w:p>
    <w:p>
      <w:pPr>
        <w:pStyle w:val="TOC1"/>
        <w:tabs>
          <w:tab w:val="right" w:leader="dot" w:pos="8306"/>
        </w:tabs>
      </w:pPr>
      <w:hyperlink w:anchor="_Toc3945" w:history="1">
        <w:r>
          <w:rPr>
            <w:rFonts w:ascii="仿宋" w:eastAsia="仿宋" w:hAnsi="仿宋" w:cs="仿宋" w:hint="eastAsia"/>
            <w:lang w:eastAsia="zh-CN"/>
          </w:rPr>
          <w:t>十三、两性健康项目变更管理</w:t>
        </w:r>
        <w:r>
          <w:tab/>
        </w:r>
        <w:r>
          <w:fldChar w:fldCharType="begin"/>
        </w:r>
        <w:r>
          <w:instrText xml:space="preserve"> PAGEREF _Toc3945 \h </w:instrText>
        </w:r>
        <w:r>
          <w:fldChar w:fldCharType="separate"/>
        </w:r>
        <w:r>
          <w:t>51</w:t>
        </w:r>
        <w:r>
          <w:fldChar w:fldCharType="end"/>
        </w:r>
      </w:hyperlink>
    </w:p>
    <w:p>
      <w:pPr>
        <w:pStyle w:val="TOC2"/>
        <w:tabs>
          <w:tab w:val="right" w:leader="dot" w:pos="8306"/>
        </w:tabs>
      </w:pPr>
      <w:hyperlink w:anchor="_Toc1741" w:history="1">
        <w:r>
          <w:rPr>
            <w:rFonts w:ascii="仿宋" w:eastAsia="仿宋" w:hAnsi="仿宋" w:cs="仿宋" w:hint="eastAsia"/>
            <w:lang w:eastAsia="zh-CN"/>
          </w:rPr>
          <w:t>(一)、变更申请与评估</w:t>
        </w:r>
        <w:r>
          <w:tab/>
        </w:r>
        <w:r>
          <w:fldChar w:fldCharType="begin"/>
        </w:r>
        <w:r>
          <w:instrText xml:space="preserve"> PAGEREF _Toc1741 \h </w:instrText>
        </w:r>
        <w:r>
          <w:fldChar w:fldCharType="separate"/>
        </w:r>
        <w:r>
          <w:t>51</w:t>
        </w:r>
        <w:r>
          <w:fldChar w:fldCharType="end"/>
        </w:r>
      </w:hyperlink>
    </w:p>
    <w:p>
      <w:pPr>
        <w:pStyle w:val="TOC2"/>
        <w:tabs>
          <w:tab w:val="right" w:leader="dot" w:pos="8306"/>
        </w:tabs>
      </w:pPr>
      <w:hyperlink w:anchor="_Toc4200" w:history="1">
        <w:r>
          <w:rPr>
            <w:rFonts w:ascii="仿宋" w:eastAsia="仿宋" w:hAnsi="仿宋" w:cs="仿宋" w:hint="eastAsia"/>
            <w:lang w:eastAsia="zh-CN"/>
          </w:rPr>
          <w:t>(二)、变更实施与控制</w:t>
        </w:r>
        <w:r>
          <w:tab/>
        </w:r>
        <w:r>
          <w:fldChar w:fldCharType="begin"/>
        </w:r>
        <w:r>
          <w:instrText xml:space="preserve"> PAGEREF _Toc4200 \h </w:instrText>
        </w:r>
        <w:r>
          <w:fldChar w:fldCharType="separate"/>
        </w:r>
        <w:r>
          <w:t>52</w:t>
        </w:r>
        <w:r>
          <w:fldChar w:fldCharType="end"/>
        </w:r>
      </w:hyperlink>
    </w:p>
    <w:p>
      <w:pPr>
        <w:pStyle w:val="TOC1"/>
        <w:tabs>
          <w:tab w:val="right" w:leader="dot" w:pos="8306"/>
        </w:tabs>
      </w:pPr>
      <w:hyperlink w:anchor="_Toc31476" w:history="1">
        <w:r>
          <w:rPr>
            <w:rFonts w:ascii="仿宋" w:eastAsia="仿宋" w:hAnsi="仿宋" w:cs="仿宋" w:hint="eastAsia"/>
            <w:lang w:eastAsia="zh-CN"/>
          </w:rPr>
          <w:t>十四、营销与推广策略</w:t>
        </w:r>
        <w:r>
          <w:tab/>
        </w:r>
        <w:r>
          <w:fldChar w:fldCharType="begin"/>
        </w:r>
        <w:r>
          <w:instrText xml:space="preserve"> PAGEREF _Toc31476 \h </w:instrText>
        </w:r>
        <w:r>
          <w:fldChar w:fldCharType="separate"/>
        </w:r>
        <w:r>
          <w:t>52</w:t>
        </w:r>
        <w:r>
          <w:fldChar w:fldCharType="end"/>
        </w:r>
      </w:hyperlink>
    </w:p>
    <w:p>
      <w:pPr>
        <w:pStyle w:val="TOC2"/>
        <w:tabs>
          <w:tab w:val="right" w:leader="dot" w:pos="8306"/>
        </w:tabs>
      </w:pPr>
      <w:hyperlink w:anchor="_Toc24869" w:history="1">
        <w:r>
          <w:rPr>
            <w:rFonts w:ascii="仿宋" w:eastAsia="仿宋" w:hAnsi="仿宋" w:cs="仿宋" w:hint="eastAsia"/>
            <w:lang w:eastAsia="zh-CN"/>
          </w:rPr>
          <w:t>(一)、产品/服务定位与特点</w:t>
        </w:r>
        <w:r>
          <w:tab/>
        </w:r>
        <w:r>
          <w:fldChar w:fldCharType="begin"/>
        </w:r>
        <w:r>
          <w:instrText xml:space="preserve"> PAGEREF _Toc24869 \h </w:instrText>
        </w:r>
        <w:r>
          <w:fldChar w:fldCharType="separate"/>
        </w:r>
        <w:r>
          <w:t>52</w:t>
        </w:r>
        <w:r>
          <w:fldChar w:fldCharType="end"/>
        </w:r>
      </w:hyperlink>
    </w:p>
    <w:p>
      <w:pPr>
        <w:pStyle w:val="TOC2"/>
        <w:tabs>
          <w:tab w:val="right" w:leader="dot" w:pos="8306"/>
        </w:tabs>
      </w:pPr>
      <w:hyperlink w:anchor="_Toc18754" w:history="1">
        <w:r>
          <w:rPr>
            <w:rFonts w:ascii="仿宋" w:eastAsia="仿宋" w:hAnsi="仿宋" w:cs="仿宋" w:hint="eastAsia"/>
            <w:lang w:eastAsia="zh-CN"/>
          </w:rPr>
          <w:t>(二)、市场定位与竞争分析</w:t>
        </w:r>
        <w:r>
          <w:tab/>
        </w:r>
        <w:r>
          <w:fldChar w:fldCharType="begin"/>
        </w:r>
        <w:r>
          <w:instrText xml:space="preserve"> PAGEREF _Toc18754 \h </w:instrText>
        </w:r>
        <w:r>
          <w:fldChar w:fldCharType="separate"/>
        </w:r>
        <w:r>
          <w:t>54</w:t>
        </w:r>
        <w:r>
          <w:fldChar w:fldCharType="end"/>
        </w:r>
      </w:hyperlink>
    </w:p>
    <w:p>
      <w:pPr>
        <w:pStyle w:val="TOC2"/>
        <w:tabs>
          <w:tab w:val="right" w:leader="dot" w:pos="8306"/>
        </w:tabs>
      </w:pPr>
      <w:hyperlink w:anchor="_Toc23629" w:history="1">
        <w:r>
          <w:rPr>
            <w:rFonts w:ascii="仿宋" w:eastAsia="仿宋" w:hAnsi="仿宋" w:cs="仿宋" w:hint="eastAsia"/>
            <w:lang w:eastAsia="zh-CN"/>
          </w:rPr>
          <w:t>(三)、营销渠道与策略</w:t>
        </w:r>
        <w:r>
          <w:tab/>
        </w:r>
        <w:r>
          <w:fldChar w:fldCharType="begin"/>
        </w:r>
        <w:r>
          <w:instrText xml:space="preserve"> PAGEREF _Toc23629 \h </w:instrText>
        </w:r>
        <w:r>
          <w:fldChar w:fldCharType="separate"/>
        </w:r>
        <w:r>
          <w:t>55</w:t>
        </w:r>
        <w:r>
          <w:fldChar w:fldCharType="end"/>
        </w:r>
      </w:hyperlink>
    </w:p>
    <w:p>
      <w:pPr>
        <w:pStyle w:val="TOC2"/>
        <w:tabs>
          <w:tab w:val="right" w:leader="dot" w:pos="8306"/>
        </w:tabs>
      </w:pPr>
      <w:hyperlink w:anchor="_Toc11964" w:history="1">
        <w:r>
          <w:rPr>
            <w:rFonts w:ascii="仿宋" w:eastAsia="仿宋" w:hAnsi="仿宋" w:cs="仿宋" w:hint="eastAsia"/>
            <w:lang w:eastAsia="zh-CN"/>
          </w:rPr>
          <w:t>(四)、推广与宣传活动</w:t>
        </w:r>
        <w:r>
          <w:tab/>
        </w:r>
        <w:r>
          <w:fldChar w:fldCharType="begin"/>
        </w:r>
        <w:r>
          <w:instrText xml:space="preserve"> PAGEREF _Toc11964 \h </w:instrText>
        </w:r>
        <w:r>
          <w:fldChar w:fldCharType="separate"/>
        </w:r>
        <w:r>
          <w:t>56</w:t>
        </w:r>
        <w:r>
          <w:fldChar w:fldCharType="end"/>
        </w:r>
      </w:hyperlink>
    </w:p>
    <w:p>
      <w:pPr>
        <w:pStyle w:val="TOC1"/>
        <w:tabs>
          <w:tab w:val="right" w:leader="dot" w:pos="8306"/>
        </w:tabs>
      </w:pPr>
      <w:hyperlink w:anchor="_Toc2988" w:history="1">
        <w:r>
          <w:rPr>
            <w:rFonts w:ascii="仿宋" w:eastAsia="仿宋" w:hAnsi="仿宋" w:cs="仿宋" w:hint="eastAsia"/>
            <w:lang w:eastAsia="zh-CN"/>
          </w:rPr>
          <w:t>十五、风险识别与分类</w:t>
        </w:r>
        <w:r>
          <w:tab/>
        </w:r>
        <w:r>
          <w:fldChar w:fldCharType="begin"/>
        </w:r>
        <w:r>
          <w:instrText xml:space="preserve"> PAGEREF _Toc2988 \h </w:instrText>
        </w:r>
        <w:r>
          <w:fldChar w:fldCharType="separate"/>
        </w:r>
        <w:r>
          <w:t>61</w:t>
        </w:r>
        <w:r>
          <w:fldChar w:fldCharType="end"/>
        </w:r>
      </w:hyperlink>
    </w:p>
    <w:p>
      <w:pPr>
        <w:pStyle w:val="TOC2"/>
        <w:tabs>
          <w:tab w:val="right" w:leader="dot" w:pos="8306"/>
        </w:tabs>
      </w:pPr>
      <w:hyperlink w:anchor="_Toc21332" w:history="1">
        <w:r>
          <w:rPr>
            <w:rFonts w:ascii="仿宋" w:eastAsia="仿宋" w:hAnsi="仿宋" w:cs="仿宋" w:hint="eastAsia"/>
            <w:lang w:eastAsia="zh-CN"/>
          </w:rPr>
          <w:t>(一)、风险识别</w:t>
        </w:r>
        <w:r>
          <w:tab/>
        </w:r>
        <w:r>
          <w:fldChar w:fldCharType="begin"/>
        </w:r>
        <w:r>
          <w:instrText xml:space="preserve"> PAGEREF _Toc21332 \h </w:instrText>
        </w:r>
        <w:r>
          <w:fldChar w:fldCharType="separate"/>
        </w:r>
        <w:r>
          <w:t>61</w:t>
        </w:r>
        <w:r>
          <w:fldChar w:fldCharType="end"/>
        </w:r>
      </w:hyperlink>
    </w:p>
    <w:p>
      <w:pPr>
        <w:pStyle w:val="TOC2"/>
        <w:tabs>
          <w:tab w:val="right" w:leader="dot" w:pos="8306"/>
        </w:tabs>
      </w:pPr>
      <w:hyperlink w:anchor="_Toc3937" w:history="1">
        <w:r>
          <w:rPr>
            <w:rFonts w:ascii="仿宋" w:eastAsia="仿宋" w:hAnsi="仿宋" w:cs="仿宋" w:hint="eastAsia"/>
            <w:lang w:eastAsia="zh-CN"/>
          </w:rPr>
          <w:t>(二)、风险分类</w:t>
        </w:r>
        <w:r>
          <w:tab/>
        </w:r>
        <w:r>
          <w:fldChar w:fldCharType="begin"/>
        </w:r>
        <w:r>
          <w:instrText xml:space="preserve"> PAGEREF _Toc3937 \h </w:instrText>
        </w:r>
        <w:r>
          <w:fldChar w:fldCharType="separate"/>
        </w:r>
        <w:r>
          <w:t>63</w:t>
        </w:r>
        <w:r>
          <w:fldChar w:fldCharType="end"/>
        </w:r>
      </w:hyperlink>
    </w:p>
    <w:p>
      <w:pPr>
        <w:pStyle w:val="TOC1"/>
        <w:tabs>
          <w:tab w:val="right" w:leader="dot" w:pos="8306"/>
        </w:tabs>
      </w:pPr>
      <w:hyperlink w:anchor="_Toc22235" w:history="1">
        <w:r>
          <w:rPr>
            <w:rFonts w:ascii="仿宋" w:eastAsia="仿宋" w:hAnsi="仿宋" w:cs="仿宋" w:hint="eastAsia"/>
            <w:lang w:eastAsia="zh-CN"/>
          </w:rPr>
          <w:t>十六、两性健康项目实施保障措施</w:t>
        </w:r>
        <w:r>
          <w:tab/>
        </w:r>
        <w:r>
          <w:fldChar w:fldCharType="begin"/>
        </w:r>
        <w:r>
          <w:instrText xml:space="preserve"> PAGEREF _Toc22235 \h </w:instrText>
        </w:r>
        <w:r>
          <w:fldChar w:fldCharType="separate"/>
        </w:r>
        <w:r>
          <w:t>64</w:t>
        </w:r>
        <w:r>
          <w:fldChar w:fldCharType="end"/>
        </w:r>
      </w:hyperlink>
    </w:p>
    <w:p>
      <w:pPr>
        <w:pStyle w:val="TOC2"/>
        <w:tabs>
          <w:tab w:val="right" w:leader="dot" w:pos="8306"/>
        </w:tabs>
      </w:pPr>
      <w:hyperlink w:anchor="_Toc12158" w:history="1">
        <w:r>
          <w:rPr>
            <w:rFonts w:ascii="仿宋" w:eastAsia="仿宋" w:hAnsi="仿宋" w:cs="仿宋" w:hint="eastAsia"/>
            <w:lang w:eastAsia="zh-CN"/>
          </w:rPr>
          <w:t>(一)、两性健康项目实施保障机制</w:t>
        </w:r>
        <w:r>
          <w:tab/>
        </w:r>
        <w:r>
          <w:fldChar w:fldCharType="begin"/>
        </w:r>
        <w:r>
          <w:instrText xml:space="preserve"> PAGEREF _Toc12158 \h </w:instrText>
        </w:r>
        <w:r>
          <w:fldChar w:fldCharType="separate"/>
        </w:r>
        <w:r>
          <w:t>64</w:t>
        </w:r>
        <w:r>
          <w:fldChar w:fldCharType="end"/>
        </w:r>
      </w:hyperlink>
    </w:p>
    <w:p>
      <w:pPr>
        <w:pStyle w:val="TOC2"/>
        <w:tabs>
          <w:tab w:val="right" w:leader="dot" w:pos="8306"/>
        </w:tabs>
      </w:pPr>
      <w:hyperlink w:anchor="_Toc29331" w:history="1">
        <w:r>
          <w:rPr>
            <w:rFonts w:ascii="仿宋" w:eastAsia="仿宋" w:hAnsi="仿宋" w:cs="仿宋" w:hint="eastAsia"/>
            <w:lang w:eastAsia="zh-CN"/>
          </w:rPr>
          <w:t>(二)、两性健康项目法律合规要求</w:t>
        </w:r>
        <w:r>
          <w:tab/>
        </w:r>
        <w:r>
          <w:fldChar w:fldCharType="begin"/>
        </w:r>
        <w:r>
          <w:instrText xml:space="preserve"> PAGEREF _Toc29331 \h </w:instrText>
        </w:r>
        <w:r>
          <w:fldChar w:fldCharType="separate"/>
        </w:r>
        <w:r>
          <w:t>68</w:t>
        </w:r>
        <w:r>
          <w:fldChar w:fldCharType="end"/>
        </w:r>
      </w:hyperlink>
    </w:p>
    <w:p>
      <w:pPr>
        <w:pStyle w:val="TOC2"/>
        <w:tabs>
          <w:tab w:val="right" w:leader="dot" w:pos="8306"/>
        </w:tabs>
      </w:pPr>
      <w:hyperlink w:anchor="_Toc29641" w:history="1">
        <w:r>
          <w:rPr>
            <w:rFonts w:ascii="仿宋" w:eastAsia="仿宋" w:hAnsi="仿宋" w:cs="仿宋" w:hint="eastAsia"/>
            <w:lang w:eastAsia="zh-CN"/>
          </w:rPr>
          <w:t>(三)、两性健康项目合同管理与法律事务</w:t>
        </w:r>
        <w:r>
          <w:tab/>
        </w:r>
        <w:r>
          <w:fldChar w:fldCharType="begin"/>
        </w:r>
        <w:r>
          <w:instrText xml:space="preserve"> PAGEREF _Toc29641 \h </w:instrText>
        </w:r>
        <w:r>
          <w:fldChar w:fldCharType="separate"/>
        </w:r>
        <w:r>
          <w:t>72</w:t>
        </w:r>
        <w:r>
          <w:fldChar w:fldCharType="end"/>
        </w:r>
      </w:hyperlink>
    </w:p>
    <w:p>
      <w:pPr>
        <w:pStyle w:val="TOC2"/>
        <w:tabs>
          <w:tab w:val="right" w:leader="dot" w:pos="8306"/>
        </w:tabs>
      </w:pPr>
      <w:hyperlink w:anchor="_Toc15476" w:history="1">
        <w:r>
          <w:rPr>
            <w:rFonts w:ascii="仿宋" w:eastAsia="仿宋" w:hAnsi="仿宋" w:cs="仿宋" w:hint="eastAsia"/>
            <w:lang w:eastAsia="zh-CN"/>
          </w:rPr>
          <w:t>(四)、两性健康项目知识产权保护策略</w:t>
        </w:r>
        <w:r>
          <w:tab/>
        </w:r>
        <w:r>
          <w:fldChar w:fldCharType="begin"/>
        </w:r>
        <w:r>
          <w:instrText xml:space="preserve"> PAGEREF _Toc15476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16"/>
      <w:r>
        <w:rPr>
          <w:rFonts w:ascii="仿宋" w:eastAsia="仿宋" w:hAnsi="仿宋" w:cs="仿宋" w:hint="eastAsia"/>
          <w:sz w:val="28"/>
          <w:lang w:eastAsia="zh-CN"/>
        </w:rPr>
        <w:t>一、两性健康项目建设背景及必要性分析</w:t>
      </w:r>
      <w:bookmarkEnd w:id="2"/>
    </w:p>
    <w:p>
      <w:pPr>
        <w:pStyle w:val="Heading2"/>
        <w:rPr>
          <w:rFonts w:ascii="仿宋" w:eastAsia="仿宋" w:hAnsi="仿宋" w:cs="仿宋" w:hint="eastAsia"/>
          <w:lang w:eastAsia="zh-CN"/>
        </w:rPr>
      </w:pPr>
      <w:bookmarkStart w:id="3" w:name="_Toc8053"/>
      <w:r>
        <w:rPr>
          <w:rFonts w:ascii="仿宋" w:eastAsia="仿宋" w:hAnsi="仿宋" w:cs="仿宋" w:hint="eastAsia"/>
          <w:lang w:eastAsia="zh-CN"/>
        </w:rPr>
        <w:t>(一)、两性健康项目背景分析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两性健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两性健康项目在这个潮流中的定位。同时，我们将关注行业内涌现的新兴机遇，以便两性健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两性健康项目提供了强大的发展动力。我们将聚焦于行业内最新的技术发展趋势，包括但不限于人工智能、大数据分析、物联网等领域。通过深度的技术研究，我们将确保两性健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两性健康项目发展的源泉。我们将投入更多的精力对市场需求进行深入剖析，超越表面的需求，深入挖掘潜在的市场痛点和机遇。通过对市场需求的细致了解，两性健康项目将更有针对性地设计解决方案，满足市场的多样化需求，从而更好地促进两性健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两性健康项目战略至关重要。我们将对竞争态势进行更为深入的分析，包括但不限于市场份额、产品特点、客户满意度等多个维度。通过深度的竞争分析，两性健康项目将能够更准确地把握市场脉搏，制定具有竞争力的两性健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两性健康项目的发展具有直接的影响。我们将进行更为全面的法规和政策分析，了解行业发展中的潜在法律风险和合规挑战。通过充分了解和遵守相关法规，两性健康项目将确保在法律框架内合法合规运营，为两性健康项目的稳健发展提供有力支持。</w:t>
      </w:r>
    </w:p>
    <w:p>
      <w:pPr>
        <w:pStyle w:val="Heading2"/>
        <w:ind w:firstLine="560" w:firstLineChars="200"/>
        <w:rPr>
          <w:rFonts w:ascii="仿宋" w:eastAsia="仿宋" w:hAnsi="仿宋" w:cs="仿宋" w:hint="eastAsia"/>
          <w:sz w:val="28"/>
          <w:lang w:eastAsia="zh-CN"/>
        </w:rPr>
      </w:pPr>
      <w:bookmarkStart w:id="4" w:name="_Toc25613"/>
      <w:r>
        <w:rPr>
          <w:rFonts w:ascii="仿宋" w:eastAsia="仿宋" w:hAnsi="仿宋" w:cs="仿宋" w:hint="eastAsia"/>
          <w:sz w:val="28"/>
          <w:lang w:eastAsia="zh-CN"/>
        </w:rPr>
        <w:t>(二)、两性健康项目建设必要性分析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建设的迫切性源于对行业发展趋势的深刻洞察。我们正处于一个行业变革的时代，科技创新、数字化转型成为企业发展的关键动力。两性健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建设不仅仅是为了跟上潮流，更是为了通过技术创新推动企业的持续发展。通过引入先进的技术和解决方案，两性健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两性健康项目的建设成为必然选择，通过提高产品质量、拓展服务领域，从而在竞争中获得更多的机会。两性健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两性健康项目建设的必要性体现在对客户需求更精准的满足。通过两性健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建设的背后是对企业持续创新的追求。只有通过不断创新，企业才能在竞争中立于不败之地。两性健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028"/>
      <w:r>
        <w:rPr>
          <w:rFonts w:ascii="仿宋" w:eastAsia="仿宋" w:hAnsi="仿宋" w:cs="仿宋" w:hint="eastAsia"/>
          <w:sz w:val="28"/>
          <w:lang w:eastAsia="zh-CN"/>
        </w:rPr>
        <w:t>二、两性健康项目土建工程</w:t>
      </w:r>
      <w:bookmarkEnd w:id="5"/>
    </w:p>
    <w:p>
      <w:pPr>
        <w:pStyle w:val="Heading2"/>
        <w:rPr>
          <w:rFonts w:ascii="仿宋" w:eastAsia="仿宋" w:hAnsi="仿宋" w:cs="仿宋" w:hint="eastAsia"/>
          <w:lang w:eastAsia="zh-CN"/>
        </w:rPr>
      </w:pPr>
      <w:bookmarkStart w:id="6" w:name="_Toc1182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在两性健康项目的建筑工程设计中，我们将秉承一系列重要的设计原则，以确保两性健康项目建筑在功能、美观、可持续性等方面达到最佳效果。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首要原则是确保建筑的功能性得到最大化的发挥。我们将充分理解两性健康项目的实际需求，合理布局各个功能区域，保证建筑在满足业务需求的同时，提供高效的工作环境。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在建筑设计中，我们将综合考虑建设和运营成本。通过精细的经济效益分析，确保设计方案在高效利用资源的同时，对两性健康项目的长期盈利能力有积极的贡献。</w:t>
      </w:r>
    </w:p>
    <w:p>
      <w:pPr>
        <w:pStyle w:val="Heading2"/>
        <w:ind w:firstLine="560" w:firstLineChars="200"/>
        <w:rPr>
          <w:rFonts w:ascii="仿宋" w:eastAsia="仿宋" w:hAnsi="仿宋" w:cs="仿宋" w:hint="eastAsia"/>
          <w:sz w:val="28"/>
          <w:lang w:eastAsia="zh-CN"/>
        </w:rPr>
      </w:pPr>
      <w:bookmarkStart w:id="7" w:name="_Toc278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的土建工程设计中，我们将精准设定设计年限，结合两性健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两性健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81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两性健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两性健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两性健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8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本期工程两性健康项目预计总建筑面积XXX平方米，其中：计容建筑面积XXX平方米，计划建筑工程投资XX万元，占两性健康项目总投资的XX%。</w:t>
      </w:r>
    </w:p>
    <w:p>
      <w:pPr>
        <w:pStyle w:val="Heading1"/>
        <w:ind w:firstLine="560" w:firstLineChars="200"/>
        <w:rPr>
          <w:rFonts w:ascii="仿宋" w:eastAsia="仿宋" w:hAnsi="仿宋" w:cs="仿宋" w:hint="eastAsia"/>
          <w:sz w:val="28"/>
          <w:lang w:eastAsia="zh-CN"/>
        </w:rPr>
      </w:pPr>
      <w:bookmarkStart w:id="10" w:name="_Toc26344"/>
      <w:r>
        <w:rPr>
          <w:rFonts w:ascii="仿宋" w:eastAsia="仿宋" w:hAnsi="仿宋" w:cs="仿宋" w:hint="eastAsia"/>
          <w:sz w:val="28"/>
          <w:lang w:eastAsia="zh-CN"/>
        </w:rPr>
        <w:t>三、两性健康项目建设单位说明</w:t>
      </w:r>
      <w:bookmarkEnd w:id="10"/>
    </w:p>
    <w:p>
      <w:pPr>
        <w:pStyle w:val="Heading2"/>
        <w:rPr>
          <w:rFonts w:ascii="仿宋" w:eastAsia="仿宋" w:hAnsi="仿宋" w:cs="仿宋" w:hint="eastAsia"/>
          <w:lang w:eastAsia="zh-CN"/>
        </w:rPr>
      </w:pPr>
      <w:bookmarkStart w:id="11" w:name="_Toc5957"/>
      <w:r>
        <w:rPr>
          <w:rFonts w:ascii="仿宋" w:eastAsia="仿宋" w:hAnsi="仿宋" w:cs="仿宋" w:hint="eastAsia"/>
          <w:lang w:eastAsia="zh-CN"/>
        </w:rPr>
        <w:t>(一)、两性健康项目承办单位基本情况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181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两性健康项目承办单位的XXXX，我们着眼于实现可持续的经济效益。通过技术创新和解决方案的提供，公司预计在两性健康项目执行期间将获得可观的收入增长。这一收入来源主要包括两性健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同时，我们注重成本控制和效率提升，以确保两性健康项目的可持续盈利。透过精细的管理和资源优化，公司期望实现两性健康项目利润最大化。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两性健康项目实施进行全面的投资评估，包括两性健康项目启动阶段的资金投入和后续运营成本。通过对两性健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两性健康项目实施过程中具备足够的资金流动性，公司将进行详尽的现金流分析。这包括资金需求的合理预测、两性健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716"/>
      <w:r>
        <w:rPr>
          <w:rFonts w:ascii="仿宋" w:eastAsia="仿宋" w:hAnsi="仿宋" w:cs="仿宋" w:hint="eastAsia"/>
          <w:sz w:val="28"/>
          <w:lang w:eastAsia="zh-CN"/>
        </w:rPr>
        <w:t>四、两性健康项目危机管理</w:t>
      </w:r>
      <w:bookmarkEnd w:id="13"/>
    </w:p>
    <w:p>
      <w:pPr>
        <w:pStyle w:val="Heading2"/>
        <w:rPr>
          <w:rFonts w:ascii="仿宋" w:eastAsia="仿宋" w:hAnsi="仿宋" w:cs="仿宋" w:hint="eastAsia"/>
          <w:lang w:eastAsia="zh-CN"/>
        </w:rPr>
      </w:pPr>
      <w:bookmarkStart w:id="14" w:name="_Toc2222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危机管理中，危机预警与识别是确保两性健康项目稳健运行的核心步骤。通过建立全面的监测机制，两性健康项目团队旨在及时发现和理解潜在的风险和危机因素，以便采取及时的预防和应对措施，确保两性健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首先，通过深入的风险评估，两性健康项目团队全面分析了整个两性健康项目和各个阶段可能存在的威胁。这包括准确评估每个潜在风险的发生概率和可能影响的程度，为后续危机预警提供了有力支持。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两性健康项目团队着重于明确定义两性健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两性健康项目进展的持续监控，团队能够及时发现潜在问题并作出迅速反应。两性健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在这一阶段，团队的专业素养和反应速度将发挥至关重要的作用，以确保潜在危机能够在初期得到有效的处理，最大程度地减轻负面影响。通过危机预警与识别，两性健康项目得以更有序、可控地推进。</w:t>
      </w:r>
    </w:p>
    <w:p>
      <w:pPr>
        <w:pStyle w:val="Heading2"/>
        <w:ind w:firstLine="560" w:firstLineChars="200"/>
        <w:rPr>
          <w:rFonts w:ascii="仿宋" w:eastAsia="仿宋" w:hAnsi="仿宋" w:cs="仿宋" w:hint="eastAsia"/>
          <w:sz w:val="28"/>
          <w:lang w:eastAsia="zh-CN"/>
        </w:rPr>
      </w:pPr>
      <w:bookmarkStart w:id="15" w:name="_Toc1652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在危机发生时，两性健康项目团队立即行动，成立了应急小组。该小组的任务是迅速制定并实施紧急应对措施，以最小化潜在损失。以下是采取的主要措施：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暂停两性健康项目进度：为遏制危机蔓延，两性健康项目暂时停止进行，以便全面评估当前状况。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资源重新分配：重新评估两性健康项目资源的分配，确保最大限度地减小损失。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实时沟通：与关键利益相关者建立实时沟通机制，向他们传递两性健康项目危机的实际状况，保障两性健康项目核心利益。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在紧急应对的同时，两性健康项目团队强调了团队协作和有效沟通的重要性。以下是团队协作的关键举措：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信息共享机制：建立了信息共享平台，确保团队成员能够及时获取两性健康项目危机的实时信息。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领导者沟通：两性健康项目领导者通过定期会议和即时沟通工具，指导团队应对危机，保持团队稳定运行。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随着危机得到初步控制，两性健康项目团队转向制定恢复计划，以确保两性健康项目能够从中迅速恢复。主要恢复计划包括：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修复受损的进度计划：重新评估两性健康项目进度，制定修复计划，确保两性健康项目尽快回归正常进程。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重新调整资源分配：优化资源分配，确保两性健康项目在有限资源下高效运转。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风险管理机制加强：对两性健康项目风险进行全面评估，制定更强化的风险管理策略，以预防未来可能的危机。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756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954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两性健康项目的主要产品是XXXX，预计年产值为XXX万元。这一产品在市场中占据着重要的地位，其广泛的应用范围使得该两性健康项目的市场前景非常广阔。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两性健康项目的xxx产品作为重要的原材料之一，将在多个领域发挥关键作用。其在建筑、交通、能源等方面的广泛应用将为整个产业链提供强大的支持，形成产业协同效应。两性健康项目的年产值XXX万XXX万XXX万万元不仅反映了其在市场上的巨大潜力，更预示着它对国民经济的积极贡献。这种关联度高、涉及面广的产业关系，使得该两性健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65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总征地面积为XXXX平方米，相当于约XX.XX亩，其中净用地面积为XXXX平方米，红线范围内相当于约XX.XX亩。这一用地规模充分考虑了两性健康项目的建设需求，保障了两性健康项目在合适的空间内得以充分发展。两性健康项目规划的总建筑面积为XXXX平方米，其中主体工程建设占XXXX平方米，计容建筑面积达XXXX平方米。预计建筑工程的投资将达到XXXX万元，为两性健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购置的设备共计XXXX台（套），设备购置费用为XXXX万元。这一设备购置计划充分考虑到两性健康项目的生产需求和技术要求，确保了两性健康项目在生产运营中具备先进的技术装备和高效的生产能力。设备的合理配置将为两性健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总投资为XXXX万元，预计年实现营业收入为XXXX万元。这一产能规模的设定旨在确保两性健康项目能够在投资与回报之间取得平衡，实现长期可持续的发展。两性健康项目的总投资充分考虑到各个方面的需求，包括用地建设、设备购置等多个环节，以确保两性健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897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270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技术管理特点体现在其创新导向。通过引入最先进的技术趋势和解决方案，两性健康项目致力于提升科技含量、提高质量和效率水平。这意味着我们将采用最新的工具和方法，确保两性健康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两性健康项目技术管理的显著特征。通过整合不同领域的技术资源，我们实现了跨学科的协同工作。这有助于优化技术架构，提高整体效能。此外，整合性策略还促进了不同技术团队之间的紧密沟通和高效合作，确保两性健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两性健康项目所采用的技术。通过不断优化技术方案，两性健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两性健康项目团队将在两性健康项目初期识别可能的技术风险，并采取相应的预防和应对措施。通过建立健全的风险评估机制，两性健康项目能够在实施过程中及时发现并解决潜在的技术问题，保障两性健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两性健康项目中，技术将成为两性健康项目成功的有力支持。这一深度剖析揭示了技术管理在两性健康项目实施中的关键作用，为两性健康项目的技术基础奠定了坚实的基础。</w:t>
      </w:r>
    </w:p>
    <w:p>
      <w:pPr>
        <w:pStyle w:val="Heading2"/>
        <w:ind w:firstLine="560" w:firstLineChars="200"/>
        <w:rPr>
          <w:rFonts w:ascii="仿宋" w:eastAsia="仿宋" w:hAnsi="仿宋" w:cs="仿宋" w:hint="eastAsia"/>
          <w:sz w:val="28"/>
          <w:lang w:eastAsia="zh-CN"/>
        </w:rPr>
      </w:pPr>
      <w:bookmarkStart w:id="21" w:name="_Toc29289"/>
      <w:r>
        <w:rPr>
          <w:rFonts w:ascii="仿宋" w:eastAsia="仿宋" w:hAnsi="仿宋" w:cs="仿宋" w:hint="eastAsia"/>
          <w:sz w:val="28"/>
          <w:lang w:eastAsia="zh-CN"/>
        </w:rPr>
        <w:t>(二)、两性健康项目工艺技术设计方案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两性健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https://d.book118.com/928034071042006031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61184"/>
    <w:rsid w:val="35F611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3407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2024-01-06T02:30:00Z</dcterms:created>
  <dcterms:modified xsi:type="dcterms:W3CDTF">2024-01-06T02:31:04Z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BEE5477428A346A685BC40A3C01A66B3_11</vt:lpwstr>
  </property>
  <property fmtid="{D5CDD505-2E9C-101B-9397-08002B2CF9AE}" pid="3" name="KSOProductBuildVer">
    <vt:lpwstr>2052-12.1.0.16120</vt:lpwstr>
  </property>
</Properties>
</file>