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电器测试仪项目规划设计蓝图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25" w:history="1">
        <w:r>
          <w:rPr>
            <w:rFonts w:ascii="仿宋" w:eastAsia="仿宋" w:hAnsi="仿宋" w:cs="仿宋" w:hint="eastAsia"/>
            <w:lang w:eastAsia="zh-CN"/>
          </w:rPr>
          <w:t>序言</w:t>
        </w:r>
        <w:r>
          <w:tab/>
        </w:r>
        <w:r>
          <w:fldChar w:fldCharType="begin"/>
        </w:r>
        <w:r>
          <w:instrText xml:space="preserve"> PAGEREF _Toc32325 \h </w:instrText>
        </w:r>
        <w:r>
          <w:fldChar w:fldCharType="separate"/>
        </w:r>
        <w:r>
          <w:t>3</w:t>
        </w:r>
        <w:r>
          <w:fldChar w:fldCharType="end"/>
        </w:r>
      </w:hyperlink>
    </w:p>
    <w:p>
      <w:pPr>
        <w:pStyle w:val="TOC1"/>
        <w:tabs>
          <w:tab w:val="right" w:leader="dot" w:pos="8306"/>
        </w:tabs>
      </w:pPr>
      <w:hyperlink w:anchor="_Toc28392" w:history="1">
        <w:r>
          <w:rPr>
            <w:rFonts w:ascii="仿宋" w:eastAsia="仿宋" w:hAnsi="仿宋" w:cs="仿宋" w:hint="eastAsia"/>
            <w:lang w:eastAsia="zh-CN"/>
          </w:rPr>
          <w:t>一、电器测试仪项目文档管理</w:t>
        </w:r>
        <w:r>
          <w:tab/>
        </w:r>
        <w:r>
          <w:fldChar w:fldCharType="begin"/>
        </w:r>
        <w:r>
          <w:instrText xml:space="preserve"> PAGEREF _Toc28392 \h </w:instrText>
        </w:r>
        <w:r>
          <w:fldChar w:fldCharType="separate"/>
        </w:r>
        <w:r>
          <w:t>3</w:t>
        </w:r>
        <w:r>
          <w:fldChar w:fldCharType="end"/>
        </w:r>
      </w:hyperlink>
    </w:p>
    <w:p>
      <w:pPr>
        <w:pStyle w:val="TOC2"/>
        <w:tabs>
          <w:tab w:val="right" w:leader="dot" w:pos="8306"/>
        </w:tabs>
      </w:pPr>
      <w:hyperlink w:anchor="_Toc13162" w:history="1">
        <w:r>
          <w:rPr>
            <w:rFonts w:ascii="仿宋" w:eastAsia="仿宋" w:hAnsi="仿宋" w:cs="仿宋" w:hint="eastAsia"/>
            <w:lang w:eastAsia="zh-CN"/>
          </w:rPr>
          <w:t>(一)、文档编制与审查</w:t>
        </w:r>
        <w:r>
          <w:tab/>
        </w:r>
        <w:r>
          <w:fldChar w:fldCharType="begin"/>
        </w:r>
        <w:r>
          <w:instrText xml:space="preserve"> PAGEREF _Toc13162 \h </w:instrText>
        </w:r>
        <w:r>
          <w:fldChar w:fldCharType="separate"/>
        </w:r>
        <w:r>
          <w:t>3</w:t>
        </w:r>
        <w:r>
          <w:fldChar w:fldCharType="end"/>
        </w:r>
      </w:hyperlink>
    </w:p>
    <w:p>
      <w:pPr>
        <w:pStyle w:val="TOC2"/>
        <w:tabs>
          <w:tab w:val="right" w:leader="dot" w:pos="8306"/>
        </w:tabs>
      </w:pPr>
      <w:hyperlink w:anchor="_Toc5075" w:history="1">
        <w:r>
          <w:rPr>
            <w:rFonts w:ascii="仿宋" w:eastAsia="仿宋" w:hAnsi="仿宋" w:cs="仿宋" w:hint="eastAsia"/>
            <w:lang w:eastAsia="zh-CN"/>
          </w:rPr>
          <w:t>(二)、文档发布与分发</w:t>
        </w:r>
        <w:r>
          <w:tab/>
        </w:r>
        <w:r>
          <w:fldChar w:fldCharType="begin"/>
        </w:r>
        <w:r>
          <w:instrText xml:space="preserve"> PAGEREF _Toc5075 \h </w:instrText>
        </w:r>
        <w:r>
          <w:fldChar w:fldCharType="separate"/>
        </w:r>
        <w:r>
          <w:t>4</w:t>
        </w:r>
        <w:r>
          <w:fldChar w:fldCharType="end"/>
        </w:r>
      </w:hyperlink>
    </w:p>
    <w:p>
      <w:pPr>
        <w:pStyle w:val="TOC2"/>
        <w:tabs>
          <w:tab w:val="right" w:leader="dot" w:pos="8306"/>
        </w:tabs>
      </w:pPr>
      <w:hyperlink w:anchor="_Toc21817" w:history="1">
        <w:r>
          <w:rPr>
            <w:rFonts w:ascii="仿宋" w:eastAsia="仿宋" w:hAnsi="仿宋" w:cs="仿宋" w:hint="eastAsia"/>
            <w:lang w:eastAsia="zh-CN"/>
          </w:rPr>
          <w:t>(三)、文档存档与归档</w:t>
        </w:r>
        <w:r>
          <w:tab/>
        </w:r>
        <w:r>
          <w:fldChar w:fldCharType="begin"/>
        </w:r>
        <w:r>
          <w:instrText xml:space="preserve"> PAGEREF _Toc21817 \h </w:instrText>
        </w:r>
        <w:r>
          <w:fldChar w:fldCharType="separate"/>
        </w:r>
        <w:r>
          <w:t>5</w:t>
        </w:r>
        <w:r>
          <w:fldChar w:fldCharType="end"/>
        </w:r>
      </w:hyperlink>
    </w:p>
    <w:p>
      <w:pPr>
        <w:pStyle w:val="TOC1"/>
        <w:tabs>
          <w:tab w:val="right" w:leader="dot" w:pos="8306"/>
        </w:tabs>
      </w:pPr>
      <w:hyperlink w:anchor="_Toc25563" w:history="1">
        <w:r>
          <w:rPr>
            <w:rFonts w:ascii="仿宋" w:eastAsia="仿宋" w:hAnsi="仿宋" w:cs="仿宋" w:hint="eastAsia"/>
            <w:lang w:eastAsia="zh-CN"/>
          </w:rPr>
          <w:t>二、电器测试仪项目危机管理</w:t>
        </w:r>
        <w:r>
          <w:tab/>
        </w:r>
        <w:r>
          <w:fldChar w:fldCharType="begin"/>
        </w:r>
        <w:r>
          <w:instrText xml:space="preserve"> PAGEREF _Toc25563 \h </w:instrText>
        </w:r>
        <w:r>
          <w:fldChar w:fldCharType="separate"/>
        </w:r>
        <w:r>
          <w:t>6</w:t>
        </w:r>
        <w:r>
          <w:fldChar w:fldCharType="end"/>
        </w:r>
      </w:hyperlink>
    </w:p>
    <w:p>
      <w:pPr>
        <w:pStyle w:val="TOC2"/>
        <w:tabs>
          <w:tab w:val="right" w:leader="dot" w:pos="8306"/>
        </w:tabs>
      </w:pPr>
      <w:hyperlink w:anchor="_Toc3947" w:history="1">
        <w:r>
          <w:rPr>
            <w:rFonts w:ascii="仿宋" w:eastAsia="仿宋" w:hAnsi="仿宋" w:cs="仿宋" w:hint="eastAsia"/>
            <w:lang w:eastAsia="zh-CN"/>
          </w:rPr>
          <w:t>(一)、危机预警与识别</w:t>
        </w:r>
        <w:r>
          <w:tab/>
        </w:r>
        <w:r>
          <w:fldChar w:fldCharType="begin"/>
        </w:r>
        <w:r>
          <w:instrText xml:space="preserve"> PAGEREF _Toc3947 \h </w:instrText>
        </w:r>
        <w:r>
          <w:fldChar w:fldCharType="separate"/>
        </w:r>
        <w:r>
          <w:t>6</w:t>
        </w:r>
        <w:r>
          <w:fldChar w:fldCharType="end"/>
        </w:r>
      </w:hyperlink>
    </w:p>
    <w:p>
      <w:pPr>
        <w:pStyle w:val="TOC2"/>
        <w:tabs>
          <w:tab w:val="right" w:leader="dot" w:pos="8306"/>
        </w:tabs>
      </w:pPr>
      <w:hyperlink w:anchor="_Toc22151" w:history="1">
        <w:r>
          <w:rPr>
            <w:rFonts w:ascii="仿宋" w:eastAsia="仿宋" w:hAnsi="仿宋" w:cs="仿宋" w:hint="eastAsia"/>
            <w:lang w:eastAsia="zh-CN"/>
          </w:rPr>
          <w:t>(二)、危机应对与恢复</w:t>
        </w:r>
        <w:r>
          <w:tab/>
        </w:r>
        <w:r>
          <w:fldChar w:fldCharType="begin"/>
        </w:r>
        <w:r>
          <w:instrText xml:space="preserve"> PAGEREF _Toc22151 \h </w:instrText>
        </w:r>
        <w:r>
          <w:fldChar w:fldCharType="separate"/>
        </w:r>
        <w:r>
          <w:t>7</w:t>
        </w:r>
        <w:r>
          <w:fldChar w:fldCharType="end"/>
        </w:r>
      </w:hyperlink>
    </w:p>
    <w:p>
      <w:pPr>
        <w:pStyle w:val="TOC1"/>
        <w:tabs>
          <w:tab w:val="right" w:leader="dot" w:pos="8306"/>
        </w:tabs>
      </w:pPr>
      <w:hyperlink w:anchor="_Toc29500" w:history="1">
        <w:r>
          <w:rPr>
            <w:rFonts w:ascii="仿宋" w:eastAsia="仿宋" w:hAnsi="仿宋" w:cs="仿宋" w:hint="eastAsia"/>
            <w:lang w:eastAsia="zh-CN"/>
          </w:rPr>
          <w:t>三、电器测试仪项目可持续发展</w:t>
        </w:r>
        <w:r>
          <w:tab/>
        </w:r>
        <w:r>
          <w:fldChar w:fldCharType="begin"/>
        </w:r>
        <w:r>
          <w:instrText xml:space="preserve"> PAGEREF _Toc29500 \h </w:instrText>
        </w:r>
        <w:r>
          <w:fldChar w:fldCharType="separate"/>
        </w:r>
        <w:r>
          <w:t>9</w:t>
        </w:r>
        <w:r>
          <w:fldChar w:fldCharType="end"/>
        </w:r>
      </w:hyperlink>
    </w:p>
    <w:p>
      <w:pPr>
        <w:pStyle w:val="TOC2"/>
        <w:tabs>
          <w:tab w:val="right" w:leader="dot" w:pos="8306"/>
        </w:tabs>
      </w:pPr>
      <w:hyperlink w:anchor="_Toc6322" w:history="1">
        <w:r>
          <w:rPr>
            <w:rFonts w:ascii="仿宋" w:eastAsia="仿宋" w:hAnsi="仿宋" w:cs="仿宋" w:hint="eastAsia"/>
            <w:lang w:eastAsia="zh-CN"/>
          </w:rPr>
          <w:t>(一)、可持续战略与实践</w:t>
        </w:r>
        <w:r>
          <w:tab/>
        </w:r>
        <w:r>
          <w:fldChar w:fldCharType="begin"/>
        </w:r>
        <w:r>
          <w:instrText xml:space="preserve"> PAGEREF _Toc6322 \h </w:instrText>
        </w:r>
        <w:r>
          <w:fldChar w:fldCharType="separate"/>
        </w:r>
        <w:r>
          <w:t>9</w:t>
        </w:r>
        <w:r>
          <w:fldChar w:fldCharType="end"/>
        </w:r>
      </w:hyperlink>
    </w:p>
    <w:p>
      <w:pPr>
        <w:pStyle w:val="TOC2"/>
        <w:tabs>
          <w:tab w:val="right" w:leader="dot" w:pos="8306"/>
        </w:tabs>
      </w:pPr>
      <w:hyperlink w:anchor="_Toc128" w:history="1">
        <w:r>
          <w:rPr>
            <w:rFonts w:ascii="仿宋" w:eastAsia="仿宋" w:hAnsi="仿宋" w:cs="仿宋" w:hint="eastAsia"/>
            <w:lang w:eastAsia="zh-CN"/>
          </w:rPr>
          <w:t>(二)、环保与社会责任</w:t>
        </w:r>
        <w:r>
          <w:tab/>
        </w:r>
        <w:r>
          <w:fldChar w:fldCharType="begin"/>
        </w:r>
        <w:r>
          <w:instrText xml:space="preserve"> PAGEREF _Toc128 \h </w:instrText>
        </w:r>
        <w:r>
          <w:fldChar w:fldCharType="separate"/>
        </w:r>
        <w:r>
          <w:t>9</w:t>
        </w:r>
        <w:r>
          <w:fldChar w:fldCharType="end"/>
        </w:r>
      </w:hyperlink>
    </w:p>
    <w:p>
      <w:pPr>
        <w:pStyle w:val="TOC1"/>
        <w:tabs>
          <w:tab w:val="right" w:leader="dot" w:pos="8306"/>
        </w:tabs>
      </w:pPr>
      <w:hyperlink w:anchor="_Toc8123" w:history="1">
        <w:r>
          <w:rPr>
            <w:rFonts w:ascii="仿宋" w:eastAsia="仿宋" w:hAnsi="仿宋" w:cs="仿宋" w:hint="eastAsia"/>
            <w:lang w:eastAsia="zh-CN"/>
          </w:rPr>
          <w:t>四、电器测试仪项目建设背景及必要性分析</w:t>
        </w:r>
        <w:r>
          <w:tab/>
        </w:r>
        <w:r>
          <w:fldChar w:fldCharType="begin"/>
        </w:r>
        <w:r>
          <w:instrText xml:space="preserve"> PAGEREF _Toc8123 \h </w:instrText>
        </w:r>
        <w:r>
          <w:fldChar w:fldCharType="separate"/>
        </w:r>
        <w:r>
          <w:t>10</w:t>
        </w:r>
        <w:r>
          <w:fldChar w:fldCharType="end"/>
        </w:r>
      </w:hyperlink>
    </w:p>
    <w:p>
      <w:pPr>
        <w:pStyle w:val="TOC2"/>
        <w:tabs>
          <w:tab w:val="right" w:leader="dot" w:pos="8306"/>
        </w:tabs>
      </w:pPr>
      <w:hyperlink w:anchor="_Toc24713" w:history="1">
        <w:r>
          <w:rPr>
            <w:rFonts w:ascii="仿宋" w:eastAsia="仿宋" w:hAnsi="仿宋" w:cs="仿宋" w:hint="eastAsia"/>
            <w:lang w:eastAsia="zh-CN"/>
          </w:rPr>
          <w:t>(一)、电器测试仪项目背景分析</w:t>
        </w:r>
        <w:r>
          <w:tab/>
        </w:r>
        <w:r>
          <w:fldChar w:fldCharType="begin"/>
        </w:r>
        <w:r>
          <w:instrText xml:space="preserve"> PAGEREF _Toc24713 \h </w:instrText>
        </w:r>
        <w:r>
          <w:fldChar w:fldCharType="separate"/>
        </w:r>
        <w:r>
          <w:t>10</w:t>
        </w:r>
        <w:r>
          <w:fldChar w:fldCharType="end"/>
        </w:r>
      </w:hyperlink>
    </w:p>
    <w:p>
      <w:pPr>
        <w:pStyle w:val="TOC2"/>
        <w:tabs>
          <w:tab w:val="right" w:leader="dot" w:pos="8306"/>
        </w:tabs>
      </w:pPr>
      <w:hyperlink w:anchor="_Toc6996" w:history="1">
        <w:r>
          <w:rPr>
            <w:rFonts w:ascii="仿宋" w:eastAsia="仿宋" w:hAnsi="仿宋" w:cs="仿宋" w:hint="eastAsia"/>
            <w:lang w:eastAsia="zh-CN"/>
          </w:rPr>
          <w:t>(二)、电器测试仪项目建设必要性分析</w:t>
        </w:r>
        <w:r>
          <w:tab/>
        </w:r>
        <w:r>
          <w:fldChar w:fldCharType="begin"/>
        </w:r>
        <w:r>
          <w:instrText xml:space="preserve"> PAGEREF _Toc6996 \h </w:instrText>
        </w:r>
        <w:r>
          <w:fldChar w:fldCharType="separate"/>
        </w:r>
        <w:r>
          <w:t>12</w:t>
        </w:r>
        <w:r>
          <w:fldChar w:fldCharType="end"/>
        </w:r>
      </w:hyperlink>
    </w:p>
    <w:p>
      <w:pPr>
        <w:pStyle w:val="TOC1"/>
        <w:tabs>
          <w:tab w:val="right" w:leader="dot" w:pos="8306"/>
        </w:tabs>
      </w:pPr>
      <w:hyperlink w:anchor="_Toc10565" w:history="1">
        <w:r>
          <w:rPr>
            <w:rFonts w:ascii="仿宋" w:eastAsia="仿宋" w:hAnsi="仿宋" w:cs="仿宋" w:hint="eastAsia"/>
            <w:lang w:eastAsia="zh-CN"/>
          </w:rPr>
          <w:t>五、工艺说明</w:t>
        </w:r>
        <w:r>
          <w:tab/>
        </w:r>
        <w:r>
          <w:fldChar w:fldCharType="begin"/>
        </w:r>
        <w:r>
          <w:instrText xml:space="preserve"> PAGEREF _Toc10565 \h </w:instrText>
        </w:r>
        <w:r>
          <w:fldChar w:fldCharType="separate"/>
        </w:r>
        <w:r>
          <w:t>13</w:t>
        </w:r>
        <w:r>
          <w:fldChar w:fldCharType="end"/>
        </w:r>
      </w:hyperlink>
    </w:p>
    <w:p>
      <w:pPr>
        <w:pStyle w:val="TOC2"/>
        <w:tabs>
          <w:tab w:val="right" w:leader="dot" w:pos="8306"/>
        </w:tabs>
      </w:pPr>
      <w:hyperlink w:anchor="_Toc25260" w:history="1">
        <w:r>
          <w:rPr>
            <w:rFonts w:ascii="仿宋" w:eastAsia="仿宋" w:hAnsi="仿宋" w:cs="仿宋" w:hint="eastAsia"/>
            <w:lang w:eastAsia="zh-CN"/>
          </w:rPr>
          <w:t>(一)、技术管理特点</w:t>
        </w:r>
        <w:r>
          <w:tab/>
        </w:r>
        <w:r>
          <w:fldChar w:fldCharType="begin"/>
        </w:r>
        <w:r>
          <w:instrText xml:space="preserve"> PAGEREF _Toc25260 \h </w:instrText>
        </w:r>
        <w:r>
          <w:fldChar w:fldCharType="separate"/>
        </w:r>
        <w:r>
          <w:t>13</w:t>
        </w:r>
        <w:r>
          <w:fldChar w:fldCharType="end"/>
        </w:r>
      </w:hyperlink>
    </w:p>
    <w:p>
      <w:pPr>
        <w:pStyle w:val="TOC2"/>
        <w:tabs>
          <w:tab w:val="right" w:leader="dot" w:pos="8306"/>
        </w:tabs>
      </w:pPr>
      <w:hyperlink w:anchor="_Toc29237" w:history="1">
        <w:r>
          <w:rPr>
            <w:rFonts w:ascii="仿宋" w:eastAsia="仿宋" w:hAnsi="仿宋" w:cs="仿宋" w:hint="eastAsia"/>
            <w:lang w:eastAsia="zh-CN"/>
          </w:rPr>
          <w:t>(二)、电器测试仪项目工艺技术设计方案</w:t>
        </w:r>
        <w:r>
          <w:tab/>
        </w:r>
        <w:r>
          <w:fldChar w:fldCharType="begin"/>
        </w:r>
        <w:r>
          <w:instrText xml:space="preserve"> PAGEREF _Toc29237 \h </w:instrText>
        </w:r>
        <w:r>
          <w:fldChar w:fldCharType="separate"/>
        </w:r>
        <w:r>
          <w:t>15</w:t>
        </w:r>
        <w:r>
          <w:fldChar w:fldCharType="end"/>
        </w:r>
      </w:hyperlink>
    </w:p>
    <w:p>
      <w:pPr>
        <w:pStyle w:val="TOC2"/>
        <w:tabs>
          <w:tab w:val="right" w:leader="dot" w:pos="8306"/>
        </w:tabs>
      </w:pPr>
      <w:hyperlink w:anchor="_Toc8202" w:history="1">
        <w:r>
          <w:rPr>
            <w:rFonts w:ascii="仿宋" w:eastAsia="仿宋" w:hAnsi="仿宋" w:cs="仿宋" w:hint="eastAsia"/>
            <w:lang w:eastAsia="zh-CN"/>
          </w:rPr>
          <w:t>(三)、设备选型方案</w:t>
        </w:r>
        <w:r>
          <w:tab/>
        </w:r>
        <w:r>
          <w:fldChar w:fldCharType="begin"/>
        </w:r>
        <w:r>
          <w:instrText xml:space="preserve"> PAGEREF _Toc8202 \h </w:instrText>
        </w:r>
        <w:r>
          <w:fldChar w:fldCharType="separate"/>
        </w:r>
        <w:r>
          <w:t>16</w:t>
        </w:r>
        <w:r>
          <w:fldChar w:fldCharType="end"/>
        </w:r>
      </w:hyperlink>
    </w:p>
    <w:p>
      <w:pPr>
        <w:pStyle w:val="TOC1"/>
        <w:tabs>
          <w:tab w:val="right" w:leader="dot" w:pos="8306"/>
        </w:tabs>
      </w:pPr>
      <w:hyperlink w:anchor="_Toc4654" w:history="1">
        <w:r>
          <w:rPr>
            <w:rFonts w:ascii="仿宋" w:eastAsia="仿宋" w:hAnsi="仿宋" w:cs="仿宋" w:hint="eastAsia"/>
            <w:lang w:eastAsia="zh-CN"/>
          </w:rPr>
          <w:t>六、电器测试仪项目选址可行性分析</w:t>
        </w:r>
        <w:r>
          <w:tab/>
        </w:r>
        <w:r>
          <w:fldChar w:fldCharType="begin"/>
        </w:r>
        <w:r>
          <w:instrText xml:space="preserve"> PAGEREF _Toc4654 \h </w:instrText>
        </w:r>
        <w:r>
          <w:fldChar w:fldCharType="separate"/>
        </w:r>
        <w:r>
          <w:t>17</w:t>
        </w:r>
        <w:r>
          <w:fldChar w:fldCharType="end"/>
        </w:r>
      </w:hyperlink>
    </w:p>
    <w:p>
      <w:pPr>
        <w:pStyle w:val="TOC2"/>
        <w:tabs>
          <w:tab w:val="right" w:leader="dot" w:pos="8306"/>
        </w:tabs>
      </w:pPr>
      <w:hyperlink w:anchor="_Toc22029" w:history="1">
        <w:r>
          <w:rPr>
            <w:rFonts w:ascii="仿宋" w:eastAsia="仿宋" w:hAnsi="仿宋" w:cs="仿宋" w:hint="eastAsia"/>
            <w:lang w:eastAsia="zh-CN"/>
          </w:rPr>
          <w:t>(一)、电器测试仪项目选址</w:t>
        </w:r>
        <w:r>
          <w:tab/>
        </w:r>
        <w:r>
          <w:fldChar w:fldCharType="begin"/>
        </w:r>
        <w:r>
          <w:instrText xml:space="preserve"> PAGEREF _Toc22029 \h </w:instrText>
        </w:r>
        <w:r>
          <w:fldChar w:fldCharType="separate"/>
        </w:r>
        <w:r>
          <w:t>17</w:t>
        </w:r>
        <w:r>
          <w:fldChar w:fldCharType="end"/>
        </w:r>
      </w:hyperlink>
    </w:p>
    <w:p>
      <w:pPr>
        <w:pStyle w:val="TOC2"/>
        <w:tabs>
          <w:tab w:val="right" w:leader="dot" w:pos="8306"/>
        </w:tabs>
      </w:pPr>
      <w:hyperlink w:anchor="_Toc21501" w:history="1">
        <w:r>
          <w:rPr>
            <w:rFonts w:ascii="仿宋" w:eastAsia="仿宋" w:hAnsi="仿宋" w:cs="仿宋" w:hint="eastAsia"/>
            <w:lang w:eastAsia="zh-CN"/>
          </w:rPr>
          <w:t>(二)、用地控制指标</w:t>
        </w:r>
        <w:r>
          <w:tab/>
        </w:r>
        <w:r>
          <w:fldChar w:fldCharType="begin"/>
        </w:r>
        <w:r>
          <w:instrText xml:space="preserve"> PAGEREF _Toc21501 \h </w:instrText>
        </w:r>
        <w:r>
          <w:fldChar w:fldCharType="separate"/>
        </w:r>
        <w:r>
          <w:t>17</w:t>
        </w:r>
        <w:r>
          <w:fldChar w:fldCharType="end"/>
        </w:r>
      </w:hyperlink>
    </w:p>
    <w:p>
      <w:pPr>
        <w:pStyle w:val="TOC2"/>
        <w:tabs>
          <w:tab w:val="right" w:leader="dot" w:pos="8306"/>
        </w:tabs>
      </w:pPr>
      <w:hyperlink w:anchor="_Toc29747" w:history="1">
        <w:r>
          <w:rPr>
            <w:rFonts w:ascii="仿宋" w:eastAsia="仿宋" w:hAnsi="仿宋" w:cs="仿宋" w:hint="eastAsia"/>
            <w:lang w:eastAsia="zh-CN"/>
          </w:rPr>
          <w:t>(三)、节约用地措施</w:t>
        </w:r>
        <w:r>
          <w:tab/>
        </w:r>
        <w:r>
          <w:fldChar w:fldCharType="begin"/>
        </w:r>
        <w:r>
          <w:instrText xml:space="preserve"> PAGEREF _Toc29747 \h </w:instrText>
        </w:r>
        <w:r>
          <w:fldChar w:fldCharType="separate"/>
        </w:r>
        <w:r>
          <w:t>19</w:t>
        </w:r>
        <w:r>
          <w:fldChar w:fldCharType="end"/>
        </w:r>
      </w:hyperlink>
    </w:p>
    <w:p>
      <w:pPr>
        <w:pStyle w:val="TOC2"/>
        <w:tabs>
          <w:tab w:val="right" w:leader="dot" w:pos="8306"/>
        </w:tabs>
      </w:pPr>
      <w:hyperlink w:anchor="_Toc8558" w:history="1">
        <w:r>
          <w:rPr>
            <w:rFonts w:ascii="仿宋" w:eastAsia="仿宋" w:hAnsi="仿宋" w:cs="仿宋" w:hint="eastAsia"/>
            <w:lang w:eastAsia="zh-CN"/>
          </w:rPr>
          <w:t>(四)、总图布置方案</w:t>
        </w:r>
        <w:r>
          <w:tab/>
        </w:r>
        <w:r>
          <w:fldChar w:fldCharType="begin"/>
        </w:r>
        <w:r>
          <w:instrText xml:space="preserve"> PAGEREF _Toc8558 \h </w:instrText>
        </w:r>
        <w:r>
          <w:fldChar w:fldCharType="separate"/>
        </w:r>
        <w:r>
          <w:t>20</w:t>
        </w:r>
        <w:r>
          <w:fldChar w:fldCharType="end"/>
        </w:r>
      </w:hyperlink>
    </w:p>
    <w:p>
      <w:pPr>
        <w:pStyle w:val="TOC2"/>
        <w:tabs>
          <w:tab w:val="right" w:leader="dot" w:pos="8306"/>
        </w:tabs>
      </w:pPr>
      <w:hyperlink w:anchor="_Toc7255" w:history="1">
        <w:r>
          <w:rPr>
            <w:rFonts w:ascii="仿宋" w:eastAsia="仿宋" w:hAnsi="仿宋" w:cs="仿宋" w:hint="eastAsia"/>
            <w:lang w:eastAsia="zh-CN"/>
          </w:rPr>
          <w:t>(五)、选址综合评价</w:t>
        </w:r>
        <w:r>
          <w:tab/>
        </w:r>
        <w:r>
          <w:fldChar w:fldCharType="begin"/>
        </w:r>
        <w:r>
          <w:instrText xml:space="preserve"> PAGEREF _Toc7255 \h </w:instrText>
        </w:r>
        <w:r>
          <w:fldChar w:fldCharType="separate"/>
        </w:r>
        <w:r>
          <w:t>21</w:t>
        </w:r>
        <w:r>
          <w:fldChar w:fldCharType="end"/>
        </w:r>
      </w:hyperlink>
    </w:p>
    <w:p>
      <w:pPr>
        <w:pStyle w:val="TOC1"/>
        <w:tabs>
          <w:tab w:val="right" w:leader="dot" w:pos="8306"/>
        </w:tabs>
      </w:pPr>
      <w:hyperlink w:anchor="_Toc24386" w:history="1">
        <w:r>
          <w:rPr>
            <w:rFonts w:ascii="仿宋" w:eastAsia="仿宋" w:hAnsi="仿宋" w:cs="仿宋" w:hint="eastAsia"/>
            <w:lang w:eastAsia="zh-CN"/>
          </w:rPr>
          <w:t>七、电器测试仪项目社会影响</w:t>
        </w:r>
        <w:r>
          <w:tab/>
        </w:r>
        <w:r>
          <w:fldChar w:fldCharType="begin"/>
        </w:r>
        <w:r>
          <w:instrText xml:space="preserve"> PAGEREF _Toc24386 \h </w:instrText>
        </w:r>
        <w:r>
          <w:fldChar w:fldCharType="separate"/>
        </w:r>
        <w:r>
          <w:t>22</w:t>
        </w:r>
        <w:r>
          <w:fldChar w:fldCharType="end"/>
        </w:r>
      </w:hyperlink>
    </w:p>
    <w:p>
      <w:pPr>
        <w:pStyle w:val="TOC2"/>
        <w:tabs>
          <w:tab w:val="right" w:leader="dot" w:pos="8306"/>
        </w:tabs>
      </w:pPr>
      <w:hyperlink w:anchor="_Toc2362" w:history="1">
        <w:r>
          <w:rPr>
            <w:rFonts w:ascii="仿宋" w:eastAsia="仿宋" w:hAnsi="仿宋" w:cs="仿宋" w:hint="eastAsia"/>
            <w:lang w:eastAsia="zh-CN"/>
          </w:rPr>
          <w:t>(一)、社会责任与义务</w:t>
        </w:r>
        <w:r>
          <w:tab/>
        </w:r>
        <w:r>
          <w:fldChar w:fldCharType="begin"/>
        </w:r>
        <w:r>
          <w:instrText xml:space="preserve"> PAGEREF _Toc2362 \h </w:instrText>
        </w:r>
        <w:r>
          <w:fldChar w:fldCharType="separate"/>
        </w:r>
        <w:r>
          <w:t>22</w:t>
        </w:r>
        <w:r>
          <w:fldChar w:fldCharType="end"/>
        </w:r>
      </w:hyperlink>
    </w:p>
    <w:p>
      <w:pPr>
        <w:pStyle w:val="TOC2"/>
        <w:tabs>
          <w:tab w:val="right" w:leader="dot" w:pos="8306"/>
        </w:tabs>
      </w:pPr>
      <w:hyperlink w:anchor="_Toc18967" w:history="1">
        <w:r>
          <w:rPr>
            <w:rFonts w:ascii="仿宋" w:eastAsia="仿宋" w:hAnsi="仿宋" w:cs="仿宋" w:hint="eastAsia"/>
            <w:lang w:eastAsia="zh-CN"/>
          </w:rPr>
          <w:t>(二)、社会参与与沟通</w:t>
        </w:r>
        <w:r>
          <w:tab/>
        </w:r>
        <w:r>
          <w:fldChar w:fldCharType="begin"/>
        </w:r>
        <w:r>
          <w:instrText xml:space="preserve"> PAGEREF _Toc18967 \h </w:instrText>
        </w:r>
        <w:r>
          <w:fldChar w:fldCharType="separate"/>
        </w:r>
        <w:r>
          <w:t>23</w:t>
        </w:r>
        <w:r>
          <w:fldChar w:fldCharType="end"/>
        </w:r>
      </w:hyperlink>
    </w:p>
    <w:p>
      <w:pPr>
        <w:pStyle w:val="TOC1"/>
        <w:tabs>
          <w:tab w:val="right" w:leader="dot" w:pos="8306"/>
        </w:tabs>
      </w:pPr>
      <w:hyperlink w:anchor="_Toc18017" w:history="1">
        <w:r>
          <w:rPr>
            <w:rFonts w:ascii="仿宋" w:eastAsia="仿宋" w:hAnsi="仿宋" w:cs="仿宋" w:hint="eastAsia"/>
            <w:lang w:eastAsia="zh-CN"/>
          </w:rPr>
          <w:t>八、电器测试仪项目创新与研发</w:t>
        </w:r>
        <w:r>
          <w:tab/>
        </w:r>
        <w:r>
          <w:fldChar w:fldCharType="begin"/>
        </w:r>
        <w:r>
          <w:instrText xml:space="preserve"> PAGEREF _Toc18017 \h </w:instrText>
        </w:r>
        <w:r>
          <w:fldChar w:fldCharType="separate"/>
        </w:r>
        <w:r>
          <w:t>24</w:t>
        </w:r>
        <w:r>
          <w:fldChar w:fldCharType="end"/>
        </w:r>
      </w:hyperlink>
    </w:p>
    <w:p>
      <w:pPr>
        <w:pStyle w:val="TOC2"/>
        <w:tabs>
          <w:tab w:val="right" w:leader="dot" w:pos="8306"/>
        </w:tabs>
      </w:pPr>
      <w:hyperlink w:anchor="_Toc25426" w:history="1">
        <w:r>
          <w:rPr>
            <w:rFonts w:ascii="仿宋" w:eastAsia="仿宋" w:hAnsi="仿宋" w:cs="仿宋" w:hint="eastAsia"/>
            <w:lang w:eastAsia="zh-CN"/>
          </w:rPr>
          <w:t>(一)、创新策略与方向</w:t>
        </w:r>
        <w:r>
          <w:tab/>
        </w:r>
        <w:r>
          <w:fldChar w:fldCharType="begin"/>
        </w:r>
        <w:r>
          <w:instrText xml:space="preserve"> PAGEREF _Toc25426 \h </w:instrText>
        </w:r>
        <w:r>
          <w:fldChar w:fldCharType="separate"/>
        </w:r>
        <w:r>
          <w:t>24</w:t>
        </w:r>
        <w:r>
          <w:fldChar w:fldCharType="end"/>
        </w:r>
      </w:hyperlink>
    </w:p>
    <w:p>
      <w:pPr>
        <w:pStyle w:val="TOC2"/>
        <w:tabs>
          <w:tab w:val="right" w:leader="dot" w:pos="8306"/>
        </w:tabs>
      </w:pPr>
      <w:hyperlink w:anchor="_Toc11206" w:history="1">
        <w:r>
          <w:rPr>
            <w:rFonts w:ascii="仿宋" w:eastAsia="仿宋" w:hAnsi="仿宋" w:cs="仿宋" w:hint="eastAsia"/>
            <w:lang w:eastAsia="zh-CN"/>
          </w:rPr>
          <w:t>(二)、研发规划与投入</w:t>
        </w:r>
        <w:r>
          <w:tab/>
        </w:r>
        <w:r>
          <w:fldChar w:fldCharType="begin"/>
        </w:r>
        <w:r>
          <w:instrText xml:space="preserve"> PAGEREF _Toc11206 \h </w:instrText>
        </w:r>
        <w:r>
          <w:fldChar w:fldCharType="separate"/>
        </w:r>
        <w:r>
          <w:t>25</w:t>
        </w:r>
        <w:r>
          <w:fldChar w:fldCharType="end"/>
        </w:r>
      </w:hyperlink>
    </w:p>
    <w:p>
      <w:pPr>
        <w:pStyle w:val="TOC1"/>
        <w:tabs>
          <w:tab w:val="right" w:leader="dot" w:pos="8306"/>
        </w:tabs>
      </w:pPr>
      <w:hyperlink w:anchor="_Toc13955" w:history="1">
        <w:r>
          <w:rPr>
            <w:rFonts w:ascii="仿宋" w:eastAsia="仿宋" w:hAnsi="仿宋" w:cs="仿宋" w:hint="eastAsia"/>
            <w:lang w:eastAsia="zh-CN"/>
          </w:rPr>
          <w:t>九、电器测试仪项目经营效益</w:t>
        </w:r>
        <w:r>
          <w:tab/>
        </w:r>
        <w:r>
          <w:fldChar w:fldCharType="begin"/>
        </w:r>
        <w:r>
          <w:instrText xml:space="preserve"> PAGEREF _Toc13955 \h </w:instrText>
        </w:r>
        <w:r>
          <w:fldChar w:fldCharType="separate"/>
        </w:r>
        <w:r>
          <w:t>27</w:t>
        </w:r>
        <w:r>
          <w:fldChar w:fldCharType="end"/>
        </w:r>
      </w:hyperlink>
    </w:p>
    <w:p>
      <w:pPr>
        <w:pStyle w:val="TOC2"/>
        <w:tabs>
          <w:tab w:val="right" w:leader="dot" w:pos="8306"/>
        </w:tabs>
      </w:pPr>
      <w:hyperlink w:anchor="_Toc25648" w:history="1">
        <w:r>
          <w:rPr>
            <w:rFonts w:ascii="仿宋" w:eastAsia="仿宋" w:hAnsi="仿宋" w:cs="仿宋" w:hint="eastAsia"/>
            <w:lang w:eastAsia="zh-CN"/>
          </w:rPr>
          <w:t>(一)、经济评价财务测算</w:t>
        </w:r>
        <w:r>
          <w:tab/>
        </w:r>
        <w:r>
          <w:fldChar w:fldCharType="begin"/>
        </w:r>
        <w:r>
          <w:instrText xml:space="preserve"> PAGEREF _Toc25648 \h </w:instrText>
        </w:r>
        <w:r>
          <w:fldChar w:fldCharType="separate"/>
        </w:r>
        <w:r>
          <w:t>27</w:t>
        </w:r>
        <w:r>
          <w:fldChar w:fldCharType="end"/>
        </w:r>
      </w:hyperlink>
    </w:p>
    <w:p>
      <w:pPr>
        <w:pStyle w:val="TOC2"/>
        <w:tabs>
          <w:tab w:val="right" w:leader="dot" w:pos="8306"/>
        </w:tabs>
      </w:pPr>
      <w:hyperlink w:anchor="_Toc17129" w:history="1">
        <w:r>
          <w:rPr>
            <w:rFonts w:ascii="仿宋" w:eastAsia="仿宋" w:hAnsi="仿宋" w:cs="仿宋" w:hint="eastAsia"/>
            <w:lang w:eastAsia="zh-CN"/>
          </w:rPr>
          <w:t>(二)、电器测试仪项目盈利能力分析</w:t>
        </w:r>
        <w:r>
          <w:tab/>
        </w:r>
        <w:r>
          <w:fldChar w:fldCharType="begin"/>
        </w:r>
        <w:r>
          <w:instrText xml:space="preserve"> PAGEREF _Toc17129 \h </w:instrText>
        </w:r>
        <w:r>
          <w:fldChar w:fldCharType="separate"/>
        </w:r>
        <w:r>
          <w:t>28</w:t>
        </w:r>
        <w:r>
          <w:fldChar w:fldCharType="end"/>
        </w:r>
      </w:hyperlink>
    </w:p>
    <w:p>
      <w:pPr>
        <w:pStyle w:val="TOC1"/>
        <w:tabs>
          <w:tab w:val="right" w:leader="dot" w:pos="8306"/>
        </w:tabs>
      </w:pPr>
      <w:hyperlink w:anchor="_Toc15152" w:history="1">
        <w:r>
          <w:rPr>
            <w:rFonts w:ascii="仿宋" w:eastAsia="仿宋" w:hAnsi="仿宋" w:cs="仿宋" w:hint="eastAsia"/>
            <w:lang w:eastAsia="zh-CN"/>
          </w:rPr>
          <w:t>十、电器测试仪项目计划安排</w:t>
        </w:r>
        <w:r>
          <w:tab/>
        </w:r>
        <w:r>
          <w:fldChar w:fldCharType="begin"/>
        </w:r>
        <w:r>
          <w:instrText xml:space="preserve"> PAGEREF _Toc15152 \h </w:instrText>
        </w:r>
        <w:r>
          <w:fldChar w:fldCharType="separate"/>
        </w:r>
        <w:r>
          <w:t>29</w:t>
        </w:r>
        <w:r>
          <w:fldChar w:fldCharType="end"/>
        </w:r>
      </w:hyperlink>
    </w:p>
    <w:p>
      <w:pPr>
        <w:pStyle w:val="TOC2"/>
        <w:tabs>
          <w:tab w:val="right" w:leader="dot" w:pos="8306"/>
        </w:tabs>
      </w:pPr>
      <w:hyperlink w:anchor="_Toc29172" w:history="1">
        <w:r>
          <w:rPr>
            <w:rFonts w:ascii="仿宋" w:eastAsia="仿宋" w:hAnsi="仿宋" w:cs="仿宋" w:hint="eastAsia"/>
            <w:lang w:eastAsia="zh-CN"/>
          </w:rPr>
          <w:t>(一)、建设周期</w:t>
        </w:r>
        <w:r>
          <w:tab/>
        </w:r>
        <w:r>
          <w:fldChar w:fldCharType="begin"/>
        </w:r>
        <w:r>
          <w:instrText xml:space="preserve"> PAGEREF _Toc29172 \h </w:instrText>
        </w:r>
        <w:r>
          <w:fldChar w:fldCharType="separate"/>
        </w:r>
        <w:r>
          <w:t>29</w:t>
        </w:r>
        <w:r>
          <w:fldChar w:fldCharType="end"/>
        </w:r>
      </w:hyperlink>
    </w:p>
    <w:p>
      <w:pPr>
        <w:pStyle w:val="TOC2"/>
        <w:tabs>
          <w:tab w:val="right" w:leader="dot" w:pos="8306"/>
        </w:tabs>
      </w:pPr>
      <w:hyperlink w:anchor="_Toc6160" w:history="1">
        <w:r>
          <w:rPr>
            <w:rFonts w:ascii="仿宋" w:eastAsia="仿宋" w:hAnsi="仿宋" w:cs="仿宋" w:hint="eastAsia"/>
            <w:lang w:eastAsia="zh-CN"/>
          </w:rPr>
          <w:t>(二)、建设进度</w:t>
        </w:r>
        <w:r>
          <w:tab/>
        </w:r>
        <w:r>
          <w:fldChar w:fldCharType="begin"/>
        </w:r>
        <w:r>
          <w:instrText xml:space="preserve"> PAGEREF _Toc6160 \h </w:instrText>
        </w:r>
        <w:r>
          <w:fldChar w:fldCharType="separate"/>
        </w:r>
        <w:r>
          <w:t>30</w:t>
        </w:r>
        <w:r>
          <w:fldChar w:fldCharType="end"/>
        </w:r>
      </w:hyperlink>
    </w:p>
    <w:p>
      <w:pPr>
        <w:pStyle w:val="TOC2"/>
        <w:tabs>
          <w:tab w:val="right" w:leader="dot" w:pos="8306"/>
        </w:tabs>
      </w:pPr>
      <w:hyperlink w:anchor="_Toc2808" w:history="1">
        <w:r>
          <w:rPr>
            <w:rFonts w:ascii="仿宋" w:eastAsia="仿宋" w:hAnsi="仿宋" w:cs="仿宋" w:hint="eastAsia"/>
            <w:lang w:eastAsia="zh-CN"/>
          </w:rPr>
          <w:t>(三)、进度安排注意事项</w:t>
        </w:r>
        <w:r>
          <w:tab/>
        </w:r>
        <w:r>
          <w:fldChar w:fldCharType="begin"/>
        </w:r>
        <w:r>
          <w:instrText xml:space="preserve"> PAGEREF _Toc2808 \h </w:instrText>
        </w:r>
        <w:r>
          <w:fldChar w:fldCharType="separate"/>
        </w:r>
        <w:r>
          <w:t>31</w:t>
        </w:r>
        <w:r>
          <w:fldChar w:fldCharType="end"/>
        </w:r>
      </w:hyperlink>
    </w:p>
    <w:p>
      <w:pPr>
        <w:pStyle w:val="TOC2"/>
        <w:tabs>
          <w:tab w:val="right" w:leader="dot" w:pos="8306"/>
        </w:tabs>
      </w:pPr>
      <w:hyperlink w:anchor="_Toc30010" w:history="1">
        <w:r>
          <w:rPr>
            <w:rFonts w:ascii="仿宋" w:eastAsia="仿宋" w:hAnsi="仿宋" w:cs="仿宋" w:hint="eastAsia"/>
            <w:lang w:eastAsia="zh-CN"/>
          </w:rPr>
          <w:t>(四)、人力资源配置</w:t>
        </w:r>
        <w:r>
          <w:tab/>
        </w:r>
        <w:r>
          <w:fldChar w:fldCharType="begin"/>
        </w:r>
        <w:r>
          <w:instrText xml:space="preserve"> PAGEREF _Toc30010 \h </w:instrText>
        </w:r>
        <w:r>
          <w:fldChar w:fldCharType="separate"/>
        </w:r>
        <w:r>
          <w:t>33</w:t>
        </w:r>
        <w:r>
          <w:fldChar w:fldCharType="end"/>
        </w:r>
      </w:hyperlink>
    </w:p>
    <w:p>
      <w:pPr>
        <w:pStyle w:val="TOC1"/>
        <w:tabs>
          <w:tab w:val="right" w:leader="dot" w:pos="8306"/>
        </w:tabs>
      </w:pPr>
      <w:hyperlink w:anchor="_Toc21879" w:history="1">
        <w:r>
          <w:rPr>
            <w:rFonts w:ascii="仿宋" w:eastAsia="仿宋" w:hAnsi="仿宋" w:cs="仿宋" w:hint="eastAsia"/>
            <w:lang w:eastAsia="zh-CN"/>
          </w:rPr>
          <w:t>十一、生产安全保护</w:t>
        </w:r>
        <w:r>
          <w:tab/>
        </w:r>
        <w:r>
          <w:fldChar w:fldCharType="begin"/>
        </w:r>
        <w:r>
          <w:instrText xml:space="preserve"> PAGEREF _Toc21879 \h </w:instrText>
        </w:r>
        <w:r>
          <w:fldChar w:fldCharType="separate"/>
        </w:r>
        <w:r>
          <w:t>33</w:t>
        </w:r>
        <w:r>
          <w:fldChar w:fldCharType="end"/>
        </w:r>
      </w:hyperlink>
    </w:p>
    <w:p>
      <w:pPr>
        <w:pStyle w:val="TOC2"/>
        <w:tabs>
          <w:tab w:val="right" w:leader="dot" w:pos="8306"/>
        </w:tabs>
      </w:pPr>
      <w:hyperlink w:anchor="_Toc24547" w:history="1">
        <w:r>
          <w:rPr>
            <w:rFonts w:ascii="仿宋" w:eastAsia="仿宋" w:hAnsi="仿宋" w:cs="仿宋" w:hint="eastAsia"/>
            <w:lang w:eastAsia="zh-CN"/>
          </w:rPr>
          <w:t>(一)、消防安全</w:t>
        </w:r>
        <w:r>
          <w:tab/>
        </w:r>
        <w:r>
          <w:fldChar w:fldCharType="begin"/>
        </w:r>
        <w:r>
          <w:instrText xml:space="preserve"> PAGEREF _Toc24547 \h </w:instrText>
        </w:r>
        <w:r>
          <w:fldChar w:fldCharType="separate"/>
        </w:r>
        <w:r>
          <w:t>33</w:t>
        </w:r>
        <w:r>
          <w:fldChar w:fldCharType="end"/>
        </w:r>
      </w:hyperlink>
    </w:p>
    <w:p>
      <w:pPr>
        <w:pStyle w:val="TOC2"/>
        <w:tabs>
          <w:tab w:val="right" w:leader="dot" w:pos="8306"/>
        </w:tabs>
      </w:pPr>
      <w:hyperlink w:anchor="_Toc26276" w:history="1">
        <w:r>
          <w:rPr>
            <w:rFonts w:ascii="仿宋" w:eastAsia="仿宋" w:hAnsi="仿宋" w:cs="仿宋" w:hint="eastAsia"/>
            <w:lang w:eastAsia="zh-CN"/>
          </w:rPr>
          <w:t>(二)、防火防爆总图布置措施</w:t>
        </w:r>
        <w:r>
          <w:tab/>
        </w:r>
        <w:r>
          <w:fldChar w:fldCharType="begin"/>
        </w:r>
        <w:r>
          <w:instrText xml:space="preserve"> PAGEREF _Toc26276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0" w:history="1">
        <w:r>
          <w:rPr>
            <w:rFonts w:ascii="仿宋" w:eastAsia="仿宋" w:hAnsi="仿宋" w:cs="仿宋" w:hint="eastAsia"/>
            <w:lang w:eastAsia="zh-CN"/>
          </w:rPr>
          <w:t>(三)、自然灾害防范措施</w:t>
        </w:r>
        <w:r>
          <w:tab/>
        </w:r>
        <w:r>
          <w:fldChar w:fldCharType="begin"/>
        </w:r>
        <w:r>
          <w:instrText xml:space="preserve"> PAGEREF _Toc10750 \h </w:instrText>
        </w:r>
        <w:r>
          <w:fldChar w:fldCharType="separate"/>
        </w:r>
        <w:r>
          <w:t>36</w:t>
        </w:r>
        <w:r>
          <w:fldChar w:fldCharType="end"/>
        </w:r>
      </w:hyperlink>
    </w:p>
    <w:p>
      <w:pPr>
        <w:pStyle w:val="TOC2"/>
        <w:tabs>
          <w:tab w:val="right" w:leader="dot" w:pos="8306"/>
        </w:tabs>
      </w:pPr>
      <w:hyperlink w:anchor="_Toc15374" w:history="1">
        <w:r>
          <w:rPr>
            <w:rFonts w:ascii="仿宋" w:eastAsia="仿宋" w:hAnsi="仿宋" w:cs="仿宋" w:hint="eastAsia"/>
            <w:lang w:eastAsia="zh-CN"/>
          </w:rPr>
          <w:t>(四)、安全色及安全标志使用要求</w:t>
        </w:r>
        <w:r>
          <w:tab/>
        </w:r>
        <w:r>
          <w:fldChar w:fldCharType="begin"/>
        </w:r>
        <w:r>
          <w:instrText xml:space="preserve"> PAGEREF _Toc15374 \h </w:instrText>
        </w:r>
        <w:r>
          <w:fldChar w:fldCharType="separate"/>
        </w:r>
        <w:r>
          <w:t>37</w:t>
        </w:r>
        <w:r>
          <w:fldChar w:fldCharType="end"/>
        </w:r>
      </w:hyperlink>
    </w:p>
    <w:p>
      <w:pPr>
        <w:pStyle w:val="TOC2"/>
        <w:tabs>
          <w:tab w:val="right" w:leader="dot" w:pos="8306"/>
        </w:tabs>
      </w:pPr>
      <w:hyperlink w:anchor="_Toc2234" w:history="1">
        <w:r>
          <w:rPr>
            <w:rFonts w:ascii="仿宋" w:eastAsia="仿宋" w:hAnsi="仿宋" w:cs="仿宋" w:hint="eastAsia"/>
            <w:lang w:eastAsia="zh-CN"/>
          </w:rPr>
          <w:t>(五)、防尘防毒措施</w:t>
        </w:r>
        <w:r>
          <w:tab/>
        </w:r>
        <w:r>
          <w:fldChar w:fldCharType="begin"/>
        </w:r>
        <w:r>
          <w:instrText xml:space="preserve"> PAGEREF _Toc2234 \h </w:instrText>
        </w:r>
        <w:r>
          <w:fldChar w:fldCharType="separate"/>
        </w:r>
        <w:r>
          <w:t>38</w:t>
        </w:r>
        <w:r>
          <w:fldChar w:fldCharType="end"/>
        </w:r>
      </w:hyperlink>
    </w:p>
    <w:p>
      <w:pPr>
        <w:pStyle w:val="TOC2"/>
        <w:tabs>
          <w:tab w:val="right" w:leader="dot" w:pos="8306"/>
        </w:tabs>
      </w:pPr>
      <w:hyperlink w:anchor="_Toc5266" w:history="1">
        <w:r>
          <w:rPr>
            <w:rFonts w:ascii="仿宋" w:eastAsia="仿宋" w:hAnsi="仿宋" w:cs="仿宋" w:hint="eastAsia"/>
            <w:lang w:eastAsia="zh-CN"/>
          </w:rPr>
          <w:t>(六)、防静电、触电防护及防雷措施</w:t>
        </w:r>
        <w:r>
          <w:tab/>
        </w:r>
        <w:r>
          <w:fldChar w:fldCharType="begin"/>
        </w:r>
        <w:r>
          <w:instrText xml:space="preserve"> PAGEREF _Toc5266 \h </w:instrText>
        </w:r>
        <w:r>
          <w:fldChar w:fldCharType="separate"/>
        </w:r>
        <w:r>
          <w:t>38</w:t>
        </w:r>
        <w:r>
          <w:fldChar w:fldCharType="end"/>
        </w:r>
      </w:hyperlink>
    </w:p>
    <w:p>
      <w:pPr>
        <w:pStyle w:val="TOC2"/>
        <w:tabs>
          <w:tab w:val="right" w:leader="dot" w:pos="8306"/>
        </w:tabs>
      </w:pPr>
      <w:hyperlink w:anchor="_Toc27684" w:history="1">
        <w:r>
          <w:rPr>
            <w:rFonts w:ascii="仿宋" w:eastAsia="仿宋" w:hAnsi="仿宋" w:cs="仿宋" w:hint="eastAsia"/>
            <w:lang w:eastAsia="zh-CN"/>
          </w:rPr>
          <w:t>(七)、机械设备安全保障措施</w:t>
        </w:r>
        <w:r>
          <w:tab/>
        </w:r>
        <w:r>
          <w:fldChar w:fldCharType="begin"/>
        </w:r>
        <w:r>
          <w:instrText xml:space="preserve"> PAGEREF _Toc27684 \h </w:instrText>
        </w:r>
        <w:r>
          <w:fldChar w:fldCharType="separate"/>
        </w:r>
        <w:r>
          <w:t>40</w:t>
        </w:r>
        <w:r>
          <w:fldChar w:fldCharType="end"/>
        </w:r>
      </w:hyperlink>
    </w:p>
    <w:p>
      <w:pPr>
        <w:pStyle w:val="TOC1"/>
        <w:tabs>
          <w:tab w:val="right" w:leader="dot" w:pos="8306"/>
        </w:tabs>
      </w:pPr>
      <w:hyperlink w:anchor="_Toc16909" w:history="1">
        <w:r>
          <w:rPr>
            <w:rFonts w:ascii="仿宋" w:eastAsia="仿宋" w:hAnsi="仿宋" w:cs="仿宋" w:hint="eastAsia"/>
            <w:lang w:eastAsia="zh-CN"/>
          </w:rPr>
          <w:t>十二、电器测试仪项目人力资源培养与发展</w:t>
        </w:r>
        <w:r>
          <w:tab/>
        </w:r>
        <w:r>
          <w:fldChar w:fldCharType="begin"/>
        </w:r>
        <w:r>
          <w:instrText xml:space="preserve"> PAGEREF _Toc16909 \h </w:instrText>
        </w:r>
        <w:r>
          <w:fldChar w:fldCharType="separate"/>
        </w:r>
        <w:r>
          <w:t>41</w:t>
        </w:r>
        <w:r>
          <w:fldChar w:fldCharType="end"/>
        </w:r>
      </w:hyperlink>
    </w:p>
    <w:p>
      <w:pPr>
        <w:pStyle w:val="TOC2"/>
        <w:tabs>
          <w:tab w:val="right" w:leader="dot" w:pos="8306"/>
        </w:tabs>
      </w:pPr>
      <w:hyperlink w:anchor="_Toc162" w:history="1">
        <w:r>
          <w:rPr>
            <w:rFonts w:ascii="仿宋" w:eastAsia="仿宋" w:hAnsi="仿宋" w:cs="仿宋" w:hint="eastAsia"/>
            <w:lang w:eastAsia="zh-CN"/>
          </w:rPr>
          <w:t>(一)、人才需求与规划</w:t>
        </w:r>
        <w:r>
          <w:tab/>
        </w:r>
        <w:r>
          <w:fldChar w:fldCharType="begin"/>
        </w:r>
        <w:r>
          <w:instrText xml:space="preserve"> PAGEREF _Toc162 \h </w:instrText>
        </w:r>
        <w:r>
          <w:fldChar w:fldCharType="separate"/>
        </w:r>
        <w:r>
          <w:t>41</w:t>
        </w:r>
        <w:r>
          <w:fldChar w:fldCharType="end"/>
        </w:r>
      </w:hyperlink>
    </w:p>
    <w:p>
      <w:pPr>
        <w:pStyle w:val="TOC2"/>
        <w:tabs>
          <w:tab w:val="right" w:leader="dot" w:pos="8306"/>
        </w:tabs>
      </w:pPr>
      <w:hyperlink w:anchor="_Toc16738" w:history="1">
        <w:r>
          <w:rPr>
            <w:rFonts w:ascii="仿宋" w:eastAsia="仿宋" w:hAnsi="仿宋" w:cs="仿宋" w:hint="eastAsia"/>
            <w:lang w:eastAsia="zh-CN"/>
          </w:rPr>
          <w:t>(二)、培训与发展计划</w:t>
        </w:r>
        <w:r>
          <w:tab/>
        </w:r>
        <w:r>
          <w:fldChar w:fldCharType="begin"/>
        </w:r>
        <w:r>
          <w:instrText xml:space="preserve"> PAGEREF _Toc16738 \h </w:instrText>
        </w:r>
        <w:r>
          <w:fldChar w:fldCharType="separate"/>
        </w:r>
        <w:r>
          <w:t>42</w:t>
        </w:r>
        <w:r>
          <w:fldChar w:fldCharType="end"/>
        </w:r>
      </w:hyperlink>
    </w:p>
    <w:p>
      <w:pPr>
        <w:pStyle w:val="TOC1"/>
        <w:tabs>
          <w:tab w:val="right" w:leader="dot" w:pos="8306"/>
        </w:tabs>
      </w:pPr>
      <w:hyperlink w:anchor="_Toc4440" w:history="1">
        <w:r>
          <w:rPr>
            <w:rFonts w:ascii="仿宋" w:eastAsia="仿宋" w:hAnsi="仿宋" w:cs="仿宋" w:hint="eastAsia"/>
            <w:lang w:eastAsia="zh-CN"/>
          </w:rPr>
          <w:t>十三、电器测试仪项目实施时间节点</w:t>
        </w:r>
        <w:r>
          <w:tab/>
        </w:r>
        <w:r>
          <w:fldChar w:fldCharType="begin"/>
        </w:r>
        <w:r>
          <w:instrText xml:space="preserve"> PAGEREF _Toc4440 \h </w:instrText>
        </w:r>
        <w:r>
          <w:fldChar w:fldCharType="separate"/>
        </w:r>
        <w:r>
          <w:t>42</w:t>
        </w:r>
        <w:r>
          <w:fldChar w:fldCharType="end"/>
        </w:r>
      </w:hyperlink>
    </w:p>
    <w:p>
      <w:pPr>
        <w:pStyle w:val="TOC2"/>
        <w:tabs>
          <w:tab w:val="right" w:leader="dot" w:pos="8306"/>
        </w:tabs>
      </w:pPr>
      <w:hyperlink w:anchor="_Toc5061" w:history="1">
        <w:r>
          <w:rPr>
            <w:rFonts w:ascii="仿宋" w:eastAsia="仿宋" w:hAnsi="仿宋" w:cs="仿宋" w:hint="eastAsia"/>
            <w:lang w:eastAsia="zh-CN"/>
          </w:rPr>
          <w:t>(一)、电器测试仪项目启动阶段时间节点</w:t>
        </w:r>
        <w:r>
          <w:tab/>
        </w:r>
        <w:r>
          <w:fldChar w:fldCharType="begin"/>
        </w:r>
        <w:r>
          <w:instrText xml:space="preserve"> PAGEREF _Toc5061 \h </w:instrText>
        </w:r>
        <w:r>
          <w:fldChar w:fldCharType="separate"/>
        </w:r>
        <w:r>
          <w:t>42</w:t>
        </w:r>
        <w:r>
          <w:fldChar w:fldCharType="end"/>
        </w:r>
      </w:hyperlink>
    </w:p>
    <w:p>
      <w:pPr>
        <w:pStyle w:val="TOC2"/>
        <w:tabs>
          <w:tab w:val="right" w:leader="dot" w:pos="8306"/>
        </w:tabs>
      </w:pPr>
      <w:hyperlink w:anchor="_Toc31425" w:history="1">
        <w:r>
          <w:rPr>
            <w:rFonts w:ascii="仿宋" w:eastAsia="仿宋" w:hAnsi="仿宋" w:cs="仿宋" w:hint="eastAsia"/>
            <w:lang w:eastAsia="zh-CN"/>
          </w:rPr>
          <w:t>(二)、电器测试仪项目执行阶段时间节点</w:t>
        </w:r>
        <w:r>
          <w:tab/>
        </w:r>
        <w:r>
          <w:fldChar w:fldCharType="begin"/>
        </w:r>
        <w:r>
          <w:instrText xml:space="preserve"> PAGEREF _Toc31425 \h </w:instrText>
        </w:r>
        <w:r>
          <w:fldChar w:fldCharType="separate"/>
        </w:r>
        <w:r>
          <w:t>44</w:t>
        </w:r>
        <w:r>
          <w:fldChar w:fldCharType="end"/>
        </w:r>
      </w:hyperlink>
    </w:p>
    <w:p>
      <w:pPr>
        <w:pStyle w:val="TOC2"/>
        <w:tabs>
          <w:tab w:val="right" w:leader="dot" w:pos="8306"/>
        </w:tabs>
      </w:pPr>
      <w:hyperlink w:anchor="_Toc27513" w:history="1">
        <w:r>
          <w:rPr>
            <w:rFonts w:ascii="仿宋" w:eastAsia="仿宋" w:hAnsi="仿宋" w:cs="仿宋" w:hint="eastAsia"/>
            <w:lang w:eastAsia="zh-CN"/>
          </w:rPr>
          <w:t>(三)、电器测试仪项目完成阶段时间节点</w:t>
        </w:r>
        <w:r>
          <w:tab/>
        </w:r>
        <w:r>
          <w:fldChar w:fldCharType="begin"/>
        </w:r>
        <w:r>
          <w:instrText xml:space="preserve"> PAGEREF _Toc27513 \h </w:instrText>
        </w:r>
        <w:r>
          <w:fldChar w:fldCharType="separate"/>
        </w:r>
        <w:r>
          <w:t>45</w:t>
        </w:r>
        <w:r>
          <w:fldChar w:fldCharType="end"/>
        </w:r>
      </w:hyperlink>
    </w:p>
    <w:p>
      <w:pPr>
        <w:pStyle w:val="TOC1"/>
        <w:tabs>
          <w:tab w:val="right" w:leader="dot" w:pos="8306"/>
        </w:tabs>
      </w:pPr>
      <w:hyperlink w:anchor="_Toc5883" w:history="1">
        <w:r>
          <w:rPr>
            <w:rFonts w:ascii="仿宋" w:eastAsia="仿宋" w:hAnsi="仿宋" w:cs="仿宋" w:hint="eastAsia"/>
            <w:lang w:eastAsia="zh-CN"/>
          </w:rPr>
          <w:t>十四、电器测试仪项目实施保障措施</w:t>
        </w:r>
        <w:r>
          <w:tab/>
        </w:r>
        <w:r>
          <w:fldChar w:fldCharType="begin"/>
        </w:r>
        <w:r>
          <w:instrText xml:space="preserve"> PAGEREF _Toc5883 \h </w:instrText>
        </w:r>
        <w:r>
          <w:fldChar w:fldCharType="separate"/>
        </w:r>
        <w:r>
          <w:t>46</w:t>
        </w:r>
        <w:r>
          <w:fldChar w:fldCharType="end"/>
        </w:r>
      </w:hyperlink>
    </w:p>
    <w:p>
      <w:pPr>
        <w:pStyle w:val="TOC2"/>
        <w:tabs>
          <w:tab w:val="right" w:leader="dot" w:pos="8306"/>
        </w:tabs>
      </w:pPr>
      <w:hyperlink w:anchor="_Toc3936" w:history="1">
        <w:r>
          <w:rPr>
            <w:rFonts w:ascii="仿宋" w:eastAsia="仿宋" w:hAnsi="仿宋" w:cs="仿宋" w:hint="eastAsia"/>
            <w:lang w:eastAsia="zh-CN"/>
          </w:rPr>
          <w:t>(一)、电器测试仪项目实施保障机制</w:t>
        </w:r>
        <w:r>
          <w:tab/>
        </w:r>
        <w:r>
          <w:fldChar w:fldCharType="begin"/>
        </w:r>
        <w:r>
          <w:instrText xml:space="preserve"> PAGEREF _Toc3936 \h </w:instrText>
        </w:r>
        <w:r>
          <w:fldChar w:fldCharType="separate"/>
        </w:r>
        <w:r>
          <w:t>46</w:t>
        </w:r>
        <w:r>
          <w:fldChar w:fldCharType="end"/>
        </w:r>
      </w:hyperlink>
    </w:p>
    <w:p>
      <w:pPr>
        <w:pStyle w:val="TOC2"/>
        <w:tabs>
          <w:tab w:val="right" w:leader="dot" w:pos="8306"/>
        </w:tabs>
      </w:pPr>
      <w:hyperlink w:anchor="_Toc6561" w:history="1">
        <w:r>
          <w:rPr>
            <w:rFonts w:ascii="仿宋" w:eastAsia="仿宋" w:hAnsi="仿宋" w:cs="仿宋" w:hint="eastAsia"/>
            <w:lang w:eastAsia="zh-CN"/>
          </w:rPr>
          <w:t>(二)、电器测试仪项目法律合规要求</w:t>
        </w:r>
        <w:r>
          <w:tab/>
        </w:r>
        <w:r>
          <w:fldChar w:fldCharType="begin"/>
        </w:r>
        <w:r>
          <w:instrText xml:space="preserve"> PAGEREF _Toc6561 \h </w:instrText>
        </w:r>
        <w:r>
          <w:fldChar w:fldCharType="separate"/>
        </w:r>
        <w:r>
          <w:t>49</w:t>
        </w:r>
        <w:r>
          <w:fldChar w:fldCharType="end"/>
        </w:r>
      </w:hyperlink>
    </w:p>
    <w:p>
      <w:pPr>
        <w:pStyle w:val="TOC2"/>
        <w:tabs>
          <w:tab w:val="right" w:leader="dot" w:pos="8306"/>
        </w:tabs>
      </w:pPr>
      <w:hyperlink w:anchor="_Toc13316" w:history="1">
        <w:r>
          <w:rPr>
            <w:rFonts w:ascii="仿宋" w:eastAsia="仿宋" w:hAnsi="仿宋" w:cs="仿宋" w:hint="eastAsia"/>
            <w:lang w:eastAsia="zh-CN"/>
          </w:rPr>
          <w:t>(三)、电器测试仪项目合同管理与法律事务</w:t>
        </w:r>
        <w:r>
          <w:tab/>
        </w:r>
        <w:r>
          <w:fldChar w:fldCharType="begin"/>
        </w:r>
        <w:r>
          <w:instrText xml:space="preserve"> PAGEREF _Toc13316 \h </w:instrText>
        </w:r>
        <w:r>
          <w:fldChar w:fldCharType="separate"/>
        </w:r>
        <w:r>
          <w:t>53</w:t>
        </w:r>
        <w:r>
          <w:fldChar w:fldCharType="end"/>
        </w:r>
      </w:hyperlink>
    </w:p>
    <w:p>
      <w:pPr>
        <w:pStyle w:val="TOC2"/>
        <w:tabs>
          <w:tab w:val="right" w:leader="dot" w:pos="8306"/>
        </w:tabs>
      </w:pPr>
      <w:hyperlink w:anchor="_Toc16153" w:history="1">
        <w:r>
          <w:rPr>
            <w:rFonts w:ascii="仿宋" w:eastAsia="仿宋" w:hAnsi="仿宋" w:cs="仿宋" w:hint="eastAsia"/>
            <w:lang w:eastAsia="zh-CN"/>
          </w:rPr>
          <w:t>(四)、电器测试仪项目知识产权保护策略</w:t>
        </w:r>
        <w:r>
          <w:tab/>
        </w:r>
        <w:r>
          <w:fldChar w:fldCharType="begin"/>
        </w:r>
        <w:r>
          <w:instrText xml:space="preserve"> PAGEREF _Toc16153 \h </w:instrText>
        </w:r>
        <w:r>
          <w:fldChar w:fldCharType="separate"/>
        </w:r>
        <w:r>
          <w:t>60</w:t>
        </w:r>
        <w:r>
          <w:fldChar w:fldCharType="end"/>
        </w:r>
      </w:hyperlink>
    </w:p>
    <w:p>
      <w:pPr>
        <w:pStyle w:val="TOC1"/>
        <w:tabs>
          <w:tab w:val="right" w:leader="dot" w:pos="8306"/>
        </w:tabs>
      </w:pPr>
      <w:hyperlink w:anchor="_Toc15884" w:history="1">
        <w:r>
          <w:rPr>
            <w:rFonts w:ascii="仿宋" w:eastAsia="仿宋" w:hAnsi="仿宋" w:cs="仿宋" w:hint="eastAsia"/>
            <w:lang w:eastAsia="zh-CN"/>
          </w:rPr>
          <w:t>十五、利益相关者分析与沟通计划</w:t>
        </w:r>
        <w:r>
          <w:tab/>
        </w:r>
        <w:r>
          <w:fldChar w:fldCharType="begin"/>
        </w:r>
        <w:r>
          <w:instrText xml:space="preserve"> PAGEREF _Toc15884 \h </w:instrText>
        </w:r>
        <w:r>
          <w:fldChar w:fldCharType="separate"/>
        </w:r>
        <w:r>
          <w:t>62</w:t>
        </w:r>
        <w:r>
          <w:fldChar w:fldCharType="end"/>
        </w:r>
      </w:hyperlink>
    </w:p>
    <w:p>
      <w:pPr>
        <w:pStyle w:val="TOC2"/>
        <w:tabs>
          <w:tab w:val="right" w:leader="dot" w:pos="8306"/>
        </w:tabs>
      </w:pPr>
      <w:hyperlink w:anchor="_Toc5067" w:history="1">
        <w:r>
          <w:rPr>
            <w:rFonts w:ascii="仿宋" w:eastAsia="仿宋" w:hAnsi="仿宋" w:cs="仿宋" w:hint="eastAsia"/>
            <w:lang w:eastAsia="zh-CN"/>
          </w:rPr>
          <w:t>(一)、利益相关者分析</w:t>
        </w:r>
        <w:r>
          <w:tab/>
        </w:r>
        <w:r>
          <w:fldChar w:fldCharType="begin"/>
        </w:r>
        <w:r>
          <w:instrText xml:space="preserve"> PAGEREF _Toc5067 \h </w:instrText>
        </w:r>
        <w:r>
          <w:fldChar w:fldCharType="separate"/>
        </w:r>
        <w:r>
          <w:t>62</w:t>
        </w:r>
        <w:r>
          <w:fldChar w:fldCharType="end"/>
        </w:r>
      </w:hyperlink>
    </w:p>
    <w:p>
      <w:pPr>
        <w:pStyle w:val="TOC2"/>
        <w:tabs>
          <w:tab w:val="right" w:leader="dot" w:pos="8306"/>
        </w:tabs>
      </w:pPr>
      <w:hyperlink w:anchor="_Toc16697" w:history="1">
        <w:r>
          <w:rPr>
            <w:rFonts w:ascii="仿宋" w:eastAsia="仿宋" w:hAnsi="仿宋" w:cs="仿宋" w:hint="eastAsia"/>
            <w:lang w:eastAsia="zh-CN"/>
          </w:rPr>
          <w:t>(二)、沟通计划</w:t>
        </w:r>
        <w:r>
          <w:tab/>
        </w:r>
        <w:r>
          <w:fldChar w:fldCharType="begin"/>
        </w:r>
        <w:r>
          <w:instrText xml:space="preserve"> PAGEREF _Toc16697 \h </w:instrText>
        </w:r>
        <w:r>
          <w:fldChar w:fldCharType="separate"/>
        </w:r>
        <w:r>
          <w:t>63</w:t>
        </w:r>
        <w:r>
          <w:fldChar w:fldCharType="end"/>
        </w:r>
      </w:hyperlink>
    </w:p>
    <w:p>
      <w:pPr>
        <w:pStyle w:val="TOC1"/>
        <w:tabs>
          <w:tab w:val="right" w:leader="dot" w:pos="8306"/>
        </w:tabs>
      </w:pPr>
      <w:hyperlink w:anchor="_Toc31132" w:history="1">
        <w:r>
          <w:rPr>
            <w:rFonts w:ascii="仿宋" w:eastAsia="仿宋" w:hAnsi="仿宋" w:cs="仿宋" w:hint="eastAsia"/>
            <w:lang w:eastAsia="zh-CN"/>
          </w:rPr>
          <w:t>十六、电器测试仪项目工程方案分析</w:t>
        </w:r>
        <w:r>
          <w:tab/>
        </w:r>
        <w:r>
          <w:fldChar w:fldCharType="begin"/>
        </w:r>
        <w:r>
          <w:instrText xml:space="preserve"> PAGEREF _Toc31132 \h </w:instrText>
        </w:r>
        <w:r>
          <w:fldChar w:fldCharType="separate"/>
        </w:r>
        <w:r>
          <w:t>65</w:t>
        </w:r>
        <w:r>
          <w:fldChar w:fldCharType="end"/>
        </w:r>
      </w:hyperlink>
    </w:p>
    <w:p>
      <w:pPr>
        <w:pStyle w:val="TOC2"/>
        <w:tabs>
          <w:tab w:val="right" w:leader="dot" w:pos="8306"/>
        </w:tabs>
      </w:pPr>
      <w:hyperlink w:anchor="_Toc26716" w:history="1">
        <w:r>
          <w:rPr>
            <w:rFonts w:ascii="仿宋" w:eastAsia="仿宋" w:hAnsi="仿宋" w:cs="仿宋" w:hint="eastAsia"/>
            <w:lang w:eastAsia="zh-CN"/>
          </w:rPr>
          <w:t>(一)、建筑工程设计原则</w:t>
        </w:r>
        <w:r>
          <w:tab/>
        </w:r>
        <w:r>
          <w:fldChar w:fldCharType="begin"/>
        </w:r>
        <w:r>
          <w:instrText xml:space="preserve"> PAGEREF _Toc26716 \h </w:instrText>
        </w:r>
        <w:r>
          <w:fldChar w:fldCharType="separate"/>
        </w:r>
        <w:r>
          <w:t>65</w:t>
        </w:r>
        <w:r>
          <w:fldChar w:fldCharType="end"/>
        </w:r>
      </w:hyperlink>
    </w:p>
    <w:p>
      <w:pPr>
        <w:pStyle w:val="TOC2"/>
        <w:tabs>
          <w:tab w:val="right" w:leader="dot" w:pos="8306"/>
        </w:tabs>
      </w:pPr>
      <w:hyperlink w:anchor="_Toc1688" w:history="1">
        <w:r>
          <w:rPr>
            <w:rFonts w:ascii="仿宋" w:eastAsia="仿宋" w:hAnsi="仿宋" w:cs="仿宋" w:hint="eastAsia"/>
            <w:lang w:eastAsia="zh-CN"/>
          </w:rPr>
          <w:t>(二)、土建工程建设指标</w:t>
        </w:r>
        <w:r>
          <w:tab/>
        </w:r>
        <w:r>
          <w:fldChar w:fldCharType="begin"/>
        </w:r>
        <w:r>
          <w:instrText xml:space="preserve"> PAGEREF _Toc1688 \h </w:instrText>
        </w:r>
        <w:r>
          <w:fldChar w:fldCharType="separate"/>
        </w:r>
        <w:r>
          <w:t>68</w:t>
        </w:r>
        <w:r>
          <w:fldChar w:fldCharType="end"/>
        </w:r>
      </w:hyperlink>
    </w:p>
    <w:p>
      <w:pPr>
        <w:pStyle w:val="TOC1"/>
        <w:tabs>
          <w:tab w:val="right" w:leader="dot" w:pos="8306"/>
        </w:tabs>
      </w:pPr>
      <w:hyperlink w:anchor="_Toc5600" w:history="1">
        <w:r>
          <w:rPr>
            <w:rFonts w:ascii="仿宋" w:eastAsia="仿宋" w:hAnsi="仿宋" w:cs="仿宋" w:hint="eastAsia"/>
            <w:lang w:eastAsia="zh-CN"/>
          </w:rPr>
          <w:t>十七、质量管理体系</w:t>
        </w:r>
        <w:r>
          <w:tab/>
        </w:r>
        <w:r>
          <w:fldChar w:fldCharType="begin"/>
        </w:r>
        <w:r>
          <w:instrText xml:space="preserve"> PAGEREF _Toc5600 \h </w:instrText>
        </w:r>
        <w:r>
          <w:fldChar w:fldCharType="separate"/>
        </w:r>
        <w:r>
          <w:t>70</w:t>
        </w:r>
        <w:r>
          <w:fldChar w:fldCharType="end"/>
        </w:r>
      </w:hyperlink>
    </w:p>
    <w:p>
      <w:pPr>
        <w:pStyle w:val="TOC2"/>
        <w:tabs>
          <w:tab w:val="right" w:leader="dot" w:pos="8306"/>
        </w:tabs>
      </w:pPr>
      <w:hyperlink w:anchor="_Toc28095" w:history="1">
        <w:r>
          <w:rPr>
            <w:rFonts w:ascii="仿宋" w:eastAsia="仿宋" w:hAnsi="仿宋" w:cs="仿宋" w:hint="eastAsia"/>
            <w:lang w:eastAsia="zh-CN"/>
          </w:rPr>
          <w:t>(一)、质量目标与方针</w:t>
        </w:r>
        <w:r>
          <w:tab/>
        </w:r>
        <w:r>
          <w:fldChar w:fldCharType="begin"/>
        </w:r>
        <w:r>
          <w:instrText xml:space="preserve"> PAGEREF _Toc28095 \h </w:instrText>
        </w:r>
        <w:r>
          <w:fldChar w:fldCharType="separate"/>
        </w:r>
        <w:r>
          <w:t>70</w:t>
        </w:r>
        <w:r>
          <w:fldChar w:fldCharType="end"/>
        </w:r>
      </w:hyperlink>
    </w:p>
    <w:p>
      <w:pPr>
        <w:pStyle w:val="TOC2"/>
        <w:tabs>
          <w:tab w:val="right" w:leader="dot" w:pos="8306"/>
        </w:tabs>
      </w:pPr>
      <w:hyperlink w:anchor="_Toc18922" w:history="1">
        <w:r>
          <w:rPr>
            <w:rFonts w:ascii="仿宋" w:eastAsia="仿宋" w:hAnsi="仿宋" w:cs="仿宋" w:hint="eastAsia"/>
            <w:lang w:eastAsia="zh-CN"/>
          </w:rPr>
          <w:t>(二)、质量管理责任</w:t>
        </w:r>
        <w:r>
          <w:tab/>
        </w:r>
        <w:r>
          <w:fldChar w:fldCharType="begin"/>
        </w:r>
        <w:r>
          <w:instrText xml:space="preserve"> PAGEREF _Toc18922 \h </w:instrText>
        </w:r>
        <w:r>
          <w:fldChar w:fldCharType="separate"/>
        </w:r>
        <w:r>
          <w:t>71</w:t>
        </w:r>
        <w:r>
          <w:fldChar w:fldCharType="end"/>
        </w:r>
      </w:hyperlink>
    </w:p>
    <w:p>
      <w:pPr>
        <w:pStyle w:val="TOC2"/>
        <w:tabs>
          <w:tab w:val="right" w:leader="dot" w:pos="8306"/>
        </w:tabs>
      </w:pPr>
      <w:hyperlink w:anchor="_Toc27460" w:history="1">
        <w:r>
          <w:rPr>
            <w:rFonts w:ascii="仿宋" w:eastAsia="仿宋" w:hAnsi="仿宋" w:cs="仿宋" w:hint="eastAsia"/>
            <w:lang w:eastAsia="zh-CN"/>
          </w:rPr>
          <w:t>(三)、质量管理体系文件</w:t>
        </w:r>
        <w:r>
          <w:tab/>
        </w:r>
        <w:r>
          <w:fldChar w:fldCharType="begin"/>
        </w:r>
        <w:r>
          <w:instrText xml:space="preserve"> PAGEREF _Toc27460 \h </w:instrText>
        </w:r>
        <w:r>
          <w:fldChar w:fldCharType="separate"/>
        </w:r>
        <w:r>
          <w:t>72</w:t>
        </w:r>
        <w:r>
          <w:fldChar w:fldCharType="end"/>
        </w:r>
      </w:hyperlink>
    </w:p>
    <w:p>
      <w:pPr>
        <w:pStyle w:val="TOC2"/>
        <w:tabs>
          <w:tab w:val="right" w:leader="dot" w:pos="8306"/>
        </w:tabs>
      </w:pPr>
      <w:hyperlink w:anchor="_Toc531" w:history="1">
        <w:r>
          <w:rPr>
            <w:rFonts w:ascii="仿宋" w:eastAsia="仿宋" w:hAnsi="仿宋" w:cs="仿宋" w:hint="eastAsia"/>
            <w:lang w:eastAsia="zh-CN"/>
          </w:rPr>
          <w:t>(四)、质量培训与教育</w:t>
        </w:r>
        <w:r>
          <w:tab/>
        </w:r>
        <w:r>
          <w:fldChar w:fldCharType="begin"/>
        </w:r>
        <w:r>
          <w:instrText xml:space="preserve"> PAGEREF _Toc531 \h </w:instrText>
        </w:r>
        <w:r>
          <w:fldChar w:fldCharType="separate"/>
        </w:r>
        <w:r>
          <w:t>74</w:t>
        </w:r>
        <w:r>
          <w:fldChar w:fldCharType="end"/>
        </w:r>
      </w:hyperlink>
    </w:p>
    <w:p>
      <w:pPr>
        <w:pStyle w:val="TOC2"/>
        <w:tabs>
          <w:tab w:val="right" w:leader="dot" w:pos="8306"/>
        </w:tabs>
      </w:pPr>
      <w:hyperlink w:anchor="_Toc14277" w:history="1">
        <w:r>
          <w:rPr>
            <w:rFonts w:ascii="仿宋" w:eastAsia="仿宋" w:hAnsi="仿宋" w:cs="仿宋" w:hint="eastAsia"/>
            <w:lang w:eastAsia="zh-CN"/>
          </w:rPr>
          <w:t>(五)、质量审核与评价</w:t>
        </w:r>
        <w:r>
          <w:tab/>
        </w:r>
        <w:r>
          <w:fldChar w:fldCharType="begin"/>
        </w:r>
        <w:r>
          <w:instrText xml:space="preserve"> PAGEREF _Toc14277 \h </w:instrText>
        </w:r>
        <w:r>
          <w:fldChar w:fldCharType="separate"/>
        </w:r>
        <w:r>
          <w:t>75</w:t>
        </w:r>
        <w:r>
          <w:fldChar w:fldCharType="end"/>
        </w:r>
      </w:hyperlink>
    </w:p>
    <w:p>
      <w:pPr>
        <w:pStyle w:val="TOC2"/>
        <w:tabs>
          <w:tab w:val="right" w:leader="dot" w:pos="8306"/>
        </w:tabs>
      </w:pPr>
      <w:hyperlink w:anchor="_Toc10306" w:history="1">
        <w:r>
          <w:rPr>
            <w:rFonts w:ascii="仿宋" w:eastAsia="仿宋" w:hAnsi="仿宋" w:cs="仿宋" w:hint="eastAsia"/>
            <w:lang w:eastAsia="zh-CN"/>
          </w:rPr>
          <w:t>(六)、不符合与纠正措施</w:t>
        </w:r>
        <w:r>
          <w:tab/>
        </w:r>
        <w:r>
          <w:fldChar w:fldCharType="begin"/>
        </w:r>
        <w:r>
          <w:instrText xml:space="preserve"> PAGEREF _Toc10306 \h </w:instrText>
        </w:r>
        <w:r>
          <w:fldChar w:fldCharType="separate"/>
        </w:r>
        <w:r>
          <w:t>76</w:t>
        </w:r>
        <w:r>
          <w:fldChar w:fldCharType="end"/>
        </w:r>
      </w:hyperlink>
    </w:p>
    <w:p>
      <w:pPr>
        <w:pStyle w:val="TOC1"/>
        <w:tabs>
          <w:tab w:val="right" w:leader="dot" w:pos="8306"/>
        </w:tabs>
      </w:pPr>
      <w:hyperlink w:anchor="_Toc25156" w:history="1">
        <w:r>
          <w:rPr>
            <w:rFonts w:ascii="仿宋" w:eastAsia="仿宋" w:hAnsi="仿宋" w:cs="仿宋" w:hint="eastAsia"/>
            <w:lang w:eastAsia="zh-CN"/>
          </w:rPr>
          <w:t>十八、风险识别与分类</w:t>
        </w:r>
        <w:r>
          <w:tab/>
        </w:r>
        <w:r>
          <w:fldChar w:fldCharType="begin"/>
        </w:r>
        <w:r>
          <w:instrText xml:space="preserve"> PAGEREF _Toc25156 \h </w:instrText>
        </w:r>
        <w:r>
          <w:fldChar w:fldCharType="separate"/>
        </w:r>
        <w:r>
          <w:t>78</w:t>
        </w:r>
        <w:r>
          <w:fldChar w:fldCharType="end"/>
        </w:r>
      </w:hyperlink>
    </w:p>
    <w:p>
      <w:pPr>
        <w:pStyle w:val="TOC2"/>
        <w:tabs>
          <w:tab w:val="right" w:leader="dot" w:pos="8306"/>
        </w:tabs>
      </w:pPr>
      <w:hyperlink w:anchor="_Toc4418" w:history="1">
        <w:r>
          <w:rPr>
            <w:rFonts w:ascii="仿宋" w:eastAsia="仿宋" w:hAnsi="仿宋" w:cs="仿宋" w:hint="eastAsia"/>
            <w:lang w:eastAsia="zh-CN"/>
          </w:rPr>
          <w:t>(一)、风险识别</w:t>
        </w:r>
        <w:r>
          <w:tab/>
        </w:r>
        <w:r>
          <w:fldChar w:fldCharType="begin"/>
        </w:r>
        <w:r>
          <w:instrText xml:space="preserve"> PAGEREF _Toc4418 \h </w:instrText>
        </w:r>
        <w:r>
          <w:fldChar w:fldCharType="separate"/>
        </w:r>
        <w:r>
          <w:t>78</w:t>
        </w:r>
        <w:r>
          <w:fldChar w:fldCharType="end"/>
        </w:r>
      </w:hyperlink>
    </w:p>
    <w:p>
      <w:pPr>
        <w:pStyle w:val="TOC2"/>
        <w:tabs>
          <w:tab w:val="right" w:leader="dot" w:pos="8306"/>
        </w:tabs>
      </w:pPr>
      <w:hyperlink w:anchor="_Toc12010" w:history="1">
        <w:r>
          <w:rPr>
            <w:rFonts w:ascii="仿宋" w:eastAsia="仿宋" w:hAnsi="仿宋" w:cs="仿宋" w:hint="eastAsia"/>
            <w:lang w:eastAsia="zh-CN"/>
          </w:rPr>
          <w:t>(二)、风险分类</w:t>
        </w:r>
        <w:r>
          <w:tab/>
        </w:r>
        <w:r>
          <w:fldChar w:fldCharType="begin"/>
        </w:r>
        <w:r>
          <w:instrText xml:space="preserve"> PAGEREF _Toc12010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392"/>
      <w:r>
        <w:rPr>
          <w:rFonts w:ascii="仿宋" w:eastAsia="仿宋" w:hAnsi="仿宋" w:cs="仿宋" w:hint="eastAsia"/>
          <w:sz w:val="28"/>
          <w:lang w:eastAsia="zh-CN"/>
        </w:rPr>
        <w:t>一、电器测试仪项目文档管理</w:t>
      </w:r>
      <w:bookmarkEnd w:id="2"/>
    </w:p>
    <w:p>
      <w:pPr>
        <w:pStyle w:val="Heading2"/>
        <w:rPr>
          <w:rFonts w:ascii="仿宋" w:eastAsia="仿宋" w:hAnsi="仿宋" w:cs="仿宋" w:hint="eastAsia"/>
          <w:lang w:eastAsia="zh-CN"/>
        </w:rPr>
      </w:pPr>
      <w:bookmarkStart w:id="3" w:name="_Toc1316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电器测试仪项目高度重视文档的质量和准确性，以支持电器测试仪项目的各项活动和决策。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文档的编制始于电器测试仪项目计划的初期，我们制定了详细的文档编制计划，明确了每个文档的内容、格式和编写责任人。在电器测试仪项目启动阶段，我们首先编制了电器测试仪项目章程，明确定义了电器测试仪项目的目标、范围、风险等关键要素。随后，电器测试仪项目团队根据计划陆续编制了需求文档、设计文档、测试文档等各类文档，确保电器测试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器测试仪项目管理中的重要环节，旨在确保电器测试仪项目文档符合质量标准和电器测试仪项目需求。在电器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器测试仪项目相关利益方和专业领域的专家对文档进行独立审查。这有助于获取更全面、客观的反馈，确保电器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电器测试仪项目在文档编制与审查方面建立了严格的管理机制，通过规范的流程和多维度的审查，确保电器测试仪项目文档的质量、准确性和可靠性，为电器测试仪项目的顺利推进提供了有力支持。</w:t>
      </w:r>
    </w:p>
    <w:p>
      <w:pPr>
        <w:pStyle w:val="Heading2"/>
        <w:ind w:firstLine="560" w:firstLineChars="200"/>
        <w:rPr>
          <w:rFonts w:ascii="仿宋" w:eastAsia="仿宋" w:hAnsi="仿宋" w:cs="仿宋" w:hint="eastAsia"/>
          <w:sz w:val="28"/>
          <w:lang w:eastAsia="zh-CN"/>
        </w:rPr>
      </w:pPr>
      <w:bookmarkStart w:id="4" w:name="_Toc507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在电器测试仪项目中，我们致力于优化文档发布与分发过程，以确保信息的高效传递和团队间协作的顺畅进行。以下是我们采取的关键优化策略：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我们通过多渠道发布文档，包括电子邮件、电器测试仪项目管理平台、内部网站等，以满足不同团队成员的偏好和需求。多渠道发布确保了信息的全面覆盖。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我们采用了精细的权限控制，确保只有授权人员可以访问敏感信息。这种安全措施保护了电器测试仪项目文档的机密性，防止了未经授权的信息泄露。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8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文档存档与归档是电器测试仪项目生命周期中一个至关重要的环节，直接关系到电器测试仪项目信息的长期保存和历史记录的完整性。在电器测试仪项目中，我们实施了一系列有效的文档存档与归档管理策略：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563"/>
      <w:r>
        <w:rPr>
          <w:rFonts w:ascii="仿宋" w:eastAsia="仿宋" w:hAnsi="仿宋" w:cs="仿宋" w:hint="eastAsia"/>
          <w:sz w:val="28"/>
          <w:lang w:eastAsia="zh-CN"/>
        </w:rPr>
        <w:t>二、电器测试仪项目危机管理</w:t>
      </w:r>
      <w:bookmarkEnd w:id="6"/>
    </w:p>
    <w:p>
      <w:pPr>
        <w:pStyle w:val="Heading2"/>
        <w:rPr>
          <w:rFonts w:ascii="仿宋" w:eastAsia="仿宋" w:hAnsi="仿宋" w:cs="仿宋" w:hint="eastAsia"/>
          <w:lang w:eastAsia="zh-CN"/>
        </w:rPr>
      </w:pPr>
      <w:bookmarkStart w:id="7" w:name="_Toc394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电器测试仪项目危机管理中，危机预警与识别是确保电器测试仪项目稳健运行的核心步骤。通过建立全面的监测机制，电器测试仪项目团队旨在及时发现和理解潜在的风险和危机因素，以便采取及时的预防和应对措施，确保电器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首先，通过深入的风险评估，电器测试仪项目团队全面分析了整个电器测试仪项目和各个阶段可能存在的威胁。这包括准确评估每个潜在风险的发生概率和可能影响的程度，为后续危机预警提供了有力支持。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器测试仪项目团队着重于明确定义电器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器测试仪项目进展的持续监控，团队能够及时发现潜在问题并作出迅速反应。电器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在这一阶段，团队的专业素养和反应速度将发挥至关重要的作用，以确保潜在危机能够在初期得到有效的处理，最大程度地减轻负面影响。通过危机预警与识别，电器测试仪项目得以更有序、可控地推进。</w:t>
      </w:r>
    </w:p>
    <w:p>
      <w:pPr>
        <w:pStyle w:val="Heading2"/>
        <w:ind w:firstLine="560" w:firstLineChars="200"/>
        <w:rPr>
          <w:rFonts w:ascii="仿宋" w:eastAsia="仿宋" w:hAnsi="仿宋" w:cs="仿宋" w:hint="eastAsia"/>
          <w:sz w:val="28"/>
          <w:lang w:eastAsia="zh-CN"/>
        </w:rPr>
      </w:pPr>
      <w:bookmarkStart w:id="8" w:name="_Toc2215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在危机发生时，电器测试仪项目团队立即行动，成立了应急小组。该小组的任务是迅速制定并实施紧急应对措施，以最小化潜在损失。以下是采取的主要措施：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暂停电器测试仪项目进度：为遏制危机蔓延，电器测试仪项目暂时停止进行，以便全面评估当前状况。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资源重新分配：重新评估电器测试仪项目资源的分配，确保最大限度地减小损失。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实时沟通：与关键利益相关者建立实时沟通机制，向他们传递电器测试仪项目危机的实际状况，保障电器测试仪项目核心利益。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在紧急应对的同时，电器测试仪项目团队强调了团队协作和有效沟通的重要性。以下是团队协作的关键举措：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信息共享机制：建立了信息共享平台，确保团队成员能够及时获取电器测试仪项目危机的实时信息。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领导者沟通：电器测试仪项目领导者通过定期会议和即时沟通工具，指导团队应对危机，保持团队稳定运行。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随着危机得到初步控制，电器测试仪项目团队转向制定恢复计划，以确保电器测试仪项目能够从中迅速恢复。主要恢复计划包括：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修复受损的进度计划：重新评估电器测试仪项目进度，制定修复计划，确保电器测试仪项目尽快回归正常进程。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重新调整资源分配：优化资源分配，确保电器测试仪项目在有限资源下高效运转。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风险管理机制加强：对电器测试仪项目风险进行全面评估，制定更强化的风险管理策略，以预防未来可能的危机。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500"/>
      <w:r>
        <w:rPr>
          <w:rFonts w:ascii="仿宋" w:eastAsia="仿宋" w:hAnsi="仿宋" w:cs="仿宋" w:hint="eastAsia"/>
          <w:sz w:val="28"/>
          <w:lang w:eastAsia="zh-CN"/>
        </w:rPr>
        <w:t>三、电器测试仪项目可持续发展</w:t>
      </w:r>
      <w:bookmarkEnd w:id="9"/>
    </w:p>
    <w:p>
      <w:pPr>
        <w:pStyle w:val="Heading2"/>
        <w:rPr>
          <w:rFonts w:ascii="仿宋" w:eastAsia="仿宋" w:hAnsi="仿宋" w:cs="仿宋" w:hint="eastAsia"/>
          <w:lang w:eastAsia="zh-CN"/>
        </w:rPr>
      </w:pPr>
      <w:bookmarkStart w:id="10" w:name="_Toc632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器测试仪项目中，电器测试仪项目团队着眼于未来，明确了可持续发展的战略方向。制定的具体可持续发展目标包括降低资源使用、采用环保技术、最大化社会效益等。这一步骤不仅有助于电器测试仪项目在环保和社会责任方面达到最高标准，也为未来提供了明确的指引，确保电器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可持续实践的融入电器测试仪项目管理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器测试仪项目管理周期。从电器测试仪项目规划开始，电器测试仪项目团队就考虑了环境和社会的因素。在执行阶段，电器测试仪项目团队积极推动绿色技术的应用，优化资源利用。此外，关注员工的社会责任，通过培训和沟通活动提高员工对可持续发展的认知，使他们能够在日常工作中践行可持续实践。这些举措不仅为电器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2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扎根于电器测试仪项目的可持续发展理念，我们深信环保与社会责任是电器测试仪项目成功的关键支柱。在电器测试仪项目的每一步，我们都致力于通过创新和实践，履行对环境和社会的坚定责任。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团队通过引入先进的环保技术、建立高效的废物处理系统以及推动能源节约措施，积极履行环保责任。定期的环保监测和评估确保电器测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不仅致力于自身可持续发展，还注重对社会的回馈。通过支持社区电器测试仪项目、参与慈善事业、提供培训机会等方式，电器测试仪项目积极履行社会责任。与当地社区建立积极互动，关注员工的工作与生活平衡，以及员工的身心健康，是电器测试仪项目在社会责任层面的关键举措。这样的实践不仅增强了电器测试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123"/>
      <w:r>
        <w:rPr>
          <w:rFonts w:ascii="仿宋" w:eastAsia="仿宋" w:hAnsi="仿宋" w:cs="仿宋" w:hint="eastAsia"/>
          <w:sz w:val="28"/>
          <w:lang w:eastAsia="zh-CN"/>
        </w:rPr>
        <w:t>四、电器测试仪项目建设背景及必要性分析</w:t>
      </w:r>
      <w:bookmarkEnd w:id="12"/>
    </w:p>
    <w:p>
      <w:pPr>
        <w:pStyle w:val="Heading2"/>
        <w:rPr>
          <w:rFonts w:ascii="仿宋" w:eastAsia="仿宋" w:hAnsi="仿宋" w:cs="仿宋" w:hint="eastAsia"/>
          <w:lang w:eastAsia="zh-CN"/>
        </w:rPr>
      </w:pPr>
      <w:bookmarkStart w:id="13" w:name="_Toc24713"/>
      <w:r>
        <w:rPr>
          <w:rFonts w:ascii="仿宋" w:eastAsia="仿宋" w:hAnsi="仿宋" w:cs="仿宋" w:hint="eastAsia"/>
          <w:lang w:eastAsia="zh-CN"/>
        </w:rPr>
        <w:t>(一)、电器测试仪项目背景分析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器测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器测试仪项目在这个潮流中的定位。同时，我们将关注行业内涌现的新兴机遇，以便电器测试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器测试仪项目提供了强大的发展动力。我们将聚焦于行业内最新的技术发展趋势，包括但不限于人工智能、大数据分析、物联网等领域。通过深度的技术研究，我们将确保电器测试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器测试仪项目发展的源泉。我们将投入更多的精力对市场需求进行深入剖析，超越表面的需求，深入挖掘潜在的市场痛点和机遇。通过对市场需求的细致了解，电器测试仪项目将更有针对性地设计解决方案，满足市场的多样化需求，从而更好地促进电器测试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器测试仪项目战略至关重要。我们将对竞争态势进行更为深入的分析，包括但不限于市场份额、产品特点、客户满意度等多个维度。通过深度的竞争分析，电器测试仪项目将能够更准确地把握市场脉搏，制定具有竞争力的电器测试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器测试仪项目的发展具有直接的影响。我们将进行更为全面的法规和政策分析，了解行业发展中的潜在法律风险和合规挑战。通过充分了解和遵守相关法规，电器测试仪项目将确保在法律框架内合法合规运营，为电器测试仪项目的稳健发展提供有力支持。</w:t>
      </w:r>
    </w:p>
    <w:p>
      <w:pPr>
        <w:pStyle w:val="Heading2"/>
        <w:ind w:firstLine="560" w:firstLineChars="200"/>
        <w:rPr>
          <w:rFonts w:ascii="仿宋" w:eastAsia="仿宋" w:hAnsi="仿宋" w:cs="仿宋" w:hint="eastAsia"/>
          <w:sz w:val="28"/>
          <w:lang w:eastAsia="zh-CN"/>
        </w:rPr>
      </w:pPr>
      <w:bookmarkStart w:id="14" w:name="_Toc6996"/>
      <w:r>
        <w:rPr>
          <w:rFonts w:ascii="仿宋" w:eastAsia="仿宋" w:hAnsi="仿宋" w:cs="仿宋" w:hint="eastAsia"/>
          <w:sz w:val="28"/>
          <w:lang w:eastAsia="zh-CN"/>
        </w:rPr>
        <w:t>(二)、电器测试仪项目建设必要性分析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建设的迫切性源于对行业发展趋势的深刻洞察。我们正处于一个行业变革的时代，科技创新、数字化转型成为企业发展的关键动力。电器测试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建设不仅仅是为了跟上潮流，更是为了通过技术创新推动企业的持续发展。通过引入先进的技术和解决方案，电器测试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器测试仪项目的建设成为必然选择，通过提高产品质量、拓展服务领域，从而在竞争中获得更多的机会。电器测试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器测试仪项目建设的必要性体现在对客户需求更精准的满足。通过电器测试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建设的背后是对企业持续创新的追求。只有通过不断创新，企业才能在竞争中立于不败之地。电器测试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056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526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的技术管理特点体现在其创新导向。通过引入最先进的技术趋势和解决方案，电器测试仪项目致力于提升科技含量、提高质量和效率水平。这意味着我们将采用最新的工具和方法，确保电器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器测试仪项目技术管理的显著特征。通过整合不同领域的技术资源，我们实现了跨学科的协同工作。这有助于优化技术架构，提高整体效能。此外，整合性策略还促进了不同技术团队之间的紧密沟通和高效合作，确保电器测试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器测试仪项目所采用的技术。通过不断优化技术方案，电器测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器测试仪项目团队将在电器测试仪项目初期识别可能的技术风险，并采取相应的预防和应对措施。通过建立健全的风险评估机制，电器测试仪项目能够在实施过程中及时发现并解决潜在的技术问题，保障电器测试仪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电器测试仪项目中，技术将成为电器测试仪项目成功的有力支持。这一深度剖析揭示了技术管理在电器测试仪项目实施中的关键作用，为电器测试仪项目的技术基础奠定了坚实的基础。</w:t>
      </w:r>
    </w:p>
    <w:p>
      <w:pPr>
        <w:pStyle w:val="Heading2"/>
        <w:ind w:firstLine="560" w:firstLineChars="200"/>
        <w:rPr>
          <w:rFonts w:ascii="仿宋" w:eastAsia="仿宋" w:hAnsi="仿宋" w:cs="仿宋" w:hint="eastAsia"/>
          <w:sz w:val="28"/>
          <w:lang w:eastAsia="zh-CN"/>
        </w:rPr>
      </w:pPr>
      <w:bookmarkStart w:id="17" w:name="_Toc29237"/>
      <w:r>
        <w:rPr>
          <w:rFonts w:ascii="仿宋" w:eastAsia="仿宋" w:hAnsi="仿宋" w:cs="仿宋" w:hint="eastAsia"/>
          <w:sz w:val="28"/>
          <w:lang w:eastAsia="zh-CN"/>
        </w:rPr>
        <w:t>(二)、电器测试仪项目工艺技术设计方案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器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器测试仪项目将严格按照相关行业规范要求进行组织。通过有效控制产品质量，电器测试仪项目将致力于为顾客提供优质的电器测试仪项目产品和良好的服务。这体现了电器测试仪项目对于生产活动合规性和质量标准的高度重视，为电器测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器测试仪项目注重生态效益和清洁生产原则。电器测试仪项目建设将紧密结合地方特色经济发展，与社会经济发展规划和区域环境保护规划方案相协调一致。通过与当地区域自然生态系统的结合，电器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电器测试仪项目产品具有多样化的客户需求和个性化的特点。因此，电器测试仪项目产品规格品种多样，且单批生产数量较小。为满足这一特点，电器测试仪项目承办单位将建设先进的柔性制造生产线。通过广泛应用柔性制造技术，电器测试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器测试仪项目采用的技术具有较高的技术含量和自动化水平，处于国内先进水平。这一技术选用不仅体现了对生产效率、质量和环境友好性的高标准要求，同时为电器测试仪项目的可持续发展奠定了坚实的基础。</w:t>
      </w:r>
    </w:p>
    <w:p>
      <w:pPr>
        <w:pStyle w:val="Heading2"/>
        <w:ind w:firstLine="560" w:firstLineChars="200"/>
        <w:rPr>
          <w:rFonts w:ascii="仿宋" w:eastAsia="仿宋" w:hAnsi="仿宋" w:cs="仿宋" w:hint="eastAsia"/>
          <w:sz w:val="28"/>
          <w:lang w:eastAsia="zh-CN"/>
        </w:rPr>
      </w:pPr>
      <w:bookmarkStart w:id="18" w:name="_Toc820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为确保电器测试仪项目的高效生产和技术实施，我们制定了一套精心设计的设备选型方案，以满足电器测试仪项目生产、质量和环保的要求。该方案的主要特点如下：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https://d.book118.com/928035014135006034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663CC"/>
    <w:rsid w:val="4F4663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3501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2024-02-06T16:12:00Z</dcterms:created>
  <dcterms:modified xsi:type="dcterms:W3CDTF">2024-02-06T16:12:57Z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741B6E4DC6DA480A95538171463C4EC6_11</vt:lpwstr>
  </property>
  <property fmtid="{D5CDD505-2E9C-101B-9397-08002B2CF9AE}" pid="3" name="KSOProductBuildVer">
    <vt:lpwstr>2052-12.1.0.16250</vt:lpwstr>
  </property>
</Properties>
</file>