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不含胶原蛋白酶的耐碱性蛋白酶项目建设总纲及方案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61" w:history="1">
        <w:r>
          <w:rPr>
            <w:rFonts w:ascii="仿宋" w:eastAsia="仿宋" w:hAnsi="仿宋" w:cs="仿宋" w:hint="eastAsia"/>
            <w:lang w:eastAsia="zh-CN"/>
          </w:rPr>
          <w:t>前言</w:t>
        </w:r>
        <w:r>
          <w:tab/>
        </w:r>
        <w:r>
          <w:fldChar w:fldCharType="begin"/>
        </w:r>
        <w:r>
          <w:instrText xml:space="preserve"> PAGEREF _Toc8861 \h </w:instrText>
        </w:r>
        <w:r>
          <w:fldChar w:fldCharType="separate"/>
        </w:r>
        <w:r>
          <w:t>3</w:t>
        </w:r>
        <w:r>
          <w:fldChar w:fldCharType="end"/>
        </w:r>
      </w:hyperlink>
    </w:p>
    <w:p>
      <w:pPr>
        <w:pStyle w:val="TOC1"/>
        <w:tabs>
          <w:tab w:val="right" w:leader="dot" w:pos="8306"/>
        </w:tabs>
      </w:pPr>
      <w:hyperlink w:anchor="_Toc23129" w:history="1">
        <w:r>
          <w:rPr>
            <w:rFonts w:ascii="仿宋" w:eastAsia="仿宋" w:hAnsi="仿宋" w:cs="仿宋" w:hint="eastAsia"/>
            <w:lang w:eastAsia="zh-CN"/>
          </w:rPr>
          <w:t>一、项目选址研究</w:t>
        </w:r>
        <w:r>
          <w:tab/>
        </w:r>
        <w:r>
          <w:fldChar w:fldCharType="begin"/>
        </w:r>
        <w:r>
          <w:instrText xml:space="preserve"> PAGEREF _Toc23129 \h </w:instrText>
        </w:r>
        <w:r>
          <w:fldChar w:fldCharType="separate"/>
        </w:r>
        <w:r>
          <w:t>3</w:t>
        </w:r>
        <w:r>
          <w:fldChar w:fldCharType="end"/>
        </w:r>
      </w:hyperlink>
    </w:p>
    <w:p>
      <w:pPr>
        <w:pStyle w:val="TOC2"/>
        <w:tabs>
          <w:tab w:val="right" w:leader="dot" w:pos="8306"/>
        </w:tabs>
      </w:pPr>
      <w:hyperlink w:anchor="_Toc22365" w:history="1">
        <w:r>
          <w:rPr>
            <w:rFonts w:ascii="仿宋" w:eastAsia="仿宋" w:hAnsi="仿宋" w:cs="仿宋" w:hint="eastAsia"/>
            <w:lang w:eastAsia="zh-CN"/>
          </w:rPr>
          <w:t>(一)、项目选址原则</w:t>
        </w:r>
        <w:r>
          <w:tab/>
        </w:r>
        <w:r>
          <w:fldChar w:fldCharType="begin"/>
        </w:r>
        <w:r>
          <w:instrText xml:space="preserve"> PAGEREF _Toc22365 \h </w:instrText>
        </w:r>
        <w:r>
          <w:fldChar w:fldCharType="separate"/>
        </w:r>
        <w:r>
          <w:t>3</w:t>
        </w:r>
        <w:r>
          <w:fldChar w:fldCharType="end"/>
        </w:r>
      </w:hyperlink>
    </w:p>
    <w:p>
      <w:pPr>
        <w:pStyle w:val="TOC2"/>
        <w:tabs>
          <w:tab w:val="right" w:leader="dot" w:pos="8306"/>
        </w:tabs>
      </w:pPr>
      <w:hyperlink w:anchor="_Toc26132" w:history="1">
        <w:r>
          <w:rPr>
            <w:rFonts w:ascii="仿宋" w:eastAsia="仿宋" w:hAnsi="仿宋" w:cs="仿宋" w:hint="eastAsia"/>
            <w:lang w:eastAsia="zh-CN"/>
          </w:rPr>
          <w:t>(二)、项目选址</w:t>
        </w:r>
        <w:r>
          <w:tab/>
        </w:r>
        <w:r>
          <w:fldChar w:fldCharType="begin"/>
        </w:r>
        <w:r>
          <w:instrText xml:space="preserve"> PAGEREF _Toc26132 \h </w:instrText>
        </w:r>
        <w:r>
          <w:fldChar w:fldCharType="separate"/>
        </w:r>
        <w:r>
          <w:t>6</w:t>
        </w:r>
        <w:r>
          <w:fldChar w:fldCharType="end"/>
        </w:r>
      </w:hyperlink>
    </w:p>
    <w:p>
      <w:pPr>
        <w:pStyle w:val="TOC2"/>
        <w:tabs>
          <w:tab w:val="right" w:leader="dot" w:pos="8306"/>
        </w:tabs>
      </w:pPr>
      <w:hyperlink w:anchor="_Toc4440" w:history="1">
        <w:r>
          <w:rPr>
            <w:rFonts w:ascii="仿宋" w:eastAsia="仿宋" w:hAnsi="仿宋" w:cs="仿宋" w:hint="eastAsia"/>
            <w:lang w:eastAsia="zh-CN"/>
          </w:rPr>
          <w:t>(三)、建设条件分析</w:t>
        </w:r>
        <w:r>
          <w:tab/>
        </w:r>
        <w:r>
          <w:fldChar w:fldCharType="begin"/>
        </w:r>
        <w:r>
          <w:instrText xml:space="preserve"> PAGEREF _Toc4440 \h </w:instrText>
        </w:r>
        <w:r>
          <w:fldChar w:fldCharType="separate"/>
        </w:r>
        <w:r>
          <w:t>8</w:t>
        </w:r>
        <w:r>
          <w:fldChar w:fldCharType="end"/>
        </w:r>
      </w:hyperlink>
    </w:p>
    <w:p>
      <w:pPr>
        <w:pStyle w:val="TOC2"/>
        <w:tabs>
          <w:tab w:val="right" w:leader="dot" w:pos="8306"/>
        </w:tabs>
      </w:pPr>
      <w:hyperlink w:anchor="_Toc3906" w:history="1">
        <w:r>
          <w:rPr>
            <w:rFonts w:ascii="仿宋" w:eastAsia="仿宋" w:hAnsi="仿宋" w:cs="仿宋" w:hint="eastAsia"/>
            <w:lang w:eastAsia="zh-CN"/>
          </w:rPr>
          <w:t>(四)、用地控制指标</w:t>
        </w:r>
        <w:r>
          <w:tab/>
        </w:r>
        <w:r>
          <w:fldChar w:fldCharType="begin"/>
        </w:r>
        <w:r>
          <w:instrText xml:space="preserve"> PAGEREF _Toc3906 \h </w:instrText>
        </w:r>
        <w:r>
          <w:fldChar w:fldCharType="separate"/>
        </w:r>
        <w:r>
          <w:t>10</w:t>
        </w:r>
        <w:r>
          <w:fldChar w:fldCharType="end"/>
        </w:r>
      </w:hyperlink>
    </w:p>
    <w:p>
      <w:pPr>
        <w:pStyle w:val="TOC2"/>
        <w:tabs>
          <w:tab w:val="right" w:leader="dot" w:pos="8306"/>
        </w:tabs>
      </w:pPr>
      <w:hyperlink w:anchor="_Toc17555" w:history="1">
        <w:r>
          <w:rPr>
            <w:rFonts w:ascii="仿宋" w:eastAsia="仿宋" w:hAnsi="仿宋" w:cs="仿宋" w:hint="eastAsia"/>
            <w:lang w:eastAsia="zh-CN"/>
          </w:rPr>
          <w:t>(五)、地总体要求</w:t>
        </w:r>
        <w:r>
          <w:tab/>
        </w:r>
        <w:r>
          <w:fldChar w:fldCharType="begin"/>
        </w:r>
        <w:r>
          <w:instrText xml:space="preserve"> PAGEREF _Toc17555 \h </w:instrText>
        </w:r>
        <w:r>
          <w:fldChar w:fldCharType="separate"/>
        </w:r>
        <w:r>
          <w:t>11</w:t>
        </w:r>
        <w:r>
          <w:fldChar w:fldCharType="end"/>
        </w:r>
      </w:hyperlink>
    </w:p>
    <w:p>
      <w:pPr>
        <w:pStyle w:val="TOC2"/>
        <w:tabs>
          <w:tab w:val="right" w:leader="dot" w:pos="8306"/>
        </w:tabs>
      </w:pPr>
      <w:hyperlink w:anchor="_Toc19684" w:history="1">
        <w:r>
          <w:rPr>
            <w:rFonts w:ascii="仿宋" w:eastAsia="仿宋" w:hAnsi="仿宋" w:cs="仿宋" w:hint="eastAsia"/>
            <w:lang w:eastAsia="zh-CN"/>
          </w:rPr>
          <w:t>(六)、节约用地措施</w:t>
        </w:r>
        <w:r>
          <w:tab/>
        </w:r>
        <w:r>
          <w:fldChar w:fldCharType="begin"/>
        </w:r>
        <w:r>
          <w:instrText xml:space="preserve"> PAGEREF _Toc19684 \h </w:instrText>
        </w:r>
        <w:r>
          <w:fldChar w:fldCharType="separate"/>
        </w:r>
        <w:r>
          <w:t>12</w:t>
        </w:r>
        <w:r>
          <w:fldChar w:fldCharType="end"/>
        </w:r>
      </w:hyperlink>
    </w:p>
    <w:p>
      <w:pPr>
        <w:pStyle w:val="TOC2"/>
        <w:tabs>
          <w:tab w:val="right" w:leader="dot" w:pos="8306"/>
        </w:tabs>
      </w:pPr>
      <w:hyperlink w:anchor="_Toc23252" w:history="1">
        <w:r>
          <w:rPr>
            <w:rFonts w:ascii="仿宋" w:eastAsia="仿宋" w:hAnsi="仿宋" w:cs="仿宋" w:hint="eastAsia"/>
            <w:lang w:eastAsia="zh-CN"/>
          </w:rPr>
          <w:t>(七)、选址综合评价</w:t>
        </w:r>
        <w:r>
          <w:tab/>
        </w:r>
        <w:r>
          <w:fldChar w:fldCharType="begin"/>
        </w:r>
        <w:r>
          <w:instrText xml:space="preserve"> PAGEREF _Toc23252 \h </w:instrText>
        </w:r>
        <w:r>
          <w:fldChar w:fldCharType="separate"/>
        </w:r>
        <w:r>
          <w:t>14</w:t>
        </w:r>
        <w:r>
          <w:fldChar w:fldCharType="end"/>
        </w:r>
      </w:hyperlink>
    </w:p>
    <w:p>
      <w:pPr>
        <w:pStyle w:val="TOC1"/>
        <w:tabs>
          <w:tab w:val="right" w:leader="dot" w:pos="8306"/>
        </w:tabs>
      </w:pPr>
      <w:hyperlink w:anchor="_Toc7497" w:history="1">
        <w:r>
          <w:rPr>
            <w:rFonts w:ascii="仿宋" w:eastAsia="仿宋" w:hAnsi="仿宋" w:cs="仿宋" w:hint="eastAsia"/>
            <w:lang w:eastAsia="zh-CN"/>
          </w:rPr>
          <w:t>二、资源开发及综合利用分析</w:t>
        </w:r>
        <w:r>
          <w:tab/>
        </w:r>
        <w:r>
          <w:fldChar w:fldCharType="begin"/>
        </w:r>
        <w:r>
          <w:instrText xml:space="preserve"> PAGEREF _Toc7497 \h </w:instrText>
        </w:r>
        <w:r>
          <w:fldChar w:fldCharType="separate"/>
        </w:r>
        <w:r>
          <w:t>15</w:t>
        </w:r>
        <w:r>
          <w:fldChar w:fldCharType="end"/>
        </w:r>
      </w:hyperlink>
    </w:p>
    <w:p>
      <w:pPr>
        <w:pStyle w:val="TOC2"/>
        <w:tabs>
          <w:tab w:val="right" w:leader="dot" w:pos="8306"/>
        </w:tabs>
      </w:pPr>
      <w:hyperlink w:anchor="_Toc11851" w:history="1">
        <w:r>
          <w:rPr>
            <w:rFonts w:ascii="仿宋" w:eastAsia="仿宋" w:hAnsi="仿宋" w:cs="仿宋" w:hint="eastAsia"/>
            <w:lang w:eastAsia="zh-CN"/>
          </w:rPr>
          <w:t>(一)、资源开发方案</w:t>
        </w:r>
        <w:r>
          <w:tab/>
        </w:r>
        <w:r>
          <w:fldChar w:fldCharType="begin"/>
        </w:r>
        <w:r>
          <w:instrText xml:space="preserve"> PAGEREF _Toc11851 \h </w:instrText>
        </w:r>
        <w:r>
          <w:fldChar w:fldCharType="separate"/>
        </w:r>
        <w:r>
          <w:t>15</w:t>
        </w:r>
        <w:r>
          <w:fldChar w:fldCharType="end"/>
        </w:r>
      </w:hyperlink>
    </w:p>
    <w:p>
      <w:pPr>
        <w:pStyle w:val="TOC2"/>
        <w:tabs>
          <w:tab w:val="right" w:leader="dot" w:pos="8306"/>
        </w:tabs>
      </w:pPr>
      <w:hyperlink w:anchor="_Toc23191" w:history="1">
        <w:r>
          <w:rPr>
            <w:rFonts w:ascii="仿宋" w:eastAsia="仿宋" w:hAnsi="仿宋" w:cs="仿宋" w:hint="eastAsia"/>
            <w:lang w:eastAsia="zh-CN"/>
          </w:rPr>
          <w:t>(二)、资源利用方案</w:t>
        </w:r>
        <w:r>
          <w:tab/>
        </w:r>
        <w:r>
          <w:fldChar w:fldCharType="begin"/>
        </w:r>
        <w:r>
          <w:instrText xml:space="preserve"> PAGEREF _Toc23191 \h </w:instrText>
        </w:r>
        <w:r>
          <w:fldChar w:fldCharType="separate"/>
        </w:r>
        <w:r>
          <w:t>16</w:t>
        </w:r>
        <w:r>
          <w:fldChar w:fldCharType="end"/>
        </w:r>
      </w:hyperlink>
    </w:p>
    <w:p>
      <w:pPr>
        <w:pStyle w:val="TOC2"/>
        <w:tabs>
          <w:tab w:val="right" w:leader="dot" w:pos="8306"/>
        </w:tabs>
      </w:pPr>
      <w:hyperlink w:anchor="_Toc15981" w:history="1">
        <w:r>
          <w:rPr>
            <w:rFonts w:ascii="仿宋" w:eastAsia="仿宋" w:hAnsi="仿宋" w:cs="仿宋" w:hint="eastAsia"/>
            <w:lang w:eastAsia="zh-CN"/>
          </w:rPr>
          <w:t>(三)、资源节约措施</w:t>
        </w:r>
        <w:r>
          <w:tab/>
        </w:r>
        <w:r>
          <w:fldChar w:fldCharType="begin"/>
        </w:r>
        <w:r>
          <w:instrText xml:space="preserve"> PAGEREF _Toc15981 \h </w:instrText>
        </w:r>
        <w:r>
          <w:fldChar w:fldCharType="separate"/>
        </w:r>
        <w:r>
          <w:t>17</w:t>
        </w:r>
        <w:r>
          <w:fldChar w:fldCharType="end"/>
        </w:r>
      </w:hyperlink>
    </w:p>
    <w:p>
      <w:pPr>
        <w:pStyle w:val="TOC1"/>
        <w:tabs>
          <w:tab w:val="right" w:leader="dot" w:pos="8306"/>
        </w:tabs>
      </w:pPr>
      <w:hyperlink w:anchor="_Toc1196" w:history="1">
        <w:r>
          <w:rPr>
            <w:rFonts w:ascii="仿宋" w:eastAsia="仿宋" w:hAnsi="仿宋" w:cs="仿宋" w:hint="eastAsia"/>
            <w:lang w:eastAsia="zh-CN"/>
          </w:rPr>
          <w:t>三、不含胶原蛋白酶的耐碱性蛋白酶项目概论</w:t>
        </w:r>
        <w:r>
          <w:tab/>
        </w:r>
        <w:r>
          <w:fldChar w:fldCharType="begin"/>
        </w:r>
        <w:r>
          <w:instrText xml:space="preserve"> PAGEREF _Toc1196 \h </w:instrText>
        </w:r>
        <w:r>
          <w:fldChar w:fldCharType="separate"/>
        </w:r>
        <w:r>
          <w:t>18</w:t>
        </w:r>
        <w:r>
          <w:fldChar w:fldCharType="end"/>
        </w:r>
      </w:hyperlink>
    </w:p>
    <w:p>
      <w:pPr>
        <w:pStyle w:val="TOC2"/>
        <w:tabs>
          <w:tab w:val="right" w:leader="dot" w:pos="8306"/>
        </w:tabs>
      </w:pPr>
      <w:hyperlink w:anchor="_Toc6363" w:history="1">
        <w:r>
          <w:rPr>
            <w:rFonts w:ascii="仿宋" w:eastAsia="仿宋" w:hAnsi="仿宋" w:cs="仿宋" w:hint="eastAsia"/>
            <w:lang w:eastAsia="zh-CN"/>
          </w:rPr>
          <w:t>(一)、项目申报单位概况</w:t>
        </w:r>
        <w:r>
          <w:tab/>
        </w:r>
        <w:r>
          <w:fldChar w:fldCharType="begin"/>
        </w:r>
        <w:r>
          <w:instrText xml:space="preserve"> PAGEREF _Toc6363 \h </w:instrText>
        </w:r>
        <w:r>
          <w:fldChar w:fldCharType="separate"/>
        </w:r>
        <w:r>
          <w:t>18</w:t>
        </w:r>
        <w:r>
          <w:fldChar w:fldCharType="end"/>
        </w:r>
      </w:hyperlink>
    </w:p>
    <w:p>
      <w:pPr>
        <w:pStyle w:val="TOC2"/>
        <w:tabs>
          <w:tab w:val="right" w:leader="dot" w:pos="8306"/>
        </w:tabs>
      </w:pPr>
      <w:hyperlink w:anchor="_Toc13051" w:history="1">
        <w:r>
          <w:rPr>
            <w:rFonts w:ascii="仿宋" w:eastAsia="仿宋" w:hAnsi="仿宋" w:cs="仿宋" w:hint="eastAsia"/>
            <w:lang w:eastAsia="zh-CN"/>
          </w:rPr>
          <w:t>(二)、项目概况</w:t>
        </w:r>
        <w:r>
          <w:tab/>
        </w:r>
        <w:r>
          <w:fldChar w:fldCharType="begin"/>
        </w:r>
        <w:r>
          <w:instrText xml:space="preserve"> PAGEREF _Toc13051 \h </w:instrText>
        </w:r>
        <w:r>
          <w:fldChar w:fldCharType="separate"/>
        </w:r>
        <w:r>
          <w:t>19</w:t>
        </w:r>
        <w:r>
          <w:fldChar w:fldCharType="end"/>
        </w:r>
      </w:hyperlink>
    </w:p>
    <w:p>
      <w:pPr>
        <w:pStyle w:val="TOC1"/>
        <w:tabs>
          <w:tab w:val="right" w:leader="dot" w:pos="8306"/>
        </w:tabs>
      </w:pPr>
      <w:hyperlink w:anchor="_Toc32327" w:history="1">
        <w:r>
          <w:rPr>
            <w:rFonts w:ascii="仿宋" w:eastAsia="仿宋" w:hAnsi="仿宋" w:cs="仿宋" w:hint="eastAsia"/>
            <w:lang w:eastAsia="zh-CN"/>
          </w:rPr>
          <w:t>四、财务管理与成本控制</w:t>
        </w:r>
        <w:r>
          <w:tab/>
        </w:r>
        <w:r>
          <w:fldChar w:fldCharType="begin"/>
        </w:r>
        <w:r>
          <w:instrText xml:space="preserve"> PAGEREF _Toc32327 \h </w:instrText>
        </w:r>
        <w:r>
          <w:fldChar w:fldCharType="separate"/>
        </w:r>
        <w:r>
          <w:t>22</w:t>
        </w:r>
        <w:r>
          <w:fldChar w:fldCharType="end"/>
        </w:r>
      </w:hyperlink>
    </w:p>
    <w:p>
      <w:pPr>
        <w:pStyle w:val="TOC2"/>
        <w:tabs>
          <w:tab w:val="right" w:leader="dot" w:pos="8306"/>
        </w:tabs>
      </w:pPr>
      <w:hyperlink w:anchor="_Toc13899" w:history="1">
        <w:r>
          <w:rPr>
            <w:rFonts w:ascii="仿宋" w:eastAsia="仿宋" w:hAnsi="仿宋" w:cs="仿宋" w:hint="eastAsia"/>
            <w:lang w:eastAsia="zh-CN"/>
          </w:rPr>
          <w:t>(一)、财务管理体系建设</w:t>
        </w:r>
        <w:r>
          <w:tab/>
        </w:r>
        <w:r>
          <w:fldChar w:fldCharType="begin"/>
        </w:r>
        <w:r>
          <w:instrText xml:space="preserve"> PAGEREF _Toc13899 \h </w:instrText>
        </w:r>
        <w:r>
          <w:fldChar w:fldCharType="separate"/>
        </w:r>
        <w:r>
          <w:t>22</w:t>
        </w:r>
        <w:r>
          <w:fldChar w:fldCharType="end"/>
        </w:r>
      </w:hyperlink>
    </w:p>
    <w:p>
      <w:pPr>
        <w:pStyle w:val="TOC2"/>
        <w:tabs>
          <w:tab w:val="right" w:leader="dot" w:pos="8306"/>
        </w:tabs>
      </w:pPr>
      <w:hyperlink w:anchor="_Toc19381" w:history="1">
        <w:r>
          <w:rPr>
            <w:rFonts w:ascii="仿宋" w:eastAsia="仿宋" w:hAnsi="仿宋" w:cs="仿宋" w:hint="eastAsia"/>
            <w:lang w:eastAsia="zh-CN"/>
          </w:rPr>
          <w:t>(二)、成本控制措施</w:t>
        </w:r>
        <w:r>
          <w:tab/>
        </w:r>
        <w:r>
          <w:fldChar w:fldCharType="begin"/>
        </w:r>
        <w:r>
          <w:instrText xml:space="preserve"> PAGEREF _Toc19381 \h </w:instrText>
        </w:r>
        <w:r>
          <w:fldChar w:fldCharType="separate"/>
        </w:r>
        <w:r>
          <w:t>24</w:t>
        </w:r>
        <w:r>
          <w:fldChar w:fldCharType="end"/>
        </w:r>
      </w:hyperlink>
    </w:p>
    <w:p>
      <w:pPr>
        <w:pStyle w:val="TOC1"/>
        <w:tabs>
          <w:tab w:val="right" w:leader="dot" w:pos="8306"/>
        </w:tabs>
      </w:pPr>
      <w:hyperlink w:anchor="_Toc29065" w:history="1">
        <w:r>
          <w:rPr>
            <w:rFonts w:ascii="仿宋" w:eastAsia="仿宋" w:hAnsi="仿宋" w:cs="仿宋" w:hint="eastAsia"/>
            <w:lang w:eastAsia="zh-CN"/>
          </w:rPr>
          <w:t>五、社会影响分析</w:t>
        </w:r>
        <w:r>
          <w:tab/>
        </w:r>
        <w:r>
          <w:fldChar w:fldCharType="begin"/>
        </w:r>
        <w:r>
          <w:instrText xml:space="preserve"> PAGEREF _Toc29065 \h </w:instrText>
        </w:r>
        <w:r>
          <w:fldChar w:fldCharType="separate"/>
        </w:r>
        <w:r>
          <w:t>25</w:t>
        </w:r>
        <w:r>
          <w:fldChar w:fldCharType="end"/>
        </w:r>
      </w:hyperlink>
    </w:p>
    <w:p>
      <w:pPr>
        <w:pStyle w:val="TOC2"/>
        <w:tabs>
          <w:tab w:val="right" w:leader="dot" w:pos="8306"/>
        </w:tabs>
      </w:pPr>
      <w:hyperlink w:anchor="_Toc12935" w:history="1">
        <w:r>
          <w:rPr>
            <w:rFonts w:ascii="仿宋" w:eastAsia="仿宋" w:hAnsi="仿宋" w:cs="仿宋" w:hint="eastAsia"/>
            <w:lang w:eastAsia="zh-CN"/>
          </w:rPr>
          <w:t>(一)、社会影响效果分析</w:t>
        </w:r>
        <w:r>
          <w:tab/>
        </w:r>
        <w:r>
          <w:fldChar w:fldCharType="begin"/>
        </w:r>
        <w:r>
          <w:instrText xml:space="preserve"> PAGEREF _Toc12935 \h </w:instrText>
        </w:r>
        <w:r>
          <w:fldChar w:fldCharType="separate"/>
        </w:r>
        <w:r>
          <w:t>25</w:t>
        </w:r>
        <w:r>
          <w:fldChar w:fldCharType="end"/>
        </w:r>
      </w:hyperlink>
    </w:p>
    <w:p>
      <w:pPr>
        <w:pStyle w:val="TOC2"/>
        <w:tabs>
          <w:tab w:val="right" w:leader="dot" w:pos="8306"/>
        </w:tabs>
      </w:pPr>
      <w:hyperlink w:anchor="_Toc27146" w:history="1">
        <w:r>
          <w:rPr>
            <w:rFonts w:ascii="仿宋" w:eastAsia="仿宋" w:hAnsi="仿宋" w:cs="仿宋" w:hint="eastAsia"/>
            <w:lang w:eastAsia="zh-CN"/>
          </w:rPr>
          <w:t>(二)、社会适应性分析</w:t>
        </w:r>
        <w:r>
          <w:tab/>
        </w:r>
        <w:r>
          <w:fldChar w:fldCharType="begin"/>
        </w:r>
        <w:r>
          <w:instrText xml:space="preserve"> PAGEREF _Toc27146 \h </w:instrText>
        </w:r>
        <w:r>
          <w:fldChar w:fldCharType="separate"/>
        </w:r>
        <w:r>
          <w:t>28</w:t>
        </w:r>
        <w:r>
          <w:fldChar w:fldCharType="end"/>
        </w:r>
      </w:hyperlink>
    </w:p>
    <w:p>
      <w:pPr>
        <w:pStyle w:val="TOC2"/>
        <w:tabs>
          <w:tab w:val="right" w:leader="dot" w:pos="8306"/>
        </w:tabs>
      </w:pPr>
      <w:hyperlink w:anchor="_Toc24123" w:history="1">
        <w:r>
          <w:rPr>
            <w:rFonts w:ascii="仿宋" w:eastAsia="仿宋" w:hAnsi="仿宋" w:cs="仿宋" w:hint="eastAsia"/>
            <w:lang w:eastAsia="zh-CN"/>
          </w:rPr>
          <w:t>(三)、社会风险及对策分析</w:t>
        </w:r>
        <w:r>
          <w:tab/>
        </w:r>
        <w:r>
          <w:fldChar w:fldCharType="begin"/>
        </w:r>
        <w:r>
          <w:instrText xml:space="preserve"> PAGEREF _Toc24123 \h </w:instrText>
        </w:r>
        <w:r>
          <w:fldChar w:fldCharType="separate"/>
        </w:r>
        <w:r>
          <w:t>29</w:t>
        </w:r>
        <w:r>
          <w:fldChar w:fldCharType="end"/>
        </w:r>
      </w:hyperlink>
    </w:p>
    <w:p>
      <w:pPr>
        <w:pStyle w:val="TOC1"/>
        <w:tabs>
          <w:tab w:val="right" w:leader="dot" w:pos="8306"/>
        </w:tabs>
      </w:pPr>
      <w:hyperlink w:anchor="_Toc21227" w:history="1">
        <w:r>
          <w:rPr>
            <w:rFonts w:ascii="仿宋" w:eastAsia="仿宋" w:hAnsi="仿宋" w:cs="仿宋" w:hint="eastAsia"/>
            <w:lang w:eastAsia="zh-CN"/>
          </w:rPr>
          <w:t>六、项目监理与质量保证</w:t>
        </w:r>
        <w:r>
          <w:tab/>
        </w:r>
        <w:r>
          <w:fldChar w:fldCharType="begin"/>
        </w:r>
        <w:r>
          <w:instrText xml:space="preserve"> PAGEREF _Toc21227 \h </w:instrText>
        </w:r>
        <w:r>
          <w:fldChar w:fldCharType="separate"/>
        </w:r>
        <w:r>
          <w:t>32</w:t>
        </w:r>
        <w:r>
          <w:fldChar w:fldCharType="end"/>
        </w:r>
      </w:hyperlink>
    </w:p>
    <w:p>
      <w:pPr>
        <w:pStyle w:val="TOC2"/>
        <w:tabs>
          <w:tab w:val="right" w:leader="dot" w:pos="8306"/>
        </w:tabs>
      </w:pPr>
      <w:hyperlink w:anchor="_Toc23747" w:history="1">
        <w:r>
          <w:rPr>
            <w:rFonts w:ascii="仿宋" w:eastAsia="仿宋" w:hAnsi="仿宋" w:cs="仿宋" w:hint="eastAsia"/>
            <w:lang w:eastAsia="zh-CN"/>
          </w:rPr>
          <w:t>(一)、监理体系构建</w:t>
        </w:r>
        <w:r>
          <w:tab/>
        </w:r>
        <w:r>
          <w:fldChar w:fldCharType="begin"/>
        </w:r>
        <w:r>
          <w:instrText xml:space="preserve"> PAGEREF _Toc23747 \h </w:instrText>
        </w:r>
        <w:r>
          <w:fldChar w:fldCharType="separate"/>
        </w:r>
        <w:r>
          <w:t>32</w:t>
        </w:r>
        <w:r>
          <w:fldChar w:fldCharType="end"/>
        </w:r>
      </w:hyperlink>
    </w:p>
    <w:p>
      <w:pPr>
        <w:pStyle w:val="TOC2"/>
        <w:tabs>
          <w:tab w:val="right" w:leader="dot" w:pos="8306"/>
        </w:tabs>
      </w:pPr>
      <w:hyperlink w:anchor="_Toc13431" w:history="1">
        <w:r>
          <w:rPr>
            <w:rFonts w:ascii="仿宋" w:eastAsia="仿宋" w:hAnsi="仿宋" w:cs="仿宋" w:hint="eastAsia"/>
            <w:lang w:eastAsia="zh-CN"/>
          </w:rPr>
          <w:t>(二)、质量保证体系实施</w:t>
        </w:r>
        <w:r>
          <w:tab/>
        </w:r>
        <w:r>
          <w:fldChar w:fldCharType="begin"/>
        </w:r>
        <w:r>
          <w:instrText xml:space="preserve"> PAGEREF _Toc13431 \h </w:instrText>
        </w:r>
        <w:r>
          <w:fldChar w:fldCharType="separate"/>
        </w:r>
        <w:r>
          <w:t>33</w:t>
        </w:r>
        <w:r>
          <w:fldChar w:fldCharType="end"/>
        </w:r>
      </w:hyperlink>
    </w:p>
    <w:p>
      <w:pPr>
        <w:pStyle w:val="TOC2"/>
        <w:tabs>
          <w:tab w:val="right" w:leader="dot" w:pos="8306"/>
        </w:tabs>
      </w:pPr>
      <w:hyperlink w:anchor="_Toc1749" w:history="1">
        <w:r>
          <w:rPr>
            <w:rFonts w:ascii="仿宋" w:eastAsia="仿宋" w:hAnsi="仿宋" w:cs="仿宋" w:hint="eastAsia"/>
            <w:lang w:eastAsia="zh-CN"/>
          </w:rPr>
          <w:t>(三)、监理与质量控制流程</w:t>
        </w:r>
        <w:r>
          <w:tab/>
        </w:r>
        <w:r>
          <w:fldChar w:fldCharType="begin"/>
        </w:r>
        <w:r>
          <w:instrText xml:space="preserve"> PAGEREF _Toc1749 \h </w:instrText>
        </w:r>
        <w:r>
          <w:fldChar w:fldCharType="separate"/>
        </w:r>
        <w:r>
          <w:t>34</w:t>
        </w:r>
        <w:r>
          <w:fldChar w:fldCharType="end"/>
        </w:r>
      </w:hyperlink>
    </w:p>
    <w:p>
      <w:pPr>
        <w:pStyle w:val="TOC1"/>
        <w:tabs>
          <w:tab w:val="right" w:leader="dot" w:pos="8306"/>
        </w:tabs>
      </w:pPr>
      <w:hyperlink w:anchor="_Toc6075" w:history="1">
        <w:r>
          <w:rPr>
            <w:rFonts w:ascii="仿宋" w:eastAsia="仿宋" w:hAnsi="仿宋" w:cs="仿宋" w:hint="eastAsia"/>
            <w:lang w:eastAsia="zh-CN"/>
          </w:rPr>
          <w:t>七、项目质量与标准</w:t>
        </w:r>
        <w:r>
          <w:tab/>
        </w:r>
        <w:r>
          <w:fldChar w:fldCharType="begin"/>
        </w:r>
        <w:r>
          <w:instrText xml:space="preserve"> PAGEREF _Toc6075 \h </w:instrText>
        </w:r>
        <w:r>
          <w:fldChar w:fldCharType="separate"/>
        </w:r>
        <w:r>
          <w:t>34</w:t>
        </w:r>
        <w:r>
          <w:fldChar w:fldCharType="end"/>
        </w:r>
      </w:hyperlink>
    </w:p>
    <w:p>
      <w:pPr>
        <w:pStyle w:val="TOC2"/>
        <w:tabs>
          <w:tab w:val="right" w:leader="dot" w:pos="8306"/>
        </w:tabs>
      </w:pPr>
      <w:hyperlink w:anchor="_Toc20406" w:history="1">
        <w:r>
          <w:rPr>
            <w:rFonts w:ascii="仿宋" w:eastAsia="仿宋" w:hAnsi="仿宋" w:cs="仿宋" w:hint="eastAsia"/>
            <w:lang w:eastAsia="zh-CN"/>
          </w:rPr>
          <w:t>(一)、质量保障体系</w:t>
        </w:r>
        <w:r>
          <w:tab/>
        </w:r>
        <w:r>
          <w:fldChar w:fldCharType="begin"/>
        </w:r>
        <w:r>
          <w:instrText xml:space="preserve"> PAGEREF _Toc20406 \h </w:instrText>
        </w:r>
        <w:r>
          <w:fldChar w:fldCharType="separate"/>
        </w:r>
        <w:r>
          <w:t>34</w:t>
        </w:r>
        <w:r>
          <w:fldChar w:fldCharType="end"/>
        </w:r>
      </w:hyperlink>
    </w:p>
    <w:p>
      <w:pPr>
        <w:pStyle w:val="TOC2"/>
        <w:tabs>
          <w:tab w:val="right" w:leader="dot" w:pos="8306"/>
        </w:tabs>
      </w:pPr>
      <w:hyperlink w:anchor="_Toc8109" w:history="1">
        <w:r>
          <w:rPr>
            <w:rFonts w:ascii="仿宋" w:eastAsia="仿宋" w:hAnsi="仿宋" w:cs="仿宋" w:hint="eastAsia"/>
            <w:lang w:eastAsia="zh-CN"/>
          </w:rPr>
          <w:t>(二)、标准化作业流程</w:t>
        </w:r>
        <w:r>
          <w:tab/>
        </w:r>
        <w:r>
          <w:fldChar w:fldCharType="begin"/>
        </w:r>
        <w:r>
          <w:instrText xml:space="preserve"> PAGEREF _Toc8109 \h </w:instrText>
        </w:r>
        <w:r>
          <w:fldChar w:fldCharType="separate"/>
        </w:r>
        <w:r>
          <w:t>36</w:t>
        </w:r>
        <w:r>
          <w:fldChar w:fldCharType="end"/>
        </w:r>
      </w:hyperlink>
    </w:p>
    <w:p>
      <w:pPr>
        <w:pStyle w:val="TOC2"/>
        <w:tabs>
          <w:tab w:val="right" w:leader="dot" w:pos="8306"/>
        </w:tabs>
      </w:pPr>
      <w:hyperlink w:anchor="_Toc24641" w:history="1">
        <w:r>
          <w:rPr>
            <w:rFonts w:ascii="仿宋" w:eastAsia="仿宋" w:hAnsi="仿宋" w:cs="仿宋" w:hint="eastAsia"/>
            <w:lang w:eastAsia="zh-CN"/>
          </w:rPr>
          <w:t>(三)、质量监控与评估</w:t>
        </w:r>
        <w:r>
          <w:tab/>
        </w:r>
        <w:r>
          <w:fldChar w:fldCharType="begin"/>
        </w:r>
        <w:r>
          <w:instrText xml:space="preserve"> PAGEREF _Toc24641 \h </w:instrText>
        </w:r>
        <w:r>
          <w:fldChar w:fldCharType="separate"/>
        </w:r>
        <w:r>
          <w:t>37</w:t>
        </w:r>
        <w:r>
          <w:fldChar w:fldCharType="end"/>
        </w:r>
      </w:hyperlink>
    </w:p>
    <w:p>
      <w:pPr>
        <w:pStyle w:val="TOC2"/>
        <w:tabs>
          <w:tab w:val="right" w:leader="dot" w:pos="8306"/>
        </w:tabs>
      </w:pPr>
      <w:hyperlink w:anchor="_Toc1166" w:history="1">
        <w:r>
          <w:rPr>
            <w:rFonts w:ascii="仿宋" w:eastAsia="仿宋" w:hAnsi="仿宋" w:cs="仿宋" w:hint="eastAsia"/>
            <w:lang w:eastAsia="zh-CN"/>
          </w:rPr>
          <w:t>(四)、质量改进计划</w:t>
        </w:r>
        <w:r>
          <w:tab/>
        </w:r>
        <w:r>
          <w:fldChar w:fldCharType="begin"/>
        </w:r>
        <w:r>
          <w:instrText xml:space="preserve"> PAGEREF _Toc1166 \h </w:instrText>
        </w:r>
        <w:r>
          <w:fldChar w:fldCharType="separate"/>
        </w:r>
        <w:r>
          <w:t>38</w:t>
        </w:r>
        <w:r>
          <w:fldChar w:fldCharType="end"/>
        </w:r>
      </w:hyperlink>
    </w:p>
    <w:p>
      <w:pPr>
        <w:pStyle w:val="TOC1"/>
        <w:tabs>
          <w:tab w:val="right" w:leader="dot" w:pos="8306"/>
        </w:tabs>
      </w:pPr>
      <w:hyperlink w:anchor="_Toc16185" w:history="1">
        <w:r>
          <w:rPr>
            <w:rFonts w:ascii="仿宋" w:eastAsia="仿宋" w:hAnsi="仿宋" w:cs="仿宋" w:hint="eastAsia"/>
            <w:lang w:eastAsia="zh-CN"/>
          </w:rPr>
          <w:t>八、项目变更管理</w:t>
        </w:r>
        <w:r>
          <w:tab/>
        </w:r>
        <w:r>
          <w:fldChar w:fldCharType="begin"/>
        </w:r>
        <w:r>
          <w:instrText xml:space="preserve"> PAGEREF _Toc16185 \h </w:instrText>
        </w:r>
        <w:r>
          <w:fldChar w:fldCharType="separate"/>
        </w:r>
        <w:r>
          <w:t>40</w:t>
        </w:r>
        <w:r>
          <w:fldChar w:fldCharType="end"/>
        </w:r>
      </w:hyperlink>
    </w:p>
    <w:p>
      <w:pPr>
        <w:pStyle w:val="TOC2"/>
        <w:tabs>
          <w:tab w:val="right" w:leader="dot" w:pos="8306"/>
        </w:tabs>
      </w:pPr>
      <w:hyperlink w:anchor="_Toc19320" w:history="1">
        <w:r>
          <w:rPr>
            <w:rFonts w:ascii="仿宋" w:eastAsia="仿宋" w:hAnsi="仿宋" w:cs="仿宋" w:hint="eastAsia"/>
            <w:lang w:eastAsia="zh-CN"/>
          </w:rPr>
          <w:t>(一)、变更控制流程</w:t>
        </w:r>
        <w:r>
          <w:tab/>
        </w:r>
        <w:r>
          <w:fldChar w:fldCharType="begin"/>
        </w:r>
        <w:r>
          <w:instrText xml:space="preserve"> PAGEREF _Toc19320 \h </w:instrText>
        </w:r>
        <w:r>
          <w:fldChar w:fldCharType="separate"/>
        </w:r>
        <w:r>
          <w:t>40</w:t>
        </w:r>
        <w:r>
          <w:fldChar w:fldCharType="end"/>
        </w:r>
      </w:hyperlink>
    </w:p>
    <w:p>
      <w:pPr>
        <w:pStyle w:val="TOC2"/>
        <w:tabs>
          <w:tab w:val="right" w:leader="dot" w:pos="8306"/>
        </w:tabs>
      </w:pPr>
      <w:hyperlink w:anchor="_Toc6443" w:history="1">
        <w:r>
          <w:rPr>
            <w:rFonts w:ascii="仿宋" w:eastAsia="仿宋" w:hAnsi="仿宋" w:cs="仿宋" w:hint="eastAsia"/>
            <w:lang w:eastAsia="zh-CN"/>
          </w:rPr>
          <w:t>(二)、影响评估与处理</w:t>
        </w:r>
        <w:r>
          <w:tab/>
        </w:r>
        <w:r>
          <w:fldChar w:fldCharType="begin"/>
        </w:r>
        <w:r>
          <w:instrText xml:space="preserve"> PAGEREF _Toc6443 \h </w:instrText>
        </w:r>
        <w:r>
          <w:fldChar w:fldCharType="separate"/>
        </w:r>
        <w:r>
          <w:t>40</w:t>
        </w:r>
        <w:r>
          <w:fldChar w:fldCharType="end"/>
        </w:r>
      </w:hyperlink>
    </w:p>
    <w:p>
      <w:pPr>
        <w:pStyle w:val="TOC2"/>
        <w:tabs>
          <w:tab w:val="right" w:leader="dot" w:pos="8306"/>
        </w:tabs>
      </w:pPr>
      <w:hyperlink w:anchor="_Toc9009" w:history="1">
        <w:r>
          <w:rPr>
            <w:rFonts w:ascii="仿宋" w:eastAsia="仿宋" w:hAnsi="仿宋" w:cs="仿宋" w:hint="eastAsia"/>
            <w:lang w:eastAsia="zh-CN"/>
          </w:rPr>
          <w:t>(三)、变更记录与追踪</w:t>
        </w:r>
        <w:r>
          <w:tab/>
        </w:r>
        <w:r>
          <w:fldChar w:fldCharType="begin"/>
        </w:r>
        <w:r>
          <w:instrText xml:space="preserve"> PAGEREF _Toc9009 \h </w:instrText>
        </w:r>
        <w:r>
          <w:fldChar w:fldCharType="separate"/>
        </w:r>
        <w:r>
          <w:t>42</w:t>
        </w:r>
        <w:r>
          <w:fldChar w:fldCharType="end"/>
        </w:r>
      </w:hyperlink>
    </w:p>
    <w:p>
      <w:pPr>
        <w:pStyle w:val="TOC2"/>
        <w:tabs>
          <w:tab w:val="right" w:leader="dot" w:pos="8306"/>
        </w:tabs>
      </w:pPr>
      <w:hyperlink w:anchor="_Toc3183" w:history="1">
        <w:r>
          <w:rPr>
            <w:rFonts w:ascii="仿宋" w:eastAsia="仿宋" w:hAnsi="仿宋" w:cs="仿宋" w:hint="eastAsia"/>
            <w:lang w:eastAsia="zh-CN"/>
          </w:rPr>
          <w:t>(四)、变更管理策略</w:t>
        </w:r>
        <w:r>
          <w:tab/>
        </w:r>
        <w:r>
          <w:fldChar w:fldCharType="begin"/>
        </w:r>
        <w:r>
          <w:instrText xml:space="preserve"> PAGEREF _Toc3183 \h </w:instrText>
        </w:r>
        <w:r>
          <w:fldChar w:fldCharType="separate"/>
        </w:r>
        <w:r>
          <w:t>44</w:t>
        </w:r>
        <w:r>
          <w:fldChar w:fldCharType="end"/>
        </w:r>
      </w:hyperlink>
    </w:p>
    <w:p>
      <w:pPr>
        <w:pStyle w:val="TOC1"/>
        <w:tabs>
          <w:tab w:val="right" w:leader="dot" w:pos="8306"/>
        </w:tabs>
      </w:pPr>
      <w:hyperlink w:anchor="_Toc22713" w:history="1">
        <w:r>
          <w:rPr>
            <w:rFonts w:ascii="仿宋" w:eastAsia="仿宋" w:hAnsi="仿宋" w:cs="仿宋" w:hint="eastAsia"/>
            <w:lang w:eastAsia="zh-CN"/>
          </w:rPr>
          <w:t>九、土地利用与规划方案</w:t>
        </w:r>
        <w:r>
          <w:tab/>
        </w:r>
        <w:r>
          <w:fldChar w:fldCharType="begin"/>
        </w:r>
        <w:r>
          <w:instrText xml:space="preserve"> PAGEREF _Toc22713 \h </w:instrText>
        </w:r>
        <w:r>
          <w:fldChar w:fldCharType="separate"/>
        </w:r>
        <w:r>
          <w:t>45</w:t>
        </w:r>
        <w:r>
          <w:fldChar w:fldCharType="end"/>
        </w:r>
      </w:hyperlink>
    </w:p>
    <w:p>
      <w:pPr>
        <w:pStyle w:val="TOC2"/>
        <w:tabs>
          <w:tab w:val="right" w:leader="dot" w:pos="8306"/>
        </w:tabs>
      </w:pPr>
      <w:hyperlink w:anchor="_Toc16894" w:history="1">
        <w:r>
          <w:rPr>
            <w:rFonts w:ascii="仿宋" w:eastAsia="仿宋" w:hAnsi="仿宋" w:cs="仿宋" w:hint="eastAsia"/>
            <w:lang w:eastAsia="zh-CN"/>
          </w:rPr>
          <w:t>(一)、项目用地情况分析</w:t>
        </w:r>
        <w:r>
          <w:tab/>
        </w:r>
        <w:r>
          <w:fldChar w:fldCharType="begin"/>
        </w:r>
        <w:r>
          <w:instrText xml:space="preserve"> PAGEREF _Toc16894 \h </w:instrText>
        </w:r>
        <w:r>
          <w:fldChar w:fldCharType="separate"/>
        </w:r>
        <w:r>
          <w:t>45</w:t>
        </w:r>
        <w:r>
          <w:fldChar w:fldCharType="end"/>
        </w:r>
      </w:hyperlink>
    </w:p>
    <w:p>
      <w:pPr>
        <w:pStyle w:val="TOC2"/>
        <w:tabs>
          <w:tab w:val="right" w:leader="dot" w:pos="8306"/>
        </w:tabs>
      </w:pPr>
      <w:hyperlink w:anchor="_Toc10546" w:history="1">
        <w:r>
          <w:rPr>
            <w:rFonts w:ascii="仿宋" w:eastAsia="仿宋" w:hAnsi="仿宋" w:cs="仿宋" w:hint="eastAsia"/>
            <w:lang w:eastAsia="zh-CN"/>
          </w:rPr>
          <w:t>(二)、土地利用规划方案</w:t>
        </w:r>
        <w:r>
          <w:tab/>
        </w:r>
        <w:r>
          <w:fldChar w:fldCharType="begin"/>
        </w:r>
        <w:r>
          <w:instrText xml:space="preserve"> PAGEREF _Toc10546 \h </w:instrText>
        </w:r>
        <w:r>
          <w:fldChar w:fldCharType="separate"/>
        </w:r>
        <w:r>
          <w:t>46</w:t>
        </w:r>
        <w:r>
          <w:fldChar w:fldCharType="end"/>
        </w:r>
      </w:hyperlink>
    </w:p>
    <w:p>
      <w:pPr>
        <w:pStyle w:val="TOC1"/>
        <w:tabs>
          <w:tab w:val="right" w:leader="dot" w:pos="8306"/>
        </w:tabs>
      </w:pPr>
      <w:hyperlink w:anchor="_Toc8767" w:history="1">
        <w:r>
          <w:rPr>
            <w:rFonts w:ascii="仿宋" w:eastAsia="仿宋" w:hAnsi="仿宋" w:cs="仿宋" w:hint="eastAsia"/>
            <w:lang w:eastAsia="zh-CN"/>
          </w:rPr>
          <w:t>十、安全与应急管理</w:t>
        </w:r>
        <w:r>
          <w:tab/>
        </w:r>
        <w:r>
          <w:fldChar w:fldCharType="begin"/>
        </w:r>
        <w:r>
          <w:instrText xml:space="preserve"> PAGEREF _Toc8767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28" w:history="1">
        <w:r>
          <w:rPr>
            <w:rFonts w:ascii="仿宋" w:eastAsia="仿宋" w:hAnsi="仿宋" w:cs="仿宋" w:hint="eastAsia"/>
            <w:lang w:eastAsia="zh-CN"/>
          </w:rPr>
          <w:t>(一)、安全生产管理</w:t>
        </w:r>
        <w:r>
          <w:tab/>
        </w:r>
        <w:r>
          <w:fldChar w:fldCharType="begin"/>
        </w:r>
        <w:r>
          <w:instrText xml:space="preserve"> PAGEREF _Toc9228 \h </w:instrText>
        </w:r>
        <w:r>
          <w:fldChar w:fldCharType="separate"/>
        </w:r>
        <w:r>
          <w:t>48</w:t>
        </w:r>
        <w:r>
          <w:fldChar w:fldCharType="end"/>
        </w:r>
      </w:hyperlink>
    </w:p>
    <w:p>
      <w:pPr>
        <w:pStyle w:val="TOC2"/>
        <w:tabs>
          <w:tab w:val="right" w:leader="dot" w:pos="8306"/>
        </w:tabs>
      </w:pPr>
      <w:hyperlink w:anchor="_Toc11513" w:history="1">
        <w:r>
          <w:rPr>
            <w:rFonts w:ascii="仿宋" w:eastAsia="仿宋" w:hAnsi="仿宋" w:cs="仿宋" w:hint="eastAsia"/>
            <w:lang w:eastAsia="zh-CN"/>
          </w:rPr>
          <w:t>(二)、应急预案与响应</w:t>
        </w:r>
        <w:r>
          <w:tab/>
        </w:r>
        <w:r>
          <w:fldChar w:fldCharType="begin"/>
        </w:r>
        <w:r>
          <w:instrText xml:space="preserve"> PAGEREF _Toc11513 \h </w:instrText>
        </w:r>
        <w:r>
          <w:fldChar w:fldCharType="separate"/>
        </w:r>
        <w:r>
          <w:t>49</w:t>
        </w:r>
        <w:r>
          <w:fldChar w:fldCharType="end"/>
        </w:r>
      </w:hyperlink>
    </w:p>
    <w:p>
      <w:pPr>
        <w:pStyle w:val="TOC1"/>
        <w:tabs>
          <w:tab w:val="right" w:leader="dot" w:pos="8306"/>
        </w:tabs>
      </w:pPr>
      <w:hyperlink w:anchor="_Toc10146" w:history="1">
        <w:r>
          <w:rPr>
            <w:rFonts w:ascii="仿宋" w:eastAsia="仿宋" w:hAnsi="仿宋" w:cs="仿宋" w:hint="eastAsia"/>
            <w:lang w:eastAsia="zh-CN"/>
          </w:rPr>
          <w:t>十一、环境保护与治理方案</w:t>
        </w:r>
        <w:r>
          <w:tab/>
        </w:r>
        <w:r>
          <w:fldChar w:fldCharType="begin"/>
        </w:r>
        <w:r>
          <w:instrText xml:space="preserve"> PAGEREF _Toc10146 \h </w:instrText>
        </w:r>
        <w:r>
          <w:fldChar w:fldCharType="separate"/>
        </w:r>
        <w:r>
          <w:t>51</w:t>
        </w:r>
        <w:r>
          <w:fldChar w:fldCharType="end"/>
        </w:r>
      </w:hyperlink>
    </w:p>
    <w:p>
      <w:pPr>
        <w:pStyle w:val="TOC2"/>
        <w:tabs>
          <w:tab w:val="right" w:leader="dot" w:pos="8306"/>
        </w:tabs>
      </w:pPr>
      <w:hyperlink w:anchor="_Toc30215" w:history="1">
        <w:r>
          <w:rPr>
            <w:rFonts w:ascii="仿宋" w:eastAsia="仿宋" w:hAnsi="仿宋" w:cs="仿宋" w:hint="eastAsia"/>
            <w:lang w:eastAsia="zh-CN"/>
          </w:rPr>
          <w:t>(一)、项目环境影响评估</w:t>
        </w:r>
        <w:r>
          <w:tab/>
        </w:r>
        <w:r>
          <w:fldChar w:fldCharType="begin"/>
        </w:r>
        <w:r>
          <w:instrText xml:space="preserve"> PAGEREF _Toc30215 \h </w:instrText>
        </w:r>
        <w:r>
          <w:fldChar w:fldCharType="separate"/>
        </w:r>
        <w:r>
          <w:t>51</w:t>
        </w:r>
        <w:r>
          <w:fldChar w:fldCharType="end"/>
        </w:r>
      </w:hyperlink>
    </w:p>
    <w:p>
      <w:pPr>
        <w:pStyle w:val="TOC2"/>
        <w:tabs>
          <w:tab w:val="right" w:leader="dot" w:pos="8306"/>
        </w:tabs>
      </w:pPr>
      <w:hyperlink w:anchor="_Toc5033" w:history="1">
        <w:r>
          <w:rPr>
            <w:rFonts w:ascii="仿宋" w:eastAsia="仿宋" w:hAnsi="仿宋" w:cs="仿宋" w:hint="eastAsia"/>
            <w:lang w:eastAsia="zh-CN"/>
          </w:rPr>
          <w:t>(二)、环境保护措施与治理方案</w:t>
        </w:r>
        <w:r>
          <w:tab/>
        </w:r>
        <w:r>
          <w:fldChar w:fldCharType="begin"/>
        </w:r>
        <w:r>
          <w:instrText xml:space="preserve"> PAGEREF _Toc5033 \h </w:instrText>
        </w:r>
        <w:r>
          <w:fldChar w:fldCharType="separate"/>
        </w:r>
        <w:r>
          <w:t>51</w:t>
        </w:r>
        <w:r>
          <w:fldChar w:fldCharType="end"/>
        </w:r>
      </w:hyperlink>
    </w:p>
    <w:p>
      <w:pPr>
        <w:pStyle w:val="TOC1"/>
        <w:tabs>
          <w:tab w:val="right" w:leader="dot" w:pos="8306"/>
        </w:tabs>
      </w:pPr>
      <w:hyperlink w:anchor="_Toc5253" w:history="1">
        <w:r>
          <w:rPr>
            <w:rFonts w:ascii="仿宋" w:eastAsia="仿宋" w:hAnsi="仿宋" w:cs="仿宋" w:hint="eastAsia"/>
            <w:lang w:eastAsia="zh-CN"/>
          </w:rPr>
          <w:t>十二、资金管理与财务规划</w:t>
        </w:r>
        <w:r>
          <w:tab/>
        </w:r>
        <w:r>
          <w:fldChar w:fldCharType="begin"/>
        </w:r>
        <w:r>
          <w:instrText xml:space="preserve"> PAGEREF _Toc5253 \h </w:instrText>
        </w:r>
        <w:r>
          <w:fldChar w:fldCharType="separate"/>
        </w:r>
        <w:r>
          <w:t>52</w:t>
        </w:r>
        <w:r>
          <w:fldChar w:fldCharType="end"/>
        </w:r>
      </w:hyperlink>
    </w:p>
    <w:p>
      <w:pPr>
        <w:pStyle w:val="TOC2"/>
        <w:tabs>
          <w:tab w:val="right" w:leader="dot" w:pos="8306"/>
        </w:tabs>
      </w:pPr>
      <w:hyperlink w:anchor="_Toc26650" w:history="1">
        <w:r>
          <w:rPr>
            <w:rFonts w:ascii="仿宋" w:eastAsia="仿宋" w:hAnsi="仿宋" w:cs="仿宋" w:hint="eastAsia"/>
            <w:lang w:eastAsia="zh-CN"/>
          </w:rPr>
          <w:t>(一)、项目资金来源与筹措</w:t>
        </w:r>
        <w:r>
          <w:tab/>
        </w:r>
        <w:r>
          <w:fldChar w:fldCharType="begin"/>
        </w:r>
        <w:r>
          <w:instrText xml:space="preserve"> PAGEREF _Toc26650 \h </w:instrText>
        </w:r>
        <w:r>
          <w:fldChar w:fldCharType="separate"/>
        </w:r>
        <w:r>
          <w:t>52</w:t>
        </w:r>
        <w:r>
          <w:fldChar w:fldCharType="end"/>
        </w:r>
      </w:hyperlink>
    </w:p>
    <w:p>
      <w:pPr>
        <w:pStyle w:val="TOC2"/>
        <w:tabs>
          <w:tab w:val="right" w:leader="dot" w:pos="8306"/>
        </w:tabs>
      </w:pPr>
      <w:hyperlink w:anchor="_Toc142" w:history="1">
        <w:r>
          <w:rPr>
            <w:rFonts w:ascii="仿宋" w:eastAsia="仿宋" w:hAnsi="仿宋" w:cs="仿宋" w:hint="eastAsia"/>
            <w:lang w:eastAsia="zh-CN"/>
          </w:rPr>
          <w:t>(二)、资金使用与监管</w:t>
        </w:r>
        <w:r>
          <w:tab/>
        </w:r>
        <w:r>
          <w:fldChar w:fldCharType="begin"/>
        </w:r>
        <w:r>
          <w:instrText xml:space="preserve"> PAGEREF _Toc142 \h </w:instrText>
        </w:r>
        <w:r>
          <w:fldChar w:fldCharType="separate"/>
        </w:r>
        <w:r>
          <w:t>53</w:t>
        </w:r>
        <w:r>
          <w:fldChar w:fldCharType="end"/>
        </w:r>
      </w:hyperlink>
    </w:p>
    <w:p>
      <w:pPr>
        <w:pStyle w:val="TOC2"/>
        <w:tabs>
          <w:tab w:val="right" w:leader="dot" w:pos="8306"/>
        </w:tabs>
      </w:pPr>
      <w:hyperlink w:anchor="_Toc31880" w:history="1">
        <w:r>
          <w:rPr>
            <w:rFonts w:ascii="仿宋" w:eastAsia="仿宋" w:hAnsi="仿宋" w:cs="仿宋" w:hint="eastAsia"/>
            <w:lang w:eastAsia="zh-CN"/>
          </w:rPr>
          <w:t>(三)、财务规划与预测</w:t>
        </w:r>
        <w:r>
          <w:tab/>
        </w:r>
        <w:r>
          <w:fldChar w:fldCharType="begin"/>
        </w:r>
        <w:r>
          <w:instrText xml:space="preserve"> PAGEREF _Toc31880 \h </w:instrText>
        </w:r>
        <w:r>
          <w:fldChar w:fldCharType="separate"/>
        </w:r>
        <w:r>
          <w:t>55</w:t>
        </w:r>
        <w:r>
          <w:fldChar w:fldCharType="end"/>
        </w:r>
      </w:hyperlink>
    </w:p>
    <w:p>
      <w:pPr>
        <w:pStyle w:val="TOC1"/>
        <w:tabs>
          <w:tab w:val="right" w:leader="dot" w:pos="8306"/>
        </w:tabs>
      </w:pPr>
      <w:hyperlink w:anchor="_Toc31686" w:history="1">
        <w:r>
          <w:rPr>
            <w:rFonts w:ascii="仿宋" w:eastAsia="仿宋" w:hAnsi="仿宋" w:cs="仿宋" w:hint="eastAsia"/>
            <w:lang w:eastAsia="zh-CN"/>
          </w:rPr>
          <w:t>十三、项目施工方案</w:t>
        </w:r>
        <w:r>
          <w:tab/>
        </w:r>
        <w:r>
          <w:fldChar w:fldCharType="begin"/>
        </w:r>
        <w:r>
          <w:instrText xml:space="preserve"> PAGEREF _Toc31686 \h </w:instrText>
        </w:r>
        <w:r>
          <w:fldChar w:fldCharType="separate"/>
        </w:r>
        <w:r>
          <w:t>56</w:t>
        </w:r>
        <w:r>
          <w:fldChar w:fldCharType="end"/>
        </w:r>
      </w:hyperlink>
    </w:p>
    <w:p>
      <w:pPr>
        <w:pStyle w:val="TOC2"/>
        <w:tabs>
          <w:tab w:val="right" w:leader="dot" w:pos="8306"/>
        </w:tabs>
      </w:pPr>
      <w:hyperlink w:anchor="_Toc6908" w:history="1">
        <w:r>
          <w:rPr>
            <w:rFonts w:ascii="仿宋" w:eastAsia="仿宋" w:hAnsi="仿宋" w:cs="仿宋" w:hint="eastAsia"/>
            <w:lang w:eastAsia="zh-CN"/>
          </w:rPr>
          <w:t>(一)、施工组织设计</w:t>
        </w:r>
        <w:r>
          <w:tab/>
        </w:r>
        <w:r>
          <w:fldChar w:fldCharType="begin"/>
        </w:r>
        <w:r>
          <w:instrText xml:space="preserve"> PAGEREF _Toc6908 \h </w:instrText>
        </w:r>
        <w:r>
          <w:fldChar w:fldCharType="separate"/>
        </w:r>
        <w:r>
          <w:t>56</w:t>
        </w:r>
        <w:r>
          <w:fldChar w:fldCharType="end"/>
        </w:r>
      </w:hyperlink>
    </w:p>
    <w:p>
      <w:pPr>
        <w:pStyle w:val="TOC2"/>
        <w:tabs>
          <w:tab w:val="right" w:leader="dot" w:pos="8306"/>
        </w:tabs>
      </w:pPr>
      <w:hyperlink w:anchor="_Toc17211" w:history="1">
        <w:r>
          <w:rPr>
            <w:rFonts w:ascii="仿宋" w:eastAsia="仿宋" w:hAnsi="仿宋" w:cs="仿宋" w:hint="eastAsia"/>
            <w:lang w:eastAsia="zh-CN"/>
          </w:rPr>
          <w:t>(二)、施工工艺与技术路线</w:t>
        </w:r>
        <w:r>
          <w:tab/>
        </w:r>
        <w:r>
          <w:fldChar w:fldCharType="begin"/>
        </w:r>
        <w:r>
          <w:instrText xml:space="preserve"> PAGEREF _Toc17211 \h </w:instrText>
        </w:r>
        <w:r>
          <w:fldChar w:fldCharType="separate"/>
        </w:r>
        <w:r>
          <w:t>57</w:t>
        </w:r>
        <w:r>
          <w:fldChar w:fldCharType="end"/>
        </w:r>
      </w:hyperlink>
    </w:p>
    <w:p>
      <w:pPr>
        <w:pStyle w:val="TOC2"/>
        <w:tabs>
          <w:tab w:val="right" w:leader="dot" w:pos="8306"/>
        </w:tabs>
      </w:pPr>
      <w:hyperlink w:anchor="_Toc25289" w:history="1">
        <w:r>
          <w:rPr>
            <w:rFonts w:ascii="仿宋" w:eastAsia="仿宋" w:hAnsi="仿宋" w:cs="仿宋" w:hint="eastAsia"/>
            <w:lang w:eastAsia="zh-CN"/>
          </w:rPr>
          <w:t>(三)、关键节点施工计划</w:t>
        </w:r>
        <w:r>
          <w:tab/>
        </w:r>
        <w:r>
          <w:fldChar w:fldCharType="begin"/>
        </w:r>
        <w:r>
          <w:instrText xml:space="preserve"> PAGEREF _Toc25289 \h </w:instrText>
        </w:r>
        <w:r>
          <w:fldChar w:fldCharType="separate"/>
        </w:r>
        <w:r>
          <w:t>59</w:t>
        </w:r>
        <w:r>
          <w:fldChar w:fldCharType="end"/>
        </w:r>
      </w:hyperlink>
    </w:p>
    <w:p>
      <w:pPr>
        <w:pStyle w:val="TOC2"/>
        <w:tabs>
          <w:tab w:val="right" w:leader="dot" w:pos="8306"/>
        </w:tabs>
      </w:pPr>
      <w:hyperlink w:anchor="_Toc32112" w:history="1">
        <w:r>
          <w:rPr>
            <w:rFonts w:ascii="仿宋" w:eastAsia="仿宋" w:hAnsi="仿宋" w:cs="仿宋" w:hint="eastAsia"/>
            <w:lang w:eastAsia="zh-CN"/>
          </w:rPr>
          <w:t>(四)、施工现场管理</w:t>
        </w:r>
        <w:r>
          <w:tab/>
        </w:r>
        <w:r>
          <w:fldChar w:fldCharType="begin"/>
        </w:r>
        <w:r>
          <w:instrText xml:space="preserve"> PAGEREF _Toc32112 \h </w:instrText>
        </w:r>
        <w:r>
          <w:fldChar w:fldCharType="separate"/>
        </w:r>
        <w:r>
          <w:t>60</w:t>
        </w:r>
        <w:r>
          <w:fldChar w:fldCharType="end"/>
        </w:r>
      </w:hyperlink>
    </w:p>
    <w:p>
      <w:pPr>
        <w:pStyle w:val="TOC1"/>
        <w:tabs>
          <w:tab w:val="right" w:leader="dot" w:pos="8306"/>
        </w:tabs>
      </w:pPr>
      <w:hyperlink w:anchor="_Toc15099" w:history="1">
        <w:r>
          <w:rPr>
            <w:rFonts w:ascii="仿宋" w:eastAsia="仿宋" w:hAnsi="仿宋" w:cs="仿宋" w:hint="eastAsia"/>
            <w:lang w:eastAsia="zh-CN"/>
          </w:rPr>
          <w:t>十四、设施与设备管理</w:t>
        </w:r>
        <w:r>
          <w:tab/>
        </w:r>
        <w:r>
          <w:fldChar w:fldCharType="begin"/>
        </w:r>
        <w:r>
          <w:instrText xml:space="preserve"> PAGEREF _Toc15099 \h </w:instrText>
        </w:r>
        <w:r>
          <w:fldChar w:fldCharType="separate"/>
        </w:r>
        <w:r>
          <w:t>62</w:t>
        </w:r>
        <w:r>
          <w:fldChar w:fldCharType="end"/>
        </w:r>
      </w:hyperlink>
    </w:p>
    <w:p>
      <w:pPr>
        <w:pStyle w:val="TOC2"/>
        <w:tabs>
          <w:tab w:val="right" w:leader="dot" w:pos="8306"/>
        </w:tabs>
      </w:pPr>
      <w:hyperlink w:anchor="_Toc11653" w:history="1">
        <w:r>
          <w:rPr>
            <w:rFonts w:ascii="仿宋" w:eastAsia="仿宋" w:hAnsi="仿宋" w:cs="仿宋" w:hint="eastAsia"/>
            <w:lang w:eastAsia="zh-CN"/>
          </w:rPr>
          <w:t>(一)、设施规划与配置</w:t>
        </w:r>
        <w:r>
          <w:tab/>
        </w:r>
        <w:r>
          <w:fldChar w:fldCharType="begin"/>
        </w:r>
        <w:r>
          <w:instrText xml:space="preserve"> PAGEREF _Toc11653 \h </w:instrText>
        </w:r>
        <w:r>
          <w:fldChar w:fldCharType="separate"/>
        </w:r>
        <w:r>
          <w:t>62</w:t>
        </w:r>
        <w:r>
          <w:fldChar w:fldCharType="end"/>
        </w:r>
      </w:hyperlink>
    </w:p>
    <w:p>
      <w:pPr>
        <w:pStyle w:val="TOC2"/>
        <w:tabs>
          <w:tab w:val="right" w:leader="dot" w:pos="8306"/>
        </w:tabs>
      </w:pPr>
      <w:hyperlink w:anchor="_Toc6482" w:history="1">
        <w:r>
          <w:rPr>
            <w:rFonts w:ascii="仿宋" w:eastAsia="仿宋" w:hAnsi="仿宋" w:cs="仿宋" w:hint="eastAsia"/>
            <w:lang w:eastAsia="zh-CN"/>
          </w:rPr>
          <w:t>(二)、设备采购与维护管理</w:t>
        </w:r>
        <w:r>
          <w:tab/>
        </w:r>
        <w:r>
          <w:fldChar w:fldCharType="begin"/>
        </w:r>
        <w:r>
          <w:instrText xml:space="preserve"> PAGEREF _Toc6482 \h </w:instrText>
        </w:r>
        <w:r>
          <w:fldChar w:fldCharType="separate"/>
        </w:r>
        <w:r>
          <w:t>63</w:t>
        </w:r>
        <w:r>
          <w:fldChar w:fldCharType="end"/>
        </w:r>
      </w:hyperlink>
    </w:p>
    <w:p>
      <w:pPr>
        <w:pStyle w:val="TOC2"/>
        <w:tabs>
          <w:tab w:val="right" w:leader="dot" w:pos="8306"/>
        </w:tabs>
      </w:pPr>
      <w:hyperlink w:anchor="_Toc31964" w:history="1">
        <w:r>
          <w:rPr>
            <w:rFonts w:ascii="仿宋" w:eastAsia="仿宋" w:hAnsi="仿宋" w:cs="仿宋" w:hint="eastAsia"/>
            <w:lang w:eastAsia="zh-CN"/>
          </w:rPr>
          <w:t>(三)、设施设备升级策略</w:t>
        </w:r>
        <w:r>
          <w:tab/>
        </w:r>
        <w:r>
          <w:fldChar w:fldCharType="begin"/>
        </w:r>
        <w:r>
          <w:instrText xml:space="preserve"> PAGEREF _Toc31964 \h </w:instrText>
        </w:r>
        <w:r>
          <w:fldChar w:fldCharType="separate"/>
        </w:r>
        <w:r>
          <w:t>64</w:t>
        </w:r>
        <w:r>
          <w:fldChar w:fldCharType="end"/>
        </w:r>
      </w:hyperlink>
    </w:p>
    <w:p>
      <w:pPr>
        <w:pStyle w:val="TOC1"/>
        <w:tabs>
          <w:tab w:val="right" w:leader="dot" w:pos="8306"/>
        </w:tabs>
      </w:pPr>
      <w:hyperlink w:anchor="_Toc18910" w:history="1">
        <w:r>
          <w:rPr>
            <w:rFonts w:ascii="仿宋" w:eastAsia="仿宋" w:hAnsi="仿宋" w:cs="仿宋" w:hint="eastAsia"/>
            <w:lang w:eastAsia="zh-CN"/>
          </w:rPr>
          <w:t>十五、成果转化与推广应用</w:t>
        </w:r>
        <w:r>
          <w:tab/>
        </w:r>
        <w:r>
          <w:fldChar w:fldCharType="begin"/>
        </w:r>
        <w:r>
          <w:instrText xml:space="preserve"> PAGEREF _Toc18910 \h </w:instrText>
        </w:r>
        <w:r>
          <w:fldChar w:fldCharType="separate"/>
        </w:r>
        <w:r>
          <w:t>64</w:t>
        </w:r>
        <w:r>
          <w:fldChar w:fldCharType="end"/>
        </w:r>
      </w:hyperlink>
    </w:p>
    <w:p>
      <w:pPr>
        <w:pStyle w:val="TOC2"/>
        <w:tabs>
          <w:tab w:val="right" w:leader="dot" w:pos="8306"/>
        </w:tabs>
      </w:pPr>
      <w:hyperlink w:anchor="_Toc30379" w:history="1">
        <w:r>
          <w:rPr>
            <w:rFonts w:ascii="仿宋" w:eastAsia="仿宋" w:hAnsi="仿宋" w:cs="仿宋" w:hint="eastAsia"/>
            <w:lang w:eastAsia="zh-CN"/>
          </w:rPr>
          <w:t>(一)、成果转化策略制定</w:t>
        </w:r>
        <w:r>
          <w:tab/>
        </w:r>
        <w:r>
          <w:fldChar w:fldCharType="begin"/>
        </w:r>
        <w:r>
          <w:instrText xml:space="preserve"> PAGEREF _Toc30379 \h </w:instrText>
        </w:r>
        <w:r>
          <w:fldChar w:fldCharType="separate"/>
        </w:r>
        <w:r>
          <w:t>64</w:t>
        </w:r>
        <w:r>
          <w:fldChar w:fldCharType="end"/>
        </w:r>
      </w:hyperlink>
    </w:p>
    <w:p>
      <w:pPr>
        <w:pStyle w:val="TOC2"/>
        <w:tabs>
          <w:tab w:val="right" w:leader="dot" w:pos="8306"/>
        </w:tabs>
      </w:pPr>
      <w:hyperlink w:anchor="_Toc1210" w:history="1">
        <w:r>
          <w:rPr>
            <w:rFonts w:ascii="仿宋" w:eastAsia="仿宋" w:hAnsi="仿宋" w:cs="仿宋" w:hint="eastAsia"/>
            <w:lang w:eastAsia="zh-CN"/>
          </w:rPr>
          <w:t>(二)、成果推广应用方案</w:t>
        </w:r>
        <w:r>
          <w:tab/>
        </w:r>
        <w:r>
          <w:fldChar w:fldCharType="begin"/>
        </w:r>
        <w:r>
          <w:instrText xml:space="preserve"> PAGEREF _Toc1210 \h </w:instrText>
        </w:r>
        <w:r>
          <w:fldChar w:fldCharType="separate"/>
        </w:r>
        <w:r>
          <w:t>66</w:t>
        </w:r>
        <w:r>
          <w:fldChar w:fldCharType="end"/>
        </w:r>
      </w:hyperlink>
    </w:p>
    <w:p>
      <w:pPr>
        <w:pStyle w:val="TOC1"/>
        <w:tabs>
          <w:tab w:val="right" w:leader="dot" w:pos="8306"/>
        </w:tabs>
      </w:pPr>
      <w:hyperlink w:anchor="_Toc27995" w:history="1">
        <w:r>
          <w:rPr>
            <w:rFonts w:ascii="仿宋" w:eastAsia="仿宋" w:hAnsi="仿宋" w:cs="仿宋" w:hint="eastAsia"/>
            <w:lang w:eastAsia="zh-CN"/>
          </w:rPr>
          <w:t>十六、企业合规与伦理</w:t>
        </w:r>
        <w:r>
          <w:tab/>
        </w:r>
        <w:r>
          <w:fldChar w:fldCharType="begin"/>
        </w:r>
        <w:r>
          <w:instrText xml:space="preserve"> PAGEREF _Toc27995 \h </w:instrText>
        </w:r>
        <w:r>
          <w:fldChar w:fldCharType="separate"/>
        </w:r>
        <w:r>
          <w:t>67</w:t>
        </w:r>
        <w:r>
          <w:fldChar w:fldCharType="end"/>
        </w:r>
      </w:hyperlink>
    </w:p>
    <w:p>
      <w:pPr>
        <w:pStyle w:val="TOC2"/>
        <w:tabs>
          <w:tab w:val="right" w:leader="dot" w:pos="8306"/>
        </w:tabs>
      </w:pPr>
      <w:hyperlink w:anchor="_Toc19072" w:history="1">
        <w:r>
          <w:rPr>
            <w:rFonts w:ascii="仿宋" w:eastAsia="仿宋" w:hAnsi="仿宋" w:cs="仿宋" w:hint="eastAsia"/>
            <w:lang w:eastAsia="zh-CN"/>
          </w:rPr>
          <w:t>(一)、合规政策与程序</w:t>
        </w:r>
        <w:r>
          <w:tab/>
        </w:r>
        <w:r>
          <w:fldChar w:fldCharType="begin"/>
        </w:r>
        <w:r>
          <w:instrText xml:space="preserve"> PAGEREF _Toc19072 \h </w:instrText>
        </w:r>
        <w:r>
          <w:fldChar w:fldCharType="separate"/>
        </w:r>
        <w:r>
          <w:t>67</w:t>
        </w:r>
        <w:r>
          <w:fldChar w:fldCharType="end"/>
        </w:r>
      </w:hyperlink>
    </w:p>
    <w:p>
      <w:pPr>
        <w:pStyle w:val="TOC2"/>
        <w:tabs>
          <w:tab w:val="right" w:leader="dot" w:pos="8306"/>
        </w:tabs>
      </w:pPr>
      <w:hyperlink w:anchor="_Toc16293" w:history="1">
        <w:r>
          <w:rPr>
            <w:rFonts w:ascii="仿宋" w:eastAsia="仿宋" w:hAnsi="仿宋" w:cs="仿宋" w:hint="eastAsia"/>
            <w:lang w:eastAsia="zh-CN"/>
          </w:rPr>
          <w:t>(二)、伦理规范与培训</w:t>
        </w:r>
        <w:r>
          <w:tab/>
        </w:r>
        <w:r>
          <w:fldChar w:fldCharType="begin"/>
        </w:r>
        <w:r>
          <w:instrText xml:space="preserve"> PAGEREF _Toc16293 \h </w:instrText>
        </w:r>
        <w:r>
          <w:fldChar w:fldCharType="separate"/>
        </w:r>
        <w:r>
          <w:t>68</w:t>
        </w:r>
        <w:r>
          <w:fldChar w:fldCharType="end"/>
        </w:r>
      </w:hyperlink>
    </w:p>
    <w:p>
      <w:pPr>
        <w:pStyle w:val="TOC2"/>
        <w:tabs>
          <w:tab w:val="right" w:leader="dot" w:pos="8306"/>
        </w:tabs>
      </w:pPr>
      <w:hyperlink w:anchor="_Toc1382" w:history="1">
        <w:r>
          <w:rPr>
            <w:rFonts w:ascii="仿宋" w:eastAsia="仿宋" w:hAnsi="仿宋" w:cs="仿宋" w:hint="eastAsia"/>
            <w:lang w:eastAsia="zh-CN"/>
          </w:rPr>
          <w:t>(三)、合规风险评估</w:t>
        </w:r>
        <w:r>
          <w:tab/>
        </w:r>
        <w:r>
          <w:fldChar w:fldCharType="begin"/>
        </w:r>
        <w:r>
          <w:instrText xml:space="preserve"> PAGEREF _Toc1382 \h </w:instrText>
        </w:r>
        <w:r>
          <w:fldChar w:fldCharType="separate"/>
        </w:r>
        <w:r>
          <w:t>69</w:t>
        </w:r>
        <w:r>
          <w:fldChar w:fldCharType="end"/>
        </w:r>
      </w:hyperlink>
    </w:p>
    <w:p>
      <w:pPr>
        <w:pStyle w:val="TOC2"/>
        <w:tabs>
          <w:tab w:val="right" w:leader="dot" w:pos="8306"/>
        </w:tabs>
      </w:pPr>
      <w:hyperlink w:anchor="_Toc9162" w:history="1">
        <w:r>
          <w:rPr>
            <w:rFonts w:ascii="仿宋" w:eastAsia="仿宋" w:hAnsi="仿宋" w:cs="仿宋" w:hint="eastAsia"/>
            <w:lang w:eastAsia="zh-CN"/>
          </w:rPr>
          <w:t>(四)、合规监督与执行</w:t>
        </w:r>
        <w:r>
          <w:tab/>
        </w:r>
        <w:r>
          <w:fldChar w:fldCharType="begin"/>
        </w:r>
        <w:r>
          <w:instrText xml:space="preserve"> PAGEREF _Toc9162 \h </w:instrText>
        </w:r>
        <w:r>
          <w:fldChar w:fldCharType="separate"/>
        </w:r>
        <w:r>
          <w:t>71</w:t>
        </w:r>
        <w:r>
          <w:fldChar w:fldCharType="end"/>
        </w:r>
      </w:hyperlink>
    </w:p>
    <w:p>
      <w:pPr>
        <w:pStyle w:val="TOC1"/>
        <w:tabs>
          <w:tab w:val="right" w:leader="dot" w:pos="8306"/>
        </w:tabs>
      </w:pPr>
      <w:hyperlink w:anchor="_Toc7196" w:history="1">
        <w:r>
          <w:rPr>
            <w:rFonts w:ascii="仿宋" w:eastAsia="仿宋" w:hAnsi="仿宋" w:cs="仿宋" w:hint="eastAsia"/>
            <w:lang w:eastAsia="zh-CN"/>
          </w:rPr>
          <w:t>十七、合作与交流机制建立</w:t>
        </w:r>
        <w:r>
          <w:tab/>
        </w:r>
        <w:r>
          <w:fldChar w:fldCharType="begin"/>
        </w:r>
        <w:r>
          <w:instrText xml:space="preserve"> PAGEREF _Toc7196 \h </w:instrText>
        </w:r>
        <w:r>
          <w:fldChar w:fldCharType="separate"/>
        </w:r>
        <w:r>
          <w:t>71</w:t>
        </w:r>
        <w:r>
          <w:fldChar w:fldCharType="end"/>
        </w:r>
      </w:hyperlink>
    </w:p>
    <w:p>
      <w:pPr>
        <w:pStyle w:val="TOC2"/>
        <w:tabs>
          <w:tab w:val="right" w:leader="dot" w:pos="8306"/>
        </w:tabs>
      </w:pPr>
      <w:hyperlink w:anchor="_Toc4442" w:history="1">
        <w:r>
          <w:rPr>
            <w:rFonts w:ascii="仿宋" w:eastAsia="仿宋" w:hAnsi="仿宋" w:cs="仿宋" w:hint="eastAsia"/>
            <w:lang w:eastAsia="zh-CN"/>
          </w:rPr>
          <w:t>(一)、合作伙伴选择与合作方式</w:t>
        </w:r>
        <w:r>
          <w:tab/>
        </w:r>
        <w:r>
          <w:fldChar w:fldCharType="begin"/>
        </w:r>
        <w:r>
          <w:instrText xml:space="preserve"> PAGEREF _Toc4442 \h </w:instrText>
        </w:r>
        <w:r>
          <w:fldChar w:fldCharType="separate"/>
        </w:r>
        <w:r>
          <w:t>71</w:t>
        </w:r>
        <w:r>
          <w:fldChar w:fldCharType="end"/>
        </w:r>
      </w:hyperlink>
    </w:p>
    <w:p>
      <w:pPr>
        <w:pStyle w:val="TOC2"/>
        <w:tabs>
          <w:tab w:val="right" w:leader="dot" w:pos="8306"/>
        </w:tabs>
      </w:pPr>
      <w:hyperlink w:anchor="_Toc19697" w:history="1">
        <w:r>
          <w:rPr>
            <w:rFonts w:ascii="仿宋" w:eastAsia="仿宋" w:hAnsi="仿宋" w:cs="仿宋" w:hint="eastAsia"/>
            <w:lang w:eastAsia="zh-CN"/>
          </w:rPr>
          <w:t>(二)、交流与合作平台搭建</w:t>
        </w:r>
        <w:r>
          <w:tab/>
        </w:r>
        <w:r>
          <w:fldChar w:fldCharType="begin"/>
        </w:r>
        <w:r>
          <w:instrText xml:space="preserve"> PAGEREF _Toc19697 \h </w:instrText>
        </w:r>
        <w:r>
          <w:fldChar w:fldCharType="separate"/>
        </w:r>
        <w:r>
          <w:t>73</w:t>
        </w:r>
        <w:r>
          <w:fldChar w:fldCharType="end"/>
        </w:r>
      </w:hyperlink>
    </w:p>
    <w:p>
      <w:pPr>
        <w:pStyle w:val="TOC1"/>
        <w:tabs>
          <w:tab w:val="right" w:leader="dot" w:pos="8306"/>
        </w:tabs>
      </w:pPr>
      <w:hyperlink w:anchor="_Toc26214" w:history="1">
        <w:r>
          <w:rPr>
            <w:rFonts w:ascii="仿宋" w:eastAsia="仿宋" w:hAnsi="仿宋" w:cs="仿宋" w:hint="eastAsia"/>
            <w:lang w:eastAsia="zh-CN"/>
          </w:rPr>
          <w:t>十八、人力资源管理与开发</w:t>
        </w:r>
        <w:r>
          <w:tab/>
        </w:r>
        <w:r>
          <w:fldChar w:fldCharType="begin"/>
        </w:r>
        <w:r>
          <w:instrText xml:space="preserve"> PAGEREF _Toc26214 \h </w:instrText>
        </w:r>
        <w:r>
          <w:fldChar w:fldCharType="separate"/>
        </w:r>
        <w:r>
          <w:t>74</w:t>
        </w:r>
        <w:r>
          <w:fldChar w:fldCharType="end"/>
        </w:r>
      </w:hyperlink>
    </w:p>
    <w:p>
      <w:pPr>
        <w:pStyle w:val="TOC2"/>
        <w:tabs>
          <w:tab w:val="right" w:leader="dot" w:pos="8306"/>
        </w:tabs>
      </w:pPr>
      <w:hyperlink w:anchor="_Toc6855" w:history="1">
        <w:r>
          <w:rPr>
            <w:rFonts w:ascii="仿宋" w:eastAsia="仿宋" w:hAnsi="仿宋" w:cs="仿宋" w:hint="eastAsia"/>
            <w:lang w:eastAsia="zh-CN"/>
          </w:rPr>
          <w:t>(一)、人力资源规划</w:t>
        </w:r>
        <w:r>
          <w:tab/>
        </w:r>
        <w:r>
          <w:fldChar w:fldCharType="begin"/>
        </w:r>
        <w:r>
          <w:instrText xml:space="preserve"> PAGEREF _Toc6855 \h </w:instrText>
        </w:r>
        <w:r>
          <w:fldChar w:fldCharType="separate"/>
        </w:r>
        <w:r>
          <w:t>74</w:t>
        </w:r>
        <w:r>
          <w:fldChar w:fldCharType="end"/>
        </w:r>
      </w:hyperlink>
    </w:p>
    <w:p>
      <w:pPr>
        <w:pStyle w:val="TOC2"/>
        <w:tabs>
          <w:tab w:val="right" w:leader="dot" w:pos="8306"/>
        </w:tabs>
      </w:pPr>
      <w:hyperlink w:anchor="_Toc2835" w:history="1">
        <w:r>
          <w:rPr>
            <w:rFonts w:ascii="仿宋" w:eastAsia="仿宋" w:hAnsi="仿宋" w:cs="仿宋" w:hint="eastAsia"/>
            <w:lang w:eastAsia="zh-CN"/>
          </w:rPr>
          <w:t>(二)、人力资源开发与培训</w:t>
        </w:r>
        <w:r>
          <w:tab/>
        </w:r>
        <w:r>
          <w:fldChar w:fldCharType="begin"/>
        </w:r>
        <w:r>
          <w:instrText xml:space="preserve"> PAGEREF _Toc2835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8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2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236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13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444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90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不含胶原蛋白酶的耐碱性蛋白酶项目与土地用途规划：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不含胶原蛋白酶的耐碱性蛋白酶项目的容积率和建筑密度：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用地控制指标通常规定了容积率和建筑密度的要求。对于不含胶原蛋白酶的耐碱性蛋白酶项目来说，这将影响建筑物的规模和高度。必须确保项目的设计符合容积率和建筑密度的限制，以遵守用地控制法规。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不含胶原蛋白酶的耐碱性蛋白酶项目的建筑线限制：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用地控制指标还可能规定了建筑物与街道或相邻土地的距离，这被称为建筑线限制。不含胶原蛋白酶的耐碱性蛋白酶项目必须遵守这些规定，以确保建筑的位置符合法规。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不含胶原蛋白酶的耐碱性蛋白酶项目的环境影响和可持续性：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用地控制指标可能包括环境保护要求，例如绿地比例和污染防控措施。对于不含胶原蛋白酶的耐碱性蛋白酶项目，这意味着必须考虑如何保护当地生态系统、水资源和空气质量，以确保项目的可持续性。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在整个项目规划和实施过程中，与用地控制指标的合作和遵守是至关重要的。这有助于确保不含胶原蛋白酶的耐碱性蛋白酶项目是一个合法、可持续且与城市规划一致的发展项目。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755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每个城市都有自己的规划目标和愿景，包括住宅区、商业区和工业区的平衡发展。不含胶原蛋白酶的耐碱性蛋白酶项目需要与城市规划目标保持一致，以确保项目不会破坏城市的整体规划。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https://d.book118.com/928035063104006034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AB2D76"/>
    <w:rsid w:val="58AB2D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803506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2024-02-05T10:20:00Z</dcterms:created>
  <dcterms:modified xsi:type="dcterms:W3CDTF">2024-02-05T10:21:03Z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66A72AA066AA4829BCCF028450D425DF_11</vt:lpwstr>
  </property>
  <property fmtid="{D5CDD505-2E9C-101B-9397-08002B2CF9AE}" pid="3" name="KSOProductBuildVer">
    <vt:lpwstr>2052-12.1.0.16250</vt:lpwstr>
  </property>
</Properties>
</file>