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right="0" w:firstLine="0"/>
        <w:jc w:val="left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工艺课程设计</w:t>
      </w:r>
      <w:bookmarkEnd w:id="0"/>
      <w:bookmarkEnd w:id="1"/>
      <w:bookmarkEnd w:id="2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40" w:line="240" w:lineRule="auto"/>
        <w:ind w:left="0" w:right="0" w:firstLine="0"/>
        <w:jc w:val="center"/>
        <w:rPr>
          <w:sz w:val="48"/>
          <w:szCs w:val="48"/>
        </w:rPr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后钢板弹簧吊耳</w:t>
      </w: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（CA10B</w:t>
      </w: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解放牌汽车</w:t>
      </w: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639"/>
        </w:tabs>
        <w:bidi w:val="0"/>
        <w:spacing w:before="0" w:after="100" w:line="240" w:lineRule="auto"/>
        <w:ind w:left="2900" w:right="0" w:firstLine="0"/>
        <w:jc w:val="left"/>
        <w:rPr>
          <w:sz w:val="42"/>
          <w:szCs w:val="42"/>
        </w:rPr>
      </w:pPr>
      <w:r>
        <w:rPr>
          <w:b/>
          <w:bCs/>
          <w:color w:val="000000"/>
          <w:spacing w:val="0"/>
          <w:w w:val="100"/>
          <w:position w:val="0"/>
          <w:sz w:val="42"/>
          <w:szCs w:val="42"/>
          <w:vertAlign w:val="superscript"/>
        </w:rPr>
        <w:t>_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ab/>
        <w:t>加工工艺及夹具设计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717800" distB="1193800" distL="0" distR="0" simplePos="0" relativeHeight="251659264" behindDoc="0" locked="0" layoutInCell="1" allowOverlap="1">
                <wp:simplePos x="0" y="0"/>
                <wp:positionH relativeFrom="page">
                  <wp:posOffset>3093720</wp:posOffset>
                </wp:positionH>
                <wp:positionV relativeFrom="paragraph">
                  <wp:posOffset>2717800</wp:posOffset>
                </wp:positionV>
                <wp:extent cx="1146175" cy="1402080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46175" cy="1402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级名号煦 教 导 班姓学指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90.25pt;height:110.4pt;margin-top:214pt;margin-left:243.6pt;mso-position-horizontal-relative:page;mso-wrap-distance-bottom:94pt;mso-wrap-distance-left:0;mso-wrap-distance-right:0;mso-wrap-distance-top:214pt;position:absolute;v-text-anchor:top;z-index:251658240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级名号煦 教 导 班姓学指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100" w:after="580" w:line="240" w:lineRule="auto"/>
        <w:ind w:left="0" w:right="1960" w:firstLine="0"/>
        <w:jc w:val="right"/>
        <w:rPr>
          <w:sz w:val="48"/>
          <w:szCs w:val="48"/>
        </w:rPr>
        <w:sectPr>
          <w:pgSz w:w="15648" w:h="22114"/>
          <w:pgMar w:top="3806" w:right="485" w:bottom="3806" w:left="2674" w:header="0" w:footer="3" w:gutter="0"/>
          <w:cols w:space="720"/>
          <w:noEndnote/>
          <w:rtlGutter w:val="0"/>
          <w:docGrid w:linePitch="360"/>
        </w:sectPr>
      </w:pP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48"/>
          <w:szCs w:val="48"/>
        </w:rPr>
        <w:t>2011</w:t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48"/>
          <w:szCs w:val="48"/>
        </w:rPr>
        <w:t>年</w:t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48"/>
          <w:szCs w:val="48"/>
        </w:rPr>
        <w:t>11</w:t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48"/>
          <w:szCs w:val="48"/>
        </w:rPr>
        <w:t>月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hyphen" w:pos="12446"/>
        </w:tabs>
        <w:bidi w:val="0"/>
        <w:spacing w:before="0" w:after="360" w:line="240" w:lineRule="auto"/>
        <w:ind w:left="0" w:right="0" w:firstLine="0"/>
        <w:jc w:val="both"/>
        <w:rPr>
          <w:sz w:val="34"/>
          <w:szCs w:val="34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z w:val="36"/>
          <w:szCs w:val="36"/>
        </w:rPr>
        <w:t>目录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42"/>
          <w:tab w:val="right" w:leader="hyphen" w:pos="12446"/>
        </w:tabs>
        <w:bidi w:val="0"/>
        <w:spacing w:before="0" w:after="440" w:line="240" w:lineRule="auto"/>
        <w:ind w:left="0" w:right="0" w:firstLine="0"/>
        <w:jc w:val="both"/>
        <w:rPr>
          <w:sz w:val="38"/>
          <w:szCs w:val="38"/>
        </w:rPr>
      </w:pPr>
      <w:hyperlink w:anchor="bookmark15" w:tooltip="Current Document" w:history="1">
        <w:bookmarkStart w:id="3" w:name="bookmark3"/>
        <w:bookmarkEnd w:id="3"/>
        <w:r>
          <w:rPr>
            <w:color w:val="000000"/>
            <w:spacing w:val="0"/>
            <w:w w:val="100"/>
            <w:position w:val="0"/>
            <w:sz w:val="36"/>
            <w:szCs w:val="36"/>
          </w:rPr>
          <w:t>后钢板弹簧吊耳加工工艺规程设计</w:t>
          <w:tab/>
        </w:r>
        <w:r>
          <w:rPr>
            <w:rFonts w:ascii="Times New Roman" w:eastAsia="Times New Roman" w:hAnsi="Times New Roman" w:cs="Times New Roman"/>
            <w:i/>
            <w:iCs/>
            <w:color w:val="000000"/>
            <w:spacing w:val="0"/>
            <w:w w:val="100"/>
            <w:position w:val="0"/>
            <w:sz w:val="38"/>
            <w:szCs w:val="38"/>
          </w:rPr>
          <w:t>2</w:t>
        </w:r>
      </w:hyperlink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845"/>
          <w:tab w:val="right" w:leader="dot" w:pos="12446"/>
        </w:tabs>
        <w:bidi w:val="0"/>
        <w:spacing w:before="0" w:after="200" w:line="240" w:lineRule="auto"/>
        <w:ind w:left="0" w:right="0"/>
        <w:jc w:val="both"/>
        <w:rPr>
          <w:sz w:val="30"/>
          <w:szCs w:val="30"/>
        </w:rPr>
      </w:pPr>
      <w:bookmarkStart w:id="4" w:name="bookmark4"/>
      <w:bookmarkEnd w:id="4"/>
      <w:r>
        <w:rPr>
          <w:color w:val="000000"/>
          <w:spacing w:val="0"/>
          <w:w w:val="100"/>
          <w:position w:val="0"/>
          <w:sz w:val="32"/>
          <w:szCs w:val="32"/>
        </w:rPr>
        <w:t>零件的分析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845"/>
          <w:tab w:val="right" w:leader="dot" w:pos="12446"/>
        </w:tabs>
        <w:bidi w:val="0"/>
        <w:spacing w:before="0" w:after="200" w:line="240" w:lineRule="auto"/>
        <w:ind w:left="0" w:right="0"/>
        <w:jc w:val="both"/>
        <w:rPr>
          <w:sz w:val="30"/>
          <w:szCs w:val="30"/>
        </w:rPr>
      </w:pPr>
      <w:bookmarkStart w:id="5" w:name="bookmark5"/>
      <w:bookmarkEnd w:id="5"/>
      <w:r>
        <w:rPr>
          <w:color w:val="000000"/>
          <w:spacing w:val="0"/>
          <w:w w:val="100"/>
          <w:position w:val="0"/>
          <w:sz w:val="32"/>
          <w:szCs w:val="32"/>
        </w:rPr>
        <w:t>后钢板弹簧吊耳加工定位基准的选择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3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845"/>
          <w:tab w:val="right" w:leader="hyphen" w:pos="12446"/>
        </w:tabs>
        <w:bidi w:val="0"/>
        <w:spacing w:before="0" w:after="200" w:line="240" w:lineRule="auto"/>
        <w:ind w:left="0" w:right="0"/>
        <w:jc w:val="both"/>
        <w:rPr>
          <w:sz w:val="30"/>
          <w:szCs w:val="30"/>
        </w:rPr>
      </w:pPr>
      <w:hyperlink w:anchor="bookmark43" w:tooltip="Current Document" w:history="1">
        <w:bookmarkStart w:id="6" w:name="bookmark6"/>
        <w:bookmarkEnd w:id="6"/>
        <w:r>
          <w:rPr>
            <w:color w:val="000000"/>
            <w:spacing w:val="0"/>
            <w:w w:val="100"/>
            <w:position w:val="0"/>
            <w:sz w:val="32"/>
            <w:szCs w:val="32"/>
          </w:rPr>
          <w:t>工艺路线的制定</w:t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4</w:t>
        </w:r>
      </w:hyperlink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845"/>
          <w:tab w:val="right" w:leader="dot" w:pos="12446"/>
        </w:tabs>
        <w:bidi w:val="0"/>
        <w:spacing w:before="0" w:after="200" w:line="240" w:lineRule="auto"/>
        <w:ind w:left="0" w:right="0"/>
        <w:jc w:val="both"/>
        <w:rPr>
          <w:sz w:val="30"/>
          <w:szCs w:val="30"/>
        </w:rPr>
      </w:pPr>
      <w:hyperlink w:anchor="bookmark53" w:tooltip="Current Document" w:history="1">
        <w:bookmarkStart w:id="7" w:name="bookmark7"/>
        <w:bookmarkEnd w:id="7"/>
        <w:r>
          <w:rPr>
            <w:color w:val="000000"/>
            <w:spacing w:val="0"/>
            <w:w w:val="100"/>
            <w:position w:val="0"/>
            <w:sz w:val="32"/>
            <w:szCs w:val="32"/>
          </w:rPr>
          <w:t>机械加工余量、工序尺寸及毛坯尺寸的确定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0</w:t>
        </w:r>
      </w:hyperlink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845"/>
          <w:tab w:val="right" w:leader="dot" w:pos="12446"/>
        </w:tabs>
        <w:bidi w:val="0"/>
        <w:spacing w:before="0" w:line="240" w:lineRule="auto"/>
        <w:ind w:left="0" w:right="0"/>
        <w:jc w:val="both"/>
        <w:rPr>
          <w:sz w:val="30"/>
          <w:szCs w:val="30"/>
        </w:rPr>
      </w:pPr>
      <w:hyperlink w:anchor="bookmark76" w:tooltip="Current Document" w:history="1">
        <w:bookmarkStart w:id="8" w:name="bookmark8"/>
        <w:bookmarkEnd w:id="8"/>
        <w:r>
          <w:rPr>
            <w:color w:val="000000"/>
            <w:spacing w:val="0"/>
            <w:w w:val="100"/>
            <w:position w:val="0"/>
            <w:sz w:val="32"/>
            <w:szCs w:val="32"/>
          </w:rPr>
          <w:t xml:space="preserve">确定切削用量及基本工时（机动时间） 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.7</w:t>
        </w:r>
      </w:hyperlink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845"/>
          <w:tab w:val="right" w:leader="hyphen" w:pos="12446"/>
        </w:tabs>
        <w:bidi w:val="0"/>
        <w:spacing w:before="0" w:after="360" w:line="240" w:lineRule="auto"/>
        <w:ind w:left="0" w:right="0" w:firstLine="0"/>
        <w:jc w:val="left"/>
        <w:rPr>
          <w:sz w:val="34"/>
          <w:szCs w:val="34"/>
        </w:rPr>
      </w:pPr>
      <w:hyperlink w:anchor="bookmark157" w:tooltip="Current Document" w:history="1">
        <w:bookmarkStart w:id="9" w:name="bookmark9"/>
        <w:bookmarkEnd w:id="9"/>
        <w:r>
          <w:rPr>
            <w:color w:val="000000"/>
            <w:spacing w:val="0"/>
            <w:w w:val="100"/>
            <w:position w:val="0"/>
            <w:sz w:val="36"/>
            <w:szCs w:val="36"/>
          </w:rPr>
          <w:t>加工</w:t>
        </w:r>
        <w:r>
          <w:rPr>
            <w:rFonts w:ascii="Times New Roman" w:eastAsia="Times New Roman" w:hAnsi="Times New Roman" w:cs="Times New Roman"/>
            <w:b w:val="0"/>
            <w:bCs w:val="0"/>
            <w:color w:val="000000"/>
            <w:spacing w:val="0"/>
            <w:w w:val="100"/>
            <w:position w:val="0"/>
            <w:sz w:val="38"/>
            <w:szCs w:val="38"/>
          </w:rPr>
          <w:t>4</w:t>
        </w:r>
        <w:r>
          <w:rPr>
            <w:rFonts w:ascii="Times New Roman" w:eastAsia="Times New Roman" w:hAnsi="Times New Roman" w:cs="Times New Roman"/>
            <w:b w:val="0"/>
            <w:bCs w:val="0"/>
            <w:i/>
            <w:iCs/>
            <w:color w:val="000000"/>
            <w:spacing w:val="0"/>
            <w:w w:val="100"/>
            <w:position w:val="0"/>
            <w:sz w:val="34"/>
            <w:szCs w:val="34"/>
          </w:rPr>
          <w:t>10.5mm</w:t>
        </w:r>
        <w:r>
          <w:rPr>
            <w:color w:val="000000"/>
            <w:spacing w:val="0"/>
            <w:w w:val="100"/>
            <w:position w:val="0"/>
            <w:sz w:val="36"/>
            <w:szCs w:val="36"/>
          </w:rPr>
          <w:t>工艺孔夹具设计</w:t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15</w:t>
        </w:r>
      </w:hyperlink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845"/>
          <w:tab w:val="right" w:leader="dot" w:pos="12446"/>
        </w:tabs>
        <w:bidi w:val="0"/>
        <w:spacing w:before="0" w:line="240" w:lineRule="auto"/>
        <w:ind w:left="0" w:right="0"/>
        <w:jc w:val="both"/>
        <w:rPr>
          <w:sz w:val="30"/>
          <w:szCs w:val="30"/>
        </w:rPr>
      </w:pPr>
      <w:hyperlink w:anchor="bookmark160" w:tooltip="Current Document" w:history="1">
        <w:bookmarkStart w:id="10" w:name="bookmark10"/>
        <w:bookmarkEnd w:id="10"/>
        <w:r>
          <w:rPr>
            <w:color w:val="000000"/>
            <w:spacing w:val="0"/>
            <w:w w:val="100"/>
            <w:position w:val="0"/>
            <w:sz w:val="32"/>
            <w:szCs w:val="32"/>
          </w:rPr>
          <w:t>加工</w:t>
        </w:r>
        <w:r>
          <w:rPr>
            <w:rFonts w:ascii="Arial" w:eastAsia="Arial" w:hAnsi="Arial" w:cs="Arial"/>
            <w:b w:val="0"/>
            <w:bCs w:val="0"/>
            <w:color w:val="000000"/>
            <w:spacing w:val="0"/>
            <w:w w:val="100"/>
            <w:position w:val="0"/>
            <w:sz w:val="28"/>
            <w:szCs w:val="28"/>
            <w:vertAlign w:val="superscript"/>
          </w:rPr>
          <w:t>4</w:t>
        </w:r>
        <w:r>
          <w:rPr>
            <w:rFonts w:ascii="Times New Roman" w:eastAsia="Times New Roman" w:hAnsi="Times New Roman" w:cs="Times New Roman"/>
            <w:b w:val="0"/>
            <w:bCs w:val="0"/>
            <w:color w:val="000000"/>
            <w:spacing w:val="0"/>
            <w:w w:val="100"/>
            <w:position w:val="0"/>
            <w:sz w:val="34"/>
            <w:szCs w:val="34"/>
          </w:rPr>
          <w:t>10.5</w:t>
        </w:r>
        <w:r>
          <w:rPr>
            <w:rFonts w:ascii="Times New Roman" w:eastAsia="Times New Roman" w:hAnsi="Times New Roman" w:cs="Times New Roman"/>
            <w:b w:val="0"/>
            <w:bCs w:val="0"/>
            <w:i/>
            <w:iCs/>
            <w:color w:val="000000"/>
            <w:spacing w:val="0"/>
            <w:w w:val="100"/>
            <w:position w:val="0"/>
            <w:sz w:val="34"/>
            <w:szCs w:val="34"/>
          </w:rPr>
          <w:t>mm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 xml:space="preserve"> 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>工艺孔夹具设计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15</w:t>
        </w:r>
      </w:hyperlink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845"/>
          <w:tab w:val="right" w:leader="hyphen" w:pos="12446"/>
        </w:tabs>
        <w:bidi w:val="0"/>
        <w:spacing w:before="0" w:after="200" w:line="240" w:lineRule="auto"/>
        <w:ind w:left="0" w:right="0"/>
        <w:jc w:val="both"/>
        <w:rPr>
          <w:sz w:val="30"/>
          <w:szCs w:val="30"/>
        </w:rPr>
      </w:pPr>
      <w:hyperlink w:anchor="bookmark166" w:tooltip="Current Document" w:history="1">
        <w:bookmarkStart w:id="11" w:name="bookmark11"/>
        <w:bookmarkEnd w:id="11"/>
        <w:r>
          <w:rPr>
            <w:color w:val="000000"/>
            <w:spacing w:val="0"/>
            <w:w w:val="100"/>
            <w:position w:val="0"/>
            <w:sz w:val="32"/>
            <w:szCs w:val="32"/>
          </w:rPr>
          <w:t>定位误差分析</w:t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15</w:t>
        </w:r>
      </w:hyperlink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845"/>
          <w:tab w:val="right" w:leader="dot" w:pos="12446"/>
        </w:tabs>
        <w:bidi w:val="0"/>
        <w:spacing w:before="0" w:after="200" w:line="240" w:lineRule="auto"/>
        <w:ind w:left="0" w:right="0"/>
        <w:jc w:val="both"/>
        <w:rPr>
          <w:sz w:val="30"/>
          <w:szCs w:val="30"/>
        </w:rPr>
      </w:pPr>
      <w:hyperlink w:anchor="bookmark181" w:tooltip="Current Document" w:history="1">
        <w:bookmarkStart w:id="12" w:name="bookmark12"/>
        <w:bookmarkEnd w:id="12"/>
        <w:r>
          <w:rPr>
            <w:color w:val="000000"/>
            <w:spacing w:val="0"/>
            <w:w w:val="100"/>
            <w:position w:val="0"/>
            <w:sz w:val="32"/>
            <w:szCs w:val="32"/>
          </w:rPr>
          <w:t>切削力的计算与夹紧力分析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i/>
            <w:iCs/>
            <w:color w:val="000000"/>
            <w:spacing w:val="0"/>
            <w:w w:val="100"/>
            <w:position w:val="0"/>
            <w:sz w:val="30"/>
            <w:szCs w:val="30"/>
          </w:rPr>
          <w:t>16</w:t>
        </w:r>
      </w:hyperlink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845"/>
          <w:tab w:val="right" w:leader="dot" w:pos="12446"/>
        </w:tabs>
        <w:bidi w:val="0"/>
        <w:spacing w:before="0" w:line="240" w:lineRule="auto"/>
        <w:ind w:left="0" w:right="0"/>
        <w:jc w:val="both"/>
        <w:rPr>
          <w:sz w:val="30"/>
          <w:szCs w:val="30"/>
        </w:rPr>
      </w:pPr>
      <w:hyperlink w:anchor="bookmark194" w:tooltip="Current Document" w:history="1">
        <w:bookmarkStart w:id="13" w:name="bookmark13"/>
        <w:bookmarkEnd w:id="13"/>
        <w:r>
          <w:rPr>
            <w:color w:val="000000"/>
            <w:spacing w:val="0"/>
            <w:w w:val="100"/>
            <w:position w:val="0"/>
            <w:sz w:val="32"/>
            <w:szCs w:val="32"/>
          </w:rPr>
          <w:t>夹具设计及操作的简要说明</w:t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0"/>
            <w:szCs w:val="30"/>
          </w:rPr>
          <w:t>16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hyphen" w:pos="12446"/>
        </w:tabs>
        <w:bidi w:val="0"/>
        <w:spacing w:before="0" w:after="360" w:line="240" w:lineRule="auto"/>
        <w:ind w:left="0" w:right="0" w:firstLine="0"/>
        <w:jc w:val="left"/>
        <w:rPr>
          <w:sz w:val="34"/>
          <w:szCs w:val="34"/>
        </w:rPr>
      </w:pPr>
      <w:hyperlink w:anchor="bookmark198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结论</w:t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18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hyphen" w:pos="12446"/>
        </w:tabs>
        <w:bidi w:val="0"/>
        <w:spacing w:before="0" w:line="240" w:lineRule="auto"/>
        <w:ind w:left="0" w:right="0" w:firstLine="0"/>
        <w:jc w:val="left"/>
        <w:rPr>
          <w:sz w:val="34"/>
          <w:szCs w:val="34"/>
        </w:rPr>
        <w:sectPr>
          <w:pgSz w:w="15648" w:h="22114"/>
          <w:pgMar w:top="4406" w:right="485" w:bottom="4406" w:left="2674" w:header="0" w:footer="3" w:gutter="0"/>
          <w:pgNumType w:start="2"/>
          <w:cols w:space="720"/>
          <w:noEndnote/>
          <w:rtlGutter w:val="0"/>
          <w:docGrid w:linePitch="360"/>
        </w:sectPr>
      </w:pPr>
      <w:hyperlink w:anchor="bookmark201" w:tooltip="Current Document" w:history="1">
        <w:r>
          <w:rPr>
            <w:color w:val="000000"/>
            <w:spacing w:val="0"/>
            <w:w w:val="100"/>
            <w:position w:val="0"/>
            <w:sz w:val="36"/>
            <w:szCs w:val="36"/>
          </w:rPr>
          <w:t>参考文献</w:t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4"/>
            <w:szCs w:val="34"/>
          </w:rPr>
          <w:t>19</w:t>
        </w:r>
      </w:hyperlink>
      <w:r>
        <w:fldChar w:fldCharType="end"/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696" w:lineRule="exact"/>
        <w:ind w:left="0" w:right="0" w:firstLine="0"/>
        <w:jc w:val="center"/>
      </w:pPr>
      <w:bookmarkStart w:id="14" w:name="bookmark14"/>
      <w:bookmarkStart w:id="15" w:name="bookmark15"/>
      <w:bookmarkStart w:id="16" w:name="bookmark16"/>
      <w:r>
        <w:rPr>
          <w:color w:val="000000"/>
          <w:spacing w:val="0"/>
          <w:w w:val="100"/>
          <w:position w:val="0"/>
        </w:rPr>
        <w:t>一 后钢板弹簧吊耳加工工艺规程设计</w:t>
      </w:r>
      <w:bookmarkEnd w:id="14"/>
      <w:bookmarkEnd w:id="15"/>
      <w:bookmarkEnd w:id="16"/>
    </w:p>
    <w:p>
      <w:pPr>
        <w:pStyle w:val="40"/>
        <w:keepNext/>
        <w:keepLines/>
        <w:widowControl w:val="0"/>
        <w:numPr>
          <w:ilvl w:val="0"/>
          <w:numId w:val="4"/>
        </w:numPr>
        <w:shd w:val="clear" w:color="auto" w:fill="auto"/>
        <w:bidi w:val="0"/>
        <w:spacing w:before="0" w:line="696" w:lineRule="exact"/>
        <w:ind w:left="0" w:right="0" w:firstLine="0"/>
        <w:jc w:val="both"/>
      </w:pPr>
      <w:bookmarkStart w:id="17" w:name="bookmark17"/>
      <w:bookmarkStart w:id="18" w:name="bookmark18"/>
      <w:bookmarkStart w:id="19" w:name="bookmark19"/>
      <w:bookmarkStart w:id="20" w:name="bookmark20"/>
      <w:bookmarkEnd w:id="19"/>
      <w:r>
        <w:rPr>
          <w:color w:val="000000"/>
          <w:spacing w:val="0"/>
          <w:w w:val="100"/>
          <w:position w:val="0"/>
        </w:rPr>
        <w:t>零件的分析</w:t>
      </w:r>
      <w:bookmarkEnd w:id="17"/>
      <w:bookmarkEnd w:id="18"/>
      <w:bookmarkEnd w:id="20"/>
    </w:p>
    <w:p>
      <w:pPr>
        <w:pStyle w:val="4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420"/>
        <w:jc w:val="left"/>
      </w:pPr>
      <w:bookmarkStart w:id="21" w:name="bookmark2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a.</w:t>
      </w:r>
      <w:r>
        <w:rPr>
          <w:color w:val="000000"/>
          <w:spacing w:val="0"/>
          <w:w w:val="100"/>
          <w:position w:val="0"/>
        </w:rPr>
        <w:t>零件的作用</w:t>
      </w:r>
      <w:bookmarkEnd w:id="21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606" w:lineRule="exact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题目给出的零件是</w:t>
      </w:r>
      <w:r>
        <w:rPr>
          <w:color w:val="000000"/>
          <w:spacing w:val="0"/>
          <w:w w:val="100"/>
          <w:position w:val="0"/>
        </w:rPr>
        <w:t>CA10B</w:t>
      </w:r>
      <w:r>
        <w:rPr>
          <w:color w:val="000000"/>
          <w:spacing w:val="0"/>
          <w:w w:val="100"/>
          <w:position w:val="0"/>
        </w:rPr>
        <w:t>解放牌汽车后钢板弹簧吊耳。后钢 板弹簧吊耳的主要作用是载重后，使钢板能够得到延伸，伸展， 能有正常的缓冲作用。因此汽车后钢板弹簧吊耳零件的加工质量 会影响汽车的工作精度、使用性能和寿命。汽车后钢板弹簧吊耳 主要作用是减震功能、阻尼缓冲部分功能、导向功能.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6858000" cy="4791710"/>
            <wp:docPr id="3" name="Picut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791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1039" w:line="1" w:lineRule="exact"/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5160" w:firstLine="0"/>
        <w:jc w:val="right"/>
      </w:pPr>
      <w:r>
        <w:rPr>
          <w:color w:val="000000"/>
          <w:spacing w:val="0"/>
          <w:w w:val="100"/>
          <w:position w:val="0"/>
        </w:rPr>
        <w:t>后钢板弹簧吊耳零件图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420"/>
        <w:jc w:val="left"/>
      </w:pPr>
      <w:bookmarkStart w:id="22" w:name="bookmark22"/>
      <w:bookmarkStart w:id="23" w:name="bookmark23"/>
      <w:bookmarkStart w:id="24" w:name="bookmark2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b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・</w:t>
      </w:r>
      <w:r>
        <w:rPr>
          <w:color w:val="000000"/>
          <w:spacing w:val="0"/>
          <w:w w:val="100"/>
          <w:position w:val="0"/>
        </w:rPr>
        <w:t>零件的工艺分析</w:t>
      </w:r>
      <w:bookmarkEnd w:id="22"/>
      <w:bookmarkEnd w:id="23"/>
      <w:bookmarkEnd w:id="24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00" w:lineRule="exact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由后钢板弹簧吊耳零件图知可将其分为两组加工表面。它们 相互间有一定的位置要求。现分析如下：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547" w:lineRule="exact"/>
        <w:ind w:left="0" w:right="0" w:firstLine="740"/>
        <w:jc w:val="left"/>
      </w:pPr>
      <w:bookmarkStart w:id="25" w:name="bookmark25"/>
      <w:r>
        <w:rPr>
          <w:color w:val="000000"/>
          <w:spacing w:val="0"/>
          <w:w w:val="100"/>
          <w:position w:val="0"/>
        </w:rPr>
        <w:t>（</w:t>
      </w:r>
      <w:bookmarkEnd w:id="25"/>
      <w:r>
        <w:rPr>
          <w:color w:val="000000"/>
          <w:spacing w:val="0"/>
          <w:w w:val="100"/>
          <w:position w:val="0"/>
        </w:rPr>
        <w:t>1）以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©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60mm</w:t>
      </w:r>
      <w:r>
        <w:rPr>
          <w:color w:val="000000"/>
          <w:spacing w:val="0"/>
          <w:w w:val="100"/>
          <w:position w:val="0"/>
        </w:rPr>
        <w:t>两外圆端面为主要加工表面的加工面。这一组 加工表面包括：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</w:rPr>
        <w:t>两外圆端面的铣削，加工</w:t>
      </w:r>
      <w:r>
        <w:rPr>
          <w:color w:val="000000"/>
          <w:spacing w:val="0"/>
          <w:w w:val="100"/>
          <w:position w:val="0"/>
          <w:sz w:val="44"/>
          <w:szCs w:val="44"/>
        </w:rPr>
        <w:t>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37</w:t>
      </w:r>
      <w:r>
        <w:rPr>
          <w:color w:val="000000"/>
          <w:spacing w:val="0"/>
          <w:w w:val="100"/>
          <w:position w:val="0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0.03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>的孔， 其中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</w:rPr>
        <w:t>两外圆端面表面粗糙度要求为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Ra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6.3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p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  <w:sz w:val="44"/>
          <w:szCs w:val="44"/>
        </w:rPr>
        <w:t>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37</w:t>
      </w:r>
      <w:r>
        <w:rPr>
          <w:color w:val="000000"/>
          <w:spacing w:val="0"/>
          <w:w w:val="100"/>
          <w:position w:val="0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0.03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mm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20" w:line="597" w:lineRule="exact"/>
        <w:ind w:left="0" w:right="0" w:firstLine="0"/>
        <w:jc w:val="left"/>
        <w:sectPr>
          <w:pgSz w:w="15648" w:h="22114"/>
          <w:pgMar w:top="1784" w:right="617" w:bottom="2437" w:left="2542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的孔表面粗糙度要求为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Ra1.6</w:t>
      </w:r>
      <w:r>
        <w:rPr>
          <w:i/>
          <w:iCs/>
          <w:color w:val="000000"/>
          <w:spacing w:val="0"/>
          <w:w w:val="100"/>
          <w:position w:val="0"/>
        </w:rPr>
        <w:t>顷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35" w:lineRule="exact"/>
        <w:ind w:left="2620" w:right="0" w:hanging="188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  <w:sz w:val="36"/>
          <w:szCs w:val="36"/>
        </w:rPr>
        <w:t>）以</w:t>
      </w:r>
      <w:r>
        <w:rPr>
          <w:color w:val="000000"/>
          <w:spacing w:val="0"/>
          <w:w w:val="100"/>
          <w:position w:val="0"/>
          <w:sz w:val="34"/>
          <w:szCs w:val="34"/>
        </w:rPr>
        <w:t>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color w:val="000000"/>
          <w:spacing w:val="0"/>
          <w:w w:val="100"/>
          <w:position w:val="0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0.043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孔为主要加工表面的加工面。这一组加工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28" w:lineRule="exact"/>
        <w:ind w:left="0" w:right="0" w:firstLine="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表面包括: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2 </w:t>
      </w:r>
      <w:r>
        <w:rPr>
          <w:color w:val="000000"/>
          <w:spacing w:val="0"/>
          <w:w w:val="100"/>
          <w:position w:val="0"/>
          <w:sz w:val="36"/>
          <w:szCs w:val="36"/>
        </w:rPr>
        <w:t>个</w:t>
      </w:r>
      <w:r>
        <w:rPr>
          <w:color w:val="000000"/>
          <w:spacing w:val="0"/>
          <w:w w:val="100"/>
          <w:position w:val="0"/>
          <w:sz w:val="34"/>
          <w:szCs w:val="34"/>
        </w:rPr>
        <w:t>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color w:val="000000"/>
          <w:spacing w:val="0"/>
          <w:w w:val="100"/>
          <w:position w:val="0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0.043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的孔,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2 </w:t>
      </w:r>
      <w:r>
        <w:rPr>
          <w:color w:val="000000"/>
          <w:spacing w:val="0"/>
          <w:w w:val="100"/>
          <w:position w:val="0"/>
          <w:sz w:val="36"/>
          <w:szCs w:val="36"/>
        </w:rPr>
        <w:t>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©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10.5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的孔、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2 </w:t>
      </w:r>
      <w:r>
        <w:rPr>
          <w:color w:val="000000"/>
          <w:spacing w:val="0"/>
          <w:w w:val="100"/>
          <w:position w:val="0"/>
          <w:sz w:val="36"/>
          <w:szCs w:val="36"/>
        </w:rPr>
        <w:t>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©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color w:val="000000"/>
          <w:spacing w:val="0"/>
          <w:w w:val="100"/>
          <w:position w:val="0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0.043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mm </w:t>
      </w:r>
      <w:r>
        <w:rPr>
          <w:color w:val="000000"/>
          <w:spacing w:val="0"/>
          <w:w w:val="100"/>
          <w:position w:val="0"/>
          <w:sz w:val="36"/>
          <w:szCs w:val="36"/>
        </w:rPr>
        <w:t>孔的内外两侧面的铣削，宽度为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  <w:r>
        <w:rPr>
          <w:color w:val="000000"/>
          <w:spacing w:val="0"/>
          <w:w w:val="100"/>
          <w:position w:val="0"/>
          <w:sz w:val="36"/>
          <w:szCs w:val="36"/>
        </w:rPr>
        <w:t>的开口槽的铣削，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个在 </w:t>
      </w:r>
      <w:r>
        <w:rPr>
          <w:color w:val="000000"/>
          <w:spacing w:val="0"/>
          <w:w w:val="100"/>
          <w:position w:val="0"/>
          <w:sz w:val="34"/>
          <w:szCs w:val="34"/>
        </w:rPr>
        <w:t>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color w:val="000000"/>
          <w:spacing w:val="0"/>
          <w:w w:val="100"/>
          <w:position w:val="0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0.043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  <w:r>
        <w:rPr>
          <w:color w:val="000000"/>
          <w:spacing w:val="0"/>
          <w:w w:val="100"/>
          <w:position w:val="0"/>
          <w:sz w:val="36"/>
          <w:szCs w:val="36"/>
        </w:rPr>
        <w:t>同一中心线上数值为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>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0.01</w:t>
      </w:r>
      <w:r>
        <w:rPr>
          <w:color w:val="000000"/>
          <w:spacing w:val="0"/>
          <w:w w:val="100"/>
          <w:position w:val="0"/>
          <w:sz w:val="36"/>
          <w:szCs w:val="36"/>
        </w:rPr>
        <w:t>的同轴度要求。其中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个 </w:t>
      </w:r>
      <w:r>
        <w:rPr>
          <w:color w:val="000000"/>
          <w:spacing w:val="0"/>
          <w:w w:val="100"/>
          <w:position w:val="0"/>
          <w:sz w:val="34"/>
          <w:szCs w:val="34"/>
        </w:rPr>
        <w:t>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color w:val="000000"/>
          <w:spacing w:val="0"/>
          <w:w w:val="100"/>
          <w:position w:val="0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0.043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  <w:r>
        <w:rPr>
          <w:color w:val="000000"/>
          <w:spacing w:val="0"/>
          <w:w w:val="100"/>
          <w:position w:val="0"/>
          <w:sz w:val="36"/>
          <w:szCs w:val="36"/>
        </w:rPr>
        <w:t>的孔表面粗糙度要求为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Ra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1.6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^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  <w:sz w:val="36"/>
          <w:szCs w:val="36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  <w:sz w:val="36"/>
          <w:szCs w:val="36"/>
        </w:rPr>
        <w:t>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©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10.5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  <w:sz w:val="36"/>
          <w:szCs w:val="36"/>
        </w:rPr>
        <w:t>的孔表 面粗糙度要求为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Ra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12.5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^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  <w:sz w:val="36"/>
          <w:szCs w:val="36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  <w:sz w:val="36"/>
          <w:szCs w:val="36"/>
        </w:rPr>
        <w:t>个</w:t>
      </w:r>
      <w:r>
        <w:rPr>
          <w:color w:val="000000"/>
          <w:spacing w:val="0"/>
          <w:w w:val="100"/>
          <w:position w:val="0"/>
          <w:sz w:val="34"/>
          <w:szCs w:val="34"/>
        </w:rPr>
        <w:t>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color w:val="000000"/>
          <w:spacing w:val="0"/>
          <w:w w:val="100"/>
          <w:position w:val="0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0.043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孔的内侧面表面粗糙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30" w:lineRule="exact"/>
        <w:ind w:left="4780" w:right="0" w:hanging="478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度要求为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Ra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12.5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8"/>
          <w:szCs w:val="28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  <w:sz w:val="36"/>
          <w:szCs w:val="36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  <w:sz w:val="36"/>
          <w:szCs w:val="36"/>
        </w:rPr>
        <w:t>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©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color w:val="000000"/>
          <w:spacing w:val="0"/>
          <w:w w:val="100"/>
          <w:position w:val="0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0.043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孔的外侧面表面粗糙度要求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Ra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50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</w:rPr>
        <w:t>，宽度为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4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>的开口槽的表面粗糙度要求为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Ra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50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40"/>
        <w:keepNext/>
        <w:keepLines/>
        <w:widowControl w:val="0"/>
        <w:numPr>
          <w:ilvl w:val="0"/>
          <w:numId w:val="4"/>
        </w:numPr>
        <w:shd w:val="clear" w:color="auto" w:fill="auto"/>
        <w:bidi w:val="0"/>
        <w:spacing w:before="0" w:after="60" w:line="240" w:lineRule="auto"/>
        <w:ind w:left="0" w:right="0" w:firstLine="0"/>
        <w:jc w:val="left"/>
      </w:pPr>
      <w:bookmarkStart w:id="26" w:name="bookmark26"/>
      <w:bookmarkStart w:id="27" w:name="bookmark27"/>
      <w:bookmarkStart w:id="28" w:name="bookmark28"/>
      <w:bookmarkStart w:id="29" w:name="bookmark29"/>
      <w:bookmarkEnd w:id="28"/>
      <w:r>
        <w:rPr>
          <w:color w:val="000000"/>
          <w:spacing w:val="0"/>
          <w:w w:val="100"/>
          <w:position w:val="0"/>
        </w:rPr>
        <w:t>后钢板弹簧吊耳加工定位基准的选择</w:t>
      </w:r>
      <w:bookmarkEnd w:id="26"/>
      <w:bookmarkEnd w:id="27"/>
      <w:bookmarkEnd w:id="29"/>
    </w:p>
    <w:p>
      <w:pPr>
        <w:pStyle w:val="4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240"/>
        <w:jc w:val="left"/>
      </w:pPr>
      <w:bookmarkStart w:id="30" w:name="bookmark3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a.</w:t>
      </w:r>
      <w:r>
        <w:rPr>
          <w:color w:val="000000"/>
          <w:spacing w:val="0"/>
          <w:w w:val="100"/>
          <w:position w:val="0"/>
        </w:rPr>
        <w:t>确定毛坯的制造形式</w:t>
      </w:r>
      <w:bookmarkEnd w:id="30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601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零件材料为35钢。考虑零件在工作中的情况，零件在汽车后 后钢板中支架钢板，受到各种不同的振荡，有减震功能、阻尼缓 冲部分功能、导向功能作用，因此应该选择锻件，以使金属纤维 尽量不被切断，保证零件工作可靠。在初定义，本零件为中批量 生产，而且零件的轮廓尺寸不大，在造型中可采用模锻成型。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440"/>
        <w:jc w:val="both"/>
      </w:pPr>
      <w:bookmarkStart w:id="31" w:name="bookmark31"/>
      <w:bookmarkStart w:id="32" w:name="bookmark32"/>
      <w:bookmarkStart w:id="33" w:name="bookmark3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b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</w:rPr>
        <w:t>・</w:t>
      </w:r>
      <w:r>
        <w:rPr>
          <w:color w:val="000000"/>
          <w:spacing w:val="0"/>
          <w:w w:val="100"/>
          <w:position w:val="0"/>
        </w:rPr>
        <w:t>粗基准的选择</w:t>
      </w:r>
      <w:bookmarkEnd w:id="31"/>
      <w:bookmarkEnd w:id="32"/>
      <w:bookmarkEnd w:id="33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00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粗基准选择应当满足以下要求：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5"/>
        </w:tabs>
        <w:bidi w:val="0"/>
        <w:spacing w:before="0" w:after="0" w:line="600" w:lineRule="exact"/>
        <w:ind w:left="0" w:right="0" w:firstLine="560"/>
        <w:jc w:val="both"/>
      </w:pPr>
      <w:bookmarkStart w:id="34" w:name="bookmark34"/>
      <w:r>
        <w:rPr>
          <w:color w:val="000000"/>
          <w:spacing w:val="0"/>
          <w:w w:val="100"/>
          <w:position w:val="0"/>
        </w:rPr>
        <w:t>（</w:t>
      </w:r>
      <w:bookmarkEnd w:id="3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）</w:t>
        <w:tab/>
        <w:t>粗基准的选择应以未加工表面为粗基准。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5"/>
        </w:tabs>
        <w:bidi w:val="0"/>
        <w:spacing w:before="0" w:after="0" w:line="600" w:lineRule="exact"/>
        <w:ind w:left="0" w:right="0" w:firstLine="560"/>
        <w:jc w:val="both"/>
      </w:pPr>
      <w:bookmarkStart w:id="35" w:name="bookmark35"/>
      <w:r>
        <w:rPr>
          <w:color w:val="000000"/>
          <w:spacing w:val="0"/>
          <w:w w:val="100"/>
          <w:position w:val="0"/>
        </w:rPr>
        <w:t>（</w:t>
      </w:r>
      <w:bookmarkEnd w:id="35"/>
      <w:r>
        <w:rPr>
          <w:color w:val="000000"/>
          <w:spacing w:val="0"/>
          <w:w w:val="100"/>
          <w:position w:val="0"/>
        </w:rPr>
        <w:t>2）</w:t>
        <w:tab/>
        <w:t>选择加工余量要求均匀的重要表面作为粗基准。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5"/>
        </w:tabs>
        <w:bidi w:val="0"/>
        <w:spacing w:before="0" w:after="0" w:line="600" w:lineRule="exact"/>
        <w:ind w:left="0" w:right="0" w:firstLine="560"/>
        <w:jc w:val="both"/>
      </w:pPr>
      <w:bookmarkStart w:id="36" w:name="bookmark36"/>
      <w:r>
        <w:rPr>
          <w:color w:val="000000"/>
          <w:spacing w:val="0"/>
          <w:w w:val="100"/>
          <w:position w:val="0"/>
        </w:rPr>
        <w:t>（</w:t>
      </w:r>
      <w:bookmarkEnd w:id="36"/>
      <w:r>
        <w:rPr>
          <w:color w:val="000000"/>
          <w:spacing w:val="0"/>
          <w:w w:val="100"/>
          <w:position w:val="0"/>
        </w:rPr>
        <w:t>3）</w:t>
        <w:tab/>
        <w:t>应选择加工余量最小的表面作为粗基准。这样可以保证 该面有足够的加工余量。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5"/>
        </w:tabs>
        <w:bidi w:val="0"/>
        <w:spacing w:before="0" w:after="0" w:line="624" w:lineRule="exact"/>
        <w:ind w:left="0" w:right="0" w:firstLine="560"/>
        <w:jc w:val="both"/>
      </w:pPr>
      <w:bookmarkStart w:id="37" w:name="bookmark37"/>
      <w:r>
        <w:rPr>
          <w:color w:val="000000"/>
          <w:spacing w:val="0"/>
          <w:w w:val="100"/>
          <w:position w:val="0"/>
        </w:rPr>
        <w:t>（</w:t>
      </w:r>
      <w:bookmarkEnd w:id="37"/>
      <w:r>
        <w:rPr>
          <w:color w:val="000000"/>
          <w:spacing w:val="0"/>
          <w:w w:val="100"/>
          <w:position w:val="0"/>
        </w:rPr>
        <w:t>4）</w:t>
        <w:tab/>
        <w:t>应尽可能选择平整、光洁、面积足够大的表面作为粗基 准，以保证定位准确夹紧可靠。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5"/>
        </w:tabs>
        <w:bidi w:val="0"/>
        <w:spacing w:before="0" w:after="0" w:line="597" w:lineRule="exact"/>
        <w:ind w:left="0" w:right="0" w:firstLine="560"/>
        <w:jc w:val="both"/>
      </w:pPr>
      <w:bookmarkStart w:id="38" w:name="bookmark38"/>
      <w:r>
        <w:rPr>
          <w:color w:val="000000"/>
          <w:spacing w:val="0"/>
          <w:w w:val="100"/>
          <w:position w:val="0"/>
        </w:rPr>
        <w:t>（</w:t>
      </w:r>
      <w:bookmarkEnd w:id="38"/>
      <w:r>
        <w:rPr>
          <w:color w:val="000000"/>
          <w:spacing w:val="0"/>
          <w:w w:val="100"/>
          <w:position w:val="0"/>
        </w:rPr>
        <w:t>5）</w:t>
        <w:tab/>
        <w:t>粗基准应避免重复使用。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97" w:lineRule="exact"/>
        <w:ind w:left="0" w:right="0" w:firstLine="740"/>
        <w:jc w:val="both"/>
      </w:pPr>
      <w:r>
        <w:rPr>
          <w:color w:val="000000"/>
          <w:spacing w:val="0"/>
          <w:w w:val="100"/>
          <w:position w:val="0"/>
        </w:rPr>
        <w:t>为了满足上述要求，基准选择以后钢板弹簧吊耳大外圆端面 作为粗基准，先以后钢板弹簧吊耳大外圆端面互为基准加工出端 面，再以端面定位加工出工艺孔。在后续工序中除个别工序外均 用端面和工艺孔定位加工其他孔与平面。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600"/>
        <w:jc w:val="left"/>
      </w:pPr>
      <w:bookmarkStart w:id="39" w:name="bookmark39"/>
      <w:bookmarkStart w:id="40" w:name="bookmark40"/>
      <w:bookmarkStart w:id="41" w:name="bookmark4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>c.</w:t>
      </w:r>
      <w:r>
        <w:rPr>
          <w:color w:val="000000"/>
          <w:spacing w:val="0"/>
          <w:w w:val="100"/>
          <w:position w:val="0"/>
        </w:rPr>
        <w:t>精基准的选择</w:t>
      </w:r>
      <w:bookmarkEnd w:id="39"/>
      <w:bookmarkEnd w:id="40"/>
      <w:bookmarkEnd w:id="41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590" w:lineRule="exact"/>
        <w:ind w:left="180" w:right="0" w:firstLine="720"/>
        <w:jc w:val="both"/>
      </w:pPr>
      <w:r>
        <w:rPr>
          <w:color w:val="000000"/>
          <w:spacing w:val="0"/>
          <w:w w:val="100"/>
          <w:position w:val="0"/>
        </w:rPr>
        <w:t>精基准的选择主要考虑基准重合的问题，当设计基准与工序 基准不重合时，应当进行尺寸换算。</w:t>
      </w:r>
    </w:p>
    <w:p>
      <w:pPr>
        <w:pStyle w:val="40"/>
        <w:keepNext/>
        <w:keepLines/>
        <w:widowControl w:val="0"/>
        <w:numPr>
          <w:ilvl w:val="0"/>
          <w:numId w:val="4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42" w:name="bookmark42"/>
      <w:bookmarkStart w:id="43" w:name="bookmark43"/>
      <w:bookmarkStart w:id="44" w:name="bookmark44"/>
      <w:bookmarkStart w:id="45" w:name="bookmark45"/>
      <w:bookmarkEnd w:id="44"/>
      <w:r>
        <w:rPr>
          <w:color w:val="000000"/>
          <w:spacing w:val="0"/>
          <w:w w:val="100"/>
          <w:position w:val="0"/>
        </w:rPr>
        <w:t>工艺路线的制定</w:t>
      </w:r>
      <w:bookmarkEnd w:id="42"/>
      <w:bookmarkEnd w:id="43"/>
      <w:bookmarkEnd w:id="45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590" w:lineRule="exact"/>
        <w:ind w:left="180" w:right="0" w:firstLine="720"/>
        <w:jc w:val="both"/>
        <w:sectPr>
          <w:type w:val="nextPage"/>
          <w:pgSz w:w="15648" w:h="22114"/>
          <w:pgMar w:top="1784" w:right="617" w:bottom="2437" w:left="2542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由于生产类型为中批生产，应尽量使工序集中来提高生产率，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590" w:lineRule="exact"/>
        <w:ind w:left="180" w:right="0" w:firstLine="720"/>
        <w:jc w:val="both"/>
      </w:pPr>
      <w:r>
        <w:rPr>
          <w:color w:val="000000"/>
          <w:spacing w:val="0"/>
          <w:w w:val="100"/>
          <w:position w:val="0"/>
        </w:rPr>
        <w:t xml:space="preserve"> 除此之外，还应降低生产成本。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80" w:line="590" w:lineRule="exact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•工艺方案一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工艺方案一表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349"/>
        <w:gridCol w:w="9269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29"/>
          <w:jc w:val="left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1：</w:t>
            </w:r>
          </w:p>
        </w:tc>
        <w:tc>
          <w:tcPr>
            <w:tcW w:w="9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铣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60mm</w:t>
            </w:r>
            <w:r>
              <w:rPr>
                <w:color w:val="000000"/>
                <w:spacing w:val="0"/>
                <w:w w:val="100"/>
                <w:position w:val="0"/>
              </w:rPr>
              <w:t>两外圆端面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left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2：</w:t>
            </w:r>
          </w:p>
        </w:tc>
        <w:tc>
          <w:tcPr>
            <w:tcW w:w="9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2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钻，扩，铰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37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0.03</w:t>
            </w: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孔，倒角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1.5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x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30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</w:rPr>
              <w:t>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00"/>
          <w:jc w:val="left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3：</w:t>
            </w:r>
          </w:p>
        </w:tc>
        <w:tc>
          <w:tcPr>
            <w:tcW w:w="9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钻，扩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</w:rPr>
              <w:t>4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10.5mm</w:t>
            </w:r>
            <w:r>
              <w:rPr>
                <w:color w:val="000000"/>
                <w:spacing w:val="0"/>
                <w:w w:val="100"/>
                <w:position w:val="0"/>
              </w:rPr>
              <w:t>孔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left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4：</w:t>
            </w:r>
          </w:p>
        </w:tc>
        <w:tc>
          <w:tcPr>
            <w:tcW w:w="9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52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钻，扩，铰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0.043 </w:t>
            </w: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孔，倒角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x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45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</w:rPr>
              <w:t>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94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left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5：</w:t>
            </w:r>
          </w:p>
        </w:tc>
        <w:tc>
          <w:tcPr>
            <w:tcW w:w="9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exact"/>
              <w:ind w:left="1480" w:right="0" w:hanging="9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铣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30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0.043 </w:t>
            </w: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孔的内侧面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left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6：</w:t>
            </w:r>
          </w:p>
        </w:tc>
        <w:tc>
          <w:tcPr>
            <w:tcW w:w="9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exact"/>
              <w:ind w:left="1480" w:right="0" w:hanging="94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铣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30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0.043 </w:t>
            </w: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孔的外侧面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00"/>
          <w:jc w:val="left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7：</w:t>
            </w:r>
          </w:p>
        </w:tc>
        <w:tc>
          <w:tcPr>
            <w:tcW w:w="92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铣宽度为4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</w:rPr>
              <w:t>的开口槽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34"/>
          <w:jc w:val="left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8：</w:t>
            </w:r>
          </w:p>
        </w:tc>
        <w:tc>
          <w:tcPr>
            <w:tcW w:w="9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终检</w:t>
            </w:r>
          </w:p>
        </w:tc>
      </w:tr>
    </w:tbl>
    <w:p>
      <w:pPr>
        <w:widowControl w:val="0"/>
        <w:spacing w:after="139" w:line="1" w:lineRule="exact"/>
      </w:pPr>
    </w:p>
    <w:p>
      <w:pPr>
        <w:pStyle w:val="40"/>
        <w:keepNext/>
        <w:keepLines/>
        <w:widowControl w:val="0"/>
        <w:shd w:val="clear" w:color="auto" w:fill="auto"/>
        <w:bidi w:val="0"/>
        <w:spacing w:before="0" w:after="480" w:line="240" w:lineRule="auto"/>
        <w:ind w:left="0" w:right="0"/>
        <w:jc w:val="left"/>
      </w:pPr>
      <w:bookmarkStart w:id="46" w:name="bookmark46"/>
      <w:bookmarkStart w:id="47" w:name="bookmark47"/>
      <w:bookmarkStart w:id="48" w:name="bookmark48"/>
      <w:r>
        <w:rPr>
          <w:color w:val="000000"/>
          <w:spacing w:val="0"/>
          <w:w w:val="100"/>
          <w:position w:val="0"/>
        </w:rPr>
        <w:t>工艺方案二</w:t>
      </w:r>
      <w:bookmarkEnd w:id="46"/>
      <w:bookmarkEnd w:id="47"/>
      <w:bookmarkEnd w:id="48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710" w:right="0" w:firstLine="0"/>
        <w:jc w:val="left"/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</w:rPr>
        <w:t>2.2</w:t>
      </w:r>
      <w:r>
        <w:rPr>
          <w:color w:val="000000"/>
          <w:spacing w:val="0"/>
          <w:w w:val="100"/>
          <w:position w:val="0"/>
        </w:rPr>
        <w:t>工艺方案二表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368"/>
        <w:gridCol w:w="925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43"/>
          <w:jc w:val="left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</w:tc>
        <w:tc>
          <w:tcPr>
            <w:tcW w:w="9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铣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4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30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0.043 </w:t>
            </w: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</w:rPr>
              <w:t>孔的内侧面</w:t>
            </w:r>
          </w:p>
        </w:tc>
      </w:tr>
    </w:tbl>
    <w:p>
      <w:pPr>
        <w:sectPr>
          <w:type w:val="nextPage"/>
          <w:pgSz w:w="15648" w:h="22114"/>
          <w:pgMar w:top="1784" w:right="617" w:bottom="2437" w:left="2542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368"/>
        <w:gridCol w:w="925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29"/>
          <w:jc w:val="left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1：</w:t>
            </w:r>
          </w:p>
        </w:tc>
        <w:tc>
          <w:tcPr>
            <w:tcW w:w="9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00"/>
          <w:jc w:val="left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2：</w:t>
            </w:r>
          </w:p>
        </w:tc>
        <w:tc>
          <w:tcPr>
            <w:tcW w:w="9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exact"/>
              <w:ind w:left="1300" w:right="0" w:hanging="98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铣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©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30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0.043 </w:t>
            </w: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孔的外侧面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left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3：</w:t>
            </w:r>
          </w:p>
        </w:tc>
        <w:tc>
          <w:tcPr>
            <w:tcW w:w="9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钻，扩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</w:rPr>
              <w:t>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10.5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</w:rPr>
              <w:t>孔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left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4：</w:t>
            </w:r>
          </w:p>
        </w:tc>
        <w:tc>
          <w:tcPr>
            <w:tcW w:w="9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钻，扩，铰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©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0.043 </w:t>
            </w: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孔，倒角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x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45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</w:rPr>
              <w:t>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72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left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5：</w:t>
            </w:r>
          </w:p>
        </w:tc>
        <w:tc>
          <w:tcPr>
            <w:tcW w:w="9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铣宽度为4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</w:rPr>
              <w:t>的开口槽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left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6：</w:t>
            </w:r>
          </w:p>
        </w:tc>
        <w:tc>
          <w:tcPr>
            <w:tcW w:w="9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铣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</w:rPr>
              <w:t>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60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</w:rPr>
              <w:t>两外圆端面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00"/>
          <w:jc w:val="left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7：</w:t>
            </w:r>
          </w:p>
        </w:tc>
        <w:tc>
          <w:tcPr>
            <w:tcW w:w="9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钻，扩，铰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©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37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0.03</w:t>
            </w: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孔，倒角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1.5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x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30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</w:rPr>
              <w:t>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34"/>
          <w:jc w:val="left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8：</w:t>
            </w:r>
          </w:p>
        </w:tc>
        <w:tc>
          <w:tcPr>
            <w:tcW w:w="9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终检</w:t>
            </w:r>
          </w:p>
        </w:tc>
      </w:tr>
    </w:tbl>
    <w:p>
      <w:pPr>
        <w:widowControl w:val="0"/>
        <w:spacing w:after="139" w:line="1" w:lineRule="exact"/>
      </w:pPr>
    </w:p>
    <w:p>
      <w:pPr>
        <w:pStyle w:val="40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/>
        <w:jc w:val="left"/>
      </w:pPr>
      <w:bookmarkStart w:id="49" w:name="bookmark49"/>
      <w:bookmarkStart w:id="50" w:name="bookmark50"/>
      <w:bookmarkStart w:id="51" w:name="bookmark51"/>
      <w:r>
        <w:rPr>
          <w:color w:val="000000"/>
          <w:spacing w:val="0"/>
          <w:w w:val="100"/>
          <w:position w:val="0"/>
        </w:rPr>
        <w:t>工艺方案的比较与分析</w:t>
      </w:r>
      <w:bookmarkEnd w:id="49"/>
      <w:bookmarkEnd w:id="50"/>
      <w:bookmarkEnd w:id="51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06" w:lineRule="exact"/>
        <w:ind w:left="180" w:right="0" w:firstLine="72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上述两个工艺方案的特点在于：方案一是先加工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  <w:sz w:val="36"/>
          <w:szCs w:val="36"/>
        </w:rPr>
        <w:t>两外 圆端面，然后再以此为基面加工</w:t>
      </w:r>
      <w:r>
        <w:rPr>
          <w:color w:val="000000"/>
          <w:spacing w:val="0"/>
          <w:w w:val="100"/>
          <w:position w:val="0"/>
          <w:sz w:val="34"/>
          <w:szCs w:val="34"/>
        </w:rPr>
        <w:t>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37</w:t>
      </w:r>
      <w:r>
        <w:rPr>
          <w:color w:val="000000"/>
          <w:spacing w:val="0"/>
          <w:w w:val="100"/>
          <w:position w:val="0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0.03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  <w:r>
        <w:rPr>
          <w:color w:val="000000"/>
          <w:spacing w:val="0"/>
          <w:w w:val="100"/>
          <w:position w:val="0"/>
          <w:sz w:val="36"/>
          <w:szCs w:val="36"/>
        </w:rPr>
        <w:t>孑</w:t>
      </w:r>
      <w:r>
        <w:rPr>
          <w:color w:val="000000"/>
          <w:spacing w:val="0"/>
          <w:w w:val="100"/>
          <w:position w:val="0"/>
          <w:sz w:val="34"/>
          <w:szCs w:val="34"/>
        </w:rPr>
        <w:t>L，</w:t>
      </w:r>
      <w:r>
        <w:rPr>
          <w:color w:val="000000"/>
          <w:spacing w:val="0"/>
          <w:w w:val="100"/>
          <w:position w:val="0"/>
          <w:sz w:val="36"/>
          <w:szCs w:val="36"/>
        </w:rPr>
        <w:t>再加工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10.5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孔，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406" w:lineRule="exact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34"/>
          <w:szCs w:val="34"/>
        </w:rPr>
        <w:t>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0.043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>孔，最后加工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©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color w:val="000000"/>
          <w:spacing w:val="0"/>
          <w:w w:val="100"/>
          <w:position w:val="0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0.043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>孔的内外侧面以及宽度为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35" w:lineRule="exact"/>
        <w:ind w:left="7800" w:right="0" w:hanging="762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4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  <w:r>
        <w:rPr>
          <w:color w:val="000000"/>
          <w:spacing w:val="0"/>
          <w:w w:val="100"/>
          <w:position w:val="0"/>
          <w:sz w:val="36"/>
          <w:szCs w:val="36"/>
        </w:rPr>
        <w:t>的开口槽铣，则与方案二相反，先加工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©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color w:val="000000"/>
          <w:spacing w:val="0"/>
          <w:w w:val="100"/>
          <w:position w:val="0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0.043 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孔的内外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30" w:lineRule="exact"/>
        <w:ind w:left="6720" w:right="0" w:hanging="654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侧面，再以此为基面加工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10.5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  <w:sz w:val="36"/>
          <w:szCs w:val="36"/>
        </w:rPr>
        <w:t>孔，</w:t>
      </w:r>
      <w:r>
        <w:rPr>
          <w:color w:val="000000"/>
          <w:spacing w:val="0"/>
          <w:w w:val="100"/>
          <w:position w:val="0"/>
          <w:sz w:val="34"/>
          <w:szCs w:val="34"/>
        </w:rPr>
        <w:t>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0.043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  <w:r>
        <w:rPr>
          <w:color w:val="000000"/>
          <w:spacing w:val="0"/>
          <w:w w:val="100"/>
          <w:position w:val="0"/>
          <w:sz w:val="36"/>
          <w:szCs w:val="36"/>
        </w:rPr>
        <w:t>孔，宽度为4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mm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05" w:lineRule="exact"/>
        <w:ind w:left="6720" w:right="0" w:hanging="6540"/>
        <w:jc w:val="left"/>
      </w:pPr>
      <w:r>
        <w:rPr>
          <w:color w:val="000000"/>
          <w:spacing w:val="0"/>
          <w:w w:val="100"/>
          <w:position w:val="0"/>
        </w:rPr>
        <w:t>的开口槽，最后加工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©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</w:rPr>
        <w:t>两外圆端面，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©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37</w:t>
      </w:r>
      <w:r>
        <w:rPr>
          <w:color w:val="000000"/>
          <w:spacing w:val="0"/>
          <w:w w:val="100"/>
          <w:position w:val="0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0.03 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>孔，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605" w:lineRule="exact"/>
        <w:ind w:left="180" w:right="0" w:firstLine="720"/>
        <w:jc w:val="both"/>
      </w:pPr>
      <w:r>
        <w:rPr>
          <w:color w:val="000000"/>
          <w:spacing w:val="0"/>
          <w:w w:val="100"/>
          <w:position w:val="0"/>
        </w:rPr>
        <w:t>经比较可见，先加工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60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>两外圆端面，以后位置度较易保 证，并且定位及装夹都较方便，但方案一中先加工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10.5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</w:rPr>
        <w:t xml:space="preserve">孔，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©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0.043 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>孔，再加工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©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color w:val="000000"/>
          <w:spacing w:val="0"/>
          <w:w w:val="100"/>
          <w:position w:val="0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0.043 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>孔的内外侧面，不符合先面后孔 的加工原则，加工余量更大，所用加工时间更多，这样加工路线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</w:rPr>
        <w:t>就不合理，同理，宽度为4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>的开口槽应放在最后一个工序加工。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180"/>
        <w:jc w:val="left"/>
        <w:sectPr>
          <w:type w:val="nextPage"/>
          <w:pgSz w:w="15648" w:h="22114"/>
          <w:pgMar w:top="1784" w:right="617" w:bottom="2437" w:left="2542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所以合理具体加工艺如下：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869" w:right="0" w:firstLine="0"/>
        <w:jc w:val="left"/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</w:rPr>
        <w:t>2.3</w:t>
      </w:r>
      <w:r>
        <w:rPr>
          <w:color w:val="000000"/>
          <w:spacing w:val="0"/>
          <w:w w:val="100"/>
          <w:position w:val="0"/>
        </w:rPr>
        <w:t>工艺方案表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368"/>
        <w:gridCol w:w="925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29"/>
          <w:jc w:val="left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1:</w:t>
            </w:r>
          </w:p>
        </w:tc>
        <w:tc>
          <w:tcPr>
            <w:tcW w:w="9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铣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</w:rPr>
              <w:t>*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60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</w:rPr>
              <w:t>两外圆端面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left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2：</w:t>
            </w:r>
          </w:p>
        </w:tc>
        <w:tc>
          <w:tcPr>
            <w:tcW w:w="9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钻，扩，镗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37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0.03</w:t>
            </w: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孔，倒角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1.5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x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30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</w:rPr>
              <w:t>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00"/>
          <w:jc w:val="left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3：</w:t>
            </w:r>
          </w:p>
        </w:tc>
        <w:tc>
          <w:tcPr>
            <w:tcW w:w="9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exact"/>
              <w:ind w:left="1300" w:right="0" w:hanging="96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铣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30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0.043 </w:t>
            </w: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孔的内外侧面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>0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left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4：</w:t>
            </w:r>
          </w:p>
        </w:tc>
        <w:tc>
          <w:tcPr>
            <w:tcW w:w="9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40"/>
                <w:szCs w:val="40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钻，扩，铰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30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0.043 </w:t>
            </w: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孔，倒角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x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45</w:t>
            </w:r>
            <w:r>
              <w:rPr>
                <w:color w:val="000000"/>
                <w:spacing w:val="0"/>
                <w:w w:val="100"/>
                <w:position w:val="0"/>
                <w:sz w:val="40"/>
                <w:szCs w:val="40"/>
              </w:rPr>
              <w:t>。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left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5：</w:t>
            </w:r>
          </w:p>
        </w:tc>
        <w:tc>
          <w:tcPr>
            <w:tcW w:w="9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340"/>
              <w:jc w:val="left"/>
              <w:rPr>
                <w:sz w:val="38"/>
                <w:szCs w:val="38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钻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4"/>
                <w:szCs w:val="34"/>
              </w:rPr>
              <w:t>10.5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孑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</w:rPr>
              <w:t>L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19"/>
          <w:jc w:val="left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6：</w:t>
            </w:r>
          </w:p>
        </w:tc>
        <w:tc>
          <w:tcPr>
            <w:tcW w:w="9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铣宽度为4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mm</w:t>
            </w:r>
            <w:r>
              <w:rPr>
                <w:color w:val="000000"/>
                <w:spacing w:val="0"/>
                <w:w w:val="100"/>
                <w:position w:val="0"/>
              </w:rPr>
              <w:t>的开口槽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14"/>
          <w:jc w:val="left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工序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7：</w:t>
            </w:r>
          </w:p>
        </w:tc>
        <w:tc>
          <w:tcPr>
            <w:tcW w:w="9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终检</w:t>
            </w:r>
          </w:p>
        </w:tc>
      </w:tr>
    </w:tbl>
    <w:p>
      <w:pPr>
        <w:widowControl w:val="0"/>
        <w:spacing w:after="359" w:line="1" w:lineRule="exact"/>
      </w:pPr>
    </w:p>
    <w:p>
      <w:pPr>
        <w:pStyle w:val="40"/>
        <w:keepNext/>
        <w:keepLines/>
        <w:widowControl w:val="0"/>
        <w:shd w:val="clear" w:color="auto" w:fill="auto"/>
        <w:bidi w:val="0"/>
        <w:spacing w:before="0" w:after="0" w:line="595" w:lineRule="exact"/>
        <w:ind w:left="0" w:right="0"/>
        <w:jc w:val="left"/>
      </w:pPr>
      <w:bookmarkStart w:id="52" w:name="bookmark52"/>
      <w:bookmarkStart w:id="53" w:name="bookmark53"/>
      <w:bookmarkStart w:id="54" w:name="bookmark54"/>
      <w:r>
        <w:rPr>
          <w:color w:val="000000"/>
          <w:spacing w:val="0"/>
          <w:w w:val="100"/>
          <w:position w:val="0"/>
          <w:sz w:val="42"/>
          <w:szCs w:val="42"/>
        </w:rPr>
        <w:t>4</w:t>
      </w:r>
      <w:r>
        <w:rPr>
          <w:color w:val="000000"/>
          <w:spacing w:val="0"/>
          <w:w w:val="100"/>
          <w:position w:val="0"/>
        </w:rPr>
        <w:t>机械加工余量、工序尺寸及毛坯尺寸的确定</w:t>
      </w:r>
      <w:bookmarkEnd w:id="52"/>
      <w:bookmarkEnd w:id="53"/>
      <w:bookmarkEnd w:id="54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180" w:right="0" w:firstLine="540"/>
        <w:jc w:val="both"/>
      </w:pPr>
      <w:r>
        <w:rPr>
          <w:color w:val="000000"/>
          <w:spacing w:val="0"/>
          <w:w w:val="100"/>
          <w:position w:val="0"/>
        </w:rPr>
        <w:t>“后钢板弹簧吊耳”零件材料为35,硬度</w:t>
      </w:r>
      <w:r>
        <w:rPr>
          <w:color w:val="000000"/>
          <w:spacing w:val="0"/>
          <w:w w:val="100"/>
          <w:position w:val="0"/>
        </w:rPr>
        <w:t>HBS</w:t>
      </w:r>
      <w:r>
        <w:rPr>
          <w:color w:val="000000"/>
          <w:spacing w:val="0"/>
          <w:w w:val="100"/>
          <w:position w:val="0"/>
        </w:rPr>
        <w:t>为149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>187, 生产类型为中批量生产，采用锻造毛坯。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595" w:lineRule="exact"/>
        <w:ind w:left="180" w:right="0" w:firstLine="720"/>
        <w:jc w:val="both"/>
      </w:pPr>
      <w:r>
        <w:rPr>
          <w:color w:val="000000"/>
          <w:spacing w:val="0"/>
          <w:w w:val="100"/>
          <w:position w:val="0"/>
        </w:rPr>
        <w:t>根据上述原始资料及加工工艺，分别确定各加工表面的机械 加工余量，工序尺寸及毛坯尺寸如下：</w:t>
      </w:r>
    </w:p>
    <w:p>
      <w:pPr>
        <w:pStyle w:val="50"/>
        <w:keepNext/>
        <w:keepLines/>
        <w:widowControl w:val="0"/>
        <w:numPr>
          <w:ilvl w:val="0"/>
          <w:numId w:val="5"/>
        </w:numPr>
        <w:shd w:val="clear" w:color="auto" w:fill="auto"/>
        <w:tabs>
          <w:tab w:val="left" w:pos="1734"/>
        </w:tabs>
        <w:bidi w:val="0"/>
        <w:spacing w:before="0" w:after="0" w:line="360" w:lineRule="auto"/>
        <w:ind w:left="0" w:right="0" w:firstLine="900"/>
        <w:jc w:val="left"/>
        <w:rPr>
          <w:sz w:val="36"/>
          <w:szCs w:val="36"/>
        </w:rPr>
      </w:pPr>
      <w:bookmarkStart w:id="55" w:name="bookmark55"/>
      <w:bookmarkStart w:id="56" w:name="bookmark56"/>
      <w:bookmarkStart w:id="57" w:name="bookmark57"/>
      <w:bookmarkStart w:id="58" w:name="bookmark58"/>
      <w:bookmarkEnd w:id="57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铣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*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56"/>
          <w:szCs w:val="56"/>
          <w:vertAlign w:val="superscript"/>
        </w:rPr>
        <w:t>60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mm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两外圆端面</w:t>
      </w:r>
      <w:bookmarkEnd w:id="55"/>
      <w:bookmarkEnd w:id="56"/>
      <w:bookmarkEnd w:id="58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20" w:line="607" w:lineRule="exact"/>
        <w:ind w:left="180" w:right="0" w:firstLine="720"/>
        <w:jc w:val="both"/>
      </w:pPr>
      <w:r>
        <w:rPr>
          <w:color w:val="000000"/>
          <w:spacing w:val="0"/>
          <w:w w:val="100"/>
          <w:position w:val="0"/>
        </w:rPr>
        <w:t>考虑其加工表面粗糙度要求为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Ra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32"/>
          <w:szCs w:val="32"/>
        </w:rPr>
        <w:t>6.3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</w:rPr>
        <w:t>，可以先粗铣，再精 铣，根据《机械加工工艺手册》表</w:t>
      </w:r>
      <w:r>
        <w:rPr>
          <w:color w:val="000000"/>
          <w:spacing w:val="0"/>
          <w:w w:val="100"/>
          <w:position w:val="0"/>
        </w:rPr>
        <w:t>2.3-5</w:t>
      </w:r>
      <w:r>
        <w:rPr>
          <w:color w:val="000000"/>
          <w:spacing w:val="0"/>
          <w:w w:val="100"/>
          <w:position w:val="0"/>
        </w:rPr>
        <w:t>，取</w:t>
      </w:r>
      <w:r>
        <w:rPr>
          <w:color w:val="000000"/>
          <w:spacing w:val="0"/>
          <w:w w:val="100"/>
          <w:position w:val="0"/>
        </w:rPr>
        <w:t xml:space="preserve">Z=2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>已能满足要 求</w:t>
      </w:r>
    </w:p>
    <w:p>
      <w:pPr>
        <w:pStyle w:val="a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734"/>
        </w:tabs>
        <w:bidi w:val="0"/>
        <w:spacing w:before="0" w:after="0" w:line="240" w:lineRule="auto"/>
        <w:ind w:left="180" w:right="0" w:firstLine="720"/>
        <w:jc w:val="both"/>
      </w:pPr>
      <w:bookmarkStart w:id="59" w:name="bookmark59"/>
      <w:bookmarkEnd w:id="59"/>
      <w:r>
        <w:rPr>
          <w:color w:val="000000"/>
          <w:spacing w:val="0"/>
          <w:w w:val="100"/>
          <w:position w:val="0"/>
        </w:rPr>
        <w:t>铣归呼。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vertAlign w:val="superscript"/>
        </w:rPr>
        <w:t xml:space="preserve">43 </w:t>
      </w:r>
      <w:r>
        <w:rPr>
          <w:i/>
          <w:iCs/>
          <w:color w:val="000000"/>
          <w:spacing w:val="0"/>
          <w:w w:val="100"/>
          <w:position w:val="0"/>
          <w:vertAlign w:val="superscript"/>
        </w:rPr>
        <w:t>mm</w:t>
      </w:r>
      <w:r>
        <w:rPr>
          <w:color w:val="000000"/>
          <w:spacing w:val="0"/>
          <w:w w:val="100"/>
          <w:position w:val="0"/>
        </w:rPr>
        <w:t>孔的内外侧面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590" w:lineRule="exact"/>
        <w:ind w:left="180" w:right="0" w:firstLine="720"/>
        <w:jc w:val="both"/>
      </w:pPr>
      <w:r>
        <w:rPr>
          <w:color w:val="000000"/>
          <w:spacing w:val="0"/>
          <w:w w:val="100"/>
          <w:position w:val="0"/>
        </w:rPr>
        <w:t>考虑其表面粗糙度要求为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Ra12.5</w:t>
      </w:r>
      <w:r>
        <w:rPr>
          <w:i/>
          <w:iCs/>
          <w:color w:val="000000"/>
          <w:spacing w:val="0"/>
          <w:w w:val="100"/>
          <w:position w:val="0"/>
        </w:rPr>
        <w:t>顷</w:t>
      </w:r>
      <w:r>
        <w:rPr>
          <w:color w:val="000000"/>
          <w:spacing w:val="0"/>
          <w:w w:val="100"/>
          <w:position w:val="0"/>
        </w:rPr>
        <w:t>，只要求粗加工，根据《机 械加工工艺手册》表</w:t>
      </w:r>
      <w:r>
        <w:rPr>
          <w:color w:val="000000"/>
          <w:spacing w:val="0"/>
          <w:w w:val="100"/>
          <w:position w:val="0"/>
        </w:rPr>
        <w:t>2.3-5，</w:t>
      </w:r>
      <w:r>
        <w:rPr>
          <w:color w:val="000000"/>
          <w:spacing w:val="0"/>
          <w:w w:val="100"/>
          <w:position w:val="0"/>
        </w:rPr>
        <w:t>取</w:t>
      </w:r>
      <w:r>
        <w:rPr>
          <w:color w:val="000000"/>
          <w:spacing w:val="0"/>
          <w:w w:val="100"/>
          <w:position w:val="0"/>
        </w:rPr>
        <w:t xml:space="preserve">2Z=3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>已能满足要求。</w:t>
      </w:r>
    </w:p>
    <w:p>
      <w:pPr>
        <w:pStyle w:val="a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734"/>
        </w:tabs>
        <w:bidi w:val="0"/>
        <w:spacing w:before="0" w:after="60" w:line="372" w:lineRule="auto"/>
        <w:ind w:left="0" w:right="0" w:firstLine="900"/>
        <w:jc w:val="both"/>
        <w:sectPr>
          <w:type w:val="nextPage"/>
          <w:pgSz w:w="15648" w:h="22114"/>
          <w:pgMar w:top="1784" w:right="617" w:bottom="2437" w:left="2542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bookmarkStart w:id="60" w:name="bookmark60"/>
      <w:bookmarkEnd w:id="60"/>
      <w:r>
        <w:rPr>
          <w:color w:val="000000"/>
          <w:spacing w:val="0"/>
          <w:w w:val="100"/>
          <w:position w:val="0"/>
        </w:rPr>
        <w:t>加工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’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  <w:vertAlign w:val="superscript"/>
        </w:rPr>
        <w:t>37</w:t>
      </w:r>
      <w:r>
        <w:rPr>
          <w:color w:val="000000"/>
          <w:spacing w:val="0"/>
          <w:w w:val="100"/>
          <w:position w:val="0"/>
          <w:sz w:val="24"/>
          <w:szCs w:val="24"/>
        </w:rPr>
        <w:t>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vertAlign w:val="superscript"/>
        </w:rPr>
        <w:t>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vertAlign w:val="superscript"/>
        </w:rPr>
        <w:t xml:space="preserve">03 </w:t>
      </w:r>
      <w:r>
        <w:rPr>
          <w:i/>
          <w:iCs/>
          <w:color w:val="000000"/>
          <w:spacing w:val="0"/>
          <w:w w:val="100"/>
          <w:position w:val="0"/>
          <w:vertAlign w:val="superscript"/>
        </w:rPr>
        <w:t>mm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孔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05" w:lineRule="exact"/>
        <w:ind w:left="180" w:right="0" w:firstLine="720"/>
        <w:jc w:val="both"/>
      </w:pPr>
      <w:r>
        <w:rPr>
          <w:color w:val="000000"/>
          <w:spacing w:val="0"/>
          <w:w w:val="100"/>
          <w:position w:val="0"/>
        </w:rPr>
        <w:t>其表面粗糙度要求较高为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Ra1.6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</w:rPr>
        <w:t>，其加工方式可以分为钻， 扩，铰三步，根据《机械加工工艺手册》表</w:t>
      </w:r>
      <w:r>
        <w:rPr>
          <w:color w:val="000000"/>
          <w:spacing w:val="0"/>
          <w:w w:val="100"/>
          <w:position w:val="0"/>
        </w:rPr>
        <w:t>2.3-48</w:t>
      </w:r>
      <w:r>
        <w:rPr>
          <w:color w:val="000000"/>
          <w:spacing w:val="0"/>
          <w:w w:val="100"/>
          <w:position w:val="0"/>
        </w:rPr>
        <w:t>，确定工序尺 寸及余量为：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0" w:line="605" w:lineRule="exact"/>
        <w:ind w:left="0" w:right="0" w:firstLine="900"/>
        <w:jc w:val="left"/>
      </w:pPr>
      <w:bookmarkStart w:id="61" w:name="bookmark61"/>
      <w:bookmarkStart w:id="62" w:name="bookmark62"/>
      <w:bookmarkStart w:id="63" w:name="bookmark63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钻孔：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4 </w:t>
      </w:r>
      <w:r>
        <w:rPr>
          <w:color w:val="000000"/>
          <w:spacing w:val="0"/>
          <w:w w:val="100"/>
          <w:position w:val="0"/>
        </w:rPr>
        <w:t>35</w:t>
      </w:r>
      <w:r>
        <w:rPr>
          <w:i/>
          <w:iCs/>
          <w:color w:val="000000"/>
          <w:spacing w:val="0"/>
          <w:w w:val="100"/>
          <w:position w:val="0"/>
        </w:rPr>
        <w:t>mm</w:t>
      </w:r>
      <w:bookmarkEnd w:id="61"/>
      <w:bookmarkEnd w:id="62"/>
      <w:bookmarkEnd w:id="63"/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644"/>
        </w:tabs>
        <w:bidi w:val="0"/>
        <w:spacing w:before="0" w:after="0" w:line="605" w:lineRule="exact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扩孔：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36.8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</w:rPr>
        <w:tab/>
        <w:t xml:space="preserve">2Z=1.8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</w:rPr>
        <w:t>mm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644"/>
        </w:tabs>
        <w:bidi w:val="0"/>
        <w:spacing w:before="0" w:after="720" w:line="605" w:lineRule="exact"/>
        <w:ind w:left="0" w:right="0" w:firstLine="90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铰孔：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37</w:t>
      </w:r>
      <w:r>
        <w:rPr>
          <w:color w:val="000000"/>
          <w:spacing w:val="0"/>
          <w:w w:val="100"/>
          <w:position w:val="0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0.03</w:t>
      </w:r>
      <w:r>
        <w:rPr>
          <w:b/>
          <w:bCs/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  <w:r>
        <w:rPr>
          <w:color w:val="000000"/>
          <w:spacing w:val="0"/>
          <w:w w:val="100"/>
          <w:position w:val="0"/>
          <w:sz w:val="36"/>
          <w:szCs w:val="36"/>
        </w:rPr>
        <w:tab/>
        <w:t xml:space="preserve">2Z=0.2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mm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90" w:lineRule="exact"/>
        <w:ind w:left="108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(4)</w:t>
      </w:r>
      <w:r>
        <w:rPr>
          <w:color w:val="000000"/>
          <w:spacing w:val="0"/>
          <w:w w:val="100"/>
          <w:position w:val="0"/>
        </w:rPr>
        <w:t>加工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  <w:vertAlign w:val="superscript"/>
        </w:rPr>
        <w:t xml:space="preserve">4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  <w:vertAlign w:val="superscript"/>
        </w:rPr>
        <w:t>30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vertAlign w:val="superscript"/>
        </w:rPr>
        <w:t xml:space="preserve">043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vertAlign w:val="superscript"/>
        </w:rPr>
        <w:t>mm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孔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90" w:lineRule="exact"/>
        <w:ind w:left="180" w:right="0" w:firstLine="720"/>
        <w:jc w:val="both"/>
      </w:pPr>
      <w:r>
        <w:rPr>
          <w:color w:val="000000"/>
          <w:spacing w:val="0"/>
          <w:w w:val="100"/>
          <w:position w:val="0"/>
        </w:rPr>
        <w:t>其表面粗糙度要求较高为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Ra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1.6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</w:rPr>
        <w:t>，其加工方式可以分为钻， 扩，铰三步，根据《机械加工工艺手册》表</w:t>
      </w:r>
      <w:r>
        <w:rPr>
          <w:color w:val="000000"/>
          <w:spacing w:val="0"/>
          <w:w w:val="100"/>
          <w:position w:val="0"/>
        </w:rPr>
        <w:t>2.3-48</w:t>
      </w:r>
      <w:r>
        <w:rPr>
          <w:color w:val="000000"/>
          <w:spacing w:val="0"/>
          <w:w w:val="100"/>
          <w:position w:val="0"/>
        </w:rPr>
        <w:t>，确定工序尺 寸及余量为：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0" w:line="598" w:lineRule="exact"/>
        <w:ind w:left="0" w:right="0" w:firstLine="900"/>
        <w:jc w:val="left"/>
      </w:pPr>
      <w:bookmarkStart w:id="64" w:name="bookmark64"/>
      <w:bookmarkStart w:id="65" w:name="bookmark65"/>
      <w:bookmarkStart w:id="66" w:name="bookmark66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钻孔：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4 </w:t>
      </w:r>
      <w:r>
        <w:rPr>
          <w:color w:val="000000"/>
          <w:spacing w:val="0"/>
          <w:w w:val="100"/>
          <w:position w:val="0"/>
        </w:rPr>
        <w:t>28</w:t>
      </w:r>
      <w:r>
        <w:rPr>
          <w:i/>
          <w:iCs/>
          <w:color w:val="000000"/>
          <w:spacing w:val="0"/>
          <w:w w:val="100"/>
          <w:position w:val="0"/>
        </w:rPr>
        <w:t>mm</w:t>
      </w:r>
      <w:bookmarkEnd w:id="64"/>
      <w:bookmarkEnd w:id="65"/>
      <w:bookmarkEnd w:id="66"/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644"/>
        </w:tabs>
        <w:bidi w:val="0"/>
        <w:spacing w:before="0" w:after="0" w:line="590" w:lineRule="exact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扩孔：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29.8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</w:rPr>
        <w:tab/>
        <w:t xml:space="preserve">2Z=1.8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</w:rPr>
        <w:t>mm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849"/>
        </w:tabs>
        <w:bidi w:val="0"/>
        <w:spacing w:before="0" w:after="0" w:line="590" w:lineRule="exact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铰孔：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color w:val="000000"/>
          <w:spacing w:val="0"/>
          <w:w w:val="100"/>
          <w:position w:val="0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0.043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ab/>
        <w:t xml:space="preserve">2Z=0.2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</w:rPr>
        <w:t>mm</w:t>
      </w:r>
    </w:p>
    <w:p>
      <w:pPr>
        <w:pStyle w:val="50"/>
        <w:keepNext/>
        <w:keepLines/>
        <w:widowControl w:val="0"/>
        <w:numPr>
          <w:ilvl w:val="0"/>
          <w:numId w:val="6"/>
        </w:numPr>
        <w:shd w:val="clear" w:color="auto" w:fill="auto"/>
        <w:tabs>
          <w:tab w:val="left" w:pos="1764"/>
        </w:tabs>
        <w:bidi w:val="0"/>
        <w:spacing w:before="0" w:after="0" w:line="598" w:lineRule="exact"/>
        <w:ind w:left="0" w:right="0" w:firstLine="900"/>
        <w:jc w:val="left"/>
        <w:rPr>
          <w:sz w:val="36"/>
          <w:szCs w:val="36"/>
        </w:rPr>
      </w:pPr>
      <w:bookmarkStart w:id="67" w:name="bookmark67"/>
      <w:bookmarkStart w:id="68" w:name="bookmark68"/>
      <w:bookmarkStart w:id="69" w:name="bookmark69"/>
      <w:bookmarkStart w:id="70" w:name="bookmark70"/>
      <w:bookmarkEnd w:id="69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加工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$</w:t>
      </w:r>
      <w:r>
        <w:rPr>
          <w:color w:val="000000"/>
          <w:spacing w:val="0"/>
          <w:w w:val="100"/>
          <w:position w:val="0"/>
          <w:sz w:val="34"/>
          <w:szCs w:val="34"/>
          <w:vertAlign w:val="superscript"/>
        </w:rPr>
        <w:t>10</w:t>
      </w:r>
      <w:r>
        <w:rPr>
          <w:color w:val="000000"/>
          <w:spacing w:val="0"/>
          <w:w w:val="100"/>
          <w:position w:val="0"/>
          <w:sz w:val="34"/>
          <w:szCs w:val="34"/>
        </w:rPr>
        <w:t>.</w:t>
      </w:r>
      <w:r>
        <w:rPr>
          <w:color w:val="000000"/>
          <w:spacing w:val="0"/>
          <w:w w:val="100"/>
          <w:position w:val="0"/>
          <w:sz w:val="34"/>
          <w:szCs w:val="34"/>
          <w:vertAlign w:val="superscript"/>
        </w:rPr>
        <w:t>5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mm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孔</w:t>
      </w:r>
      <w:bookmarkEnd w:id="67"/>
      <w:bookmarkEnd w:id="68"/>
      <w:bookmarkEnd w:id="70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90" w:lineRule="exact"/>
        <w:ind w:left="180" w:right="0" w:firstLine="720"/>
        <w:jc w:val="both"/>
      </w:pPr>
      <w:r>
        <w:rPr>
          <w:color w:val="000000"/>
          <w:spacing w:val="0"/>
          <w:w w:val="100"/>
          <w:position w:val="0"/>
        </w:rPr>
        <w:t>其表面粗糙度要求较高为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Ra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12.5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</w:rPr>
        <w:t>，其加工方式可以分为钻， 扩，两步，根据《机械加工工艺手册》表</w:t>
      </w:r>
      <w:r>
        <w:rPr>
          <w:color w:val="000000"/>
          <w:spacing w:val="0"/>
          <w:w w:val="100"/>
          <w:position w:val="0"/>
        </w:rPr>
        <w:t>2.3-48</w:t>
      </w:r>
      <w:r>
        <w:rPr>
          <w:color w:val="000000"/>
          <w:spacing w:val="0"/>
          <w:w w:val="100"/>
          <w:position w:val="0"/>
        </w:rPr>
        <w:t>，确定工序尺寸 及余量为：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0" w:line="590" w:lineRule="exact"/>
        <w:ind w:left="0" w:right="0" w:firstLine="900"/>
        <w:jc w:val="left"/>
      </w:pPr>
      <w:bookmarkStart w:id="71" w:name="bookmark71"/>
      <w:bookmarkStart w:id="72" w:name="bookmark72"/>
      <w:bookmarkStart w:id="73" w:name="bookmark73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钻孔：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4</w:t>
      </w:r>
      <w:r>
        <w:rPr>
          <w:color w:val="000000"/>
          <w:spacing w:val="0"/>
          <w:w w:val="100"/>
          <w:position w:val="0"/>
        </w:rPr>
        <w:t>10.5</w:t>
      </w:r>
      <w:r>
        <w:rPr>
          <w:i/>
          <w:iCs/>
          <w:color w:val="000000"/>
          <w:spacing w:val="0"/>
          <w:w w:val="100"/>
          <w:position w:val="0"/>
        </w:rPr>
        <w:t>mm</w:t>
      </w:r>
      <w:bookmarkEnd w:id="71"/>
      <w:bookmarkEnd w:id="72"/>
      <w:bookmarkEnd w:id="73"/>
    </w:p>
    <w:p>
      <w:pPr>
        <w:pStyle w:val="a5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764"/>
        </w:tabs>
        <w:bidi w:val="0"/>
        <w:spacing w:before="0" w:after="0" w:line="590" w:lineRule="exact"/>
        <w:ind w:left="0" w:right="0" w:firstLine="900"/>
        <w:jc w:val="left"/>
      </w:pPr>
      <w:bookmarkStart w:id="74" w:name="bookmark74"/>
      <w:bookmarkEnd w:id="74"/>
      <w:r>
        <w:rPr>
          <w:color w:val="000000"/>
          <w:spacing w:val="0"/>
          <w:w w:val="100"/>
          <w:position w:val="0"/>
        </w:rPr>
        <w:t>铣宽度为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>的开口槽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40" w:line="590" w:lineRule="exact"/>
        <w:ind w:left="180" w:right="0" w:firstLine="540"/>
        <w:jc w:val="both"/>
      </w:pPr>
      <w:r>
        <w:rPr>
          <w:color w:val="000000"/>
          <w:spacing w:val="0"/>
          <w:w w:val="100"/>
          <w:position w:val="0"/>
        </w:rPr>
        <w:t>考虑其表面粗糙度要求为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Ra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50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color w:val="000000"/>
          <w:spacing w:val="0"/>
          <w:w w:val="100"/>
          <w:position w:val="0"/>
        </w:rPr>
        <w:t>，只要求粗加工，根据《机 械加工工艺手册》表</w:t>
      </w:r>
      <w:r>
        <w:rPr>
          <w:color w:val="000000"/>
          <w:spacing w:val="0"/>
          <w:w w:val="100"/>
          <w:position w:val="0"/>
        </w:rPr>
        <w:t>2.3—</w:t>
      </w:r>
      <w:r>
        <w:rPr>
          <w:color w:val="000000"/>
          <w:spacing w:val="0"/>
          <w:w w:val="100"/>
          <w:position w:val="0"/>
        </w:rPr>
        <w:t>48，取</w:t>
      </w:r>
      <w:r>
        <w:rPr>
          <w:color w:val="000000"/>
          <w:spacing w:val="0"/>
          <w:w w:val="100"/>
          <w:position w:val="0"/>
        </w:rPr>
        <w:t xml:space="preserve">2Z=2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>已能满足要求。</w:t>
      </w:r>
    </w:p>
    <w:p>
      <w:pPr>
        <w:pStyle w:val="40"/>
        <w:keepNext/>
        <w:keepLines/>
        <w:widowControl w:val="0"/>
        <w:shd w:val="clear" w:color="auto" w:fill="auto"/>
        <w:bidi w:val="0"/>
        <w:spacing w:before="0" w:after="0" w:line="598" w:lineRule="exact"/>
        <w:ind w:left="0" w:right="0"/>
        <w:jc w:val="left"/>
      </w:pPr>
      <w:bookmarkStart w:id="75" w:name="bookmark75"/>
      <w:bookmarkStart w:id="76" w:name="bookmark76"/>
      <w:bookmarkStart w:id="77" w:name="bookmark77"/>
      <w:r>
        <w:rPr>
          <w:color w:val="000000"/>
          <w:spacing w:val="0"/>
          <w:w w:val="100"/>
          <w:position w:val="0"/>
          <w:sz w:val="42"/>
          <w:szCs w:val="42"/>
        </w:rPr>
        <w:t>5</w:t>
      </w:r>
      <w:r>
        <w:rPr>
          <w:color w:val="000000"/>
          <w:spacing w:val="0"/>
          <w:w w:val="100"/>
          <w:position w:val="0"/>
        </w:rPr>
        <w:t>.确定切削用量及基本工时(机动时间)</w:t>
      </w:r>
      <w:bookmarkEnd w:id="75"/>
      <w:bookmarkEnd w:id="76"/>
      <w:bookmarkEnd w:id="77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90" w:lineRule="exact"/>
        <w:ind w:left="0" w:right="0" w:firstLine="360"/>
        <w:jc w:val="left"/>
      </w:pPr>
      <w:r>
        <w:rPr>
          <w:b/>
          <w:bCs/>
          <w:color w:val="000000"/>
          <w:spacing w:val="0"/>
          <w:w w:val="100"/>
          <w:position w:val="0"/>
        </w:rPr>
        <w:t>工序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：粗铣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 xml:space="preserve">4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</w:rPr>
        <w:t>两外圆端面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90" w:lineRule="exact"/>
        <w:ind w:left="0" w:right="0" w:firstLine="540"/>
        <w:jc w:val="left"/>
      </w:pPr>
      <w:r>
        <w:rPr>
          <w:color w:val="000000"/>
          <w:spacing w:val="0"/>
          <w:w w:val="100"/>
          <w:position w:val="0"/>
        </w:rPr>
        <w:t>机床：</w:t>
      </w:r>
      <w:r>
        <w:rPr>
          <w:color w:val="000000"/>
          <w:spacing w:val="0"/>
          <w:w w:val="100"/>
          <w:position w:val="0"/>
        </w:rPr>
        <w:t>X52K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6646"/>
        </w:tabs>
        <w:bidi w:val="0"/>
        <w:spacing w:before="0" w:after="200" w:line="590" w:lineRule="exact"/>
        <w:ind w:left="0" w:right="0" w:firstLine="540"/>
        <w:jc w:val="left"/>
      </w:pPr>
      <w:r>
        <w:rPr>
          <w:color w:val="000000"/>
          <w:spacing w:val="0"/>
          <w:w w:val="100"/>
          <w:position w:val="0"/>
        </w:rPr>
        <w:t>刀具：高速刚圆柱形铣刀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d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63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粗齿数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Z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color w:val="000000"/>
          <w:spacing w:val="0"/>
          <w:w w:val="100"/>
          <w:position w:val="0"/>
        </w:rPr>
        <w:t>，细齿数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386" w:lineRule="auto"/>
        <w:ind w:left="2040" w:right="0" w:firstLine="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Z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10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40"/>
        <w:jc w:val="left"/>
        <w:sectPr>
          <w:type w:val="nextPage"/>
          <w:pgSz w:w="15648" w:h="22114"/>
          <w:pgMar w:top="1784" w:right="617" w:bottom="2437" w:left="2542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粗铣: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2" w:lineRule="exact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铣削深度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: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=2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</w:rPr>
        <w:t>mm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52" w:lineRule="exact"/>
        <w:ind w:left="1620" w:right="0" w:hanging="72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每齿进给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量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vertAlign w:val="subscript"/>
        </w:rPr>
        <w:t>f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: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”</w:t>
      </w:r>
      <w:r>
        <w:rPr>
          <w:color w:val="000000"/>
          <w:spacing w:val="0"/>
          <w:w w:val="100"/>
          <w:position w:val="0"/>
          <w:sz w:val="36"/>
          <w:szCs w:val="36"/>
        </w:rPr>
        <w:t>根据《机械加工工艺师手册》表</w:t>
      </w:r>
      <w:r>
        <w:rPr>
          <w:color w:val="000000"/>
          <w:spacing w:val="0"/>
          <w:w w:val="100"/>
          <w:position w:val="0"/>
          <w:sz w:val="36"/>
          <w:szCs w:val="36"/>
        </w:rPr>
        <w:t>30-13,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取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0.08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/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Z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铣削速度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color w:val="000000"/>
          <w:spacing w:val="0"/>
          <w:w w:val="100"/>
          <w:position w:val="0"/>
        </w:rPr>
        <w:t xml:space="preserve"> :参照《机械加工工艺师手册》表 </w:t>
      </w:r>
      <w:r>
        <w:rPr>
          <w:color w:val="000000"/>
          <w:spacing w:val="0"/>
          <w:w w:val="100"/>
          <w:position w:val="0"/>
        </w:rPr>
        <w:t>30-23</w:t>
      </w:r>
      <w:r>
        <w:rPr>
          <w:color w:val="000000"/>
          <w:spacing w:val="0"/>
          <w:w w:val="100"/>
          <w:position w:val="0"/>
        </w:rPr>
        <w:t>,取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20" w:right="0" w:firstLine="0"/>
        <w:jc w:val="both"/>
        <w:rPr>
          <w:sz w:val="36"/>
          <w:szCs w:val="36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=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（20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  <w:sz w:val="36"/>
          <w:szCs w:val="36"/>
        </w:rPr>
        <w:t>40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m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/ </w:t>
      </w:r>
      <w:r>
        <w:rPr>
          <w:color w:val="000000"/>
          <w:spacing w:val="0"/>
          <w:w w:val="100"/>
          <w:position w:val="0"/>
          <w:sz w:val="36"/>
          <w:szCs w:val="36"/>
        </w:rPr>
        <w:t>min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542"/>
        </w:tabs>
        <w:bidi w:val="0"/>
        <w:spacing w:before="0" w:after="0" w:line="240" w:lineRule="auto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机床主轴转速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n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: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26"/>
          <w:szCs w:val="26"/>
        </w:rPr>
        <w:t>1°°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26"/>
          <w:szCs w:val="26"/>
        </w:rPr>
        <w:t>°</w:t>
      </w:r>
      <w:r>
        <w:rPr>
          <w:rFonts w:ascii="Times New Roman" w:eastAsia="Times New Roman" w:hAnsi="Times New Roman" w:cs="Times New Roman"/>
          <w:i/>
          <w:iCs/>
          <w:strike/>
          <w:color w:val="000000"/>
          <w:spacing w:val="0"/>
          <w:w w:val="100"/>
          <w:position w:val="0"/>
          <w:sz w:val="72"/>
          <w:szCs w:val="72"/>
          <w:vertAlign w:val="superscript"/>
        </w:rPr>
        <w:t>V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式</w:t>
      </w:r>
      <w:r>
        <w:rPr>
          <w:color w:val="000000"/>
          <w:spacing w:val="0"/>
          <w:w w:val="100"/>
          <w:position w:val="0"/>
        </w:rPr>
        <w:t>（2-1）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48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16"/>
          <w:szCs w:val="16"/>
        </w:rPr>
        <w:t>兀</w:t>
      </w:r>
      <w:r>
        <w:rPr>
          <w:i/>
          <w:iCs/>
          <w:color w:val="000000"/>
          <w:spacing w:val="0"/>
          <w:w w:val="100"/>
          <w:position w:val="0"/>
        </w:rPr>
        <w:t>d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180" w:lineRule="auto"/>
        <w:ind w:left="4920" w:right="0" w:firstLine="0"/>
        <w:jc w:val="lef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20" w:right="0" w:firstLine="0"/>
        <w:jc w:val="both"/>
      </w:pPr>
      <w:r>
        <w:rPr>
          <w:color w:val="000000"/>
          <w:spacing w:val="0"/>
          <w:w w:val="100"/>
          <w:position w:val="0"/>
        </w:rPr>
        <w:t>取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V</w:t>
      </w:r>
      <w:r>
        <w:rPr>
          <w:color w:val="000000"/>
          <w:spacing w:val="0"/>
          <w:w w:val="100"/>
          <w:position w:val="0"/>
        </w:rPr>
        <w:t xml:space="preserve"> =30,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=63</w:t>
      </w:r>
      <w:r>
        <w:rPr>
          <w:color w:val="000000"/>
          <w:spacing w:val="0"/>
          <w:w w:val="100"/>
          <w:position w:val="0"/>
        </w:rPr>
        <w:t>代入公式（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2-1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得：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24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1000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color w:val="000000"/>
          <w:spacing w:val="0"/>
          <w:w w:val="100"/>
          <w:position w:val="0"/>
        </w:rPr>
        <w:t>30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leader="hyphen" w:pos="3540"/>
        </w:tabs>
        <w:bidi w:val="0"/>
        <w:spacing w:before="0" w:after="0" w:line="180" w:lineRule="auto"/>
        <w:ind w:left="1620" w:right="0" w:firstLine="0"/>
        <w:jc w:val="left"/>
      </w:pP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n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>=</w:t>
        <w:tab/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</w:rPr>
        <w:t>牝</w:t>
      </w:r>
      <w:r>
        <w:rPr>
          <w:color w:val="000000"/>
          <w:spacing w:val="0"/>
          <w:w w:val="100"/>
          <w:position w:val="0"/>
        </w:rPr>
        <w:t>（101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>201）</w:t>
      </w:r>
      <w:r>
        <w:rPr>
          <w:i/>
          <w:iCs/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/min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180" w:lineRule="auto"/>
        <w:ind w:left="224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3.14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color w:val="000000"/>
          <w:spacing w:val="0"/>
          <w:w w:val="100"/>
          <w:position w:val="0"/>
        </w:rPr>
        <w:t>63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60" w:line="662" w:lineRule="exact"/>
        <w:ind w:left="0" w:right="0" w:firstLine="1460"/>
        <w:jc w:val="left"/>
        <w:rPr>
          <w:sz w:val="34"/>
          <w:szCs w:val="34"/>
        </w:rPr>
      </w:pPr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5685790</wp:posOffset>
                </wp:positionH>
                <wp:positionV relativeFrom="paragraph">
                  <wp:posOffset>774700</wp:posOffset>
                </wp:positionV>
                <wp:extent cx="469265" cy="262255"/>
                <wp:wrapSquare wrapText="bothSides"/>
                <wp:docPr id="4" name="Shape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9265" cy="262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1000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" o:spid="_x0000_s1026" type="#_x0000_t202" style="width:36.95pt;height:20.65pt;margin-top:61pt;margin-left:447.7pt;mso-position-horizontal-relative:page;mso-wrap-distance-bottom:0;mso-wrap-distance-left:0;mso-wrap-distance-right:0;mso-wrap-distance-top:0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1000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36"/>
          <w:szCs w:val="36"/>
        </w:rPr>
        <w:t>根据《机械加工工艺师手册》表11-4，取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169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尸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/min </w:t>
      </w:r>
      <w:r>
        <w:rPr>
          <w:color w:val="000000"/>
          <w:spacing w:val="0"/>
          <w:w w:val="100"/>
          <w:position w:val="0"/>
          <w:sz w:val="36"/>
          <w:szCs w:val="36"/>
        </w:rPr>
        <w:t>实际铣削速度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: V</w:t>
      </w:r>
      <w:r>
        <w:rPr>
          <w:color w:val="000000"/>
          <w:spacing w:val="0"/>
          <w:w w:val="100"/>
          <w:position w:val="0"/>
          <w:sz w:val="36"/>
          <w:szCs w:val="36"/>
        </w:rPr>
        <w:t>'=潮=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  <w:u w:val="single"/>
          <w:vertAlign w:val="superscript"/>
        </w:rPr>
        <w:t>3</w:t>
      </w:r>
      <w:r>
        <w:rPr>
          <w:color w:val="000000"/>
          <w:spacing w:val="0"/>
          <w:w w:val="100"/>
          <w:position w:val="0"/>
          <w:sz w:val="36"/>
          <w:szCs w:val="36"/>
          <w:u w:val="single"/>
        </w:rPr>
        <w:t>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u w:val="single"/>
        </w:rPr>
        <w:t>4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4"/>
          <w:szCs w:val="64"/>
          <w:u w:val="single"/>
          <w:vertAlign w:val="superscript"/>
        </w:rPr>
        <w:t>x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  <w:u w:val="single"/>
          <w:vertAlign w:val="superscript"/>
        </w:rPr>
        <w:t>63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4"/>
          <w:szCs w:val="64"/>
          <w:u w:val="single"/>
          <w:vertAlign w:val="superscript"/>
        </w:rPr>
        <w:t>x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  <w:u w:val="single"/>
          <w:vertAlign w:val="superscript"/>
        </w:rPr>
        <w:t>169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33.4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/min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595" w:lineRule="exact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工作台每分进给量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f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vertAlign w:val="subscript"/>
        </w:rPr>
        <w:t>m</w:t>
      </w:r>
      <w:r>
        <w:rPr>
          <w:i/>
          <w:iCs/>
          <w:color w:val="000000"/>
          <w:spacing w:val="0"/>
          <w:w w:val="100"/>
          <w:position w:val="0"/>
        </w:rPr>
        <w:t xml:space="preserve">：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f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vertAlign w:val="subscript"/>
        </w:rPr>
        <w:t>m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fzn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vertAlign w:val="subscript"/>
        </w:rPr>
        <w:t>w</w:t>
      </w:r>
      <w:r>
        <w:rPr>
          <w:color w:val="000000"/>
          <w:spacing w:val="0"/>
          <w:w w:val="100"/>
          <w:position w:val="0"/>
        </w:rPr>
        <w:t>式（</w:t>
      </w:r>
      <w:r>
        <w:rPr>
          <w:color w:val="000000"/>
          <w:spacing w:val="0"/>
          <w:w w:val="100"/>
          <w:position w:val="0"/>
        </w:rPr>
        <w:t>2-2）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595" w:lineRule="exact"/>
        <w:ind w:left="90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取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f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</w:rPr>
        <w:t>0.08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， </w:t>
      </w:r>
      <w:r>
        <w:rPr>
          <w:i/>
          <w:iCs/>
          <w:color w:val="000000"/>
          <w:spacing w:val="0"/>
          <w:w w:val="100"/>
          <w:position w:val="0"/>
        </w:rPr>
        <w:t xml:space="preserve">Z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6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，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n</w:t>
      </w:r>
      <w:r>
        <w:rPr>
          <w:color w:val="000000"/>
          <w:spacing w:val="0"/>
          <w:w w:val="100"/>
          <w:position w:val="0"/>
        </w:rPr>
        <w:t xml:space="preserve"> = </w:t>
      </w:r>
      <w:r>
        <w:rPr>
          <w:i/>
          <w:iCs/>
          <w:color w:val="000000"/>
          <w:spacing w:val="0"/>
          <w:w w:val="100"/>
          <w:position w:val="0"/>
        </w:rPr>
        <w:t>n =</w:t>
      </w:r>
      <w:r>
        <w:rPr>
          <w:color w:val="000000"/>
          <w:spacing w:val="0"/>
          <w:w w:val="100"/>
          <w:position w:val="0"/>
        </w:rPr>
        <w:t xml:space="preserve"> 169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代入公式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（2-2）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得: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f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</w:rPr>
        <w:t xml:space="preserve"> 0.08 </w:t>
      </w:r>
      <w:r>
        <w:rPr>
          <w:i/>
          <w:iCs/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 xml:space="preserve"> 6 </w:t>
      </w:r>
      <w:r>
        <w:rPr>
          <w:i/>
          <w:iCs/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 xml:space="preserve"> 169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81.12 </w:t>
      </w:r>
      <w:r>
        <w:rPr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>/min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0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取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 xml:space="preserve">. </w:t>
      </w:r>
      <w:r>
        <w:rPr>
          <w:i/>
          <w:iCs/>
          <w:color w:val="000000"/>
          <w:spacing w:val="0"/>
          <w:w w:val="100"/>
          <w:position w:val="0"/>
        </w:rPr>
        <w:t>f =</w:t>
      </w:r>
      <w:r>
        <w:rPr>
          <w:color w:val="000000"/>
          <w:spacing w:val="0"/>
          <w:w w:val="100"/>
          <w:position w:val="0"/>
        </w:rPr>
        <w:t xml:space="preserve"> 80</w:t>
      </w:r>
      <w:r>
        <w:rPr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 xml:space="preserve"> /min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180" w:lineRule="auto"/>
        <w:ind w:left="1440" w:right="0" w:firstLine="0"/>
        <w:jc w:val="lef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m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根据《机械加工工艺手册》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0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被切削层长度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l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:由毛坯尺寸可知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l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60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47" w:lineRule="exact"/>
        <w:ind w:left="900" w:right="0" w:firstLine="0"/>
        <w:jc w:val="left"/>
      </w:pPr>
      <w:r>
        <w:rPr>
          <w:color w:val="000000"/>
          <w:spacing w:val="0"/>
          <w:w w:val="100"/>
          <w:position w:val="0"/>
        </w:rPr>
        <w:t>刀具切入长度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l</w:t>
      </w:r>
      <w:r>
        <w:rPr>
          <w:color w:val="000000"/>
          <w:spacing w:val="0"/>
          <w:w w:val="100"/>
          <w:position w:val="0"/>
        </w:rPr>
        <w:t>注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l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  <w:vertAlign w:val="subscript"/>
        </w:rPr>
        <w:t>1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30 </w:t>
      </w:r>
      <w:r>
        <w:rPr>
          <w:color w:val="000000"/>
          <w:spacing w:val="0"/>
          <w:w w:val="100"/>
          <w:position w:val="0"/>
        </w:rPr>
        <w:t>刀具切出长度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l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^ </w:t>
      </w:r>
      <w:r>
        <w:rPr>
          <w:color w:val="000000"/>
          <w:spacing w:val="0"/>
          <w:w w:val="100"/>
          <w:position w:val="0"/>
        </w:rPr>
        <w:t xml:space="preserve">: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mm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547" w:lineRule="exact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走刀次数为1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5542"/>
        </w:tabs>
        <w:bidi w:val="0"/>
        <w:spacing w:before="0" w:after="120" w:line="240" w:lineRule="auto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机动时间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j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:七=</w:t>
      </w:r>
      <w:r>
        <w:rPr>
          <w:rFonts w:ascii="Times New Roman" w:eastAsia="Times New Roman" w:hAnsi="Times New Roman" w:cs="Times New Roman"/>
          <w:i/>
          <w:iCs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l</w:t>
      </w:r>
      <w:r>
        <w:rPr>
          <w:rFonts w:ascii="Times New Roman" w:eastAsia="Times New Roman" w:hAnsi="Times New Roman" w:cs="Times New Roman"/>
          <w:b/>
          <w:bCs/>
          <w:strike/>
          <w:color w:val="000000"/>
          <w:spacing w:val="0"/>
          <w:w w:val="100"/>
          <w:position w:val="0"/>
          <w:sz w:val="34"/>
          <w:szCs w:val="3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trike/>
          <w:color w:val="000000"/>
          <w:spacing w:val="0"/>
          <w:w w:val="100"/>
          <w:position w:val="0"/>
          <w:sz w:val="34"/>
          <w:szCs w:val="34"/>
          <w:vertAlign w:val="superscript"/>
        </w:rPr>
        <w:t>+</w:t>
      </w:r>
      <w:r>
        <w:rPr>
          <w:rFonts w:ascii="Times New Roman" w:eastAsia="Times New Roman" w:hAnsi="Times New Roman" w:cs="Times New Roman"/>
          <w:b/>
          <w:bCs/>
          <w:strike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trike/>
          <w:color w:val="000000"/>
          <w:spacing w:val="0"/>
          <w:w w:val="100"/>
          <w:position w:val="0"/>
          <w:sz w:val="60"/>
          <w:szCs w:val="60"/>
        </w:rPr>
        <w:t xml:space="preserve">f </w:t>
      </w:r>
      <w:r>
        <w:rPr>
          <w:rFonts w:ascii="Times New Roman" w:eastAsia="Times New Roman" w:hAnsi="Times New Roman" w:cs="Times New Roman"/>
          <w:i/>
          <w:iCs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+</w:t>
      </w:r>
      <w:r>
        <w:rPr>
          <w:rFonts w:ascii="Times New Roman" w:eastAsia="Times New Roman" w:hAnsi="Times New Roman" w:cs="Times New Roman"/>
          <w:i/>
          <w:iCs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1</w:t>
      </w:r>
      <w:r>
        <w:rPr>
          <w:rFonts w:ascii="Times New Roman" w:eastAsia="Times New Roman" w:hAnsi="Times New Roman" w:cs="Times New Roman"/>
          <w:strike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式（</w:t>
      </w:r>
      <w:r>
        <w:rPr>
          <w:color w:val="000000"/>
          <w:spacing w:val="0"/>
          <w:w w:val="100"/>
          <w:position w:val="0"/>
        </w:rPr>
        <w:t>2-3）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48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m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取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l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60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 xml:space="preserve">l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 30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l 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 2 </w:t>
      </w:r>
      <w:r>
        <w:rPr>
          <w:color w:val="000000"/>
          <w:spacing w:val="0"/>
          <w:w w:val="100"/>
          <w:position w:val="0"/>
        </w:rPr>
        <w:t xml:space="preserve">,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f 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80 </w:t>
      </w:r>
      <w:r>
        <w:rPr>
          <w:color w:val="000000"/>
          <w:spacing w:val="0"/>
          <w:w w:val="100"/>
          <w:position w:val="0"/>
        </w:rPr>
        <w:t>代入公式</w:t>
      </w:r>
      <w:r>
        <w:rPr>
          <w:color w:val="000000"/>
          <w:spacing w:val="0"/>
          <w:w w:val="100"/>
          <w:position w:val="0"/>
        </w:rPr>
        <w:t>（2-3）</w:t>
      </w:r>
      <w:r>
        <w:rPr>
          <w:color w:val="000000"/>
          <w:spacing w:val="0"/>
          <w:w w:val="100"/>
          <w:position w:val="0"/>
        </w:rPr>
        <w:t>得: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3914"/>
          <w:tab w:val="left" w:pos="5196"/>
        </w:tabs>
        <w:bidi w:val="0"/>
        <w:spacing w:before="0" w:after="0" w:line="240" w:lineRule="auto"/>
        <w:ind w:left="1620" w:right="0" w:firstLine="0"/>
        <w:jc w:val="both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 xml:space="preserve">60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+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30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+ </w:t>
      </w:r>
      <w:r>
        <w:rPr>
          <w:color w:val="000000"/>
          <w:spacing w:val="0"/>
          <w:w w:val="100"/>
          <w:position w:val="0"/>
          <w:sz w:val="34"/>
          <w:szCs w:val="34"/>
        </w:rPr>
        <w:t>2</w:t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>..</w:t>
        <w:tab/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"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leader="hyphen" w:pos="3127"/>
        </w:tabs>
        <w:bidi w:val="0"/>
        <w:spacing w:before="0" w:after="0" w:line="180" w:lineRule="auto"/>
        <w:ind w:left="0" w:right="0" w:firstLine="900"/>
        <w:jc w:val="left"/>
      </w:pPr>
      <w:r>
        <w:rPr>
          <w:i/>
          <w:iCs/>
          <w:color w:val="000000"/>
          <w:spacing w:val="0"/>
          <w:w w:val="100"/>
          <w:position w:val="0"/>
          <w:sz w:val="28"/>
          <w:szCs w:val="28"/>
        </w:rPr>
        <w:t xml:space="preserve">t </w:t>
      </w:r>
      <w:r>
        <w:rPr>
          <w:i/>
          <w:iCs/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  <w:t xml:space="preserve">= </w:t>
      </w:r>
      <w:r>
        <w:rPr>
          <w:color w:val="000000"/>
          <w:spacing w:val="0"/>
          <w:w w:val="100"/>
          <w:position w:val="0"/>
        </w:rPr>
        <w:t>1.15min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2241"/>
        </w:tabs>
        <w:bidi w:val="0"/>
        <w:spacing w:before="0" w:after="120" w:line="180" w:lineRule="auto"/>
        <w:ind w:left="106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j1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80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461" w:lineRule="exact"/>
        <w:ind w:left="90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以上为铣一个端面的机动时间，故本工序机动工时为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 xml:space="preserve">t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 xml:space="preserve">=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</w:rPr>
        <w:t>2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 xml:space="preserve">t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 2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1.15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2.3min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60" w:line="283" w:lineRule="auto"/>
        <w:ind w:left="0" w:right="0" w:firstLine="900"/>
        <w:jc w:val="both"/>
      </w:pPr>
      <w:r>
        <w:rPr>
          <w:i/>
          <w:iCs/>
          <w:color w:val="000000"/>
          <w:spacing w:val="0"/>
          <w:w w:val="100"/>
          <w:position w:val="0"/>
        </w:rPr>
        <w:t>f = f zn =</w:t>
      </w:r>
      <w:r>
        <w:rPr>
          <w:color w:val="000000"/>
          <w:spacing w:val="0"/>
          <w:w w:val="100"/>
          <w:position w:val="0"/>
        </w:rPr>
        <w:t xml:space="preserve"> 0.06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210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</w:rPr>
        <w:t>126</w:t>
      </w:r>
      <w:r>
        <w:rPr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>/min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工序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粗铣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>4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</w:t>
      </w:r>
      <w:r>
        <w:rPr>
          <w:color w:val="000000"/>
          <w:spacing w:val="0"/>
          <w:w w:val="100"/>
          <w:position w:val="0"/>
          <w:sz w:val="24"/>
          <w:szCs w:val="24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0.043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>孔的内外侧面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86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机床：</w:t>
      </w:r>
      <w:r>
        <w:rPr>
          <w:color w:val="000000"/>
          <w:spacing w:val="0"/>
          <w:w w:val="100"/>
          <w:position w:val="0"/>
        </w:rPr>
        <w:t>X62</w:t>
      </w:r>
      <w:r>
        <w:rPr>
          <w:color w:val="000000"/>
          <w:spacing w:val="0"/>
          <w:w w:val="100"/>
          <w:position w:val="0"/>
        </w:rPr>
        <w:t>卧式铣床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001"/>
        </w:tabs>
        <w:bidi w:val="0"/>
        <w:spacing w:before="0" w:after="60" w:line="240" w:lineRule="auto"/>
        <w:ind w:left="0" w:right="0" w:firstLine="90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刀具：高速刚圆柱形铣刀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d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50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粗齿数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Z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sz w:val="32"/>
          <w:szCs w:val="32"/>
        </w:rPr>
        <w:br/>
      </w:r>
      <w:r>
        <w:rPr>
          <w:sz w:val="32"/>
          <w:szCs w:val="32"/>
        </w:rP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https://d.book118.com/928040026111006030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001"/>
        </w:tabs>
        <w:bidi w:val="0"/>
        <w:spacing w:before="0" w:after="60" w:line="240" w:lineRule="auto"/>
        <w:ind w:left="0" w:right="0" w:firstLine="900"/>
        <w:jc w:val="left"/>
        <w:rPr>
          <w:sz w:val="32"/>
          <w:szCs w:val="32"/>
        </w:rPr>
      </w:pPr>
    </w:p>
    <w:sectPr>
      <w:type w:val="nextPage"/>
      <w:pgSz w:w="15648" w:h="22114"/>
      <w:pgMar w:top="1784" w:right="617" w:bottom="2437" w:left="2542" w:header="0" w:footer="3" w:gutter="0"/>
      <w:pgNumType w:start="9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EA378F"/>
    <w:multiLevelType w:val="multilevel"/>
    <w:tmpl w:val="00000000"/>
    <w:lvl w:ilvl="0">
      <w:start w:val="1"/>
      <w:numFmt w:val="decimal"/>
      <w:lvlText w:val="[%1]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9FF00D6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E03D63D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2A630C53"/>
    <w:multiLevelType w:val="multilevel"/>
    <w:tmpl w:val="00000000"/>
    <w:lvl w:ilvl="0">
      <w:start w:val="5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2E3F3743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56A6F50C"/>
    <w:multiLevelType w:val="multilevel"/>
    <w:tmpl w:val="00000000"/>
    <w:lvl w:ilvl="0">
      <w:start w:val="1"/>
      <w:numFmt w:val="decimal"/>
      <w:lvlText w:val="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6A23C92E"/>
    <w:multiLevelType w:val="multilevel"/>
    <w:tmpl w:val="00000000"/>
    <w:lvl w:ilvl="0">
      <w:start w:val="1"/>
      <w:numFmt w:val="ideographDigit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其他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108"/>
      <w:szCs w:val="108"/>
      <w:u w:val="none"/>
      <w:shd w:val="clear" w:color="auto" w:fill="auto"/>
    </w:rPr>
  </w:style>
  <w:style w:type="character" w:customStyle="1" w:styleId="a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0">
    <w:name w:val="目录_"/>
    <w:basedOn w:val="DefaultParagraphFont"/>
    <w:link w:val="a4"/>
    <w:rPr>
      <w:rFonts w:ascii="SimSun" w:eastAsia="SimSun" w:hAnsi="SimSun" w:cs="SimSun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a1">
    <w:name w:val="正文文本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3">
    <w:name w:val="标题 #3_"/>
    <w:basedOn w:val="DefaultParagraphFont"/>
    <w:link w:val="30"/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FFFFFF"/>
    </w:rPr>
  </w:style>
  <w:style w:type="character" w:customStyle="1" w:styleId="4">
    <w:name w:val="标题 #4_"/>
    <w:basedOn w:val="DefaultParagraphFont"/>
    <w:link w:val="40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5">
    <w:name w:val="标题 #5_"/>
    <w:basedOn w:val="DefaultParagraphFont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21">
    <w:name w:val="标题 #2_"/>
    <w:basedOn w:val="DefaultParagraphFont"/>
    <w:link w:val="24"/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  <w:shd w:val="clear" w:color="auto" w:fill="auto"/>
    </w:rPr>
  </w:style>
  <w:style w:type="paragraph" w:customStyle="1" w:styleId="22">
    <w:name w:val="其他 (2)"/>
    <w:basedOn w:val="Normal"/>
    <w:link w:val="2"/>
    <w:pPr>
      <w:widowControl w:val="0"/>
      <w:shd w:val="clear" w:color="auto" w:fill="auto"/>
      <w:spacing w:line="426" w:lineRule="exact"/>
      <w:jc w:val="righ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380"/>
      <w:ind w:left="1880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108"/>
      <w:szCs w:val="108"/>
      <w:u w:val="none"/>
      <w:shd w:val="clear" w:color="auto" w:fill="auto"/>
    </w:rPr>
  </w:style>
  <w:style w:type="paragraph" w:customStyle="1" w:styleId="a3">
    <w:name w:val="其他"/>
    <w:basedOn w:val="Normal"/>
    <w:link w:val="a"/>
    <w:pPr>
      <w:widowControl w:val="0"/>
      <w:shd w:val="clear" w:color="auto" w:fill="auto"/>
      <w:spacing w:after="40" w:line="30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4">
    <w:name w:val="目录"/>
    <w:basedOn w:val="Normal"/>
    <w:link w:val="a0"/>
    <w:pPr>
      <w:widowControl w:val="0"/>
      <w:shd w:val="clear" w:color="auto" w:fill="auto"/>
      <w:spacing w:after="280"/>
      <w:ind w:firstLine="380"/>
    </w:pPr>
    <w:rPr>
      <w:rFonts w:ascii="SimSun" w:eastAsia="SimSun" w:hAnsi="SimSun" w:cs="SimSun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23">
    <w:name w:val="正文文本 (2)"/>
    <w:basedOn w:val="Normal"/>
    <w:link w:val="20"/>
    <w:pPr>
      <w:widowControl w:val="0"/>
      <w:shd w:val="clear" w:color="auto" w:fill="auto"/>
      <w:spacing w:after="4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a5">
    <w:name w:val="正文文本"/>
    <w:basedOn w:val="Normal"/>
    <w:link w:val="a1"/>
    <w:pPr>
      <w:widowControl w:val="0"/>
      <w:shd w:val="clear" w:color="auto" w:fill="auto"/>
      <w:spacing w:after="40" w:line="30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30">
    <w:name w:val="标题 #3"/>
    <w:basedOn w:val="Normal"/>
    <w:link w:val="3"/>
    <w:pPr>
      <w:widowControl w:val="0"/>
      <w:shd w:val="clear" w:color="auto" w:fill="auto"/>
      <w:spacing w:after="300" w:line="281" w:lineRule="auto"/>
      <w:ind w:left="840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FFFFFF"/>
    </w:rPr>
  </w:style>
  <w:style w:type="paragraph" w:customStyle="1" w:styleId="40">
    <w:name w:val="标题 #4"/>
    <w:basedOn w:val="Normal"/>
    <w:link w:val="4"/>
    <w:pPr>
      <w:widowControl w:val="0"/>
      <w:shd w:val="clear" w:color="auto" w:fill="auto"/>
      <w:spacing w:after="40"/>
      <w:ind w:firstLine="180"/>
      <w:outlineLvl w:val="3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6">
    <w:name w:val="表格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50">
    <w:name w:val="标题 #5"/>
    <w:basedOn w:val="Normal"/>
    <w:link w:val="5"/>
    <w:pPr>
      <w:widowControl w:val="0"/>
      <w:shd w:val="clear" w:color="auto" w:fill="auto"/>
      <w:outlineLvl w:val="4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24">
    <w:name w:val="标题 #2"/>
    <w:basedOn w:val="Normal"/>
    <w:link w:val="21"/>
    <w:pPr>
      <w:widowControl w:val="0"/>
      <w:shd w:val="clear" w:color="auto" w:fill="auto"/>
      <w:ind w:left="1640"/>
      <w:outlineLvl w:val="1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928040026111006030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