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TPU项目规划设计纲要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6" w:history="1">
        <w:r>
          <w:rPr>
            <w:rFonts w:ascii="仿宋" w:eastAsia="仿宋" w:hAnsi="仿宋" w:cs="仿宋" w:hint="eastAsia"/>
            <w:lang w:eastAsia="zh-CN"/>
          </w:rPr>
          <w:t>概论</w:t>
        </w:r>
        <w:r>
          <w:tab/>
        </w:r>
        <w:r>
          <w:fldChar w:fldCharType="begin"/>
        </w:r>
        <w:r>
          <w:instrText xml:space="preserve"> PAGEREF _Toc23916 \h </w:instrText>
        </w:r>
        <w:r>
          <w:fldChar w:fldCharType="separate"/>
        </w:r>
        <w:r>
          <w:t>3</w:t>
        </w:r>
        <w:r>
          <w:fldChar w:fldCharType="end"/>
        </w:r>
      </w:hyperlink>
    </w:p>
    <w:p>
      <w:pPr>
        <w:pStyle w:val="TOC1"/>
        <w:tabs>
          <w:tab w:val="right" w:leader="dot" w:pos="8306"/>
        </w:tabs>
      </w:pPr>
      <w:hyperlink w:anchor="_Toc16786" w:history="1">
        <w:r>
          <w:rPr>
            <w:rFonts w:ascii="仿宋" w:eastAsia="仿宋" w:hAnsi="仿宋" w:cs="仿宋" w:hint="eastAsia"/>
            <w:lang w:eastAsia="zh-CN"/>
          </w:rPr>
          <w:t>一、TPU项目文档管理</w:t>
        </w:r>
        <w:r>
          <w:tab/>
        </w:r>
        <w:r>
          <w:fldChar w:fldCharType="begin"/>
        </w:r>
        <w:r>
          <w:instrText xml:space="preserve"> PAGEREF _Toc16786 \h </w:instrText>
        </w:r>
        <w:r>
          <w:fldChar w:fldCharType="separate"/>
        </w:r>
        <w:r>
          <w:t>3</w:t>
        </w:r>
        <w:r>
          <w:fldChar w:fldCharType="end"/>
        </w:r>
      </w:hyperlink>
    </w:p>
    <w:p>
      <w:pPr>
        <w:pStyle w:val="TOC2"/>
        <w:tabs>
          <w:tab w:val="right" w:leader="dot" w:pos="8306"/>
        </w:tabs>
      </w:pPr>
      <w:hyperlink w:anchor="_Toc16659" w:history="1">
        <w:r>
          <w:rPr>
            <w:rFonts w:ascii="仿宋" w:eastAsia="仿宋" w:hAnsi="仿宋" w:cs="仿宋" w:hint="eastAsia"/>
            <w:lang w:eastAsia="zh-CN"/>
          </w:rPr>
          <w:t>(一)、文档编制与审查</w:t>
        </w:r>
        <w:r>
          <w:tab/>
        </w:r>
        <w:r>
          <w:fldChar w:fldCharType="begin"/>
        </w:r>
        <w:r>
          <w:instrText xml:space="preserve"> PAGEREF _Toc16659 \h </w:instrText>
        </w:r>
        <w:r>
          <w:fldChar w:fldCharType="separate"/>
        </w:r>
        <w:r>
          <w:t>3</w:t>
        </w:r>
        <w:r>
          <w:fldChar w:fldCharType="end"/>
        </w:r>
      </w:hyperlink>
    </w:p>
    <w:p>
      <w:pPr>
        <w:pStyle w:val="TOC2"/>
        <w:tabs>
          <w:tab w:val="right" w:leader="dot" w:pos="8306"/>
        </w:tabs>
      </w:pPr>
      <w:hyperlink w:anchor="_Toc22498" w:history="1">
        <w:r>
          <w:rPr>
            <w:rFonts w:ascii="仿宋" w:eastAsia="仿宋" w:hAnsi="仿宋" w:cs="仿宋" w:hint="eastAsia"/>
            <w:lang w:eastAsia="zh-CN"/>
          </w:rPr>
          <w:t>(二)、文档发布与分发</w:t>
        </w:r>
        <w:r>
          <w:tab/>
        </w:r>
        <w:r>
          <w:fldChar w:fldCharType="begin"/>
        </w:r>
        <w:r>
          <w:instrText xml:space="preserve"> PAGEREF _Toc22498 \h </w:instrText>
        </w:r>
        <w:r>
          <w:fldChar w:fldCharType="separate"/>
        </w:r>
        <w:r>
          <w:t>4</w:t>
        </w:r>
        <w:r>
          <w:fldChar w:fldCharType="end"/>
        </w:r>
      </w:hyperlink>
    </w:p>
    <w:p>
      <w:pPr>
        <w:pStyle w:val="TOC2"/>
        <w:tabs>
          <w:tab w:val="right" w:leader="dot" w:pos="8306"/>
        </w:tabs>
      </w:pPr>
      <w:hyperlink w:anchor="_Toc18414" w:history="1">
        <w:r>
          <w:rPr>
            <w:rFonts w:ascii="仿宋" w:eastAsia="仿宋" w:hAnsi="仿宋" w:cs="仿宋" w:hint="eastAsia"/>
            <w:lang w:eastAsia="zh-CN"/>
          </w:rPr>
          <w:t>(三)、文档存档与归档</w:t>
        </w:r>
        <w:r>
          <w:tab/>
        </w:r>
        <w:r>
          <w:fldChar w:fldCharType="begin"/>
        </w:r>
        <w:r>
          <w:instrText xml:space="preserve"> PAGEREF _Toc18414 \h </w:instrText>
        </w:r>
        <w:r>
          <w:fldChar w:fldCharType="separate"/>
        </w:r>
        <w:r>
          <w:t>5</w:t>
        </w:r>
        <w:r>
          <w:fldChar w:fldCharType="end"/>
        </w:r>
      </w:hyperlink>
    </w:p>
    <w:p>
      <w:pPr>
        <w:pStyle w:val="TOC1"/>
        <w:tabs>
          <w:tab w:val="right" w:leader="dot" w:pos="8306"/>
        </w:tabs>
      </w:pPr>
      <w:hyperlink w:anchor="_Toc15632" w:history="1">
        <w:r>
          <w:rPr>
            <w:rFonts w:ascii="仿宋" w:eastAsia="仿宋" w:hAnsi="仿宋" w:cs="仿宋" w:hint="eastAsia"/>
            <w:lang w:eastAsia="zh-CN"/>
          </w:rPr>
          <w:t>二、TPU项目土建工程</w:t>
        </w:r>
        <w:r>
          <w:tab/>
        </w:r>
        <w:r>
          <w:fldChar w:fldCharType="begin"/>
        </w:r>
        <w:r>
          <w:instrText xml:space="preserve"> PAGEREF _Toc15632 \h </w:instrText>
        </w:r>
        <w:r>
          <w:fldChar w:fldCharType="separate"/>
        </w:r>
        <w:r>
          <w:t>6</w:t>
        </w:r>
        <w:r>
          <w:fldChar w:fldCharType="end"/>
        </w:r>
      </w:hyperlink>
    </w:p>
    <w:p>
      <w:pPr>
        <w:pStyle w:val="TOC2"/>
        <w:tabs>
          <w:tab w:val="right" w:leader="dot" w:pos="8306"/>
        </w:tabs>
      </w:pPr>
      <w:hyperlink w:anchor="_Toc9674" w:history="1">
        <w:r>
          <w:rPr>
            <w:rFonts w:ascii="仿宋" w:eastAsia="仿宋" w:hAnsi="仿宋" w:cs="仿宋" w:hint="eastAsia"/>
            <w:lang w:eastAsia="zh-CN"/>
          </w:rPr>
          <w:t>(一)、建筑工程设计原则</w:t>
        </w:r>
        <w:r>
          <w:tab/>
        </w:r>
        <w:r>
          <w:fldChar w:fldCharType="begin"/>
        </w:r>
        <w:r>
          <w:instrText xml:space="preserve"> PAGEREF _Toc9674 \h </w:instrText>
        </w:r>
        <w:r>
          <w:fldChar w:fldCharType="separate"/>
        </w:r>
        <w:r>
          <w:t>6</w:t>
        </w:r>
        <w:r>
          <w:fldChar w:fldCharType="end"/>
        </w:r>
      </w:hyperlink>
    </w:p>
    <w:p>
      <w:pPr>
        <w:pStyle w:val="TOC2"/>
        <w:tabs>
          <w:tab w:val="right" w:leader="dot" w:pos="8306"/>
        </w:tabs>
      </w:pPr>
      <w:hyperlink w:anchor="_Toc2923" w:history="1">
        <w:r>
          <w:rPr>
            <w:rFonts w:ascii="仿宋" w:eastAsia="仿宋" w:hAnsi="仿宋" w:cs="仿宋" w:hint="eastAsia"/>
            <w:lang w:eastAsia="zh-CN"/>
          </w:rPr>
          <w:t>(二)、土建工程设计年限及安全等级</w:t>
        </w:r>
        <w:r>
          <w:tab/>
        </w:r>
        <w:r>
          <w:fldChar w:fldCharType="begin"/>
        </w:r>
        <w:r>
          <w:instrText xml:space="preserve"> PAGEREF _Toc2923 \h </w:instrText>
        </w:r>
        <w:r>
          <w:fldChar w:fldCharType="separate"/>
        </w:r>
        <w:r>
          <w:t>7</w:t>
        </w:r>
        <w:r>
          <w:fldChar w:fldCharType="end"/>
        </w:r>
      </w:hyperlink>
    </w:p>
    <w:p>
      <w:pPr>
        <w:pStyle w:val="TOC2"/>
        <w:tabs>
          <w:tab w:val="right" w:leader="dot" w:pos="8306"/>
        </w:tabs>
      </w:pPr>
      <w:hyperlink w:anchor="_Toc21131" w:history="1">
        <w:r>
          <w:rPr>
            <w:rFonts w:ascii="仿宋" w:eastAsia="仿宋" w:hAnsi="仿宋" w:cs="仿宋" w:hint="eastAsia"/>
            <w:lang w:eastAsia="zh-CN"/>
          </w:rPr>
          <w:t>(三)、建筑工程设计总体要求</w:t>
        </w:r>
        <w:r>
          <w:tab/>
        </w:r>
        <w:r>
          <w:fldChar w:fldCharType="begin"/>
        </w:r>
        <w:r>
          <w:instrText xml:space="preserve"> PAGEREF _Toc21131 \h </w:instrText>
        </w:r>
        <w:r>
          <w:fldChar w:fldCharType="separate"/>
        </w:r>
        <w:r>
          <w:t>9</w:t>
        </w:r>
        <w:r>
          <w:fldChar w:fldCharType="end"/>
        </w:r>
      </w:hyperlink>
    </w:p>
    <w:p>
      <w:pPr>
        <w:pStyle w:val="TOC2"/>
        <w:tabs>
          <w:tab w:val="right" w:leader="dot" w:pos="8306"/>
        </w:tabs>
      </w:pPr>
      <w:hyperlink w:anchor="_Toc20179" w:history="1">
        <w:r>
          <w:rPr>
            <w:rFonts w:ascii="仿宋" w:eastAsia="仿宋" w:hAnsi="仿宋" w:cs="仿宋" w:hint="eastAsia"/>
            <w:lang w:eastAsia="zh-CN"/>
          </w:rPr>
          <w:t>(四)、土建工程建设指标</w:t>
        </w:r>
        <w:r>
          <w:tab/>
        </w:r>
        <w:r>
          <w:fldChar w:fldCharType="begin"/>
        </w:r>
        <w:r>
          <w:instrText xml:space="preserve"> PAGEREF _Toc20179 \h </w:instrText>
        </w:r>
        <w:r>
          <w:fldChar w:fldCharType="separate"/>
        </w:r>
        <w:r>
          <w:t>9</w:t>
        </w:r>
        <w:r>
          <w:fldChar w:fldCharType="end"/>
        </w:r>
      </w:hyperlink>
    </w:p>
    <w:p>
      <w:pPr>
        <w:pStyle w:val="TOC1"/>
        <w:tabs>
          <w:tab w:val="right" w:leader="dot" w:pos="8306"/>
        </w:tabs>
      </w:pPr>
      <w:hyperlink w:anchor="_Toc30707" w:history="1">
        <w:r>
          <w:rPr>
            <w:rFonts w:ascii="仿宋" w:eastAsia="仿宋" w:hAnsi="仿宋" w:cs="仿宋" w:hint="eastAsia"/>
            <w:lang w:eastAsia="zh-CN"/>
          </w:rPr>
          <w:t>三、市场分析、调研</w:t>
        </w:r>
        <w:r>
          <w:tab/>
        </w:r>
        <w:r>
          <w:fldChar w:fldCharType="begin"/>
        </w:r>
        <w:r>
          <w:instrText xml:space="preserve"> PAGEREF _Toc30707 \h </w:instrText>
        </w:r>
        <w:r>
          <w:fldChar w:fldCharType="separate"/>
        </w:r>
        <w:r>
          <w:t>9</w:t>
        </w:r>
        <w:r>
          <w:fldChar w:fldCharType="end"/>
        </w:r>
      </w:hyperlink>
    </w:p>
    <w:p>
      <w:pPr>
        <w:pStyle w:val="TOC2"/>
        <w:tabs>
          <w:tab w:val="right" w:leader="dot" w:pos="8306"/>
        </w:tabs>
      </w:pPr>
      <w:hyperlink w:anchor="_Toc10716" w:history="1">
        <w:r>
          <w:rPr>
            <w:rFonts w:ascii="仿宋" w:eastAsia="仿宋" w:hAnsi="仿宋" w:cs="仿宋" w:hint="eastAsia"/>
            <w:lang w:eastAsia="zh-CN"/>
          </w:rPr>
          <w:t>(一)、TPU行业分析</w:t>
        </w:r>
        <w:r>
          <w:tab/>
        </w:r>
        <w:r>
          <w:fldChar w:fldCharType="begin"/>
        </w:r>
        <w:r>
          <w:instrText xml:space="preserve"> PAGEREF _Toc10716 \h </w:instrText>
        </w:r>
        <w:r>
          <w:fldChar w:fldCharType="separate"/>
        </w:r>
        <w:r>
          <w:t>9</w:t>
        </w:r>
        <w:r>
          <w:fldChar w:fldCharType="end"/>
        </w:r>
      </w:hyperlink>
    </w:p>
    <w:p>
      <w:pPr>
        <w:pStyle w:val="TOC2"/>
        <w:tabs>
          <w:tab w:val="right" w:leader="dot" w:pos="8306"/>
        </w:tabs>
      </w:pPr>
      <w:hyperlink w:anchor="_Toc14009" w:history="1">
        <w:r>
          <w:rPr>
            <w:rFonts w:ascii="仿宋" w:eastAsia="仿宋" w:hAnsi="仿宋" w:cs="仿宋" w:hint="eastAsia"/>
            <w:lang w:eastAsia="zh-CN"/>
          </w:rPr>
          <w:t>(二)、TPU市场分析预测</w:t>
        </w:r>
        <w:r>
          <w:tab/>
        </w:r>
        <w:r>
          <w:fldChar w:fldCharType="begin"/>
        </w:r>
        <w:r>
          <w:instrText xml:space="preserve"> PAGEREF _Toc14009 \h </w:instrText>
        </w:r>
        <w:r>
          <w:fldChar w:fldCharType="separate"/>
        </w:r>
        <w:r>
          <w:t>10</w:t>
        </w:r>
        <w:r>
          <w:fldChar w:fldCharType="end"/>
        </w:r>
      </w:hyperlink>
    </w:p>
    <w:p>
      <w:pPr>
        <w:pStyle w:val="TOC1"/>
        <w:tabs>
          <w:tab w:val="right" w:leader="dot" w:pos="8306"/>
        </w:tabs>
      </w:pPr>
      <w:hyperlink w:anchor="_Toc26888" w:history="1">
        <w:r>
          <w:rPr>
            <w:rFonts w:ascii="仿宋" w:eastAsia="仿宋" w:hAnsi="仿宋" w:cs="仿宋" w:hint="eastAsia"/>
            <w:lang w:eastAsia="zh-CN"/>
          </w:rPr>
          <w:t>四、TPU项目概论</w:t>
        </w:r>
        <w:r>
          <w:tab/>
        </w:r>
        <w:r>
          <w:fldChar w:fldCharType="begin"/>
        </w:r>
        <w:r>
          <w:instrText xml:space="preserve"> PAGEREF _Toc26888 \h </w:instrText>
        </w:r>
        <w:r>
          <w:fldChar w:fldCharType="separate"/>
        </w:r>
        <w:r>
          <w:t>11</w:t>
        </w:r>
        <w:r>
          <w:fldChar w:fldCharType="end"/>
        </w:r>
      </w:hyperlink>
    </w:p>
    <w:p>
      <w:pPr>
        <w:pStyle w:val="TOC2"/>
        <w:tabs>
          <w:tab w:val="right" w:leader="dot" w:pos="8306"/>
        </w:tabs>
      </w:pPr>
      <w:hyperlink w:anchor="_Toc17750" w:history="1">
        <w:r>
          <w:rPr>
            <w:rFonts w:ascii="仿宋" w:eastAsia="仿宋" w:hAnsi="仿宋" w:cs="仿宋" w:hint="eastAsia"/>
            <w:lang w:eastAsia="zh-CN"/>
          </w:rPr>
          <w:t>(一)、TPU项目概况</w:t>
        </w:r>
        <w:r>
          <w:tab/>
        </w:r>
        <w:r>
          <w:fldChar w:fldCharType="begin"/>
        </w:r>
        <w:r>
          <w:instrText xml:space="preserve"> PAGEREF _Toc17750 \h </w:instrText>
        </w:r>
        <w:r>
          <w:fldChar w:fldCharType="separate"/>
        </w:r>
        <w:r>
          <w:t>11</w:t>
        </w:r>
        <w:r>
          <w:fldChar w:fldCharType="end"/>
        </w:r>
      </w:hyperlink>
    </w:p>
    <w:p>
      <w:pPr>
        <w:pStyle w:val="TOC2"/>
        <w:tabs>
          <w:tab w:val="right" w:leader="dot" w:pos="8306"/>
        </w:tabs>
      </w:pPr>
      <w:hyperlink w:anchor="_Toc7400" w:history="1">
        <w:r>
          <w:rPr>
            <w:rFonts w:ascii="仿宋" w:eastAsia="仿宋" w:hAnsi="仿宋" w:cs="仿宋" w:hint="eastAsia"/>
            <w:lang w:eastAsia="zh-CN"/>
          </w:rPr>
          <w:t>(二)、TPU项目目标</w:t>
        </w:r>
        <w:r>
          <w:tab/>
        </w:r>
        <w:r>
          <w:fldChar w:fldCharType="begin"/>
        </w:r>
        <w:r>
          <w:instrText xml:space="preserve"> PAGEREF _Toc7400 \h </w:instrText>
        </w:r>
        <w:r>
          <w:fldChar w:fldCharType="separate"/>
        </w:r>
        <w:r>
          <w:t>13</w:t>
        </w:r>
        <w:r>
          <w:fldChar w:fldCharType="end"/>
        </w:r>
      </w:hyperlink>
    </w:p>
    <w:p>
      <w:pPr>
        <w:pStyle w:val="TOC2"/>
        <w:tabs>
          <w:tab w:val="right" w:leader="dot" w:pos="8306"/>
        </w:tabs>
      </w:pPr>
      <w:hyperlink w:anchor="_Toc15918" w:history="1">
        <w:r>
          <w:rPr>
            <w:rFonts w:ascii="仿宋" w:eastAsia="仿宋" w:hAnsi="仿宋" w:cs="仿宋" w:hint="eastAsia"/>
            <w:lang w:eastAsia="zh-CN"/>
          </w:rPr>
          <w:t>(三)、TPU项目提出的理由</w:t>
        </w:r>
        <w:r>
          <w:tab/>
        </w:r>
        <w:r>
          <w:fldChar w:fldCharType="begin"/>
        </w:r>
        <w:r>
          <w:instrText xml:space="preserve"> PAGEREF _Toc15918 \h </w:instrText>
        </w:r>
        <w:r>
          <w:fldChar w:fldCharType="separate"/>
        </w:r>
        <w:r>
          <w:t>14</w:t>
        </w:r>
        <w:r>
          <w:fldChar w:fldCharType="end"/>
        </w:r>
      </w:hyperlink>
    </w:p>
    <w:p>
      <w:pPr>
        <w:pStyle w:val="TOC2"/>
        <w:tabs>
          <w:tab w:val="right" w:leader="dot" w:pos="8306"/>
        </w:tabs>
      </w:pPr>
      <w:hyperlink w:anchor="_Toc23070" w:history="1">
        <w:r>
          <w:rPr>
            <w:rFonts w:ascii="仿宋" w:eastAsia="仿宋" w:hAnsi="仿宋" w:cs="仿宋" w:hint="eastAsia"/>
            <w:lang w:eastAsia="zh-CN"/>
          </w:rPr>
          <w:t>(四)、TPU项目意义</w:t>
        </w:r>
        <w:r>
          <w:tab/>
        </w:r>
        <w:r>
          <w:fldChar w:fldCharType="begin"/>
        </w:r>
        <w:r>
          <w:instrText xml:space="preserve"> PAGEREF _Toc23070 \h </w:instrText>
        </w:r>
        <w:r>
          <w:fldChar w:fldCharType="separate"/>
        </w:r>
        <w:r>
          <w:t>16</w:t>
        </w:r>
        <w:r>
          <w:fldChar w:fldCharType="end"/>
        </w:r>
      </w:hyperlink>
    </w:p>
    <w:p>
      <w:pPr>
        <w:pStyle w:val="TOC2"/>
        <w:tabs>
          <w:tab w:val="right" w:leader="dot" w:pos="8306"/>
        </w:tabs>
      </w:pPr>
      <w:hyperlink w:anchor="_Toc24568" w:history="1">
        <w:r>
          <w:rPr>
            <w:rFonts w:ascii="仿宋" w:eastAsia="仿宋" w:hAnsi="仿宋" w:cs="仿宋" w:hint="eastAsia"/>
            <w:lang w:eastAsia="zh-CN"/>
          </w:rPr>
          <w:t>(五)、TPU项目背景</w:t>
        </w:r>
        <w:r>
          <w:tab/>
        </w:r>
        <w:r>
          <w:fldChar w:fldCharType="begin"/>
        </w:r>
        <w:r>
          <w:instrText xml:space="preserve"> PAGEREF _Toc24568 \h </w:instrText>
        </w:r>
        <w:r>
          <w:fldChar w:fldCharType="separate"/>
        </w:r>
        <w:r>
          <w:t>16</w:t>
        </w:r>
        <w:r>
          <w:fldChar w:fldCharType="end"/>
        </w:r>
      </w:hyperlink>
    </w:p>
    <w:p>
      <w:pPr>
        <w:pStyle w:val="TOC1"/>
        <w:tabs>
          <w:tab w:val="right" w:leader="dot" w:pos="8306"/>
        </w:tabs>
      </w:pPr>
      <w:hyperlink w:anchor="_Toc30359" w:history="1">
        <w:r>
          <w:rPr>
            <w:rFonts w:ascii="仿宋" w:eastAsia="仿宋" w:hAnsi="仿宋" w:cs="仿宋" w:hint="eastAsia"/>
            <w:lang w:eastAsia="zh-CN"/>
          </w:rPr>
          <w:t>五、TPU项目绩效评估</w:t>
        </w:r>
        <w:r>
          <w:tab/>
        </w:r>
        <w:r>
          <w:fldChar w:fldCharType="begin"/>
        </w:r>
        <w:r>
          <w:instrText xml:space="preserve"> PAGEREF _Toc30359 \h </w:instrText>
        </w:r>
        <w:r>
          <w:fldChar w:fldCharType="separate"/>
        </w:r>
        <w:r>
          <w:t>17</w:t>
        </w:r>
        <w:r>
          <w:fldChar w:fldCharType="end"/>
        </w:r>
      </w:hyperlink>
    </w:p>
    <w:p>
      <w:pPr>
        <w:pStyle w:val="TOC2"/>
        <w:tabs>
          <w:tab w:val="right" w:leader="dot" w:pos="8306"/>
        </w:tabs>
      </w:pPr>
      <w:hyperlink w:anchor="_Toc23202" w:history="1">
        <w:r>
          <w:rPr>
            <w:rFonts w:ascii="仿宋" w:eastAsia="仿宋" w:hAnsi="仿宋" w:cs="仿宋" w:hint="eastAsia"/>
            <w:lang w:eastAsia="zh-CN"/>
          </w:rPr>
          <w:t>(一)、绩效评估指标</w:t>
        </w:r>
        <w:r>
          <w:tab/>
        </w:r>
        <w:r>
          <w:fldChar w:fldCharType="begin"/>
        </w:r>
        <w:r>
          <w:instrText xml:space="preserve"> PAGEREF _Toc23202 \h </w:instrText>
        </w:r>
        <w:r>
          <w:fldChar w:fldCharType="separate"/>
        </w:r>
        <w:r>
          <w:t>17</w:t>
        </w:r>
        <w:r>
          <w:fldChar w:fldCharType="end"/>
        </w:r>
      </w:hyperlink>
    </w:p>
    <w:p>
      <w:pPr>
        <w:pStyle w:val="TOC2"/>
        <w:tabs>
          <w:tab w:val="right" w:leader="dot" w:pos="8306"/>
        </w:tabs>
      </w:pPr>
      <w:hyperlink w:anchor="_Toc5498" w:history="1">
        <w:r>
          <w:rPr>
            <w:rFonts w:ascii="仿宋" w:eastAsia="仿宋" w:hAnsi="仿宋" w:cs="仿宋" w:hint="eastAsia"/>
            <w:lang w:eastAsia="zh-CN"/>
          </w:rPr>
          <w:t>(二)、绩效评估方法</w:t>
        </w:r>
        <w:r>
          <w:tab/>
        </w:r>
        <w:r>
          <w:fldChar w:fldCharType="begin"/>
        </w:r>
        <w:r>
          <w:instrText xml:space="preserve"> PAGEREF _Toc5498 \h </w:instrText>
        </w:r>
        <w:r>
          <w:fldChar w:fldCharType="separate"/>
        </w:r>
        <w:r>
          <w:t>18</w:t>
        </w:r>
        <w:r>
          <w:fldChar w:fldCharType="end"/>
        </w:r>
      </w:hyperlink>
    </w:p>
    <w:p>
      <w:pPr>
        <w:pStyle w:val="TOC2"/>
        <w:tabs>
          <w:tab w:val="right" w:leader="dot" w:pos="8306"/>
        </w:tabs>
      </w:pPr>
      <w:hyperlink w:anchor="_Toc21496" w:history="1">
        <w:r>
          <w:rPr>
            <w:rFonts w:ascii="仿宋" w:eastAsia="仿宋" w:hAnsi="仿宋" w:cs="仿宋" w:hint="eastAsia"/>
            <w:lang w:eastAsia="zh-CN"/>
          </w:rPr>
          <w:t>(三)、绩效评估周期</w:t>
        </w:r>
        <w:r>
          <w:tab/>
        </w:r>
        <w:r>
          <w:fldChar w:fldCharType="begin"/>
        </w:r>
        <w:r>
          <w:instrText xml:space="preserve"> PAGEREF _Toc21496 \h </w:instrText>
        </w:r>
        <w:r>
          <w:fldChar w:fldCharType="separate"/>
        </w:r>
        <w:r>
          <w:t>19</w:t>
        </w:r>
        <w:r>
          <w:fldChar w:fldCharType="end"/>
        </w:r>
      </w:hyperlink>
    </w:p>
    <w:p>
      <w:pPr>
        <w:pStyle w:val="TOC1"/>
        <w:tabs>
          <w:tab w:val="right" w:leader="dot" w:pos="8306"/>
        </w:tabs>
      </w:pPr>
      <w:hyperlink w:anchor="_Toc8090" w:history="1">
        <w:r>
          <w:rPr>
            <w:rFonts w:ascii="仿宋" w:eastAsia="仿宋" w:hAnsi="仿宋" w:cs="仿宋" w:hint="eastAsia"/>
            <w:lang w:eastAsia="zh-CN"/>
          </w:rPr>
          <w:t>六、TPU项目建设背景及必要性分析</w:t>
        </w:r>
        <w:r>
          <w:tab/>
        </w:r>
        <w:r>
          <w:fldChar w:fldCharType="begin"/>
        </w:r>
        <w:r>
          <w:instrText xml:space="preserve"> PAGEREF _Toc8090 \h </w:instrText>
        </w:r>
        <w:r>
          <w:fldChar w:fldCharType="separate"/>
        </w:r>
        <w:r>
          <w:t>20</w:t>
        </w:r>
        <w:r>
          <w:fldChar w:fldCharType="end"/>
        </w:r>
      </w:hyperlink>
    </w:p>
    <w:p>
      <w:pPr>
        <w:pStyle w:val="TOC2"/>
        <w:tabs>
          <w:tab w:val="right" w:leader="dot" w:pos="8306"/>
        </w:tabs>
      </w:pPr>
      <w:hyperlink w:anchor="_Toc27350" w:history="1">
        <w:r>
          <w:rPr>
            <w:rFonts w:ascii="仿宋" w:eastAsia="仿宋" w:hAnsi="仿宋" w:cs="仿宋" w:hint="eastAsia"/>
            <w:lang w:eastAsia="zh-CN"/>
          </w:rPr>
          <w:t>(一)、TPU项目背景分析</w:t>
        </w:r>
        <w:r>
          <w:tab/>
        </w:r>
        <w:r>
          <w:fldChar w:fldCharType="begin"/>
        </w:r>
        <w:r>
          <w:instrText xml:space="preserve"> PAGEREF _Toc27350 \h </w:instrText>
        </w:r>
        <w:r>
          <w:fldChar w:fldCharType="separate"/>
        </w:r>
        <w:r>
          <w:t>20</w:t>
        </w:r>
        <w:r>
          <w:fldChar w:fldCharType="end"/>
        </w:r>
      </w:hyperlink>
    </w:p>
    <w:p>
      <w:pPr>
        <w:pStyle w:val="TOC2"/>
        <w:tabs>
          <w:tab w:val="right" w:leader="dot" w:pos="8306"/>
        </w:tabs>
      </w:pPr>
      <w:hyperlink w:anchor="_Toc29805" w:history="1">
        <w:r>
          <w:rPr>
            <w:rFonts w:ascii="仿宋" w:eastAsia="仿宋" w:hAnsi="仿宋" w:cs="仿宋" w:hint="eastAsia"/>
            <w:lang w:eastAsia="zh-CN"/>
          </w:rPr>
          <w:t>(二)、TPU项目建设必要性分析</w:t>
        </w:r>
        <w:r>
          <w:tab/>
        </w:r>
        <w:r>
          <w:fldChar w:fldCharType="begin"/>
        </w:r>
        <w:r>
          <w:instrText xml:space="preserve"> PAGEREF _Toc29805 \h </w:instrText>
        </w:r>
        <w:r>
          <w:fldChar w:fldCharType="separate"/>
        </w:r>
        <w:r>
          <w:t>22</w:t>
        </w:r>
        <w:r>
          <w:fldChar w:fldCharType="end"/>
        </w:r>
      </w:hyperlink>
    </w:p>
    <w:p>
      <w:pPr>
        <w:pStyle w:val="TOC1"/>
        <w:tabs>
          <w:tab w:val="right" w:leader="dot" w:pos="8306"/>
        </w:tabs>
      </w:pPr>
      <w:hyperlink w:anchor="_Toc29879" w:history="1">
        <w:r>
          <w:rPr>
            <w:rFonts w:ascii="仿宋" w:eastAsia="仿宋" w:hAnsi="仿宋" w:cs="仿宋" w:hint="eastAsia"/>
            <w:lang w:eastAsia="zh-CN"/>
          </w:rPr>
          <w:t>七、TPU项目风险管理</w:t>
        </w:r>
        <w:r>
          <w:tab/>
        </w:r>
        <w:r>
          <w:fldChar w:fldCharType="begin"/>
        </w:r>
        <w:r>
          <w:instrText xml:space="preserve"> PAGEREF _Toc29879 \h </w:instrText>
        </w:r>
        <w:r>
          <w:fldChar w:fldCharType="separate"/>
        </w:r>
        <w:r>
          <w:t>23</w:t>
        </w:r>
        <w:r>
          <w:fldChar w:fldCharType="end"/>
        </w:r>
      </w:hyperlink>
    </w:p>
    <w:p>
      <w:pPr>
        <w:pStyle w:val="TOC2"/>
        <w:tabs>
          <w:tab w:val="right" w:leader="dot" w:pos="8306"/>
        </w:tabs>
      </w:pPr>
      <w:hyperlink w:anchor="_Toc16348" w:history="1">
        <w:r>
          <w:rPr>
            <w:rFonts w:ascii="仿宋" w:eastAsia="仿宋" w:hAnsi="仿宋" w:cs="仿宋" w:hint="eastAsia"/>
            <w:lang w:eastAsia="zh-CN"/>
          </w:rPr>
          <w:t>(一)、风险识别与评估</w:t>
        </w:r>
        <w:r>
          <w:tab/>
        </w:r>
        <w:r>
          <w:fldChar w:fldCharType="begin"/>
        </w:r>
        <w:r>
          <w:instrText xml:space="preserve"> PAGEREF _Toc16348 \h </w:instrText>
        </w:r>
        <w:r>
          <w:fldChar w:fldCharType="separate"/>
        </w:r>
        <w:r>
          <w:t>23</w:t>
        </w:r>
        <w:r>
          <w:fldChar w:fldCharType="end"/>
        </w:r>
      </w:hyperlink>
    </w:p>
    <w:p>
      <w:pPr>
        <w:pStyle w:val="TOC2"/>
        <w:tabs>
          <w:tab w:val="right" w:leader="dot" w:pos="8306"/>
        </w:tabs>
      </w:pPr>
      <w:hyperlink w:anchor="_Toc20693" w:history="1">
        <w:r>
          <w:rPr>
            <w:rFonts w:ascii="仿宋" w:eastAsia="仿宋" w:hAnsi="仿宋" w:cs="仿宋" w:hint="eastAsia"/>
            <w:lang w:eastAsia="zh-CN"/>
          </w:rPr>
          <w:t>(二)、风险应对策略</w:t>
        </w:r>
        <w:r>
          <w:tab/>
        </w:r>
        <w:r>
          <w:fldChar w:fldCharType="begin"/>
        </w:r>
        <w:r>
          <w:instrText xml:space="preserve"> PAGEREF _Toc20693 \h </w:instrText>
        </w:r>
        <w:r>
          <w:fldChar w:fldCharType="separate"/>
        </w:r>
        <w:r>
          <w:t>24</w:t>
        </w:r>
        <w:r>
          <w:fldChar w:fldCharType="end"/>
        </w:r>
      </w:hyperlink>
    </w:p>
    <w:p>
      <w:pPr>
        <w:pStyle w:val="TOC2"/>
        <w:tabs>
          <w:tab w:val="right" w:leader="dot" w:pos="8306"/>
        </w:tabs>
      </w:pPr>
      <w:hyperlink w:anchor="_Toc867" w:history="1">
        <w:r>
          <w:rPr>
            <w:rFonts w:ascii="仿宋" w:eastAsia="仿宋" w:hAnsi="仿宋" w:cs="仿宋" w:hint="eastAsia"/>
            <w:lang w:eastAsia="zh-CN"/>
          </w:rPr>
          <w:t>(三)、风险监控与控制</w:t>
        </w:r>
        <w:r>
          <w:tab/>
        </w:r>
        <w:r>
          <w:fldChar w:fldCharType="begin"/>
        </w:r>
        <w:r>
          <w:instrText xml:space="preserve"> PAGEREF _Toc867 \h </w:instrText>
        </w:r>
        <w:r>
          <w:fldChar w:fldCharType="separate"/>
        </w:r>
        <w:r>
          <w:t>26</w:t>
        </w:r>
        <w:r>
          <w:fldChar w:fldCharType="end"/>
        </w:r>
      </w:hyperlink>
    </w:p>
    <w:p>
      <w:pPr>
        <w:pStyle w:val="TOC1"/>
        <w:tabs>
          <w:tab w:val="right" w:leader="dot" w:pos="8306"/>
        </w:tabs>
      </w:pPr>
      <w:hyperlink w:anchor="_Toc17723" w:history="1">
        <w:r>
          <w:rPr>
            <w:rFonts w:ascii="仿宋" w:eastAsia="仿宋" w:hAnsi="仿宋" w:cs="仿宋" w:hint="eastAsia"/>
            <w:lang w:eastAsia="zh-CN"/>
          </w:rPr>
          <w:t>八、TPU项目环境影响分析</w:t>
        </w:r>
        <w:r>
          <w:tab/>
        </w:r>
        <w:r>
          <w:fldChar w:fldCharType="begin"/>
        </w:r>
        <w:r>
          <w:instrText xml:space="preserve"> PAGEREF _Toc17723 \h </w:instrText>
        </w:r>
        <w:r>
          <w:fldChar w:fldCharType="separate"/>
        </w:r>
        <w:r>
          <w:t>27</w:t>
        </w:r>
        <w:r>
          <w:fldChar w:fldCharType="end"/>
        </w:r>
      </w:hyperlink>
    </w:p>
    <w:p>
      <w:pPr>
        <w:pStyle w:val="TOC2"/>
        <w:tabs>
          <w:tab w:val="right" w:leader="dot" w:pos="8306"/>
        </w:tabs>
      </w:pPr>
      <w:hyperlink w:anchor="_Toc5465" w:history="1">
        <w:r>
          <w:rPr>
            <w:rFonts w:ascii="仿宋" w:eastAsia="仿宋" w:hAnsi="仿宋" w:cs="仿宋" w:hint="eastAsia"/>
            <w:lang w:eastAsia="zh-CN"/>
          </w:rPr>
          <w:t>(一)、建设区域环境质量现状</w:t>
        </w:r>
        <w:r>
          <w:tab/>
        </w:r>
        <w:r>
          <w:fldChar w:fldCharType="begin"/>
        </w:r>
        <w:r>
          <w:instrText xml:space="preserve"> PAGEREF _Toc5465 \h </w:instrText>
        </w:r>
        <w:r>
          <w:fldChar w:fldCharType="separate"/>
        </w:r>
        <w:r>
          <w:t>27</w:t>
        </w:r>
        <w:r>
          <w:fldChar w:fldCharType="end"/>
        </w:r>
      </w:hyperlink>
    </w:p>
    <w:p>
      <w:pPr>
        <w:pStyle w:val="TOC2"/>
        <w:tabs>
          <w:tab w:val="right" w:leader="dot" w:pos="8306"/>
        </w:tabs>
      </w:pPr>
      <w:hyperlink w:anchor="_Toc15737" w:history="1">
        <w:r>
          <w:rPr>
            <w:rFonts w:ascii="仿宋" w:eastAsia="仿宋" w:hAnsi="仿宋" w:cs="仿宋" w:hint="eastAsia"/>
            <w:lang w:eastAsia="zh-CN"/>
          </w:rPr>
          <w:t>(二)、建设期环境保护</w:t>
        </w:r>
        <w:r>
          <w:tab/>
        </w:r>
        <w:r>
          <w:fldChar w:fldCharType="begin"/>
        </w:r>
        <w:r>
          <w:instrText xml:space="preserve"> PAGEREF _Toc15737 \h </w:instrText>
        </w:r>
        <w:r>
          <w:fldChar w:fldCharType="separate"/>
        </w:r>
        <w:r>
          <w:t>28</w:t>
        </w:r>
        <w:r>
          <w:fldChar w:fldCharType="end"/>
        </w:r>
      </w:hyperlink>
    </w:p>
    <w:p>
      <w:pPr>
        <w:pStyle w:val="TOC2"/>
        <w:tabs>
          <w:tab w:val="right" w:leader="dot" w:pos="8306"/>
        </w:tabs>
      </w:pPr>
      <w:hyperlink w:anchor="_Toc12125" w:history="1">
        <w:r>
          <w:rPr>
            <w:rFonts w:ascii="仿宋" w:eastAsia="仿宋" w:hAnsi="仿宋" w:cs="仿宋" w:hint="eastAsia"/>
            <w:lang w:eastAsia="zh-CN"/>
          </w:rPr>
          <w:t>(三)、运营期环境保护</w:t>
        </w:r>
        <w:r>
          <w:tab/>
        </w:r>
        <w:r>
          <w:fldChar w:fldCharType="begin"/>
        </w:r>
        <w:r>
          <w:instrText xml:space="preserve"> PAGEREF _Toc12125 \h </w:instrText>
        </w:r>
        <w:r>
          <w:fldChar w:fldCharType="separate"/>
        </w:r>
        <w:r>
          <w:t>30</w:t>
        </w:r>
        <w:r>
          <w:fldChar w:fldCharType="end"/>
        </w:r>
      </w:hyperlink>
    </w:p>
    <w:p>
      <w:pPr>
        <w:pStyle w:val="TOC2"/>
        <w:tabs>
          <w:tab w:val="right" w:leader="dot" w:pos="8306"/>
        </w:tabs>
      </w:pPr>
      <w:hyperlink w:anchor="_Toc16342" w:history="1">
        <w:r>
          <w:rPr>
            <w:rFonts w:ascii="仿宋" w:eastAsia="仿宋" w:hAnsi="仿宋" w:cs="仿宋" w:hint="eastAsia"/>
            <w:lang w:eastAsia="zh-CN"/>
          </w:rPr>
          <w:t>(四)、TPU项目建设对区域经济的影响</w:t>
        </w:r>
        <w:r>
          <w:tab/>
        </w:r>
        <w:r>
          <w:fldChar w:fldCharType="begin"/>
        </w:r>
        <w:r>
          <w:instrText xml:space="preserve"> PAGEREF _Toc16342 \h </w:instrText>
        </w:r>
        <w:r>
          <w:fldChar w:fldCharType="separate"/>
        </w:r>
        <w:r>
          <w:t>31</w:t>
        </w:r>
        <w:r>
          <w:fldChar w:fldCharType="end"/>
        </w:r>
      </w:hyperlink>
    </w:p>
    <w:p>
      <w:pPr>
        <w:pStyle w:val="TOC2"/>
        <w:tabs>
          <w:tab w:val="right" w:leader="dot" w:pos="8306"/>
        </w:tabs>
      </w:pPr>
      <w:hyperlink w:anchor="_Toc11571" w:history="1">
        <w:r>
          <w:rPr>
            <w:rFonts w:ascii="仿宋" w:eastAsia="仿宋" w:hAnsi="仿宋" w:cs="仿宋" w:hint="eastAsia"/>
            <w:lang w:eastAsia="zh-CN"/>
          </w:rPr>
          <w:t>(五)、废弃物处理</w:t>
        </w:r>
        <w:r>
          <w:tab/>
        </w:r>
        <w:r>
          <w:fldChar w:fldCharType="begin"/>
        </w:r>
        <w:r>
          <w:instrText xml:space="preserve"> PAGEREF _Toc11571 \h </w:instrText>
        </w:r>
        <w:r>
          <w:fldChar w:fldCharType="separate"/>
        </w:r>
        <w:r>
          <w:t>33</w:t>
        </w:r>
        <w:r>
          <w:fldChar w:fldCharType="end"/>
        </w:r>
      </w:hyperlink>
    </w:p>
    <w:p>
      <w:pPr>
        <w:pStyle w:val="TOC2"/>
        <w:tabs>
          <w:tab w:val="right" w:leader="dot" w:pos="8306"/>
        </w:tabs>
      </w:pPr>
      <w:hyperlink w:anchor="_Toc21810" w:history="1">
        <w:r>
          <w:rPr>
            <w:rFonts w:ascii="仿宋" w:eastAsia="仿宋" w:hAnsi="仿宋" w:cs="仿宋" w:hint="eastAsia"/>
            <w:lang w:eastAsia="zh-CN"/>
          </w:rPr>
          <w:t>(六)、特殊环境影响分析</w:t>
        </w:r>
        <w:r>
          <w:tab/>
        </w:r>
        <w:r>
          <w:fldChar w:fldCharType="begin"/>
        </w:r>
        <w:r>
          <w:instrText xml:space="preserve"> PAGEREF _Toc21810 \h </w:instrText>
        </w:r>
        <w:r>
          <w:fldChar w:fldCharType="separate"/>
        </w:r>
        <w:r>
          <w:t>34</w:t>
        </w:r>
        <w:r>
          <w:fldChar w:fldCharType="end"/>
        </w:r>
      </w:hyperlink>
    </w:p>
    <w:p>
      <w:pPr>
        <w:pStyle w:val="TOC2"/>
        <w:tabs>
          <w:tab w:val="right" w:leader="dot" w:pos="8306"/>
        </w:tabs>
      </w:pPr>
      <w:hyperlink w:anchor="_Toc26529" w:history="1">
        <w:r>
          <w:rPr>
            <w:rFonts w:ascii="仿宋" w:eastAsia="仿宋" w:hAnsi="仿宋" w:cs="仿宋" w:hint="eastAsia"/>
            <w:lang w:eastAsia="zh-CN"/>
          </w:rPr>
          <w:t>(七)、清洁生产</w:t>
        </w:r>
        <w:r>
          <w:tab/>
        </w:r>
        <w:r>
          <w:fldChar w:fldCharType="begin"/>
        </w:r>
        <w:r>
          <w:instrText xml:space="preserve"> PAGEREF _Toc26529 \h </w:instrText>
        </w:r>
        <w:r>
          <w:fldChar w:fldCharType="separate"/>
        </w:r>
        <w:r>
          <w:t>35</w:t>
        </w:r>
        <w:r>
          <w:fldChar w:fldCharType="end"/>
        </w:r>
      </w:hyperlink>
    </w:p>
    <w:p>
      <w:pPr>
        <w:pStyle w:val="TOC2"/>
        <w:tabs>
          <w:tab w:val="right" w:leader="dot" w:pos="8306"/>
        </w:tabs>
      </w:pPr>
      <w:hyperlink w:anchor="_Toc16642" w:history="1">
        <w:r>
          <w:rPr>
            <w:rFonts w:ascii="仿宋" w:eastAsia="仿宋" w:hAnsi="仿宋" w:cs="仿宋" w:hint="eastAsia"/>
            <w:lang w:eastAsia="zh-CN"/>
          </w:rPr>
          <w:t>(八)、环境保护综合评价</w:t>
        </w:r>
        <w:r>
          <w:tab/>
        </w:r>
        <w:r>
          <w:fldChar w:fldCharType="begin"/>
        </w:r>
        <w:r>
          <w:instrText xml:space="preserve"> PAGEREF _Toc16642 \h </w:instrText>
        </w:r>
        <w:r>
          <w:fldChar w:fldCharType="separate"/>
        </w:r>
        <w:r>
          <w:t>36</w:t>
        </w:r>
        <w:r>
          <w:fldChar w:fldCharType="end"/>
        </w:r>
      </w:hyperlink>
    </w:p>
    <w:p>
      <w:pPr>
        <w:pStyle w:val="TOC1"/>
        <w:tabs>
          <w:tab w:val="right" w:leader="dot" w:pos="8306"/>
        </w:tabs>
      </w:pPr>
      <w:hyperlink w:anchor="_Toc13058" w:history="1">
        <w:r>
          <w:rPr>
            <w:rFonts w:ascii="仿宋" w:eastAsia="仿宋" w:hAnsi="仿宋" w:cs="仿宋" w:hint="eastAsia"/>
            <w:lang w:eastAsia="zh-CN"/>
          </w:rPr>
          <w:t>九、TPU项目投资规划</w:t>
        </w:r>
        <w:r>
          <w:tab/>
        </w:r>
        <w:r>
          <w:fldChar w:fldCharType="begin"/>
        </w:r>
        <w:r>
          <w:instrText xml:space="preserve"> PAGEREF _Toc13058 \h </w:instrText>
        </w:r>
        <w:r>
          <w:fldChar w:fldCharType="separate"/>
        </w:r>
        <w:r>
          <w:t>37</w:t>
        </w:r>
        <w:r>
          <w:fldChar w:fldCharType="end"/>
        </w:r>
      </w:hyperlink>
    </w:p>
    <w:p>
      <w:pPr>
        <w:pStyle w:val="TOC2"/>
        <w:tabs>
          <w:tab w:val="right" w:leader="dot" w:pos="8306"/>
        </w:tabs>
      </w:pPr>
      <w:hyperlink w:anchor="_Toc4611" w:history="1">
        <w:r>
          <w:rPr>
            <w:rFonts w:ascii="仿宋" w:eastAsia="仿宋" w:hAnsi="仿宋" w:cs="仿宋" w:hint="eastAsia"/>
            <w:lang w:eastAsia="zh-CN"/>
          </w:rPr>
          <w:t>(一)、TPU项目总投资估算</w:t>
        </w:r>
        <w:r>
          <w:tab/>
        </w:r>
        <w:r>
          <w:fldChar w:fldCharType="begin"/>
        </w:r>
        <w:r>
          <w:instrText xml:space="preserve"> PAGEREF _Toc4611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 w:history="1">
        <w:r>
          <w:rPr>
            <w:rFonts w:ascii="仿宋" w:eastAsia="仿宋" w:hAnsi="仿宋" w:cs="仿宋" w:hint="eastAsia"/>
            <w:lang w:eastAsia="zh-CN"/>
          </w:rPr>
          <w:t>(二)、资金筹措</w:t>
        </w:r>
        <w:r>
          <w:tab/>
        </w:r>
        <w:r>
          <w:fldChar w:fldCharType="begin"/>
        </w:r>
        <w:r>
          <w:instrText xml:space="preserve"> PAGEREF _Toc1967 \h </w:instrText>
        </w:r>
        <w:r>
          <w:fldChar w:fldCharType="separate"/>
        </w:r>
        <w:r>
          <w:t>39</w:t>
        </w:r>
        <w:r>
          <w:fldChar w:fldCharType="end"/>
        </w:r>
      </w:hyperlink>
    </w:p>
    <w:p>
      <w:pPr>
        <w:pStyle w:val="TOC1"/>
        <w:tabs>
          <w:tab w:val="right" w:leader="dot" w:pos="8306"/>
        </w:tabs>
      </w:pPr>
      <w:hyperlink w:anchor="_Toc6544" w:history="1">
        <w:r>
          <w:rPr>
            <w:rFonts w:ascii="仿宋" w:eastAsia="仿宋" w:hAnsi="仿宋" w:cs="仿宋" w:hint="eastAsia"/>
            <w:lang w:eastAsia="zh-CN"/>
          </w:rPr>
          <w:t>十、生产安全保护</w:t>
        </w:r>
        <w:r>
          <w:tab/>
        </w:r>
        <w:r>
          <w:fldChar w:fldCharType="begin"/>
        </w:r>
        <w:r>
          <w:instrText xml:space="preserve"> PAGEREF _Toc6544 \h </w:instrText>
        </w:r>
        <w:r>
          <w:fldChar w:fldCharType="separate"/>
        </w:r>
        <w:r>
          <w:t>39</w:t>
        </w:r>
        <w:r>
          <w:fldChar w:fldCharType="end"/>
        </w:r>
      </w:hyperlink>
    </w:p>
    <w:p>
      <w:pPr>
        <w:pStyle w:val="TOC2"/>
        <w:tabs>
          <w:tab w:val="right" w:leader="dot" w:pos="8306"/>
        </w:tabs>
      </w:pPr>
      <w:hyperlink w:anchor="_Toc19052" w:history="1">
        <w:r>
          <w:rPr>
            <w:rFonts w:ascii="仿宋" w:eastAsia="仿宋" w:hAnsi="仿宋" w:cs="仿宋" w:hint="eastAsia"/>
            <w:lang w:eastAsia="zh-CN"/>
          </w:rPr>
          <w:t>(一)、消防安全</w:t>
        </w:r>
        <w:r>
          <w:tab/>
        </w:r>
        <w:r>
          <w:fldChar w:fldCharType="begin"/>
        </w:r>
        <w:r>
          <w:instrText xml:space="preserve"> PAGEREF _Toc19052 \h </w:instrText>
        </w:r>
        <w:r>
          <w:fldChar w:fldCharType="separate"/>
        </w:r>
        <w:r>
          <w:t>39</w:t>
        </w:r>
        <w:r>
          <w:fldChar w:fldCharType="end"/>
        </w:r>
      </w:hyperlink>
    </w:p>
    <w:p>
      <w:pPr>
        <w:pStyle w:val="TOC2"/>
        <w:tabs>
          <w:tab w:val="right" w:leader="dot" w:pos="8306"/>
        </w:tabs>
      </w:pPr>
      <w:hyperlink w:anchor="_Toc1741" w:history="1">
        <w:r>
          <w:rPr>
            <w:rFonts w:ascii="仿宋" w:eastAsia="仿宋" w:hAnsi="仿宋" w:cs="仿宋" w:hint="eastAsia"/>
            <w:lang w:eastAsia="zh-CN"/>
          </w:rPr>
          <w:t>(二)、防火防爆总图布置措施</w:t>
        </w:r>
        <w:r>
          <w:tab/>
        </w:r>
        <w:r>
          <w:fldChar w:fldCharType="begin"/>
        </w:r>
        <w:r>
          <w:instrText xml:space="preserve"> PAGEREF _Toc1741 \h </w:instrText>
        </w:r>
        <w:r>
          <w:fldChar w:fldCharType="separate"/>
        </w:r>
        <w:r>
          <w:t>41</w:t>
        </w:r>
        <w:r>
          <w:fldChar w:fldCharType="end"/>
        </w:r>
      </w:hyperlink>
    </w:p>
    <w:p>
      <w:pPr>
        <w:pStyle w:val="TOC2"/>
        <w:tabs>
          <w:tab w:val="right" w:leader="dot" w:pos="8306"/>
        </w:tabs>
      </w:pPr>
      <w:hyperlink w:anchor="_Toc7544" w:history="1">
        <w:r>
          <w:rPr>
            <w:rFonts w:ascii="仿宋" w:eastAsia="仿宋" w:hAnsi="仿宋" w:cs="仿宋" w:hint="eastAsia"/>
            <w:lang w:eastAsia="zh-CN"/>
          </w:rPr>
          <w:t>(三)、自然灾害防范措施</w:t>
        </w:r>
        <w:r>
          <w:tab/>
        </w:r>
        <w:r>
          <w:fldChar w:fldCharType="begin"/>
        </w:r>
        <w:r>
          <w:instrText xml:space="preserve"> PAGEREF _Toc7544 \h </w:instrText>
        </w:r>
        <w:r>
          <w:fldChar w:fldCharType="separate"/>
        </w:r>
        <w:r>
          <w:t>42</w:t>
        </w:r>
        <w:r>
          <w:fldChar w:fldCharType="end"/>
        </w:r>
      </w:hyperlink>
    </w:p>
    <w:p>
      <w:pPr>
        <w:pStyle w:val="TOC2"/>
        <w:tabs>
          <w:tab w:val="right" w:leader="dot" w:pos="8306"/>
        </w:tabs>
      </w:pPr>
      <w:hyperlink w:anchor="_Toc3074" w:history="1">
        <w:r>
          <w:rPr>
            <w:rFonts w:ascii="仿宋" w:eastAsia="仿宋" w:hAnsi="仿宋" w:cs="仿宋" w:hint="eastAsia"/>
            <w:lang w:eastAsia="zh-CN"/>
          </w:rPr>
          <w:t>(四)、安全色及安全标志使用要求</w:t>
        </w:r>
        <w:r>
          <w:tab/>
        </w:r>
        <w:r>
          <w:fldChar w:fldCharType="begin"/>
        </w:r>
        <w:r>
          <w:instrText xml:space="preserve"> PAGEREF _Toc3074 \h </w:instrText>
        </w:r>
        <w:r>
          <w:fldChar w:fldCharType="separate"/>
        </w:r>
        <w:r>
          <w:t>42</w:t>
        </w:r>
        <w:r>
          <w:fldChar w:fldCharType="end"/>
        </w:r>
      </w:hyperlink>
    </w:p>
    <w:p>
      <w:pPr>
        <w:pStyle w:val="TOC2"/>
        <w:tabs>
          <w:tab w:val="right" w:leader="dot" w:pos="8306"/>
        </w:tabs>
      </w:pPr>
      <w:hyperlink w:anchor="_Toc9975" w:history="1">
        <w:r>
          <w:rPr>
            <w:rFonts w:ascii="仿宋" w:eastAsia="仿宋" w:hAnsi="仿宋" w:cs="仿宋" w:hint="eastAsia"/>
            <w:lang w:eastAsia="zh-CN"/>
          </w:rPr>
          <w:t>(五)、防尘防毒措施</w:t>
        </w:r>
        <w:r>
          <w:tab/>
        </w:r>
        <w:r>
          <w:fldChar w:fldCharType="begin"/>
        </w:r>
        <w:r>
          <w:instrText xml:space="preserve"> PAGEREF _Toc9975 \h </w:instrText>
        </w:r>
        <w:r>
          <w:fldChar w:fldCharType="separate"/>
        </w:r>
        <w:r>
          <w:t>43</w:t>
        </w:r>
        <w:r>
          <w:fldChar w:fldCharType="end"/>
        </w:r>
      </w:hyperlink>
    </w:p>
    <w:p>
      <w:pPr>
        <w:pStyle w:val="TOC2"/>
        <w:tabs>
          <w:tab w:val="right" w:leader="dot" w:pos="8306"/>
        </w:tabs>
      </w:pPr>
      <w:hyperlink w:anchor="_Toc26576" w:history="1">
        <w:r>
          <w:rPr>
            <w:rFonts w:ascii="仿宋" w:eastAsia="仿宋" w:hAnsi="仿宋" w:cs="仿宋" w:hint="eastAsia"/>
            <w:lang w:eastAsia="zh-CN"/>
          </w:rPr>
          <w:t>(六)、防静电、触电防护及防雷措施</w:t>
        </w:r>
        <w:r>
          <w:tab/>
        </w:r>
        <w:r>
          <w:fldChar w:fldCharType="begin"/>
        </w:r>
        <w:r>
          <w:instrText xml:space="preserve"> PAGEREF _Toc26576 \h </w:instrText>
        </w:r>
        <w:r>
          <w:fldChar w:fldCharType="separate"/>
        </w:r>
        <w:r>
          <w:t>44</w:t>
        </w:r>
        <w:r>
          <w:fldChar w:fldCharType="end"/>
        </w:r>
      </w:hyperlink>
    </w:p>
    <w:p>
      <w:pPr>
        <w:pStyle w:val="TOC2"/>
        <w:tabs>
          <w:tab w:val="right" w:leader="dot" w:pos="8306"/>
        </w:tabs>
      </w:pPr>
      <w:hyperlink w:anchor="_Toc24523" w:history="1">
        <w:r>
          <w:rPr>
            <w:rFonts w:ascii="仿宋" w:eastAsia="仿宋" w:hAnsi="仿宋" w:cs="仿宋" w:hint="eastAsia"/>
            <w:lang w:eastAsia="zh-CN"/>
          </w:rPr>
          <w:t>(七)、机械设备安全保障措施</w:t>
        </w:r>
        <w:r>
          <w:tab/>
        </w:r>
        <w:r>
          <w:fldChar w:fldCharType="begin"/>
        </w:r>
        <w:r>
          <w:instrText xml:space="preserve"> PAGEREF _Toc24523 \h </w:instrText>
        </w:r>
        <w:r>
          <w:fldChar w:fldCharType="separate"/>
        </w:r>
        <w:r>
          <w:t>46</w:t>
        </w:r>
        <w:r>
          <w:fldChar w:fldCharType="end"/>
        </w:r>
      </w:hyperlink>
    </w:p>
    <w:p>
      <w:pPr>
        <w:pStyle w:val="TOC1"/>
        <w:tabs>
          <w:tab w:val="right" w:leader="dot" w:pos="8306"/>
        </w:tabs>
      </w:pPr>
      <w:hyperlink w:anchor="_Toc14645" w:history="1">
        <w:r>
          <w:rPr>
            <w:rFonts w:ascii="仿宋" w:eastAsia="仿宋" w:hAnsi="仿宋" w:cs="仿宋" w:hint="eastAsia"/>
            <w:lang w:eastAsia="zh-CN"/>
          </w:rPr>
          <w:t>十一、TPU项目社会影响</w:t>
        </w:r>
        <w:r>
          <w:tab/>
        </w:r>
        <w:r>
          <w:fldChar w:fldCharType="begin"/>
        </w:r>
        <w:r>
          <w:instrText xml:space="preserve"> PAGEREF _Toc14645 \h </w:instrText>
        </w:r>
        <w:r>
          <w:fldChar w:fldCharType="separate"/>
        </w:r>
        <w:r>
          <w:t>47</w:t>
        </w:r>
        <w:r>
          <w:fldChar w:fldCharType="end"/>
        </w:r>
      </w:hyperlink>
    </w:p>
    <w:p>
      <w:pPr>
        <w:pStyle w:val="TOC2"/>
        <w:tabs>
          <w:tab w:val="right" w:leader="dot" w:pos="8306"/>
        </w:tabs>
      </w:pPr>
      <w:hyperlink w:anchor="_Toc22042" w:history="1">
        <w:r>
          <w:rPr>
            <w:rFonts w:ascii="仿宋" w:eastAsia="仿宋" w:hAnsi="仿宋" w:cs="仿宋" w:hint="eastAsia"/>
            <w:lang w:eastAsia="zh-CN"/>
          </w:rPr>
          <w:t>(一)、社会责任与义务</w:t>
        </w:r>
        <w:r>
          <w:tab/>
        </w:r>
        <w:r>
          <w:fldChar w:fldCharType="begin"/>
        </w:r>
        <w:r>
          <w:instrText xml:space="preserve"> PAGEREF _Toc22042 \h </w:instrText>
        </w:r>
        <w:r>
          <w:fldChar w:fldCharType="separate"/>
        </w:r>
        <w:r>
          <w:t>47</w:t>
        </w:r>
        <w:r>
          <w:fldChar w:fldCharType="end"/>
        </w:r>
      </w:hyperlink>
    </w:p>
    <w:p>
      <w:pPr>
        <w:pStyle w:val="TOC2"/>
        <w:tabs>
          <w:tab w:val="right" w:leader="dot" w:pos="8306"/>
        </w:tabs>
      </w:pPr>
      <w:hyperlink w:anchor="_Toc31855" w:history="1">
        <w:r>
          <w:rPr>
            <w:rFonts w:ascii="仿宋" w:eastAsia="仿宋" w:hAnsi="仿宋" w:cs="仿宋" w:hint="eastAsia"/>
            <w:lang w:eastAsia="zh-CN"/>
          </w:rPr>
          <w:t>(二)、社会参与与沟通</w:t>
        </w:r>
        <w:r>
          <w:tab/>
        </w:r>
        <w:r>
          <w:fldChar w:fldCharType="begin"/>
        </w:r>
        <w:r>
          <w:instrText xml:space="preserve"> PAGEREF _Toc31855 \h </w:instrText>
        </w:r>
        <w:r>
          <w:fldChar w:fldCharType="separate"/>
        </w:r>
        <w:r>
          <w:t>48</w:t>
        </w:r>
        <w:r>
          <w:fldChar w:fldCharType="end"/>
        </w:r>
      </w:hyperlink>
    </w:p>
    <w:p>
      <w:pPr>
        <w:pStyle w:val="TOC1"/>
        <w:tabs>
          <w:tab w:val="right" w:leader="dot" w:pos="8306"/>
        </w:tabs>
      </w:pPr>
      <w:hyperlink w:anchor="_Toc26896" w:history="1">
        <w:r>
          <w:rPr>
            <w:rFonts w:ascii="仿宋" w:eastAsia="仿宋" w:hAnsi="仿宋" w:cs="仿宋" w:hint="eastAsia"/>
            <w:lang w:eastAsia="zh-CN"/>
          </w:rPr>
          <w:t>十二、TPU项目创新与研发</w:t>
        </w:r>
        <w:r>
          <w:tab/>
        </w:r>
        <w:r>
          <w:fldChar w:fldCharType="begin"/>
        </w:r>
        <w:r>
          <w:instrText xml:space="preserve"> PAGEREF _Toc26896 \h </w:instrText>
        </w:r>
        <w:r>
          <w:fldChar w:fldCharType="separate"/>
        </w:r>
        <w:r>
          <w:t>49</w:t>
        </w:r>
        <w:r>
          <w:fldChar w:fldCharType="end"/>
        </w:r>
      </w:hyperlink>
    </w:p>
    <w:p>
      <w:pPr>
        <w:pStyle w:val="TOC2"/>
        <w:tabs>
          <w:tab w:val="right" w:leader="dot" w:pos="8306"/>
        </w:tabs>
      </w:pPr>
      <w:hyperlink w:anchor="_Toc16451" w:history="1">
        <w:r>
          <w:rPr>
            <w:rFonts w:ascii="仿宋" w:eastAsia="仿宋" w:hAnsi="仿宋" w:cs="仿宋" w:hint="eastAsia"/>
            <w:lang w:eastAsia="zh-CN"/>
          </w:rPr>
          <w:t>(一)、创新策略与方向</w:t>
        </w:r>
        <w:r>
          <w:tab/>
        </w:r>
        <w:r>
          <w:fldChar w:fldCharType="begin"/>
        </w:r>
        <w:r>
          <w:instrText xml:space="preserve"> PAGEREF _Toc16451 \h </w:instrText>
        </w:r>
        <w:r>
          <w:fldChar w:fldCharType="separate"/>
        </w:r>
        <w:r>
          <w:t>49</w:t>
        </w:r>
        <w:r>
          <w:fldChar w:fldCharType="end"/>
        </w:r>
      </w:hyperlink>
    </w:p>
    <w:p>
      <w:pPr>
        <w:pStyle w:val="TOC2"/>
        <w:tabs>
          <w:tab w:val="right" w:leader="dot" w:pos="8306"/>
        </w:tabs>
      </w:pPr>
      <w:hyperlink w:anchor="_Toc28570" w:history="1">
        <w:r>
          <w:rPr>
            <w:rFonts w:ascii="仿宋" w:eastAsia="仿宋" w:hAnsi="仿宋" w:cs="仿宋" w:hint="eastAsia"/>
            <w:lang w:eastAsia="zh-CN"/>
          </w:rPr>
          <w:t>(二)、研发规划与投入</w:t>
        </w:r>
        <w:r>
          <w:tab/>
        </w:r>
        <w:r>
          <w:fldChar w:fldCharType="begin"/>
        </w:r>
        <w:r>
          <w:instrText xml:space="preserve"> PAGEREF _Toc28570 \h </w:instrText>
        </w:r>
        <w:r>
          <w:fldChar w:fldCharType="separate"/>
        </w:r>
        <w:r>
          <w:t>50</w:t>
        </w:r>
        <w:r>
          <w:fldChar w:fldCharType="end"/>
        </w:r>
      </w:hyperlink>
    </w:p>
    <w:p>
      <w:pPr>
        <w:pStyle w:val="TOC1"/>
        <w:tabs>
          <w:tab w:val="right" w:leader="dot" w:pos="8306"/>
        </w:tabs>
      </w:pPr>
      <w:hyperlink w:anchor="_Toc24115" w:history="1">
        <w:r>
          <w:rPr>
            <w:rFonts w:ascii="仿宋" w:eastAsia="仿宋" w:hAnsi="仿宋" w:cs="仿宋" w:hint="eastAsia"/>
            <w:lang w:eastAsia="zh-CN"/>
          </w:rPr>
          <w:t>十三、质量管理体系</w:t>
        </w:r>
        <w:r>
          <w:tab/>
        </w:r>
        <w:r>
          <w:fldChar w:fldCharType="begin"/>
        </w:r>
        <w:r>
          <w:instrText xml:space="preserve"> PAGEREF _Toc24115 \h </w:instrText>
        </w:r>
        <w:r>
          <w:fldChar w:fldCharType="separate"/>
        </w:r>
        <w:r>
          <w:t>52</w:t>
        </w:r>
        <w:r>
          <w:fldChar w:fldCharType="end"/>
        </w:r>
      </w:hyperlink>
    </w:p>
    <w:p>
      <w:pPr>
        <w:pStyle w:val="TOC2"/>
        <w:tabs>
          <w:tab w:val="right" w:leader="dot" w:pos="8306"/>
        </w:tabs>
      </w:pPr>
      <w:hyperlink w:anchor="_Toc2616" w:history="1">
        <w:r>
          <w:rPr>
            <w:rFonts w:ascii="仿宋" w:eastAsia="仿宋" w:hAnsi="仿宋" w:cs="仿宋" w:hint="eastAsia"/>
            <w:lang w:eastAsia="zh-CN"/>
          </w:rPr>
          <w:t>(一)、质量目标与方针</w:t>
        </w:r>
        <w:r>
          <w:tab/>
        </w:r>
        <w:r>
          <w:fldChar w:fldCharType="begin"/>
        </w:r>
        <w:r>
          <w:instrText xml:space="preserve"> PAGEREF _Toc2616 \h </w:instrText>
        </w:r>
        <w:r>
          <w:fldChar w:fldCharType="separate"/>
        </w:r>
        <w:r>
          <w:t>52</w:t>
        </w:r>
        <w:r>
          <w:fldChar w:fldCharType="end"/>
        </w:r>
      </w:hyperlink>
    </w:p>
    <w:p>
      <w:pPr>
        <w:pStyle w:val="TOC2"/>
        <w:tabs>
          <w:tab w:val="right" w:leader="dot" w:pos="8306"/>
        </w:tabs>
      </w:pPr>
      <w:hyperlink w:anchor="_Toc5543" w:history="1">
        <w:r>
          <w:rPr>
            <w:rFonts w:ascii="仿宋" w:eastAsia="仿宋" w:hAnsi="仿宋" w:cs="仿宋" w:hint="eastAsia"/>
            <w:lang w:eastAsia="zh-CN"/>
          </w:rPr>
          <w:t>(二)、质量管理责任</w:t>
        </w:r>
        <w:r>
          <w:tab/>
        </w:r>
        <w:r>
          <w:fldChar w:fldCharType="begin"/>
        </w:r>
        <w:r>
          <w:instrText xml:space="preserve"> PAGEREF _Toc5543 \h </w:instrText>
        </w:r>
        <w:r>
          <w:fldChar w:fldCharType="separate"/>
        </w:r>
        <w:r>
          <w:t>53</w:t>
        </w:r>
        <w:r>
          <w:fldChar w:fldCharType="end"/>
        </w:r>
      </w:hyperlink>
    </w:p>
    <w:p>
      <w:pPr>
        <w:pStyle w:val="TOC2"/>
        <w:tabs>
          <w:tab w:val="right" w:leader="dot" w:pos="8306"/>
        </w:tabs>
      </w:pPr>
      <w:hyperlink w:anchor="_Toc8212" w:history="1">
        <w:r>
          <w:rPr>
            <w:rFonts w:ascii="仿宋" w:eastAsia="仿宋" w:hAnsi="仿宋" w:cs="仿宋" w:hint="eastAsia"/>
            <w:lang w:eastAsia="zh-CN"/>
          </w:rPr>
          <w:t>(三)、质量管理体系文件</w:t>
        </w:r>
        <w:r>
          <w:tab/>
        </w:r>
        <w:r>
          <w:fldChar w:fldCharType="begin"/>
        </w:r>
        <w:r>
          <w:instrText xml:space="preserve"> PAGEREF _Toc8212 \h </w:instrText>
        </w:r>
        <w:r>
          <w:fldChar w:fldCharType="separate"/>
        </w:r>
        <w:r>
          <w:t>54</w:t>
        </w:r>
        <w:r>
          <w:fldChar w:fldCharType="end"/>
        </w:r>
      </w:hyperlink>
    </w:p>
    <w:p>
      <w:pPr>
        <w:pStyle w:val="TOC2"/>
        <w:tabs>
          <w:tab w:val="right" w:leader="dot" w:pos="8306"/>
        </w:tabs>
      </w:pPr>
      <w:hyperlink w:anchor="_Toc10515" w:history="1">
        <w:r>
          <w:rPr>
            <w:rFonts w:ascii="仿宋" w:eastAsia="仿宋" w:hAnsi="仿宋" w:cs="仿宋" w:hint="eastAsia"/>
            <w:lang w:eastAsia="zh-CN"/>
          </w:rPr>
          <w:t>(四)、质量培训与教育</w:t>
        </w:r>
        <w:r>
          <w:tab/>
        </w:r>
        <w:r>
          <w:fldChar w:fldCharType="begin"/>
        </w:r>
        <w:r>
          <w:instrText xml:space="preserve"> PAGEREF _Toc10515 \h </w:instrText>
        </w:r>
        <w:r>
          <w:fldChar w:fldCharType="separate"/>
        </w:r>
        <w:r>
          <w:t>56</w:t>
        </w:r>
        <w:r>
          <w:fldChar w:fldCharType="end"/>
        </w:r>
      </w:hyperlink>
    </w:p>
    <w:p>
      <w:pPr>
        <w:pStyle w:val="TOC2"/>
        <w:tabs>
          <w:tab w:val="right" w:leader="dot" w:pos="8306"/>
        </w:tabs>
      </w:pPr>
      <w:hyperlink w:anchor="_Toc18932" w:history="1">
        <w:r>
          <w:rPr>
            <w:rFonts w:ascii="仿宋" w:eastAsia="仿宋" w:hAnsi="仿宋" w:cs="仿宋" w:hint="eastAsia"/>
            <w:lang w:eastAsia="zh-CN"/>
          </w:rPr>
          <w:t>(五)、质量审核与评价</w:t>
        </w:r>
        <w:r>
          <w:tab/>
        </w:r>
        <w:r>
          <w:fldChar w:fldCharType="begin"/>
        </w:r>
        <w:r>
          <w:instrText xml:space="preserve"> PAGEREF _Toc18932 \h </w:instrText>
        </w:r>
        <w:r>
          <w:fldChar w:fldCharType="separate"/>
        </w:r>
        <w:r>
          <w:t>57</w:t>
        </w:r>
        <w:r>
          <w:fldChar w:fldCharType="end"/>
        </w:r>
      </w:hyperlink>
    </w:p>
    <w:p>
      <w:pPr>
        <w:pStyle w:val="TOC2"/>
        <w:tabs>
          <w:tab w:val="right" w:leader="dot" w:pos="8306"/>
        </w:tabs>
      </w:pPr>
      <w:hyperlink w:anchor="_Toc21922" w:history="1">
        <w:r>
          <w:rPr>
            <w:rFonts w:ascii="仿宋" w:eastAsia="仿宋" w:hAnsi="仿宋" w:cs="仿宋" w:hint="eastAsia"/>
            <w:lang w:eastAsia="zh-CN"/>
          </w:rPr>
          <w:t>(六)、不符合与纠正措施</w:t>
        </w:r>
        <w:r>
          <w:tab/>
        </w:r>
        <w:r>
          <w:fldChar w:fldCharType="begin"/>
        </w:r>
        <w:r>
          <w:instrText xml:space="preserve"> PAGEREF _Toc21922 \h </w:instrText>
        </w:r>
        <w:r>
          <w:fldChar w:fldCharType="separate"/>
        </w:r>
        <w:r>
          <w:t>58</w:t>
        </w:r>
        <w:r>
          <w:fldChar w:fldCharType="end"/>
        </w:r>
      </w:hyperlink>
    </w:p>
    <w:p>
      <w:pPr>
        <w:pStyle w:val="TOC1"/>
        <w:tabs>
          <w:tab w:val="right" w:leader="dot" w:pos="8306"/>
        </w:tabs>
      </w:pPr>
      <w:hyperlink w:anchor="_Toc16853" w:history="1">
        <w:r>
          <w:rPr>
            <w:rFonts w:ascii="仿宋" w:eastAsia="仿宋" w:hAnsi="仿宋" w:cs="仿宋" w:hint="eastAsia"/>
            <w:lang w:eastAsia="zh-CN"/>
          </w:rPr>
          <w:t>十四、供应链管理</w:t>
        </w:r>
        <w:r>
          <w:tab/>
        </w:r>
        <w:r>
          <w:fldChar w:fldCharType="begin"/>
        </w:r>
        <w:r>
          <w:instrText xml:space="preserve"> PAGEREF _Toc16853 \h </w:instrText>
        </w:r>
        <w:r>
          <w:fldChar w:fldCharType="separate"/>
        </w:r>
        <w:r>
          <w:t>59</w:t>
        </w:r>
        <w:r>
          <w:fldChar w:fldCharType="end"/>
        </w:r>
      </w:hyperlink>
    </w:p>
    <w:p>
      <w:pPr>
        <w:pStyle w:val="TOC2"/>
        <w:tabs>
          <w:tab w:val="right" w:leader="dot" w:pos="8306"/>
        </w:tabs>
      </w:pPr>
      <w:hyperlink w:anchor="_Toc243" w:history="1">
        <w:r>
          <w:rPr>
            <w:rFonts w:ascii="仿宋" w:eastAsia="仿宋" w:hAnsi="仿宋" w:cs="仿宋" w:hint="eastAsia"/>
            <w:lang w:eastAsia="zh-CN"/>
          </w:rPr>
          <w:t>(一)、供应链战略规划</w:t>
        </w:r>
        <w:r>
          <w:tab/>
        </w:r>
        <w:r>
          <w:fldChar w:fldCharType="begin"/>
        </w:r>
        <w:r>
          <w:instrText xml:space="preserve"> PAGEREF _Toc243 \h </w:instrText>
        </w:r>
        <w:r>
          <w:fldChar w:fldCharType="separate"/>
        </w:r>
        <w:r>
          <w:t>59</w:t>
        </w:r>
        <w:r>
          <w:fldChar w:fldCharType="end"/>
        </w:r>
      </w:hyperlink>
    </w:p>
    <w:p>
      <w:pPr>
        <w:pStyle w:val="TOC2"/>
        <w:tabs>
          <w:tab w:val="right" w:leader="dot" w:pos="8306"/>
        </w:tabs>
      </w:pPr>
      <w:hyperlink w:anchor="_Toc25637" w:history="1">
        <w:r>
          <w:rPr>
            <w:rFonts w:ascii="仿宋" w:eastAsia="仿宋" w:hAnsi="仿宋" w:cs="仿宋" w:hint="eastAsia"/>
            <w:lang w:eastAsia="zh-CN"/>
          </w:rPr>
          <w:t>(二)、供应商选择与合作</w:t>
        </w:r>
        <w:r>
          <w:tab/>
        </w:r>
        <w:r>
          <w:fldChar w:fldCharType="begin"/>
        </w:r>
        <w:r>
          <w:instrText xml:space="preserve"> PAGEREF _Toc25637 \h </w:instrText>
        </w:r>
        <w:r>
          <w:fldChar w:fldCharType="separate"/>
        </w:r>
        <w:r>
          <w:t>61</w:t>
        </w:r>
        <w:r>
          <w:fldChar w:fldCharType="end"/>
        </w:r>
      </w:hyperlink>
    </w:p>
    <w:p>
      <w:pPr>
        <w:pStyle w:val="TOC2"/>
        <w:tabs>
          <w:tab w:val="right" w:leader="dot" w:pos="8306"/>
        </w:tabs>
      </w:pPr>
      <w:hyperlink w:anchor="_Toc5598" w:history="1">
        <w:r>
          <w:rPr>
            <w:rFonts w:ascii="仿宋" w:eastAsia="仿宋" w:hAnsi="仿宋" w:cs="仿宋" w:hint="eastAsia"/>
            <w:lang w:eastAsia="zh-CN"/>
          </w:rPr>
          <w:t>(三)、物流与库存管理</w:t>
        </w:r>
        <w:r>
          <w:tab/>
        </w:r>
        <w:r>
          <w:fldChar w:fldCharType="begin"/>
        </w:r>
        <w:r>
          <w:instrText xml:space="preserve"> PAGEREF _Toc5598 \h </w:instrText>
        </w:r>
        <w:r>
          <w:fldChar w:fldCharType="separate"/>
        </w:r>
        <w:r>
          <w:t>62</w:t>
        </w:r>
        <w:r>
          <w:fldChar w:fldCharType="end"/>
        </w:r>
      </w:hyperlink>
    </w:p>
    <w:p>
      <w:pPr>
        <w:pStyle w:val="TOC1"/>
        <w:tabs>
          <w:tab w:val="right" w:leader="dot" w:pos="8306"/>
        </w:tabs>
      </w:pPr>
      <w:hyperlink w:anchor="_Toc30706" w:history="1">
        <w:r>
          <w:rPr>
            <w:rFonts w:ascii="仿宋" w:eastAsia="仿宋" w:hAnsi="仿宋" w:cs="仿宋" w:hint="eastAsia"/>
            <w:lang w:eastAsia="zh-CN"/>
          </w:rPr>
          <w:t>十五、风险识别与分类</w:t>
        </w:r>
        <w:r>
          <w:tab/>
        </w:r>
        <w:r>
          <w:fldChar w:fldCharType="begin"/>
        </w:r>
        <w:r>
          <w:instrText xml:space="preserve"> PAGEREF _Toc30706 \h </w:instrText>
        </w:r>
        <w:r>
          <w:fldChar w:fldCharType="separate"/>
        </w:r>
        <w:r>
          <w:t>63</w:t>
        </w:r>
        <w:r>
          <w:fldChar w:fldCharType="end"/>
        </w:r>
      </w:hyperlink>
    </w:p>
    <w:p>
      <w:pPr>
        <w:pStyle w:val="TOC2"/>
        <w:tabs>
          <w:tab w:val="right" w:leader="dot" w:pos="8306"/>
        </w:tabs>
      </w:pPr>
      <w:hyperlink w:anchor="_Toc4202" w:history="1">
        <w:r>
          <w:rPr>
            <w:rFonts w:ascii="仿宋" w:eastAsia="仿宋" w:hAnsi="仿宋" w:cs="仿宋" w:hint="eastAsia"/>
            <w:lang w:eastAsia="zh-CN"/>
          </w:rPr>
          <w:t>(一)、风险识别</w:t>
        </w:r>
        <w:r>
          <w:tab/>
        </w:r>
        <w:r>
          <w:fldChar w:fldCharType="begin"/>
        </w:r>
        <w:r>
          <w:instrText xml:space="preserve"> PAGEREF _Toc4202 \h </w:instrText>
        </w:r>
        <w:r>
          <w:fldChar w:fldCharType="separate"/>
        </w:r>
        <w:r>
          <w:t>63</w:t>
        </w:r>
        <w:r>
          <w:fldChar w:fldCharType="end"/>
        </w:r>
      </w:hyperlink>
    </w:p>
    <w:p>
      <w:pPr>
        <w:pStyle w:val="TOC2"/>
        <w:tabs>
          <w:tab w:val="right" w:leader="dot" w:pos="8306"/>
        </w:tabs>
      </w:pPr>
      <w:hyperlink w:anchor="_Toc23956" w:history="1">
        <w:r>
          <w:rPr>
            <w:rFonts w:ascii="仿宋" w:eastAsia="仿宋" w:hAnsi="仿宋" w:cs="仿宋" w:hint="eastAsia"/>
            <w:lang w:eastAsia="zh-CN"/>
          </w:rPr>
          <w:t>(二)、风险分类</w:t>
        </w:r>
        <w:r>
          <w:tab/>
        </w:r>
        <w:r>
          <w:fldChar w:fldCharType="begin"/>
        </w:r>
        <w:r>
          <w:instrText xml:space="preserve"> PAGEREF _Toc23956 \h </w:instrText>
        </w:r>
        <w:r>
          <w:fldChar w:fldCharType="separate"/>
        </w:r>
        <w:r>
          <w:t>65</w:t>
        </w:r>
        <w:r>
          <w:fldChar w:fldCharType="end"/>
        </w:r>
      </w:hyperlink>
    </w:p>
    <w:p>
      <w:pPr>
        <w:pStyle w:val="TOC1"/>
        <w:tabs>
          <w:tab w:val="right" w:leader="dot" w:pos="8306"/>
        </w:tabs>
      </w:pPr>
      <w:hyperlink w:anchor="_Toc31314" w:history="1">
        <w:r>
          <w:rPr>
            <w:rFonts w:ascii="仿宋" w:eastAsia="仿宋" w:hAnsi="仿宋" w:cs="仿宋" w:hint="eastAsia"/>
            <w:lang w:eastAsia="zh-CN"/>
          </w:rPr>
          <w:t>十六、TPU项目实施时间节点</w:t>
        </w:r>
        <w:r>
          <w:tab/>
        </w:r>
        <w:r>
          <w:fldChar w:fldCharType="begin"/>
        </w:r>
        <w:r>
          <w:instrText xml:space="preserve"> PAGEREF _Toc31314 \h </w:instrText>
        </w:r>
        <w:r>
          <w:fldChar w:fldCharType="separate"/>
        </w:r>
        <w:r>
          <w:t>66</w:t>
        </w:r>
        <w:r>
          <w:fldChar w:fldCharType="end"/>
        </w:r>
      </w:hyperlink>
    </w:p>
    <w:p>
      <w:pPr>
        <w:pStyle w:val="TOC2"/>
        <w:tabs>
          <w:tab w:val="right" w:leader="dot" w:pos="8306"/>
        </w:tabs>
      </w:pPr>
      <w:hyperlink w:anchor="_Toc32662" w:history="1">
        <w:r>
          <w:rPr>
            <w:rFonts w:ascii="仿宋" w:eastAsia="仿宋" w:hAnsi="仿宋" w:cs="仿宋" w:hint="eastAsia"/>
            <w:lang w:eastAsia="zh-CN"/>
          </w:rPr>
          <w:t>(一)、TPU项目启动阶段时间节点</w:t>
        </w:r>
        <w:r>
          <w:tab/>
        </w:r>
        <w:r>
          <w:fldChar w:fldCharType="begin"/>
        </w:r>
        <w:r>
          <w:instrText xml:space="preserve"> PAGEREF _Toc32662 \h </w:instrText>
        </w:r>
        <w:r>
          <w:fldChar w:fldCharType="separate"/>
        </w:r>
        <w:r>
          <w:t>66</w:t>
        </w:r>
        <w:r>
          <w:fldChar w:fldCharType="end"/>
        </w:r>
      </w:hyperlink>
    </w:p>
    <w:p>
      <w:pPr>
        <w:pStyle w:val="TOC2"/>
        <w:tabs>
          <w:tab w:val="right" w:leader="dot" w:pos="8306"/>
        </w:tabs>
      </w:pPr>
      <w:hyperlink w:anchor="_Toc25800" w:history="1">
        <w:r>
          <w:rPr>
            <w:rFonts w:ascii="仿宋" w:eastAsia="仿宋" w:hAnsi="仿宋" w:cs="仿宋" w:hint="eastAsia"/>
            <w:lang w:eastAsia="zh-CN"/>
          </w:rPr>
          <w:t>(二)、TPU项目执行阶段时间节点</w:t>
        </w:r>
        <w:r>
          <w:tab/>
        </w:r>
        <w:r>
          <w:fldChar w:fldCharType="begin"/>
        </w:r>
        <w:r>
          <w:instrText xml:space="preserve"> PAGEREF _Toc25800 \h </w:instrText>
        </w:r>
        <w:r>
          <w:fldChar w:fldCharType="separate"/>
        </w:r>
        <w:r>
          <w:t>68</w:t>
        </w:r>
        <w:r>
          <w:fldChar w:fldCharType="end"/>
        </w:r>
      </w:hyperlink>
    </w:p>
    <w:p>
      <w:pPr>
        <w:pStyle w:val="TOC2"/>
        <w:tabs>
          <w:tab w:val="right" w:leader="dot" w:pos="8306"/>
        </w:tabs>
      </w:pPr>
      <w:hyperlink w:anchor="_Toc32740" w:history="1">
        <w:r>
          <w:rPr>
            <w:rFonts w:ascii="仿宋" w:eastAsia="仿宋" w:hAnsi="仿宋" w:cs="仿宋" w:hint="eastAsia"/>
            <w:lang w:eastAsia="zh-CN"/>
          </w:rPr>
          <w:t>(三)、TPU项目完成阶段时间节点</w:t>
        </w:r>
        <w:r>
          <w:tab/>
        </w:r>
        <w:r>
          <w:fldChar w:fldCharType="begin"/>
        </w:r>
        <w:r>
          <w:instrText xml:space="preserve"> PAGEREF _Toc32740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86"/>
      <w:r>
        <w:rPr>
          <w:rFonts w:ascii="仿宋" w:eastAsia="仿宋" w:hAnsi="仿宋" w:cs="仿宋" w:hint="eastAsia"/>
          <w:sz w:val="28"/>
          <w:lang w:eastAsia="zh-CN"/>
        </w:rPr>
        <w:t>一、TPU项目文档管理</w:t>
      </w:r>
      <w:bookmarkEnd w:id="2"/>
    </w:p>
    <w:p>
      <w:pPr>
        <w:pStyle w:val="Heading2"/>
        <w:rPr>
          <w:rFonts w:ascii="仿宋" w:eastAsia="仿宋" w:hAnsi="仿宋" w:cs="仿宋" w:hint="eastAsia"/>
          <w:lang w:eastAsia="zh-CN"/>
        </w:rPr>
      </w:pPr>
      <w:bookmarkStart w:id="3" w:name="_Toc166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TPU项目高度重视文档的质量和准确性，以支持TPU项目的各项活动和决策。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文档的编制始于TPU项目计划的初期，我们制定了详细的文档编制计划，明确了每个文档的内容、格式和编写责任人。在TPU项目启动阶段，我们首先编制了TPU项目章程，明确定义了TPU项目的目标、范围、风险等关键要素。随后，TPU项目团队根据计划陆续编制了需求文档、设计文档、测试文档等各类文档，确保TPU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TPU项目管理中的重要环节，旨在确保TPU项目文档符合质量标准和TPU项目需求。在TPU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除了内部审查，我们还进行了外部审查，邀请TPU项目相关利益方和专业领域的专家对文档进行独立审查。这有助于获取更全面、客观的反馈，确保TPU项目文档不仅符合内部标准，也满足外部需求。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TPU项目在文档编制与审查方面建立了严格的管理机制，通过规范的流程和多维度的审查，确保TPU项目文档的质量、准确性和可靠性，为TPU项目的顺利推进提供了有力支持。</w:t>
      </w:r>
    </w:p>
    <w:p>
      <w:pPr>
        <w:pStyle w:val="Heading2"/>
        <w:ind w:firstLine="560" w:firstLineChars="200"/>
        <w:rPr>
          <w:rFonts w:ascii="仿宋" w:eastAsia="仿宋" w:hAnsi="仿宋" w:cs="仿宋" w:hint="eastAsia"/>
          <w:sz w:val="28"/>
          <w:lang w:eastAsia="zh-CN"/>
        </w:rPr>
      </w:pPr>
      <w:bookmarkStart w:id="4" w:name="_Toc224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在TPU项目中，我们致力于优化文档发布与分发过程，以确保信息的高效传递和团队间协作的顺畅进行。以下是我们采取的关键优化策略：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我们通过多渠道发布文档，包括电子邮件、TPU项目管理平台、内部网站等，以满足不同团队成员的偏好和需求。多渠道发布确保了信息的全面覆盖。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我们采用了精细的权限控制，确保只有授权人员可以访问敏感信息。这种安全措施保护了TPU项目文档的机密性，防止了未经授权的信息泄露。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4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文档存档与归档是TPU项目生命周期中一个至关重要的环节，直接关系到TPU项目信息的长期保存和历史记录的完整性。在TPU项目中，我们实施了一系列有效的文档存档与归档管理策略：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632"/>
      <w:r>
        <w:rPr>
          <w:rFonts w:ascii="仿宋" w:eastAsia="仿宋" w:hAnsi="仿宋" w:cs="仿宋" w:hint="eastAsia"/>
          <w:sz w:val="28"/>
          <w:lang w:eastAsia="zh-CN"/>
        </w:rPr>
        <w:t>二、TPU项目土建工程</w:t>
      </w:r>
      <w:bookmarkEnd w:id="6"/>
    </w:p>
    <w:p>
      <w:pPr>
        <w:pStyle w:val="Heading2"/>
        <w:rPr>
          <w:rFonts w:ascii="仿宋" w:eastAsia="仿宋" w:hAnsi="仿宋" w:cs="仿宋" w:hint="eastAsia"/>
          <w:lang w:eastAsia="zh-CN"/>
        </w:rPr>
      </w:pPr>
      <w:bookmarkStart w:id="7" w:name="_Toc96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在TPU项目的建筑工程设计中，我们将秉承一系列重要的设计原则，以确保TPU项目建筑在功能、美观、可持续性等方面达到最佳效果。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首要原则是确保建筑的功能性得到最大化的发挥。我们将充分理解TPU项目的实际需求，合理布局各个功能区域，保证建筑在满足业务需求的同时，提供高效的工作环境。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在建筑设计中，我们将综合考虑建设和运营成本。通过精细的经济效益分析，确保设计方案在高效利用资源的同时，对TPU项目的长期盈利能力有积极的贡献。</w:t>
      </w:r>
    </w:p>
    <w:p>
      <w:pPr>
        <w:pStyle w:val="Heading2"/>
        <w:ind w:firstLine="560" w:firstLineChars="200"/>
        <w:rPr>
          <w:rFonts w:ascii="仿宋" w:eastAsia="仿宋" w:hAnsi="仿宋" w:cs="仿宋" w:hint="eastAsia"/>
          <w:sz w:val="28"/>
          <w:lang w:eastAsia="zh-CN"/>
        </w:rPr>
      </w:pPr>
      <w:bookmarkStart w:id="8" w:name="_Toc292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PU项目的土建工程设计中，我们将精准设定设计年限，结合TPU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PU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13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TPU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TPU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TPU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17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本期工程TPU项目预计总建筑面积XXX平方米，其中：计容建筑面积XXX平方米，计划建筑工程投资XX万元，占TPU项目总投资的XX%。</w:t>
      </w:r>
    </w:p>
    <w:p>
      <w:pPr>
        <w:pStyle w:val="Heading1"/>
        <w:ind w:firstLine="560" w:firstLineChars="200"/>
        <w:rPr>
          <w:rFonts w:ascii="仿宋" w:eastAsia="仿宋" w:hAnsi="仿宋" w:cs="仿宋" w:hint="eastAsia"/>
          <w:sz w:val="28"/>
          <w:lang w:eastAsia="zh-CN"/>
        </w:rPr>
      </w:pPr>
      <w:bookmarkStart w:id="11" w:name="_Toc3070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716"/>
      <w:r>
        <w:rPr>
          <w:rFonts w:ascii="仿宋" w:eastAsia="仿宋" w:hAnsi="仿宋" w:cs="仿宋" w:hint="eastAsia"/>
          <w:lang w:eastAsia="zh-CN"/>
        </w:rPr>
        <w:t>(一)、TPU行业分析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U行业一直以来都是市场的关注焦点。行业内的发展趋势、竞争态势以及潜在机会都对TPU项目的推进产生深远的影响。通过深入研究行业的整体概貌，我们将更好地理解行业的核心特征，为TPU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U行业，技术一直是推动创新和发展的关键因素。我们将对当前技术趋势进行详尽分析，包括但不限于人工智能、大数据应用、先进制造技术等。这有助于TPU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TPU项目成功的基础。我们将对主要竞争对手进行深入研究，包括其市场份额、产品特点、市场定位等。通过全面了解竞争对手的优势和劣势，TPU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009"/>
      <w:r>
        <w:rPr>
          <w:rFonts w:ascii="仿宋" w:eastAsia="仿宋" w:hAnsi="仿宋" w:cs="仿宋" w:hint="eastAsia"/>
          <w:sz w:val="28"/>
          <w:lang w:eastAsia="zh-CN"/>
        </w:rPr>
        <w:t>(二)、TPU市场分析预测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通过对市场规模的深入调研，我们将预测TPU市场未来的增长趋势。这包括市场的整体规模、各细分领域的发展趋势等。TPU项目可以根据市场的扩张速度和潜在机会，制定更符合市场需求的发展策略。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了解消费者的需求是市场分析的核心。我们将通过调查研究，深入挖掘目标消费者的需求特点、购买习惯以及对产品和服务的期望。这有助于TPU项目更好地定位目标市场，提供更符合消费者期待的解决方案。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TPU项目实施过程中需要充分考虑的因素。我们将对市场风险进行全面评估，包括但不限于政策法规风险、市场竞争风险、技术变革风险等。通过对潜在风险的深入分析，TPU项目可以制定相应的风险缓解策略，降低不确定性对TPU项目的影响。</w:t>
      </w:r>
    </w:p>
    <w:p>
      <w:pPr>
        <w:pStyle w:val="Heading1"/>
        <w:ind w:firstLine="560" w:firstLineChars="200"/>
        <w:rPr>
          <w:rFonts w:ascii="仿宋" w:eastAsia="仿宋" w:hAnsi="仿宋" w:cs="仿宋" w:hint="eastAsia"/>
          <w:sz w:val="28"/>
          <w:lang w:eastAsia="zh-CN"/>
        </w:rPr>
      </w:pPr>
      <w:bookmarkStart w:id="14" w:name="_Toc26888"/>
      <w:r>
        <w:rPr>
          <w:rFonts w:ascii="仿宋" w:eastAsia="仿宋" w:hAnsi="仿宋" w:cs="仿宋" w:hint="eastAsia"/>
          <w:sz w:val="28"/>
          <w:lang w:eastAsia="zh-CN"/>
        </w:rPr>
        <w:t>四、TPU项目概论</w:t>
      </w:r>
      <w:bookmarkEnd w:id="14"/>
    </w:p>
    <w:p>
      <w:pPr>
        <w:pStyle w:val="Heading2"/>
        <w:rPr>
          <w:rFonts w:ascii="仿宋" w:eastAsia="仿宋" w:hAnsi="仿宋" w:cs="仿宋" w:hint="eastAsia"/>
          <w:lang w:eastAsia="zh-CN"/>
        </w:rPr>
      </w:pPr>
      <w:bookmarkStart w:id="15" w:name="_Toc17750"/>
      <w:r>
        <w:rPr>
          <w:rFonts w:ascii="仿宋" w:eastAsia="仿宋" w:hAnsi="仿宋" w:cs="仿宋" w:hint="eastAsia"/>
          <w:lang w:eastAsia="zh-CN"/>
        </w:rPr>
        <w:t>(一)、TPU项目概况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起源追溯至对市场的深入洞察。市场的不断演变与变革为TPU项目提供了难得的机遇。当前市场存在的需求缺口和变革的大环境共同构成了TPU项目的背景。这个TPU项目旨在充分利用市场机遇，填补行业中尚未满足的需求，为客户提供全新的解决方案。市场的变革和需求的增长使得这个TPU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TPU项目名称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TPU项目正式命名为TPU。这个名称不仅仅是一个标识，更代表了TPU项目的核心理念和愿景。它蕴含着TPU项目所要解决问题的关键字，具有强烈的表达和辨识度，为TPU项目树立了鲜明的品牌形象。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TPU项目目标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核心目标是提供一种全新、高效的解决方案，满足客户日益增长的需求。TPU项目追求的不仅仅是满足市场需求，更是在市场中获得卓越的竞争优势。通过不断提升产品或服务的质量和创新水平，TPU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TPU项目范围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全面涵盖了产品研发、制造、市场推广和售后服务，确保从产品设计到最终用户体验的全方位关注。这一全面的TPU项目范围是为了确保TPU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TPU项目时间表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TPU项目计划在未来18个月内完成，包括研发、测试、市场试点和正式推出等不同阶段。这个时间表的合理设计是为了确保TPU项目各个阶段的顺利推进，以便按时交付高质量的成果。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TPU项目预算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TPU项目总预算估算为XX百万美元，主要分配在研发、市场推广、人员培训和运营等方面。这一充足的预算为TPU项目提供了充足的资源，确保TPU项目在各个方面都能取得优异的表现。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TPU项目风险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TPU项目可能面临的风险包括市场接受度低、技术难题、竞争激烈等。TPU项目团队已经制定了相应的风险应对计划，通过前瞻性的风险管理，确保TPU项目在面对不确定性时能够迅速做出应对。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TPU项目团队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TPU项目汇聚了一支经验丰富、多领域专业素养的核心团队，确保TPU项目在各个方面都能拥有高水平的执行力。团队的协同作战是TPU项目成功的关键因素之一。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TPU项目背景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TPU项目的背景根植于市场对更高效、创新产品的渴望，同时也受到科技发展对行业格局的深刻改变的影响。这为TPU项目提供了广阔的发展空间和市场需求。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TPU项目现状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截至目前，TPU项目已完成市场调研和技术验证，取得了初步的成功。这为TPU项目在未来的发展奠定了坚实的基础，为更远大的目标打下了坚实的基石。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400"/>
      <w:r>
        <w:rPr>
          <w:rFonts w:ascii="仿宋" w:eastAsia="仿宋" w:hAnsi="仿宋" w:cs="仿宋" w:hint="eastAsia"/>
          <w:sz w:val="28"/>
          <w:lang w:eastAsia="zh-CN"/>
        </w:rPr>
        <w:t>(二)、TPU项目目标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keyword》TPU项目首要业务目标是在市场中占据有利地位，实现产品/服务的成功推广和销售。通过不断提升产品质量、创新性，TPU项目追求成为行业中的领导者，赢得更多客户的青睐。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在科技迅速发展的时代，TPU项目着眼于技术创新。通过持续的研发和技术升级，TPU项目旨在推出更具创新性的产品或服务，以满足市场对新鲜、先进解决方案的需求。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为了建立可持续的客户关系，TPU项目设定了客户满意度目标。通过提供卓越的产品质量和优质的客户服务，TPU项目追求赢得客户的信任和忠诚度，确保他们的满意度达到行业领先水平。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TPU项目注重社会责任和可持续发展。通过实施环保、社会责任TPU项目，TPU项目致力于在经济发展的同时保护环境，促进社会公平，实现可持续经营。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TPU项目的团队是实现目标的核心驱动力。因此，TPU项目设定了团队发展目标，包括提升团队成员的专业技能、培养领导力，以及搭建协同高效的团队工作氛围。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918"/>
      <w:r>
        <w:rPr>
          <w:rFonts w:ascii="仿宋" w:eastAsia="仿宋" w:hAnsi="仿宋" w:cs="仿宋" w:hint="eastAsia"/>
          <w:sz w:val="28"/>
          <w:lang w:eastAsia="zh-CN"/>
        </w:rPr>
        <w:t>(三)、TPU项目提出的理由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TPU项目提出的理由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TPU项目的提出源于对市场机遇的深刻洞察。当前市场中存在的需求缺口和行业发展趋势表明，有巨大的商业机会等待被开发。通过准确捕捉市场机遇，TPU项目可以在激烈的竞争中脱颖而出，迅速占领市场份额。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理念基于对技术创新的信仰。通过持续的研发和技术投入，TPU项目有望推出更具创新性的产品或服务。在科技飞速发展的当下，TPU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提出是为了增强企业的行业竞争力。通过提升产品或服务的质量和独特性，TPU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TPU项目响应了消费者需求的变化。随着社会和科技的不断发展，消费者对产品和服务的需求也在发生变化。通过深入了解并及时回应消费者的新需求，TPU项目将能够提供更符合市场潮流和客户期望的解决方案。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TPU项目的提出是企业战略发展规划的一部分。在面对日益激烈的市场竞争和不断变化的商业环境中，TPU项目作为企业战略的一环，旨在为企业开辟新的增长领域，巩固企业在行业中的地位。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TPU项目的提出不仅仅是基于商业考量，还注重社会责任。通过推出环保、社会责任等方面的TPU项目，TPU企业可以在社会中树立积极形象，为社会做出积极贡献，实现经济效益和社会效益的双赢。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TPU项目的提出反映了对利益相关者期望的关注。包括客户、员工、投资者等利益相关者在企业发展中都有着各自的期望，TPU项目力求在满足这些期望的同时，取得更大的共赢。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3070"/>
      <w:r>
        <w:rPr>
          <w:rFonts w:ascii="仿宋" w:eastAsia="仿宋" w:hAnsi="仿宋" w:cs="仿宋" w:hint="eastAsia"/>
          <w:sz w:val="28"/>
          <w:lang w:eastAsia="zh-CN"/>
        </w:rPr>
        <w:t>(四)、TPU项目意义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在实施TPU项目的过程中，我们不仅仅是在追逐商业成功，更是为企业和社会的多个层面创造了深远的意义。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首要意义在于提升企业的市场竞争力。通过持续的创新和对产品质量的高标准要求，TPU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此外，TPU项目的推进将促使行业技术水平的提升。通过引入先进技术和创新性解决方案，TPU项目有望在行业中树立标杆，推动整个行业走向更高水平。这对于行业的可持续发展和创新力的提升都具有积极的影响。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在社会层面，TPU项目不仅创造了大量就业机会，提高了就业水平，还注重社会责任和环保。通过参与社会公益事业和推动环保TPU项目，TPU项目为社会贡献了一份力量，体现了企业对社会的积极回馈。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综合而言，TPU项目意义重大，不仅推动了企业的发展，也为行业和社会的进步贡献了积极力量。这是一个全面而深刻的影响，将在未来产生可持续的正面效应。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4568"/>
      <w:r>
        <w:rPr>
          <w:rFonts w:ascii="仿宋" w:eastAsia="仿宋" w:hAnsi="仿宋" w:cs="仿宋" w:hint="eastAsia"/>
          <w:sz w:val="28"/>
          <w:lang w:eastAsia="zh-CN"/>
        </w:rPr>
        <w:t>(五)、TPU项目背景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https://d.book118.com/928045070007006037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12CB0"/>
    <w:rsid w:val="6AD12C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45070007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2024-02-16T01:16:00Z</dcterms:created>
  <dcterms:modified xsi:type="dcterms:W3CDTF">2024-02-16T01:16:20Z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0E7BD00F7DEE42568A4D7522C8A35EA2_11</vt:lpwstr>
  </property>
  <property fmtid="{D5CDD505-2E9C-101B-9397-08002B2CF9AE}" pid="3" name="KSOProductBuildVer">
    <vt:lpwstr>2052-12.1.0.16250</vt:lpwstr>
  </property>
</Properties>
</file>