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数字货币金融项目可行性建设方案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33" w:history="1">
        <w:r>
          <w:rPr>
            <w:rFonts w:ascii="仿宋" w:eastAsia="仿宋" w:hAnsi="仿宋" w:cs="仿宋" w:hint="eastAsia"/>
            <w:lang w:eastAsia="zh-CN"/>
          </w:rPr>
          <w:t>概论</w:t>
        </w:r>
        <w:r>
          <w:tab/>
        </w:r>
        <w:r>
          <w:fldChar w:fldCharType="begin"/>
        </w:r>
        <w:r>
          <w:instrText xml:space="preserve"> PAGEREF _Toc31233 \h </w:instrText>
        </w:r>
        <w:r>
          <w:fldChar w:fldCharType="separate"/>
        </w:r>
        <w:r>
          <w:t>3</w:t>
        </w:r>
        <w:r>
          <w:fldChar w:fldCharType="end"/>
        </w:r>
      </w:hyperlink>
    </w:p>
    <w:p>
      <w:pPr>
        <w:pStyle w:val="TOC1"/>
        <w:tabs>
          <w:tab w:val="right" w:leader="dot" w:pos="8306"/>
        </w:tabs>
      </w:pPr>
      <w:hyperlink w:anchor="_Toc1862" w:history="1">
        <w:r>
          <w:rPr>
            <w:rFonts w:ascii="仿宋" w:eastAsia="仿宋" w:hAnsi="仿宋" w:cs="仿宋" w:hint="eastAsia"/>
            <w:lang w:eastAsia="zh-CN"/>
          </w:rPr>
          <w:t>一、经济影响分析</w:t>
        </w:r>
        <w:r>
          <w:tab/>
        </w:r>
        <w:r>
          <w:fldChar w:fldCharType="begin"/>
        </w:r>
        <w:r>
          <w:instrText xml:space="preserve"> PAGEREF _Toc1862 \h </w:instrText>
        </w:r>
        <w:r>
          <w:fldChar w:fldCharType="separate"/>
        </w:r>
        <w:r>
          <w:t>3</w:t>
        </w:r>
        <w:r>
          <w:fldChar w:fldCharType="end"/>
        </w:r>
      </w:hyperlink>
    </w:p>
    <w:p>
      <w:pPr>
        <w:pStyle w:val="TOC2"/>
        <w:tabs>
          <w:tab w:val="right" w:leader="dot" w:pos="8306"/>
        </w:tabs>
      </w:pPr>
      <w:hyperlink w:anchor="_Toc20728" w:history="1">
        <w:r>
          <w:rPr>
            <w:rFonts w:ascii="仿宋" w:eastAsia="仿宋" w:hAnsi="仿宋" w:cs="仿宋" w:hint="eastAsia"/>
            <w:lang w:eastAsia="zh-CN"/>
          </w:rPr>
          <w:t>(一)、经济费用效益或费用效果分析</w:t>
        </w:r>
        <w:r>
          <w:tab/>
        </w:r>
        <w:r>
          <w:fldChar w:fldCharType="begin"/>
        </w:r>
        <w:r>
          <w:instrText xml:space="preserve"> PAGEREF _Toc20728 \h </w:instrText>
        </w:r>
        <w:r>
          <w:fldChar w:fldCharType="separate"/>
        </w:r>
        <w:r>
          <w:t>3</w:t>
        </w:r>
        <w:r>
          <w:fldChar w:fldCharType="end"/>
        </w:r>
      </w:hyperlink>
    </w:p>
    <w:p>
      <w:pPr>
        <w:pStyle w:val="TOC2"/>
        <w:tabs>
          <w:tab w:val="right" w:leader="dot" w:pos="8306"/>
        </w:tabs>
      </w:pPr>
      <w:hyperlink w:anchor="_Toc27410" w:history="1">
        <w:r>
          <w:rPr>
            <w:rFonts w:ascii="仿宋" w:eastAsia="仿宋" w:hAnsi="仿宋" w:cs="仿宋" w:hint="eastAsia"/>
            <w:lang w:eastAsia="zh-CN"/>
          </w:rPr>
          <w:t>(二)、行业影响分析</w:t>
        </w:r>
        <w:r>
          <w:tab/>
        </w:r>
        <w:r>
          <w:fldChar w:fldCharType="begin"/>
        </w:r>
        <w:r>
          <w:instrText xml:space="preserve"> PAGEREF _Toc27410 \h </w:instrText>
        </w:r>
        <w:r>
          <w:fldChar w:fldCharType="separate"/>
        </w:r>
        <w:r>
          <w:t>5</w:t>
        </w:r>
        <w:r>
          <w:fldChar w:fldCharType="end"/>
        </w:r>
      </w:hyperlink>
    </w:p>
    <w:p>
      <w:pPr>
        <w:pStyle w:val="TOC2"/>
        <w:tabs>
          <w:tab w:val="right" w:leader="dot" w:pos="8306"/>
        </w:tabs>
      </w:pPr>
      <w:hyperlink w:anchor="_Toc5149" w:history="1">
        <w:r>
          <w:rPr>
            <w:rFonts w:ascii="仿宋" w:eastAsia="仿宋" w:hAnsi="仿宋" w:cs="仿宋" w:hint="eastAsia"/>
            <w:lang w:eastAsia="zh-CN"/>
          </w:rPr>
          <w:t>(三)、区域经济影响分析</w:t>
        </w:r>
        <w:r>
          <w:tab/>
        </w:r>
        <w:r>
          <w:fldChar w:fldCharType="begin"/>
        </w:r>
        <w:r>
          <w:instrText xml:space="preserve"> PAGEREF _Toc5149 \h </w:instrText>
        </w:r>
        <w:r>
          <w:fldChar w:fldCharType="separate"/>
        </w:r>
        <w:r>
          <w:t>7</w:t>
        </w:r>
        <w:r>
          <w:fldChar w:fldCharType="end"/>
        </w:r>
      </w:hyperlink>
    </w:p>
    <w:p>
      <w:pPr>
        <w:pStyle w:val="TOC2"/>
        <w:tabs>
          <w:tab w:val="right" w:leader="dot" w:pos="8306"/>
        </w:tabs>
      </w:pPr>
      <w:hyperlink w:anchor="_Toc23588" w:history="1">
        <w:r>
          <w:rPr>
            <w:rFonts w:ascii="仿宋" w:eastAsia="仿宋" w:hAnsi="仿宋" w:cs="仿宋" w:hint="eastAsia"/>
            <w:lang w:eastAsia="zh-CN"/>
          </w:rPr>
          <w:t>(四)、宏观经济影响分析</w:t>
        </w:r>
        <w:r>
          <w:tab/>
        </w:r>
        <w:r>
          <w:fldChar w:fldCharType="begin"/>
        </w:r>
        <w:r>
          <w:instrText xml:space="preserve"> PAGEREF _Toc23588 \h </w:instrText>
        </w:r>
        <w:r>
          <w:fldChar w:fldCharType="separate"/>
        </w:r>
        <w:r>
          <w:t>8</w:t>
        </w:r>
        <w:r>
          <w:fldChar w:fldCharType="end"/>
        </w:r>
      </w:hyperlink>
    </w:p>
    <w:p>
      <w:pPr>
        <w:pStyle w:val="TOC1"/>
        <w:tabs>
          <w:tab w:val="right" w:leader="dot" w:pos="8306"/>
        </w:tabs>
      </w:pPr>
      <w:hyperlink w:anchor="_Toc32524" w:history="1">
        <w:r>
          <w:rPr>
            <w:rFonts w:ascii="仿宋" w:eastAsia="仿宋" w:hAnsi="仿宋" w:cs="仿宋" w:hint="eastAsia"/>
            <w:lang w:eastAsia="zh-CN"/>
          </w:rPr>
          <w:t>二、数字货币金融项目概论</w:t>
        </w:r>
        <w:r>
          <w:tab/>
        </w:r>
        <w:r>
          <w:fldChar w:fldCharType="begin"/>
        </w:r>
        <w:r>
          <w:instrText xml:space="preserve"> PAGEREF _Toc32524 \h </w:instrText>
        </w:r>
        <w:r>
          <w:fldChar w:fldCharType="separate"/>
        </w:r>
        <w:r>
          <w:t>9</w:t>
        </w:r>
        <w:r>
          <w:fldChar w:fldCharType="end"/>
        </w:r>
      </w:hyperlink>
    </w:p>
    <w:p>
      <w:pPr>
        <w:pStyle w:val="TOC2"/>
        <w:tabs>
          <w:tab w:val="right" w:leader="dot" w:pos="8306"/>
        </w:tabs>
      </w:pPr>
      <w:hyperlink w:anchor="_Toc6157" w:history="1">
        <w:r>
          <w:rPr>
            <w:rFonts w:ascii="仿宋" w:eastAsia="仿宋" w:hAnsi="仿宋" w:cs="仿宋" w:hint="eastAsia"/>
            <w:lang w:eastAsia="zh-CN"/>
          </w:rPr>
          <w:t>(一)、项目申报单位概况</w:t>
        </w:r>
        <w:r>
          <w:tab/>
        </w:r>
        <w:r>
          <w:fldChar w:fldCharType="begin"/>
        </w:r>
        <w:r>
          <w:instrText xml:space="preserve"> PAGEREF _Toc6157 \h </w:instrText>
        </w:r>
        <w:r>
          <w:fldChar w:fldCharType="separate"/>
        </w:r>
        <w:r>
          <w:t>9</w:t>
        </w:r>
        <w:r>
          <w:fldChar w:fldCharType="end"/>
        </w:r>
      </w:hyperlink>
    </w:p>
    <w:p>
      <w:pPr>
        <w:pStyle w:val="TOC2"/>
        <w:tabs>
          <w:tab w:val="right" w:leader="dot" w:pos="8306"/>
        </w:tabs>
      </w:pPr>
      <w:hyperlink w:anchor="_Toc12240" w:history="1">
        <w:r>
          <w:rPr>
            <w:rFonts w:ascii="仿宋" w:eastAsia="仿宋" w:hAnsi="仿宋" w:cs="仿宋" w:hint="eastAsia"/>
            <w:lang w:eastAsia="zh-CN"/>
          </w:rPr>
          <w:t>(二)、项目概况</w:t>
        </w:r>
        <w:r>
          <w:tab/>
        </w:r>
        <w:r>
          <w:fldChar w:fldCharType="begin"/>
        </w:r>
        <w:r>
          <w:instrText xml:space="preserve"> PAGEREF _Toc12240 \h </w:instrText>
        </w:r>
        <w:r>
          <w:fldChar w:fldCharType="separate"/>
        </w:r>
        <w:r>
          <w:t>10</w:t>
        </w:r>
        <w:r>
          <w:fldChar w:fldCharType="end"/>
        </w:r>
      </w:hyperlink>
    </w:p>
    <w:p>
      <w:pPr>
        <w:pStyle w:val="TOC1"/>
        <w:tabs>
          <w:tab w:val="right" w:leader="dot" w:pos="8306"/>
        </w:tabs>
      </w:pPr>
      <w:hyperlink w:anchor="_Toc18538" w:history="1">
        <w:r>
          <w:rPr>
            <w:rFonts w:ascii="仿宋" w:eastAsia="仿宋" w:hAnsi="仿宋" w:cs="仿宋" w:hint="eastAsia"/>
            <w:lang w:eastAsia="zh-CN"/>
          </w:rPr>
          <w:t>三、社会影响分析</w:t>
        </w:r>
        <w:r>
          <w:tab/>
        </w:r>
        <w:r>
          <w:fldChar w:fldCharType="begin"/>
        </w:r>
        <w:r>
          <w:instrText xml:space="preserve"> PAGEREF _Toc18538 \h </w:instrText>
        </w:r>
        <w:r>
          <w:fldChar w:fldCharType="separate"/>
        </w:r>
        <w:r>
          <w:t>13</w:t>
        </w:r>
        <w:r>
          <w:fldChar w:fldCharType="end"/>
        </w:r>
      </w:hyperlink>
    </w:p>
    <w:p>
      <w:pPr>
        <w:pStyle w:val="TOC2"/>
        <w:tabs>
          <w:tab w:val="right" w:leader="dot" w:pos="8306"/>
        </w:tabs>
      </w:pPr>
      <w:hyperlink w:anchor="_Toc1634" w:history="1">
        <w:r>
          <w:rPr>
            <w:rFonts w:ascii="仿宋" w:eastAsia="仿宋" w:hAnsi="仿宋" w:cs="仿宋" w:hint="eastAsia"/>
            <w:lang w:eastAsia="zh-CN"/>
          </w:rPr>
          <w:t>(一)、社会影响效果分析</w:t>
        </w:r>
        <w:r>
          <w:tab/>
        </w:r>
        <w:r>
          <w:fldChar w:fldCharType="begin"/>
        </w:r>
        <w:r>
          <w:instrText xml:space="preserve"> PAGEREF _Toc1634 \h </w:instrText>
        </w:r>
        <w:r>
          <w:fldChar w:fldCharType="separate"/>
        </w:r>
        <w:r>
          <w:t>13</w:t>
        </w:r>
        <w:r>
          <w:fldChar w:fldCharType="end"/>
        </w:r>
      </w:hyperlink>
    </w:p>
    <w:p>
      <w:pPr>
        <w:pStyle w:val="TOC2"/>
        <w:tabs>
          <w:tab w:val="right" w:leader="dot" w:pos="8306"/>
        </w:tabs>
      </w:pPr>
      <w:hyperlink w:anchor="_Toc32468" w:history="1">
        <w:r>
          <w:rPr>
            <w:rFonts w:ascii="仿宋" w:eastAsia="仿宋" w:hAnsi="仿宋" w:cs="仿宋" w:hint="eastAsia"/>
            <w:lang w:eastAsia="zh-CN"/>
          </w:rPr>
          <w:t>(二)、社会适应性分析</w:t>
        </w:r>
        <w:r>
          <w:tab/>
        </w:r>
        <w:r>
          <w:fldChar w:fldCharType="begin"/>
        </w:r>
        <w:r>
          <w:instrText xml:space="preserve"> PAGEREF _Toc32468 \h </w:instrText>
        </w:r>
        <w:r>
          <w:fldChar w:fldCharType="separate"/>
        </w:r>
        <w:r>
          <w:t>16</w:t>
        </w:r>
        <w:r>
          <w:fldChar w:fldCharType="end"/>
        </w:r>
      </w:hyperlink>
    </w:p>
    <w:p>
      <w:pPr>
        <w:pStyle w:val="TOC2"/>
        <w:tabs>
          <w:tab w:val="right" w:leader="dot" w:pos="8306"/>
        </w:tabs>
      </w:pPr>
      <w:hyperlink w:anchor="_Toc24922" w:history="1">
        <w:r>
          <w:rPr>
            <w:rFonts w:ascii="仿宋" w:eastAsia="仿宋" w:hAnsi="仿宋" w:cs="仿宋" w:hint="eastAsia"/>
            <w:lang w:eastAsia="zh-CN"/>
          </w:rPr>
          <w:t>(三)、社会风险及对策分析</w:t>
        </w:r>
        <w:r>
          <w:tab/>
        </w:r>
        <w:r>
          <w:fldChar w:fldCharType="begin"/>
        </w:r>
        <w:r>
          <w:instrText xml:space="preserve"> PAGEREF _Toc24922 \h </w:instrText>
        </w:r>
        <w:r>
          <w:fldChar w:fldCharType="separate"/>
        </w:r>
        <w:r>
          <w:t>17</w:t>
        </w:r>
        <w:r>
          <w:fldChar w:fldCharType="end"/>
        </w:r>
      </w:hyperlink>
    </w:p>
    <w:p>
      <w:pPr>
        <w:pStyle w:val="TOC1"/>
        <w:tabs>
          <w:tab w:val="right" w:leader="dot" w:pos="8306"/>
        </w:tabs>
      </w:pPr>
      <w:hyperlink w:anchor="_Toc28006" w:history="1">
        <w:r>
          <w:rPr>
            <w:rFonts w:ascii="仿宋" w:eastAsia="仿宋" w:hAnsi="仿宋" w:cs="仿宋" w:hint="eastAsia"/>
            <w:lang w:eastAsia="zh-CN"/>
          </w:rPr>
          <w:t>四、项目监理与质量保证</w:t>
        </w:r>
        <w:r>
          <w:tab/>
        </w:r>
        <w:r>
          <w:fldChar w:fldCharType="begin"/>
        </w:r>
        <w:r>
          <w:instrText xml:space="preserve"> PAGEREF _Toc28006 \h </w:instrText>
        </w:r>
        <w:r>
          <w:fldChar w:fldCharType="separate"/>
        </w:r>
        <w:r>
          <w:t>21</w:t>
        </w:r>
        <w:r>
          <w:fldChar w:fldCharType="end"/>
        </w:r>
      </w:hyperlink>
    </w:p>
    <w:p>
      <w:pPr>
        <w:pStyle w:val="TOC2"/>
        <w:tabs>
          <w:tab w:val="right" w:leader="dot" w:pos="8306"/>
        </w:tabs>
      </w:pPr>
      <w:hyperlink w:anchor="_Toc10461" w:history="1">
        <w:r>
          <w:rPr>
            <w:rFonts w:ascii="仿宋" w:eastAsia="仿宋" w:hAnsi="仿宋" w:cs="仿宋" w:hint="eastAsia"/>
            <w:lang w:eastAsia="zh-CN"/>
          </w:rPr>
          <w:t>(一)、监理体系构建</w:t>
        </w:r>
        <w:r>
          <w:tab/>
        </w:r>
        <w:r>
          <w:fldChar w:fldCharType="begin"/>
        </w:r>
        <w:r>
          <w:instrText xml:space="preserve"> PAGEREF _Toc10461 \h </w:instrText>
        </w:r>
        <w:r>
          <w:fldChar w:fldCharType="separate"/>
        </w:r>
        <w:r>
          <w:t>21</w:t>
        </w:r>
        <w:r>
          <w:fldChar w:fldCharType="end"/>
        </w:r>
      </w:hyperlink>
    </w:p>
    <w:p>
      <w:pPr>
        <w:pStyle w:val="TOC2"/>
        <w:tabs>
          <w:tab w:val="right" w:leader="dot" w:pos="8306"/>
        </w:tabs>
      </w:pPr>
      <w:hyperlink w:anchor="_Toc10323" w:history="1">
        <w:r>
          <w:rPr>
            <w:rFonts w:ascii="仿宋" w:eastAsia="仿宋" w:hAnsi="仿宋" w:cs="仿宋" w:hint="eastAsia"/>
            <w:lang w:eastAsia="zh-CN"/>
          </w:rPr>
          <w:t>(二)、质量保证体系实施</w:t>
        </w:r>
        <w:r>
          <w:tab/>
        </w:r>
        <w:r>
          <w:fldChar w:fldCharType="begin"/>
        </w:r>
        <w:r>
          <w:instrText xml:space="preserve"> PAGEREF _Toc10323 \h </w:instrText>
        </w:r>
        <w:r>
          <w:fldChar w:fldCharType="separate"/>
        </w:r>
        <w:r>
          <w:t>21</w:t>
        </w:r>
        <w:r>
          <w:fldChar w:fldCharType="end"/>
        </w:r>
      </w:hyperlink>
    </w:p>
    <w:p>
      <w:pPr>
        <w:pStyle w:val="TOC2"/>
        <w:tabs>
          <w:tab w:val="right" w:leader="dot" w:pos="8306"/>
        </w:tabs>
      </w:pPr>
      <w:hyperlink w:anchor="_Toc25169" w:history="1">
        <w:r>
          <w:rPr>
            <w:rFonts w:ascii="仿宋" w:eastAsia="仿宋" w:hAnsi="仿宋" w:cs="仿宋" w:hint="eastAsia"/>
            <w:lang w:eastAsia="zh-CN"/>
          </w:rPr>
          <w:t>(三)、监理与质量控制流程</w:t>
        </w:r>
        <w:r>
          <w:tab/>
        </w:r>
        <w:r>
          <w:fldChar w:fldCharType="begin"/>
        </w:r>
        <w:r>
          <w:instrText xml:space="preserve"> PAGEREF _Toc25169 \h </w:instrText>
        </w:r>
        <w:r>
          <w:fldChar w:fldCharType="separate"/>
        </w:r>
        <w:r>
          <w:t>22</w:t>
        </w:r>
        <w:r>
          <w:fldChar w:fldCharType="end"/>
        </w:r>
      </w:hyperlink>
    </w:p>
    <w:p>
      <w:pPr>
        <w:pStyle w:val="TOC1"/>
        <w:tabs>
          <w:tab w:val="right" w:leader="dot" w:pos="8306"/>
        </w:tabs>
      </w:pPr>
      <w:hyperlink w:anchor="_Toc24937" w:history="1">
        <w:r>
          <w:rPr>
            <w:rFonts w:ascii="仿宋" w:eastAsia="仿宋" w:hAnsi="仿宋" w:cs="仿宋" w:hint="eastAsia"/>
            <w:lang w:eastAsia="zh-CN"/>
          </w:rPr>
          <w:t>五、发展规划、产业政策和行业准入分析</w:t>
        </w:r>
        <w:r>
          <w:tab/>
        </w:r>
        <w:r>
          <w:fldChar w:fldCharType="begin"/>
        </w:r>
        <w:r>
          <w:instrText xml:space="preserve"> PAGEREF _Toc24937 \h </w:instrText>
        </w:r>
        <w:r>
          <w:fldChar w:fldCharType="separate"/>
        </w:r>
        <w:r>
          <w:t>23</w:t>
        </w:r>
        <w:r>
          <w:fldChar w:fldCharType="end"/>
        </w:r>
      </w:hyperlink>
    </w:p>
    <w:p>
      <w:pPr>
        <w:pStyle w:val="TOC2"/>
        <w:tabs>
          <w:tab w:val="right" w:leader="dot" w:pos="8306"/>
        </w:tabs>
      </w:pPr>
      <w:hyperlink w:anchor="_Toc6750" w:history="1">
        <w:r>
          <w:rPr>
            <w:rFonts w:ascii="仿宋" w:eastAsia="仿宋" w:hAnsi="仿宋" w:cs="仿宋" w:hint="eastAsia"/>
            <w:lang w:eastAsia="zh-CN"/>
          </w:rPr>
          <w:t>(一)、发展规划分析</w:t>
        </w:r>
        <w:r>
          <w:tab/>
        </w:r>
        <w:r>
          <w:fldChar w:fldCharType="begin"/>
        </w:r>
        <w:r>
          <w:instrText xml:space="preserve"> PAGEREF _Toc6750 \h </w:instrText>
        </w:r>
        <w:r>
          <w:fldChar w:fldCharType="separate"/>
        </w:r>
        <w:r>
          <w:t>23</w:t>
        </w:r>
        <w:r>
          <w:fldChar w:fldCharType="end"/>
        </w:r>
      </w:hyperlink>
    </w:p>
    <w:p>
      <w:pPr>
        <w:pStyle w:val="TOC2"/>
        <w:tabs>
          <w:tab w:val="right" w:leader="dot" w:pos="8306"/>
        </w:tabs>
      </w:pPr>
      <w:hyperlink w:anchor="_Toc21619" w:history="1">
        <w:r>
          <w:rPr>
            <w:rFonts w:ascii="仿宋" w:eastAsia="仿宋" w:hAnsi="仿宋" w:cs="仿宋" w:hint="eastAsia"/>
            <w:lang w:eastAsia="zh-CN"/>
          </w:rPr>
          <w:t>(二)、产业政策分析</w:t>
        </w:r>
        <w:r>
          <w:tab/>
        </w:r>
        <w:r>
          <w:fldChar w:fldCharType="begin"/>
        </w:r>
        <w:r>
          <w:instrText xml:space="preserve"> PAGEREF _Toc21619 \h </w:instrText>
        </w:r>
        <w:r>
          <w:fldChar w:fldCharType="separate"/>
        </w:r>
        <w:r>
          <w:t>24</w:t>
        </w:r>
        <w:r>
          <w:fldChar w:fldCharType="end"/>
        </w:r>
      </w:hyperlink>
    </w:p>
    <w:p>
      <w:pPr>
        <w:pStyle w:val="TOC2"/>
        <w:tabs>
          <w:tab w:val="right" w:leader="dot" w:pos="8306"/>
        </w:tabs>
      </w:pPr>
      <w:hyperlink w:anchor="_Toc8259" w:history="1">
        <w:r>
          <w:rPr>
            <w:rFonts w:ascii="仿宋" w:eastAsia="仿宋" w:hAnsi="仿宋" w:cs="仿宋" w:hint="eastAsia"/>
            <w:lang w:eastAsia="zh-CN"/>
          </w:rPr>
          <w:t>(三)、行业准入分析</w:t>
        </w:r>
        <w:r>
          <w:tab/>
        </w:r>
        <w:r>
          <w:fldChar w:fldCharType="begin"/>
        </w:r>
        <w:r>
          <w:instrText xml:space="preserve"> PAGEREF _Toc8259 \h </w:instrText>
        </w:r>
        <w:r>
          <w:fldChar w:fldCharType="separate"/>
        </w:r>
        <w:r>
          <w:t>26</w:t>
        </w:r>
        <w:r>
          <w:fldChar w:fldCharType="end"/>
        </w:r>
      </w:hyperlink>
    </w:p>
    <w:p>
      <w:pPr>
        <w:pStyle w:val="TOC1"/>
        <w:tabs>
          <w:tab w:val="right" w:leader="dot" w:pos="8306"/>
        </w:tabs>
      </w:pPr>
      <w:hyperlink w:anchor="_Toc5077" w:history="1">
        <w:r>
          <w:rPr>
            <w:rFonts w:ascii="仿宋" w:eastAsia="仿宋" w:hAnsi="仿宋" w:cs="仿宋" w:hint="eastAsia"/>
            <w:lang w:eastAsia="zh-CN"/>
          </w:rPr>
          <w:t>六、项目选址研究</w:t>
        </w:r>
        <w:r>
          <w:tab/>
        </w:r>
        <w:r>
          <w:fldChar w:fldCharType="begin"/>
        </w:r>
        <w:r>
          <w:instrText xml:space="preserve"> PAGEREF _Toc5077 \h </w:instrText>
        </w:r>
        <w:r>
          <w:fldChar w:fldCharType="separate"/>
        </w:r>
        <w:r>
          <w:t>27</w:t>
        </w:r>
        <w:r>
          <w:fldChar w:fldCharType="end"/>
        </w:r>
      </w:hyperlink>
    </w:p>
    <w:p>
      <w:pPr>
        <w:pStyle w:val="TOC2"/>
        <w:tabs>
          <w:tab w:val="right" w:leader="dot" w:pos="8306"/>
        </w:tabs>
      </w:pPr>
      <w:hyperlink w:anchor="_Toc9355" w:history="1">
        <w:r>
          <w:rPr>
            <w:rFonts w:ascii="仿宋" w:eastAsia="仿宋" w:hAnsi="仿宋" w:cs="仿宋" w:hint="eastAsia"/>
            <w:lang w:eastAsia="zh-CN"/>
          </w:rPr>
          <w:t>(一)、项目选址原则</w:t>
        </w:r>
        <w:r>
          <w:tab/>
        </w:r>
        <w:r>
          <w:fldChar w:fldCharType="begin"/>
        </w:r>
        <w:r>
          <w:instrText xml:space="preserve"> PAGEREF _Toc9355 \h </w:instrText>
        </w:r>
        <w:r>
          <w:fldChar w:fldCharType="separate"/>
        </w:r>
        <w:r>
          <w:t>27</w:t>
        </w:r>
        <w:r>
          <w:fldChar w:fldCharType="end"/>
        </w:r>
      </w:hyperlink>
    </w:p>
    <w:p>
      <w:pPr>
        <w:pStyle w:val="TOC2"/>
        <w:tabs>
          <w:tab w:val="right" w:leader="dot" w:pos="8306"/>
        </w:tabs>
      </w:pPr>
      <w:hyperlink w:anchor="_Toc7895" w:history="1">
        <w:r>
          <w:rPr>
            <w:rFonts w:ascii="仿宋" w:eastAsia="仿宋" w:hAnsi="仿宋" w:cs="仿宋" w:hint="eastAsia"/>
            <w:lang w:eastAsia="zh-CN"/>
          </w:rPr>
          <w:t>(二)、项目选址</w:t>
        </w:r>
        <w:r>
          <w:tab/>
        </w:r>
        <w:r>
          <w:fldChar w:fldCharType="begin"/>
        </w:r>
        <w:r>
          <w:instrText xml:space="preserve"> PAGEREF _Toc7895 \h </w:instrText>
        </w:r>
        <w:r>
          <w:fldChar w:fldCharType="separate"/>
        </w:r>
        <w:r>
          <w:t>31</w:t>
        </w:r>
        <w:r>
          <w:fldChar w:fldCharType="end"/>
        </w:r>
      </w:hyperlink>
    </w:p>
    <w:p>
      <w:pPr>
        <w:pStyle w:val="TOC2"/>
        <w:tabs>
          <w:tab w:val="right" w:leader="dot" w:pos="8306"/>
        </w:tabs>
      </w:pPr>
      <w:hyperlink w:anchor="_Toc7838" w:history="1">
        <w:r>
          <w:rPr>
            <w:rFonts w:ascii="仿宋" w:eastAsia="仿宋" w:hAnsi="仿宋" w:cs="仿宋" w:hint="eastAsia"/>
            <w:lang w:eastAsia="zh-CN"/>
          </w:rPr>
          <w:t>(三)、建设条件分析</w:t>
        </w:r>
        <w:r>
          <w:tab/>
        </w:r>
        <w:r>
          <w:fldChar w:fldCharType="begin"/>
        </w:r>
        <w:r>
          <w:instrText xml:space="preserve"> PAGEREF _Toc7838 \h </w:instrText>
        </w:r>
        <w:r>
          <w:fldChar w:fldCharType="separate"/>
        </w:r>
        <w:r>
          <w:t>33</w:t>
        </w:r>
        <w:r>
          <w:fldChar w:fldCharType="end"/>
        </w:r>
      </w:hyperlink>
    </w:p>
    <w:p>
      <w:pPr>
        <w:pStyle w:val="TOC2"/>
        <w:tabs>
          <w:tab w:val="right" w:leader="dot" w:pos="8306"/>
        </w:tabs>
      </w:pPr>
      <w:hyperlink w:anchor="_Toc14200" w:history="1">
        <w:r>
          <w:rPr>
            <w:rFonts w:ascii="仿宋" w:eastAsia="仿宋" w:hAnsi="仿宋" w:cs="仿宋" w:hint="eastAsia"/>
            <w:lang w:eastAsia="zh-CN"/>
          </w:rPr>
          <w:t>(四)、用地控制指标</w:t>
        </w:r>
        <w:r>
          <w:tab/>
        </w:r>
        <w:r>
          <w:fldChar w:fldCharType="begin"/>
        </w:r>
        <w:r>
          <w:instrText xml:space="preserve"> PAGEREF _Toc14200 \h </w:instrText>
        </w:r>
        <w:r>
          <w:fldChar w:fldCharType="separate"/>
        </w:r>
        <w:r>
          <w:t>34</w:t>
        </w:r>
        <w:r>
          <w:fldChar w:fldCharType="end"/>
        </w:r>
      </w:hyperlink>
    </w:p>
    <w:p>
      <w:pPr>
        <w:pStyle w:val="TOC2"/>
        <w:tabs>
          <w:tab w:val="right" w:leader="dot" w:pos="8306"/>
        </w:tabs>
      </w:pPr>
      <w:hyperlink w:anchor="_Toc14287" w:history="1">
        <w:r>
          <w:rPr>
            <w:rFonts w:ascii="仿宋" w:eastAsia="仿宋" w:hAnsi="仿宋" w:cs="仿宋" w:hint="eastAsia"/>
            <w:lang w:eastAsia="zh-CN"/>
          </w:rPr>
          <w:t>(五)、地总体要求</w:t>
        </w:r>
        <w:r>
          <w:tab/>
        </w:r>
        <w:r>
          <w:fldChar w:fldCharType="begin"/>
        </w:r>
        <w:r>
          <w:instrText xml:space="preserve"> PAGEREF _Toc14287 \h </w:instrText>
        </w:r>
        <w:r>
          <w:fldChar w:fldCharType="separate"/>
        </w:r>
        <w:r>
          <w:t>35</w:t>
        </w:r>
        <w:r>
          <w:fldChar w:fldCharType="end"/>
        </w:r>
      </w:hyperlink>
    </w:p>
    <w:p>
      <w:pPr>
        <w:pStyle w:val="TOC2"/>
        <w:tabs>
          <w:tab w:val="right" w:leader="dot" w:pos="8306"/>
        </w:tabs>
      </w:pPr>
      <w:hyperlink w:anchor="_Toc23497" w:history="1">
        <w:r>
          <w:rPr>
            <w:rFonts w:ascii="仿宋" w:eastAsia="仿宋" w:hAnsi="仿宋" w:cs="仿宋" w:hint="eastAsia"/>
            <w:lang w:eastAsia="zh-CN"/>
          </w:rPr>
          <w:t>(六)、节约用地措施</w:t>
        </w:r>
        <w:r>
          <w:tab/>
        </w:r>
        <w:r>
          <w:fldChar w:fldCharType="begin"/>
        </w:r>
        <w:r>
          <w:instrText xml:space="preserve"> PAGEREF _Toc23497 \h </w:instrText>
        </w:r>
        <w:r>
          <w:fldChar w:fldCharType="separate"/>
        </w:r>
        <w:r>
          <w:t>37</w:t>
        </w:r>
        <w:r>
          <w:fldChar w:fldCharType="end"/>
        </w:r>
      </w:hyperlink>
    </w:p>
    <w:p>
      <w:pPr>
        <w:pStyle w:val="TOC2"/>
        <w:tabs>
          <w:tab w:val="right" w:leader="dot" w:pos="8306"/>
        </w:tabs>
      </w:pPr>
      <w:hyperlink w:anchor="_Toc12237" w:history="1">
        <w:r>
          <w:rPr>
            <w:rFonts w:ascii="仿宋" w:eastAsia="仿宋" w:hAnsi="仿宋" w:cs="仿宋" w:hint="eastAsia"/>
            <w:lang w:eastAsia="zh-CN"/>
          </w:rPr>
          <w:t>(七)、选址综合评价</w:t>
        </w:r>
        <w:r>
          <w:tab/>
        </w:r>
        <w:r>
          <w:fldChar w:fldCharType="begin"/>
        </w:r>
        <w:r>
          <w:instrText xml:space="preserve"> PAGEREF _Toc12237 \h </w:instrText>
        </w:r>
        <w:r>
          <w:fldChar w:fldCharType="separate"/>
        </w:r>
        <w:r>
          <w:t>38</w:t>
        </w:r>
        <w:r>
          <w:fldChar w:fldCharType="end"/>
        </w:r>
      </w:hyperlink>
    </w:p>
    <w:p>
      <w:pPr>
        <w:pStyle w:val="TOC1"/>
        <w:tabs>
          <w:tab w:val="right" w:leader="dot" w:pos="8306"/>
        </w:tabs>
      </w:pPr>
      <w:hyperlink w:anchor="_Toc10008" w:history="1">
        <w:r>
          <w:rPr>
            <w:rFonts w:ascii="仿宋" w:eastAsia="仿宋" w:hAnsi="仿宋" w:cs="仿宋" w:hint="eastAsia"/>
            <w:lang w:eastAsia="zh-CN"/>
          </w:rPr>
          <w:t>七、环境保护与绿色发展</w:t>
        </w:r>
        <w:r>
          <w:tab/>
        </w:r>
        <w:r>
          <w:fldChar w:fldCharType="begin"/>
        </w:r>
        <w:r>
          <w:instrText xml:space="preserve"> PAGEREF _Toc10008 \h </w:instrText>
        </w:r>
        <w:r>
          <w:fldChar w:fldCharType="separate"/>
        </w:r>
        <w:r>
          <w:t>39</w:t>
        </w:r>
        <w:r>
          <w:fldChar w:fldCharType="end"/>
        </w:r>
      </w:hyperlink>
    </w:p>
    <w:p>
      <w:pPr>
        <w:pStyle w:val="TOC2"/>
        <w:tabs>
          <w:tab w:val="right" w:leader="dot" w:pos="8306"/>
        </w:tabs>
      </w:pPr>
      <w:hyperlink w:anchor="_Toc3489" w:history="1">
        <w:r>
          <w:rPr>
            <w:rFonts w:ascii="仿宋" w:eastAsia="仿宋" w:hAnsi="仿宋" w:cs="仿宋" w:hint="eastAsia"/>
            <w:lang w:eastAsia="zh-CN"/>
          </w:rPr>
          <w:t>(一)、环境保护措施</w:t>
        </w:r>
        <w:r>
          <w:tab/>
        </w:r>
        <w:r>
          <w:fldChar w:fldCharType="begin"/>
        </w:r>
        <w:r>
          <w:instrText xml:space="preserve"> PAGEREF _Toc3489 \h </w:instrText>
        </w:r>
        <w:r>
          <w:fldChar w:fldCharType="separate"/>
        </w:r>
        <w:r>
          <w:t>39</w:t>
        </w:r>
        <w:r>
          <w:fldChar w:fldCharType="end"/>
        </w:r>
      </w:hyperlink>
    </w:p>
    <w:p>
      <w:pPr>
        <w:pStyle w:val="TOC2"/>
        <w:tabs>
          <w:tab w:val="right" w:leader="dot" w:pos="8306"/>
        </w:tabs>
      </w:pPr>
      <w:hyperlink w:anchor="_Toc16756" w:history="1">
        <w:r>
          <w:rPr>
            <w:rFonts w:ascii="仿宋" w:eastAsia="仿宋" w:hAnsi="仿宋" w:cs="仿宋" w:hint="eastAsia"/>
            <w:lang w:eastAsia="zh-CN"/>
          </w:rPr>
          <w:t>(二)、绿色发展与可持续发展策略</w:t>
        </w:r>
        <w:r>
          <w:tab/>
        </w:r>
        <w:r>
          <w:fldChar w:fldCharType="begin"/>
        </w:r>
        <w:r>
          <w:instrText xml:space="preserve"> PAGEREF _Toc16756 \h </w:instrText>
        </w:r>
        <w:r>
          <w:fldChar w:fldCharType="separate"/>
        </w:r>
        <w:r>
          <w:t>41</w:t>
        </w:r>
        <w:r>
          <w:fldChar w:fldCharType="end"/>
        </w:r>
      </w:hyperlink>
    </w:p>
    <w:p>
      <w:pPr>
        <w:pStyle w:val="TOC1"/>
        <w:tabs>
          <w:tab w:val="right" w:leader="dot" w:pos="8306"/>
        </w:tabs>
      </w:pPr>
      <w:hyperlink w:anchor="_Toc18852" w:history="1">
        <w:r>
          <w:rPr>
            <w:rFonts w:ascii="仿宋" w:eastAsia="仿宋" w:hAnsi="仿宋" w:cs="仿宋" w:hint="eastAsia"/>
            <w:lang w:eastAsia="zh-CN"/>
          </w:rPr>
          <w:t>八、项目实施与管理方案</w:t>
        </w:r>
        <w:r>
          <w:tab/>
        </w:r>
        <w:r>
          <w:fldChar w:fldCharType="begin"/>
        </w:r>
        <w:r>
          <w:instrText xml:space="preserve"> PAGEREF _Toc18852 \h </w:instrText>
        </w:r>
        <w:r>
          <w:fldChar w:fldCharType="separate"/>
        </w:r>
        <w:r>
          <w:t>42</w:t>
        </w:r>
        <w:r>
          <w:fldChar w:fldCharType="end"/>
        </w:r>
      </w:hyperlink>
    </w:p>
    <w:p>
      <w:pPr>
        <w:pStyle w:val="TOC2"/>
        <w:tabs>
          <w:tab w:val="right" w:leader="dot" w:pos="8306"/>
        </w:tabs>
      </w:pPr>
      <w:hyperlink w:anchor="_Toc30799" w:history="1">
        <w:r>
          <w:rPr>
            <w:rFonts w:ascii="仿宋" w:eastAsia="仿宋" w:hAnsi="仿宋" w:cs="仿宋" w:hint="eastAsia"/>
            <w:lang w:eastAsia="zh-CN"/>
          </w:rPr>
          <w:t>(一)、项目实施计划</w:t>
        </w:r>
        <w:r>
          <w:tab/>
        </w:r>
        <w:r>
          <w:fldChar w:fldCharType="begin"/>
        </w:r>
        <w:r>
          <w:instrText xml:space="preserve"> PAGEREF _Toc30799 \h </w:instrText>
        </w:r>
        <w:r>
          <w:fldChar w:fldCharType="separate"/>
        </w:r>
        <w:r>
          <w:t>42</w:t>
        </w:r>
        <w:r>
          <w:fldChar w:fldCharType="end"/>
        </w:r>
      </w:hyperlink>
    </w:p>
    <w:p>
      <w:pPr>
        <w:pStyle w:val="TOC2"/>
        <w:tabs>
          <w:tab w:val="right" w:leader="dot" w:pos="8306"/>
        </w:tabs>
      </w:pPr>
      <w:hyperlink w:anchor="_Toc16394" w:history="1">
        <w:r>
          <w:rPr>
            <w:rFonts w:ascii="仿宋" w:eastAsia="仿宋" w:hAnsi="仿宋" w:cs="仿宋" w:hint="eastAsia"/>
            <w:lang w:eastAsia="zh-CN"/>
          </w:rPr>
          <w:t>(二)、项目组织机构与职责</w:t>
        </w:r>
        <w:r>
          <w:tab/>
        </w:r>
        <w:r>
          <w:fldChar w:fldCharType="begin"/>
        </w:r>
        <w:r>
          <w:instrText xml:space="preserve"> PAGEREF _Toc16394 \h </w:instrText>
        </w:r>
        <w:r>
          <w:fldChar w:fldCharType="separate"/>
        </w:r>
        <w:r>
          <w:t>43</w:t>
        </w:r>
        <w:r>
          <w:fldChar w:fldCharType="end"/>
        </w:r>
      </w:hyperlink>
    </w:p>
    <w:p>
      <w:pPr>
        <w:pStyle w:val="TOC2"/>
        <w:tabs>
          <w:tab w:val="right" w:leader="dot" w:pos="8306"/>
        </w:tabs>
      </w:pPr>
      <w:hyperlink w:anchor="_Toc12627" w:history="1">
        <w:r>
          <w:rPr>
            <w:rFonts w:ascii="仿宋" w:eastAsia="仿宋" w:hAnsi="仿宋" w:cs="仿宋" w:hint="eastAsia"/>
            <w:lang w:eastAsia="zh-CN"/>
          </w:rPr>
          <w:t>(三)、项目管理与监控体系</w:t>
        </w:r>
        <w:r>
          <w:tab/>
        </w:r>
        <w:r>
          <w:fldChar w:fldCharType="begin"/>
        </w:r>
        <w:r>
          <w:instrText xml:space="preserve"> PAGEREF _Toc12627 \h </w:instrText>
        </w:r>
        <w:r>
          <w:fldChar w:fldCharType="separate"/>
        </w:r>
        <w:r>
          <w:t>46</w:t>
        </w:r>
        <w:r>
          <w:fldChar w:fldCharType="end"/>
        </w:r>
      </w:hyperlink>
    </w:p>
    <w:p>
      <w:pPr>
        <w:pStyle w:val="TOC1"/>
        <w:tabs>
          <w:tab w:val="right" w:leader="dot" w:pos="8306"/>
        </w:tabs>
      </w:pPr>
      <w:hyperlink w:anchor="_Toc30974" w:history="1">
        <w:r>
          <w:rPr>
            <w:rFonts w:ascii="仿宋" w:eastAsia="仿宋" w:hAnsi="仿宋" w:cs="仿宋" w:hint="eastAsia"/>
            <w:lang w:eastAsia="zh-CN"/>
          </w:rPr>
          <w:t>九、项目质量与标准</w:t>
        </w:r>
        <w:r>
          <w:tab/>
        </w:r>
        <w:r>
          <w:fldChar w:fldCharType="begin"/>
        </w:r>
        <w:r>
          <w:instrText xml:space="preserve"> PAGEREF _Toc30974 \h </w:instrText>
        </w:r>
        <w:r>
          <w:fldChar w:fldCharType="separate"/>
        </w:r>
        <w:r>
          <w:t>48</w:t>
        </w:r>
        <w:r>
          <w:fldChar w:fldCharType="end"/>
        </w:r>
      </w:hyperlink>
    </w:p>
    <w:p>
      <w:pPr>
        <w:pStyle w:val="TOC2"/>
        <w:tabs>
          <w:tab w:val="right" w:leader="dot" w:pos="8306"/>
        </w:tabs>
      </w:pPr>
      <w:hyperlink w:anchor="_Toc12442" w:history="1">
        <w:r>
          <w:rPr>
            <w:rFonts w:ascii="仿宋" w:eastAsia="仿宋" w:hAnsi="仿宋" w:cs="仿宋" w:hint="eastAsia"/>
            <w:lang w:eastAsia="zh-CN"/>
          </w:rPr>
          <w:t>(一)、质量保障体系</w:t>
        </w:r>
        <w:r>
          <w:tab/>
        </w:r>
        <w:r>
          <w:fldChar w:fldCharType="begin"/>
        </w:r>
        <w:r>
          <w:instrText xml:space="preserve"> PAGEREF _Toc12442 \h </w:instrText>
        </w:r>
        <w:r>
          <w:fldChar w:fldCharType="separate"/>
        </w:r>
        <w:r>
          <w:t>48</w:t>
        </w:r>
        <w:r>
          <w:fldChar w:fldCharType="end"/>
        </w:r>
      </w:hyperlink>
    </w:p>
    <w:p>
      <w:pPr>
        <w:pStyle w:val="TOC2"/>
        <w:tabs>
          <w:tab w:val="right" w:leader="dot" w:pos="8306"/>
        </w:tabs>
      </w:pPr>
      <w:hyperlink w:anchor="_Toc31329" w:history="1">
        <w:r>
          <w:rPr>
            <w:rFonts w:ascii="仿宋" w:eastAsia="仿宋" w:hAnsi="仿宋" w:cs="仿宋" w:hint="eastAsia"/>
            <w:lang w:eastAsia="zh-CN"/>
          </w:rPr>
          <w:t>(二)、标准化作业流程</w:t>
        </w:r>
        <w:r>
          <w:tab/>
        </w:r>
        <w:r>
          <w:fldChar w:fldCharType="begin"/>
        </w:r>
        <w:r>
          <w:instrText xml:space="preserve"> PAGEREF _Toc31329 \h </w:instrText>
        </w:r>
        <w:r>
          <w:fldChar w:fldCharType="separate"/>
        </w:r>
        <w:r>
          <w:t>49</w:t>
        </w:r>
        <w:r>
          <w:fldChar w:fldCharType="end"/>
        </w:r>
      </w:hyperlink>
    </w:p>
    <w:p>
      <w:pPr>
        <w:pStyle w:val="TOC2"/>
        <w:tabs>
          <w:tab w:val="right" w:leader="dot" w:pos="8306"/>
        </w:tabs>
      </w:pPr>
      <w:hyperlink w:anchor="_Toc13801" w:history="1">
        <w:r>
          <w:rPr>
            <w:rFonts w:ascii="仿宋" w:eastAsia="仿宋" w:hAnsi="仿宋" w:cs="仿宋" w:hint="eastAsia"/>
            <w:lang w:eastAsia="zh-CN"/>
          </w:rPr>
          <w:t>(三)、质量监控与评估</w:t>
        </w:r>
        <w:r>
          <w:tab/>
        </w:r>
        <w:r>
          <w:fldChar w:fldCharType="begin"/>
        </w:r>
        <w:r>
          <w:instrText xml:space="preserve"> PAGEREF _Toc13801 \h </w:instrText>
        </w:r>
        <w:r>
          <w:fldChar w:fldCharType="separate"/>
        </w:r>
        <w:r>
          <w:t>51</w:t>
        </w:r>
        <w:r>
          <w:fldChar w:fldCharType="end"/>
        </w:r>
      </w:hyperlink>
    </w:p>
    <w:p>
      <w:pPr>
        <w:pStyle w:val="TOC2"/>
        <w:tabs>
          <w:tab w:val="right" w:leader="dot" w:pos="8306"/>
        </w:tabs>
      </w:pPr>
      <w:hyperlink w:anchor="_Toc14500" w:history="1">
        <w:r>
          <w:rPr>
            <w:rFonts w:ascii="仿宋" w:eastAsia="仿宋" w:hAnsi="仿宋" w:cs="仿宋" w:hint="eastAsia"/>
            <w:lang w:eastAsia="zh-CN"/>
          </w:rPr>
          <w:t>(四)、质量改进计划</w:t>
        </w:r>
        <w:r>
          <w:tab/>
        </w:r>
        <w:r>
          <w:fldChar w:fldCharType="begin"/>
        </w:r>
        <w:r>
          <w:instrText xml:space="preserve"> PAGEREF _Toc14500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52" w:history="1">
        <w:r>
          <w:rPr>
            <w:rFonts w:ascii="仿宋" w:eastAsia="仿宋" w:hAnsi="仿宋" w:cs="仿宋" w:hint="eastAsia"/>
            <w:lang w:eastAsia="zh-CN"/>
          </w:rPr>
          <w:t>十、安全与应急管理</w:t>
        </w:r>
        <w:r>
          <w:tab/>
        </w:r>
        <w:r>
          <w:fldChar w:fldCharType="begin"/>
        </w:r>
        <w:r>
          <w:instrText xml:space="preserve"> PAGEREF _Toc20652 \h </w:instrText>
        </w:r>
        <w:r>
          <w:fldChar w:fldCharType="separate"/>
        </w:r>
        <w:r>
          <w:t>53</w:t>
        </w:r>
        <w:r>
          <w:fldChar w:fldCharType="end"/>
        </w:r>
      </w:hyperlink>
    </w:p>
    <w:p>
      <w:pPr>
        <w:pStyle w:val="TOC2"/>
        <w:tabs>
          <w:tab w:val="right" w:leader="dot" w:pos="8306"/>
        </w:tabs>
      </w:pPr>
      <w:hyperlink w:anchor="_Toc10074" w:history="1">
        <w:r>
          <w:rPr>
            <w:rFonts w:ascii="仿宋" w:eastAsia="仿宋" w:hAnsi="仿宋" w:cs="仿宋" w:hint="eastAsia"/>
            <w:lang w:eastAsia="zh-CN"/>
          </w:rPr>
          <w:t>(一)、安全生产管理</w:t>
        </w:r>
        <w:r>
          <w:tab/>
        </w:r>
        <w:r>
          <w:fldChar w:fldCharType="begin"/>
        </w:r>
        <w:r>
          <w:instrText xml:space="preserve"> PAGEREF _Toc10074 \h </w:instrText>
        </w:r>
        <w:r>
          <w:fldChar w:fldCharType="separate"/>
        </w:r>
        <w:r>
          <w:t>53</w:t>
        </w:r>
        <w:r>
          <w:fldChar w:fldCharType="end"/>
        </w:r>
      </w:hyperlink>
    </w:p>
    <w:p>
      <w:pPr>
        <w:pStyle w:val="TOC2"/>
        <w:tabs>
          <w:tab w:val="right" w:leader="dot" w:pos="8306"/>
        </w:tabs>
      </w:pPr>
      <w:hyperlink w:anchor="_Toc2227" w:history="1">
        <w:r>
          <w:rPr>
            <w:rFonts w:ascii="仿宋" w:eastAsia="仿宋" w:hAnsi="仿宋" w:cs="仿宋" w:hint="eastAsia"/>
            <w:lang w:eastAsia="zh-CN"/>
          </w:rPr>
          <w:t>(二)、应急预案与响应</w:t>
        </w:r>
        <w:r>
          <w:tab/>
        </w:r>
        <w:r>
          <w:fldChar w:fldCharType="begin"/>
        </w:r>
        <w:r>
          <w:instrText xml:space="preserve"> PAGEREF _Toc2227 \h </w:instrText>
        </w:r>
        <w:r>
          <w:fldChar w:fldCharType="separate"/>
        </w:r>
        <w:r>
          <w:t>54</w:t>
        </w:r>
        <w:r>
          <w:fldChar w:fldCharType="end"/>
        </w:r>
      </w:hyperlink>
    </w:p>
    <w:p>
      <w:pPr>
        <w:pStyle w:val="TOC1"/>
        <w:tabs>
          <w:tab w:val="right" w:leader="dot" w:pos="8306"/>
        </w:tabs>
      </w:pPr>
      <w:hyperlink w:anchor="_Toc12145" w:history="1">
        <w:r>
          <w:rPr>
            <w:rFonts w:ascii="仿宋" w:eastAsia="仿宋" w:hAnsi="仿宋" w:cs="仿宋" w:hint="eastAsia"/>
            <w:lang w:eastAsia="zh-CN"/>
          </w:rPr>
          <w:t>十一、技术创新与产业升级</w:t>
        </w:r>
        <w:r>
          <w:tab/>
        </w:r>
        <w:r>
          <w:fldChar w:fldCharType="begin"/>
        </w:r>
        <w:r>
          <w:instrText xml:space="preserve"> PAGEREF _Toc12145 \h </w:instrText>
        </w:r>
        <w:r>
          <w:fldChar w:fldCharType="separate"/>
        </w:r>
        <w:r>
          <w:t>56</w:t>
        </w:r>
        <w:r>
          <w:fldChar w:fldCharType="end"/>
        </w:r>
      </w:hyperlink>
    </w:p>
    <w:p>
      <w:pPr>
        <w:pStyle w:val="TOC2"/>
        <w:tabs>
          <w:tab w:val="right" w:leader="dot" w:pos="8306"/>
        </w:tabs>
      </w:pPr>
      <w:hyperlink w:anchor="_Toc10760" w:history="1">
        <w:r>
          <w:rPr>
            <w:rFonts w:ascii="仿宋" w:eastAsia="仿宋" w:hAnsi="仿宋" w:cs="仿宋" w:hint="eastAsia"/>
            <w:lang w:eastAsia="zh-CN"/>
          </w:rPr>
          <w:t>(一)、技术创新方向与目标</w:t>
        </w:r>
        <w:r>
          <w:tab/>
        </w:r>
        <w:r>
          <w:fldChar w:fldCharType="begin"/>
        </w:r>
        <w:r>
          <w:instrText xml:space="preserve"> PAGEREF _Toc10760 \h </w:instrText>
        </w:r>
        <w:r>
          <w:fldChar w:fldCharType="separate"/>
        </w:r>
        <w:r>
          <w:t>56</w:t>
        </w:r>
        <w:r>
          <w:fldChar w:fldCharType="end"/>
        </w:r>
      </w:hyperlink>
    </w:p>
    <w:p>
      <w:pPr>
        <w:pStyle w:val="TOC2"/>
        <w:tabs>
          <w:tab w:val="right" w:leader="dot" w:pos="8306"/>
        </w:tabs>
      </w:pPr>
      <w:hyperlink w:anchor="_Toc16447" w:history="1">
        <w:r>
          <w:rPr>
            <w:rFonts w:ascii="仿宋" w:eastAsia="仿宋" w:hAnsi="仿宋" w:cs="仿宋" w:hint="eastAsia"/>
            <w:lang w:eastAsia="zh-CN"/>
          </w:rPr>
          <w:t>(二)、产业升级路径与措施</w:t>
        </w:r>
        <w:r>
          <w:tab/>
        </w:r>
        <w:r>
          <w:fldChar w:fldCharType="begin"/>
        </w:r>
        <w:r>
          <w:instrText xml:space="preserve"> PAGEREF _Toc16447 \h </w:instrText>
        </w:r>
        <w:r>
          <w:fldChar w:fldCharType="separate"/>
        </w:r>
        <w:r>
          <w:t>57</w:t>
        </w:r>
        <w:r>
          <w:fldChar w:fldCharType="end"/>
        </w:r>
      </w:hyperlink>
    </w:p>
    <w:p>
      <w:pPr>
        <w:pStyle w:val="TOC1"/>
        <w:tabs>
          <w:tab w:val="right" w:leader="dot" w:pos="8306"/>
        </w:tabs>
      </w:pPr>
      <w:hyperlink w:anchor="_Toc13403" w:history="1">
        <w:r>
          <w:rPr>
            <w:rFonts w:ascii="仿宋" w:eastAsia="仿宋" w:hAnsi="仿宋" w:cs="仿宋" w:hint="eastAsia"/>
            <w:lang w:eastAsia="zh-CN"/>
          </w:rPr>
          <w:t>十二、资金管理与财务规划</w:t>
        </w:r>
        <w:r>
          <w:tab/>
        </w:r>
        <w:r>
          <w:fldChar w:fldCharType="begin"/>
        </w:r>
        <w:r>
          <w:instrText xml:space="preserve"> PAGEREF _Toc13403 \h </w:instrText>
        </w:r>
        <w:r>
          <w:fldChar w:fldCharType="separate"/>
        </w:r>
        <w:r>
          <w:t>59</w:t>
        </w:r>
        <w:r>
          <w:fldChar w:fldCharType="end"/>
        </w:r>
      </w:hyperlink>
    </w:p>
    <w:p>
      <w:pPr>
        <w:pStyle w:val="TOC2"/>
        <w:tabs>
          <w:tab w:val="right" w:leader="dot" w:pos="8306"/>
        </w:tabs>
      </w:pPr>
      <w:hyperlink w:anchor="_Toc6580" w:history="1">
        <w:r>
          <w:rPr>
            <w:rFonts w:ascii="仿宋" w:eastAsia="仿宋" w:hAnsi="仿宋" w:cs="仿宋" w:hint="eastAsia"/>
            <w:lang w:eastAsia="zh-CN"/>
          </w:rPr>
          <w:t>(一)、项目资金来源与筹措</w:t>
        </w:r>
        <w:r>
          <w:tab/>
        </w:r>
        <w:r>
          <w:fldChar w:fldCharType="begin"/>
        </w:r>
        <w:r>
          <w:instrText xml:space="preserve"> PAGEREF _Toc6580 \h </w:instrText>
        </w:r>
        <w:r>
          <w:fldChar w:fldCharType="separate"/>
        </w:r>
        <w:r>
          <w:t>59</w:t>
        </w:r>
        <w:r>
          <w:fldChar w:fldCharType="end"/>
        </w:r>
      </w:hyperlink>
    </w:p>
    <w:p>
      <w:pPr>
        <w:pStyle w:val="TOC2"/>
        <w:tabs>
          <w:tab w:val="right" w:leader="dot" w:pos="8306"/>
        </w:tabs>
      </w:pPr>
      <w:hyperlink w:anchor="_Toc13006" w:history="1">
        <w:r>
          <w:rPr>
            <w:rFonts w:ascii="仿宋" w:eastAsia="仿宋" w:hAnsi="仿宋" w:cs="仿宋" w:hint="eastAsia"/>
            <w:lang w:eastAsia="zh-CN"/>
          </w:rPr>
          <w:t>(二)、资金使用与监管</w:t>
        </w:r>
        <w:r>
          <w:tab/>
        </w:r>
        <w:r>
          <w:fldChar w:fldCharType="begin"/>
        </w:r>
        <w:r>
          <w:instrText xml:space="preserve"> PAGEREF _Toc13006 \h </w:instrText>
        </w:r>
        <w:r>
          <w:fldChar w:fldCharType="separate"/>
        </w:r>
        <w:r>
          <w:t>60</w:t>
        </w:r>
        <w:r>
          <w:fldChar w:fldCharType="end"/>
        </w:r>
      </w:hyperlink>
    </w:p>
    <w:p>
      <w:pPr>
        <w:pStyle w:val="TOC2"/>
        <w:tabs>
          <w:tab w:val="right" w:leader="dot" w:pos="8306"/>
        </w:tabs>
      </w:pPr>
      <w:hyperlink w:anchor="_Toc8572" w:history="1">
        <w:r>
          <w:rPr>
            <w:rFonts w:ascii="仿宋" w:eastAsia="仿宋" w:hAnsi="仿宋" w:cs="仿宋" w:hint="eastAsia"/>
            <w:lang w:eastAsia="zh-CN"/>
          </w:rPr>
          <w:t>(三)、财务规划与预测</w:t>
        </w:r>
        <w:r>
          <w:tab/>
        </w:r>
        <w:r>
          <w:fldChar w:fldCharType="begin"/>
        </w:r>
        <w:r>
          <w:instrText xml:space="preserve"> PAGEREF _Toc8572 \h </w:instrText>
        </w:r>
        <w:r>
          <w:fldChar w:fldCharType="separate"/>
        </w:r>
        <w:r>
          <w:t>61</w:t>
        </w:r>
        <w:r>
          <w:fldChar w:fldCharType="end"/>
        </w:r>
      </w:hyperlink>
    </w:p>
    <w:p>
      <w:pPr>
        <w:pStyle w:val="TOC1"/>
        <w:tabs>
          <w:tab w:val="right" w:leader="dot" w:pos="8306"/>
        </w:tabs>
      </w:pPr>
      <w:hyperlink w:anchor="_Toc10030" w:history="1">
        <w:r>
          <w:rPr>
            <w:rFonts w:ascii="仿宋" w:eastAsia="仿宋" w:hAnsi="仿宋" w:cs="仿宋" w:hint="eastAsia"/>
            <w:lang w:eastAsia="zh-CN"/>
          </w:rPr>
          <w:t>十三、创新驱动与持续发展</w:t>
        </w:r>
        <w:r>
          <w:tab/>
        </w:r>
        <w:r>
          <w:fldChar w:fldCharType="begin"/>
        </w:r>
        <w:r>
          <w:instrText xml:space="preserve"> PAGEREF _Toc10030 \h </w:instrText>
        </w:r>
        <w:r>
          <w:fldChar w:fldCharType="separate"/>
        </w:r>
        <w:r>
          <w:t>62</w:t>
        </w:r>
        <w:r>
          <w:fldChar w:fldCharType="end"/>
        </w:r>
      </w:hyperlink>
    </w:p>
    <w:p>
      <w:pPr>
        <w:pStyle w:val="TOC2"/>
        <w:tabs>
          <w:tab w:val="right" w:leader="dot" w:pos="8306"/>
        </w:tabs>
      </w:pPr>
      <w:hyperlink w:anchor="_Toc25046" w:history="1">
        <w:r>
          <w:rPr>
            <w:rFonts w:ascii="仿宋" w:eastAsia="仿宋" w:hAnsi="仿宋" w:cs="仿宋" w:hint="eastAsia"/>
            <w:lang w:eastAsia="zh-CN"/>
          </w:rPr>
          <w:t>(一)、创新驱动战略实施</w:t>
        </w:r>
        <w:r>
          <w:tab/>
        </w:r>
        <w:r>
          <w:fldChar w:fldCharType="begin"/>
        </w:r>
        <w:r>
          <w:instrText xml:space="preserve"> PAGEREF _Toc25046 \h </w:instrText>
        </w:r>
        <w:r>
          <w:fldChar w:fldCharType="separate"/>
        </w:r>
        <w:r>
          <w:t>62</w:t>
        </w:r>
        <w:r>
          <w:fldChar w:fldCharType="end"/>
        </w:r>
      </w:hyperlink>
    </w:p>
    <w:p>
      <w:pPr>
        <w:pStyle w:val="TOC2"/>
        <w:tabs>
          <w:tab w:val="right" w:leader="dot" w:pos="8306"/>
        </w:tabs>
      </w:pPr>
      <w:hyperlink w:anchor="_Toc19413" w:history="1">
        <w:r>
          <w:rPr>
            <w:rFonts w:ascii="仿宋" w:eastAsia="仿宋" w:hAnsi="仿宋" w:cs="仿宋" w:hint="eastAsia"/>
            <w:lang w:eastAsia="zh-CN"/>
          </w:rPr>
          <w:t>(二)、持续发展路径探索</w:t>
        </w:r>
        <w:r>
          <w:tab/>
        </w:r>
        <w:r>
          <w:fldChar w:fldCharType="begin"/>
        </w:r>
        <w:r>
          <w:instrText xml:space="preserve"> PAGEREF _Toc19413 \h </w:instrText>
        </w:r>
        <w:r>
          <w:fldChar w:fldCharType="separate"/>
        </w:r>
        <w:r>
          <w:t>64</w:t>
        </w:r>
        <w:r>
          <w:fldChar w:fldCharType="end"/>
        </w:r>
      </w:hyperlink>
    </w:p>
    <w:p>
      <w:pPr>
        <w:pStyle w:val="TOC1"/>
        <w:tabs>
          <w:tab w:val="right" w:leader="dot" w:pos="8306"/>
        </w:tabs>
      </w:pPr>
      <w:hyperlink w:anchor="_Toc2145" w:history="1">
        <w:r>
          <w:rPr>
            <w:rFonts w:ascii="仿宋" w:eastAsia="仿宋" w:hAnsi="仿宋" w:cs="仿宋" w:hint="eastAsia"/>
            <w:lang w:eastAsia="zh-CN"/>
          </w:rPr>
          <w:t>十四、人力资源管理与开发</w:t>
        </w:r>
        <w:r>
          <w:tab/>
        </w:r>
        <w:r>
          <w:fldChar w:fldCharType="begin"/>
        </w:r>
        <w:r>
          <w:instrText xml:space="preserve"> PAGEREF _Toc2145 \h </w:instrText>
        </w:r>
        <w:r>
          <w:fldChar w:fldCharType="separate"/>
        </w:r>
        <w:r>
          <w:t>68</w:t>
        </w:r>
        <w:r>
          <w:fldChar w:fldCharType="end"/>
        </w:r>
      </w:hyperlink>
    </w:p>
    <w:p>
      <w:pPr>
        <w:pStyle w:val="TOC2"/>
        <w:tabs>
          <w:tab w:val="right" w:leader="dot" w:pos="8306"/>
        </w:tabs>
      </w:pPr>
      <w:hyperlink w:anchor="_Toc18896" w:history="1">
        <w:r>
          <w:rPr>
            <w:rFonts w:ascii="仿宋" w:eastAsia="仿宋" w:hAnsi="仿宋" w:cs="仿宋" w:hint="eastAsia"/>
            <w:lang w:eastAsia="zh-CN"/>
          </w:rPr>
          <w:t>(一)、人力资源规划</w:t>
        </w:r>
        <w:r>
          <w:tab/>
        </w:r>
        <w:r>
          <w:fldChar w:fldCharType="begin"/>
        </w:r>
        <w:r>
          <w:instrText xml:space="preserve"> PAGEREF _Toc18896 \h </w:instrText>
        </w:r>
        <w:r>
          <w:fldChar w:fldCharType="separate"/>
        </w:r>
        <w:r>
          <w:t>68</w:t>
        </w:r>
        <w:r>
          <w:fldChar w:fldCharType="end"/>
        </w:r>
      </w:hyperlink>
    </w:p>
    <w:p>
      <w:pPr>
        <w:pStyle w:val="TOC2"/>
        <w:tabs>
          <w:tab w:val="right" w:leader="dot" w:pos="8306"/>
        </w:tabs>
      </w:pPr>
      <w:hyperlink w:anchor="_Toc11325" w:history="1">
        <w:r>
          <w:rPr>
            <w:rFonts w:ascii="仿宋" w:eastAsia="仿宋" w:hAnsi="仿宋" w:cs="仿宋" w:hint="eastAsia"/>
            <w:lang w:eastAsia="zh-CN"/>
          </w:rPr>
          <w:t>(二)、人力资源开发与培训</w:t>
        </w:r>
        <w:r>
          <w:tab/>
        </w:r>
        <w:r>
          <w:fldChar w:fldCharType="begin"/>
        </w:r>
        <w:r>
          <w:instrText xml:space="preserve"> PAGEREF _Toc11325 \h </w:instrText>
        </w:r>
        <w:r>
          <w:fldChar w:fldCharType="separate"/>
        </w:r>
        <w:r>
          <w:t>70</w:t>
        </w:r>
        <w:r>
          <w:fldChar w:fldCharType="end"/>
        </w:r>
      </w:hyperlink>
    </w:p>
    <w:p>
      <w:pPr>
        <w:pStyle w:val="TOC1"/>
        <w:tabs>
          <w:tab w:val="right" w:leader="dot" w:pos="8306"/>
        </w:tabs>
      </w:pPr>
      <w:hyperlink w:anchor="_Toc11515" w:history="1">
        <w:r>
          <w:rPr>
            <w:rFonts w:ascii="仿宋" w:eastAsia="仿宋" w:hAnsi="仿宋" w:cs="仿宋" w:hint="eastAsia"/>
            <w:lang w:eastAsia="zh-CN"/>
          </w:rPr>
          <w:t>十五、产业协同与集群发展</w:t>
        </w:r>
        <w:r>
          <w:tab/>
        </w:r>
        <w:r>
          <w:fldChar w:fldCharType="begin"/>
        </w:r>
        <w:r>
          <w:instrText xml:space="preserve"> PAGEREF _Toc11515 \h </w:instrText>
        </w:r>
        <w:r>
          <w:fldChar w:fldCharType="separate"/>
        </w:r>
        <w:r>
          <w:t>72</w:t>
        </w:r>
        <w:r>
          <w:fldChar w:fldCharType="end"/>
        </w:r>
      </w:hyperlink>
    </w:p>
    <w:p>
      <w:pPr>
        <w:pStyle w:val="TOC2"/>
        <w:tabs>
          <w:tab w:val="right" w:leader="dot" w:pos="8306"/>
        </w:tabs>
      </w:pPr>
      <w:hyperlink w:anchor="_Toc7716" w:history="1">
        <w:r>
          <w:rPr>
            <w:rFonts w:ascii="仿宋" w:eastAsia="仿宋" w:hAnsi="仿宋" w:cs="仿宋" w:hint="eastAsia"/>
            <w:lang w:eastAsia="zh-CN"/>
          </w:rPr>
          <w:t>(一)、产业协同机制建设</w:t>
        </w:r>
        <w:r>
          <w:tab/>
        </w:r>
        <w:r>
          <w:fldChar w:fldCharType="begin"/>
        </w:r>
        <w:r>
          <w:instrText xml:space="preserve"> PAGEREF _Toc7716 \h </w:instrText>
        </w:r>
        <w:r>
          <w:fldChar w:fldCharType="separate"/>
        </w:r>
        <w:r>
          <w:t>72</w:t>
        </w:r>
        <w:r>
          <w:fldChar w:fldCharType="end"/>
        </w:r>
      </w:hyperlink>
    </w:p>
    <w:p>
      <w:pPr>
        <w:pStyle w:val="TOC2"/>
        <w:tabs>
          <w:tab w:val="right" w:leader="dot" w:pos="8306"/>
        </w:tabs>
      </w:pPr>
      <w:hyperlink w:anchor="_Toc28206" w:history="1">
        <w:r>
          <w:rPr>
            <w:rFonts w:ascii="仿宋" w:eastAsia="仿宋" w:hAnsi="仿宋" w:cs="仿宋" w:hint="eastAsia"/>
            <w:lang w:eastAsia="zh-CN"/>
          </w:rPr>
          <w:t>(二)、产业集群培育与发展</w:t>
        </w:r>
        <w:r>
          <w:tab/>
        </w:r>
        <w:r>
          <w:fldChar w:fldCharType="begin"/>
        </w:r>
        <w:r>
          <w:instrText xml:space="preserve"> PAGEREF _Toc28206 \h </w:instrText>
        </w:r>
        <w:r>
          <w:fldChar w:fldCharType="separate"/>
        </w:r>
        <w:r>
          <w:t>74</w:t>
        </w:r>
        <w:r>
          <w:fldChar w:fldCharType="end"/>
        </w:r>
      </w:hyperlink>
    </w:p>
    <w:p>
      <w:pPr>
        <w:pStyle w:val="TOC1"/>
        <w:tabs>
          <w:tab w:val="right" w:leader="dot" w:pos="8306"/>
        </w:tabs>
      </w:pPr>
      <w:hyperlink w:anchor="_Toc23151" w:history="1">
        <w:r>
          <w:rPr>
            <w:rFonts w:ascii="仿宋" w:eastAsia="仿宋" w:hAnsi="仿宋" w:cs="仿宋" w:hint="eastAsia"/>
            <w:lang w:eastAsia="zh-CN"/>
          </w:rPr>
          <w:t>十六、合作与交流机制建立</w:t>
        </w:r>
        <w:r>
          <w:tab/>
        </w:r>
        <w:r>
          <w:fldChar w:fldCharType="begin"/>
        </w:r>
        <w:r>
          <w:instrText xml:space="preserve"> PAGEREF _Toc23151 \h </w:instrText>
        </w:r>
        <w:r>
          <w:fldChar w:fldCharType="separate"/>
        </w:r>
        <w:r>
          <w:t>74</w:t>
        </w:r>
        <w:r>
          <w:fldChar w:fldCharType="end"/>
        </w:r>
      </w:hyperlink>
    </w:p>
    <w:p>
      <w:pPr>
        <w:pStyle w:val="TOC2"/>
        <w:tabs>
          <w:tab w:val="right" w:leader="dot" w:pos="8306"/>
        </w:tabs>
      </w:pPr>
      <w:hyperlink w:anchor="_Toc27577" w:history="1">
        <w:r>
          <w:rPr>
            <w:rFonts w:ascii="仿宋" w:eastAsia="仿宋" w:hAnsi="仿宋" w:cs="仿宋" w:hint="eastAsia"/>
            <w:lang w:eastAsia="zh-CN"/>
          </w:rPr>
          <w:t>(一)、合作伙伴选择与合作方式</w:t>
        </w:r>
        <w:r>
          <w:tab/>
        </w:r>
        <w:r>
          <w:fldChar w:fldCharType="begin"/>
        </w:r>
        <w:r>
          <w:instrText xml:space="preserve"> PAGEREF _Toc27577 \h </w:instrText>
        </w:r>
        <w:r>
          <w:fldChar w:fldCharType="separate"/>
        </w:r>
        <w:r>
          <w:t>74</w:t>
        </w:r>
        <w:r>
          <w:fldChar w:fldCharType="end"/>
        </w:r>
      </w:hyperlink>
    </w:p>
    <w:p>
      <w:pPr>
        <w:pStyle w:val="TOC2"/>
        <w:tabs>
          <w:tab w:val="right" w:leader="dot" w:pos="8306"/>
        </w:tabs>
      </w:pPr>
      <w:hyperlink w:anchor="_Toc13349" w:history="1">
        <w:r>
          <w:rPr>
            <w:rFonts w:ascii="仿宋" w:eastAsia="仿宋" w:hAnsi="仿宋" w:cs="仿宋" w:hint="eastAsia"/>
            <w:lang w:eastAsia="zh-CN"/>
          </w:rPr>
          <w:t>(二)、交流与合作平台搭建</w:t>
        </w:r>
        <w:r>
          <w:tab/>
        </w:r>
        <w:r>
          <w:fldChar w:fldCharType="begin"/>
        </w:r>
        <w:r>
          <w:instrText xml:space="preserve"> PAGEREF _Toc13349 \h </w:instrText>
        </w:r>
        <w:r>
          <w:fldChar w:fldCharType="separate"/>
        </w:r>
        <w:r>
          <w:t>76</w:t>
        </w:r>
        <w:r>
          <w:fldChar w:fldCharType="end"/>
        </w:r>
      </w:hyperlink>
    </w:p>
    <w:p>
      <w:pPr>
        <w:pStyle w:val="TOC1"/>
        <w:tabs>
          <w:tab w:val="right" w:leader="dot" w:pos="8306"/>
        </w:tabs>
      </w:pPr>
      <w:hyperlink w:anchor="_Toc10933" w:history="1">
        <w:r>
          <w:rPr>
            <w:rFonts w:ascii="仿宋" w:eastAsia="仿宋" w:hAnsi="仿宋" w:cs="仿宋" w:hint="eastAsia"/>
            <w:lang w:eastAsia="zh-CN"/>
          </w:rPr>
          <w:t>十七、设施与设备管理</w:t>
        </w:r>
        <w:r>
          <w:tab/>
        </w:r>
        <w:r>
          <w:fldChar w:fldCharType="begin"/>
        </w:r>
        <w:r>
          <w:instrText xml:space="preserve"> PAGEREF _Toc10933 \h </w:instrText>
        </w:r>
        <w:r>
          <w:fldChar w:fldCharType="separate"/>
        </w:r>
        <w:r>
          <w:t>77</w:t>
        </w:r>
        <w:r>
          <w:fldChar w:fldCharType="end"/>
        </w:r>
      </w:hyperlink>
    </w:p>
    <w:p>
      <w:pPr>
        <w:pStyle w:val="TOC2"/>
        <w:tabs>
          <w:tab w:val="right" w:leader="dot" w:pos="8306"/>
        </w:tabs>
      </w:pPr>
      <w:hyperlink w:anchor="_Toc18811" w:history="1">
        <w:r>
          <w:rPr>
            <w:rFonts w:ascii="仿宋" w:eastAsia="仿宋" w:hAnsi="仿宋" w:cs="仿宋" w:hint="eastAsia"/>
            <w:lang w:eastAsia="zh-CN"/>
          </w:rPr>
          <w:t>(一)、设施规划与配置</w:t>
        </w:r>
        <w:r>
          <w:tab/>
        </w:r>
        <w:r>
          <w:fldChar w:fldCharType="begin"/>
        </w:r>
        <w:r>
          <w:instrText xml:space="preserve"> PAGEREF _Toc18811 \h </w:instrText>
        </w:r>
        <w:r>
          <w:fldChar w:fldCharType="separate"/>
        </w:r>
        <w:r>
          <w:t>77</w:t>
        </w:r>
        <w:r>
          <w:fldChar w:fldCharType="end"/>
        </w:r>
      </w:hyperlink>
    </w:p>
    <w:p>
      <w:pPr>
        <w:pStyle w:val="TOC2"/>
        <w:tabs>
          <w:tab w:val="right" w:leader="dot" w:pos="8306"/>
        </w:tabs>
      </w:pPr>
      <w:hyperlink w:anchor="_Toc20475" w:history="1">
        <w:r>
          <w:rPr>
            <w:rFonts w:ascii="仿宋" w:eastAsia="仿宋" w:hAnsi="仿宋" w:cs="仿宋" w:hint="eastAsia"/>
            <w:lang w:eastAsia="zh-CN"/>
          </w:rPr>
          <w:t>(二)、设备采购与维护管理</w:t>
        </w:r>
        <w:r>
          <w:tab/>
        </w:r>
        <w:r>
          <w:fldChar w:fldCharType="begin"/>
        </w:r>
        <w:r>
          <w:instrText xml:space="preserve"> PAGEREF _Toc20475 \h </w:instrText>
        </w:r>
        <w:r>
          <w:fldChar w:fldCharType="separate"/>
        </w:r>
        <w:r>
          <w:t>78</w:t>
        </w:r>
        <w:r>
          <w:fldChar w:fldCharType="end"/>
        </w:r>
      </w:hyperlink>
    </w:p>
    <w:p>
      <w:pPr>
        <w:pStyle w:val="TOC2"/>
        <w:tabs>
          <w:tab w:val="right" w:leader="dot" w:pos="8306"/>
        </w:tabs>
      </w:pPr>
      <w:hyperlink w:anchor="_Toc5494" w:history="1">
        <w:r>
          <w:rPr>
            <w:rFonts w:ascii="仿宋" w:eastAsia="仿宋" w:hAnsi="仿宋" w:cs="仿宋" w:hint="eastAsia"/>
            <w:lang w:eastAsia="zh-CN"/>
          </w:rPr>
          <w:t>(三)、设施设备升级策略</w:t>
        </w:r>
        <w:r>
          <w:tab/>
        </w:r>
        <w:r>
          <w:fldChar w:fldCharType="begin"/>
        </w:r>
        <w:r>
          <w:instrText xml:space="preserve"> PAGEREF _Toc5494 \h </w:instrText>
        </w:r>
        <w:r>
          <w:fldChar w:fldCharType="separate"/>
        </w:r>
        <w:r>
          <w:t>79</w:t>
        </w:r>
        <w:r>
          <w:fldChar w:fldCharType="end"/>
        </w:r>
      </w:hyperlink>
    </w:p>
    <w:p>
      <w:pPr>
        <w:pStyle w:val="TOC1"/>
        <w:tabs>
          <w:tab w:val="right" w:leader="dot" w:pos="8306"/>
        </w:tabs>
      </w:pPr>
      <w:hyperlink w:anchor="_Toc30146" w:history="1">
        <w:r>
          <w:rPr>
            <w:rFonts w:ascii="仿宋" w:eastAsia="仿宋" w:hAnsi="仿宋" w:cs="仿宋" w:hint="eastAsia"/>
            <w:lang w:eastAsia="zh-CN"/>
          </w:rPr>
          <w:t>十八、质量管理与控制</w:t>
        </w:r>
        <w:r>
          <w:tab/>
        </w:r>
        <w:r>
          <w:fldChar w:fldCharType="begin"/>
        </w:r>
        <w:r>
          <w:instrText xml:space="preserve"> PAGEREF _Toc30146 \h </w:instrText>
        </w:r>
        <w:r>
          <w:fldChar w:fldCharType="separate"/>
        </w:r>
        <w:r>
          <w:t>79</w:t>
        </w:r>
        <w:r>
          <w:fldChar w:fldCharType="end"/>
        </w:r>
      </w:hyperlink>
    </w:p>
    <w:p>
      <w:pPr>
        <w:pStyle w:val="TOC2"/>
        <w:tabs>
          <w:tab w:val="right" w:leader="dot" w:pos="8306"/>
        </w:tabs>
      </w:pPr>
      <w:hyperlink w:anchor="_Toc20373" w:history="1">
        <w:r>
          <w:rPr>
            <w:rFonts w:ascii="仿宋" w:eastAsia="仿宋" w:hAnsi="仿宋" w:cs="仿宋" w:hint="eastAsia"/>
            <w:lang w:eastAsia="zh-CN"/>
          </w:rPr>
          <w:t>(一)、质量管理体系建设</w:t>
        </w:r>
        <w:r>
          <w:tab/>
        </w:r>
        <w:r>
          <w:fldChar w:fldCharType="begin"/>
        </w:r>
        <w:r>
          <w:instrText xml:space="preserve"> PAGEREF _Toc20373 \h </w:instrText>
        </w:r>
        <w:r>
          <w:fldChar w:fldCharType="separate"/>
        </w:r>
        <w:r>
          <w:t>79</w:t>
        </w:r>
        <w:r>
          <w:fldChar w:fldCharType="end"/>
        </w:r>
      </w:hyperlink>
    </w:p>
    <w:p>
      <w:pPr>
        <w:pStyle w:val="TOC2"/>
        <w:tabs>
          <w:tab w:val="right" w:leader="dot" w:pos="8306"/>
        </w:tabs>
      </w:pPr>
      <w:hyperlink w:anchor="_Toc27438" w:history="1">
        <w:r>
          <w:rPr>
            <w:rFonts w:ascii="仿宋" w:eastAsia="仿宋" w:hAnsi="仿宋" w:cs="仿宋" w:hint="eastAsia"/>
            <w:lang w:eastAsia="zh-CN"/>
          </w:rPr>
          <w:t>(二)、质量控制措施</w:t>
        </w:r>
        <w:r>
          <w:tab/>
        </w:r>
        <w:r>
          <w:fldChar w:fldCharType="begin"/>
        </w:r>
        <w:r>
          <w:instrText xml:space="preserve"> PAGEREF _Toc27438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6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072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直接收益：假设数字货币金融项目的产品或服务年销售收入为XX万元。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41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若数字货币金融项目成功推广新型环保产品，比如采用可回收材料的包装，可能会激发消费者对可持续产品的需求。这种需求的增长可能迫使整个行业转向更环保的产品设计和生产方法。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14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358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数字货币金融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数字货币金融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数字货币金融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2524"/>
      <w:r>
        <w:rPr>
          <w:rFonts w:ascii="仿宋" w:eastAsia="仿宋" w:hAnsi="仿宋" w:cs="仿宋" w:hint="eastAsia"/>
          <w:sz w:val="28"/>
          <w:lang w:eastAsia="zh-CN"/>
        </w:rPr>
        <w:t>二、数字货币金融项目概论</w:t>
      </w:r>
      <w:bookmarkEnd w:id="7"/>
    </w:p>
    <w:p>
      <w:pPr>
        <w:pStyle w:val="Heading2"/>
        <w:rPr>
          <w:rFonts w:ascii="仿宋" w:eastAsia="仿宋" w:hAnsi="仿宋" w:cs="仿宋" w:hint="eastAsia"/>
          <w:lang w:eastAsia="zh-CN"/>
        </w:rPr>
      </w:pPr>
      <w:bookmarkStart w:id="8" w:name="_Toc6157"/>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数字货币金融项目的申报单位是“XXX实业发展公司”，这是一家在其所处行业内备受尊敬的企业。公司自成立以来，通过其在数字货币金融项目中表现出的创新精神和卓越执行力，在市场上赢得了显著的地位。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该公司的法定代表人秦XX，在数字货币金融项目及其他多个行业领域中都有着显著的贡献。秦XX以其出色的领导才能和敏锐的商业洞察力，带领公司在数字货币金融项目等多个领域实现了持续的成长和成功。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数字货币金融项目的重要合作伙伴。公司专注于[行业名称]领域，以创新作为驱动力，不断推动技术进步和市场扩张。在数字货币金融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数字货币金融项目中展现了强劲的增长和稳定的财务表现。公司通过有效的策略，在数字货币金融项目中扩大了其市场份额并增强了盈利能力。同时，公司积极承担社会责任，参与各类社会公益项目，增强了其在数字货币金融项目中的品牌形象和社会影响力。</w:t>
      </w:r>
    </w:p>
    <w:p>
      <w:pPr>
        <w:pStyle w:val="Heading2"/>
        <w:ind w:firstLine="560" w:firstLineChars="200"/>
        <w:rPr>
          <w:rFonts w:ascii="仿宋" w:eastAsia="仿宋" w:hAnsi="仿宋" w:cs="仿宋" w:hint="eastAsia"/>
          <w:sz w:val="28"/>
          <w:lang w:eastAsia="zh-CN"/>
        </w:rPr>
      </w:pPr>
      <w:bookmarkStart w:id="9" w:name="_Toc12240"/>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承办单位：xxx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https://d.book118.com/928063137110006025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3E6C0A"/>
    <w:rsid w:val="4A3E6C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8063137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2023-12-27T13:24:00Z</dcterms:created>
  <dcterms:modified xsi:type="dcterms:W3CDTF">2023-12-27T13:24:42Z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88B87037479649DEBB2CEEA502AB6AF2_11</vt:lpwstr>
  </property>
  <property fmtid="{D5CDD505-2E9C-101B-9397-08002B2CF9AE}" pid="3" name="KSOProductBuildVer">
    <vt:lpwstr>2052-12.1.0.16120</vt:lpwstr>
  </property>
</Properties>
</file>