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2024年投资项目管理师之投资建设项目决策题库</w:t>
      </w:r>
    </w:p>
    <w:p/>
    <w:p>
      <w:pPr>
        <w:jc w:val="center"/>
      </w:pPr>
      <w:r>
        <w:rPr>
          <w:rFonts w:ascii="黑体" w:hAnsi="黑体"/>
          <w:b/>
          <w:sz w:val="28"/>
        </w:rPr>
        <w:t>第一部分  单选题(300题)</w:t>
      </w:r>
    </w:p>
    <w:p>
      <w:r>
        <w:t>1、( )的课税对象是负有缴纳增值税、营业税和消费税义务的单位和个人。</w:t>
        <w:br/>
        <w:t>A.城市维护建设税</w:t>
        <w:br/>
        <w:t>B.资源税</w:t>
        <w:br/>
        <w:t>C.土地增值税</w:t>
        <w:br/>
        <w:t>D.耕地占用税</w:t>
        <w:br/>
        <w:br/>
        <w:t xml:space="preserve">【答案】：A </w:t>
      </w:r>
    </w:p>
    <w:p>
      <w:r>
        <w:t>2、下列方法中，属于经济费用效益比较的分析方法的是( )。</w:t>
        <w:br/>
        <w:t>A.风险效益分析方法</w:t>
        <w:br/>
        <w:t>B.总费用分析方法</w:t>
        <w:br/>
        <w:t>C.完全费用效益分析方法</w:t>
        <w:br/>
        <w:t>D.多目标分析方法</w:t>
        <w:br/>
        <w:br/>
        <w:t xml:space="preserve">【答案】：A </w:t>
      </w:r>
    </w:p>
    <w:p>
      <w:r>
        <w:t>3、( )必须对征地和搬迁可能造成的有利和不利影响进行全面分析，并制定相应的政策和实施方案。</w:t>
        <w:br/>
        <w:t>A.经济评价</w:t>
        <w:br/>
        <w:t>B.环境评价</w:t>
        <w:br/>
        <w:t>C.财务评价</w:t>
        <w:br/>
        <w:t>D.社会评价</w:t>
        <w:br/>
        <w:br/>
        <w:t xml:space="preserve">【答案】：D </w:t>
      </w:r>
    </w:p>
    <w:p>
      <w:pPr>
        <w:sectPr w:rsidSect="00034616">
          <w:pgSz w:w="12240" w:h="15840"/>
          <w:pgMar w:top="1440" w:right="1800" w:bottom="1440" w:left="1800" w:header="720" w:footer="720" w:gutter="0"/>
          <w:cols w:space="720"/>
          <w:docGrid w:linePitch="360"/>
        </w:sectPr>
      </w:pPr>
      <w:r>
        <w:t>4、下列选项中，(</w:t>
      </w:r>
    </w:p>
    <w:p>
      <w:r>
        <w:t xml:space="preserve"> )主要是项目法人和企业内部决策的依据，是项目评估的重要基础和前提。</w:t>
        <w:br/>
        <w:t>A.初步可行性研究</w:t>
        <w:br/>
        <w:t>B.项目技术研究</w:t>
        <w:br/>
        <w:t>C.可行性研究</w:t>
        <w:br/>
        <w:t>D.项目评估</w:t>
        <w:br/>
        <w:br/>
        <w:t>【答案】：C</w:t>
      </w:r>
      <w:r>
        <w:t xml:space="preserve"> </w:t>
      </w:r>
    </w:p>
    <w:p>
      <w:r>
        <w:t>5、采用专家调查法时，所选择的专家应熟悉该行业和所评估的风险因素，并能做到( )。</w:t>
        <w:br/>
        <w:t>A.科学合理</w:t>
        <w:br/>
        <w:t>B.客观公正</w:t>
        <w:br/>
        <w:t>C.系统完整</w:t>
        <w:br/>
        <w:t>D.系统精确</w:t>
        <w:br/>
        <w:br/>
        <w:t xml:space="preserve">【答案】：B </w:t>
      </w:r>
    </w:p>
    <w:p>
      <w:r>
        <w:t>6、某人现在贷款20万元，按复利计算，年利率为10%，分五年等额偿还，每年应偿还( )万元。</w:t>
        <w:br/>
        <w:t>A.4.0</w:t>
        <w:br/>
        <w:t>B.4.4</w:t>
        <w:br/>
        <w:t>C.4.6</w:t>
        <w:br/>
        <w:t>D.5.3</w:t>
        <w:br/>
        <w:br/>
        <w:t xml:space="preserve">【答案】：D </w:t>
      </w:r>
    </w:p>
    <w:p>
      <w:pPr>
        <w:sectPr w:rsidSect="00034616">
          <w:type w:val="nextPage"/>
          <w:pgSz w:w="12240" w:h="15840"/>
          <w:pgMar w:top="1440" w:right="1800" w:bottom="1440" w:left="1800" w:header="720" w:footer="720" w:gutter="0"/>
          <w:pgNumType w:start="2"/>
          <w:cols w:space="720"/>
          <w:titlePg w:val="0"/>
          <w:docGrid w:linePitch="360"/>
        </w:sectPr>
      </w:pPr>
      <w:r>
        <w:t>7、下列选项中，(</w:t>
      </w:r>
    </w:p>
    <w:p>
      <w:r>
        <w:t xml:space="preserve"> )的取值应根据社会经济运行的实际情况、投资收益水平、资金供求状况、资金机会成本以及国家宏观调控目标取向等因素的综合分析确定，具体取值应执行国家有关规定。</w:t>
        <w:br/>
        <w:t>A.影子汇率</w:t>
        <w:br/>
        <w:t>B.社会折现率</w:t>
        <w:br/>
        <w:t>C.影子汇率换算系数</w:t>
        <w:br/>
        <w:t>D.内部收益率</w:t>
        <w:br/>
        <w:br/>
        <w:t>【答案】：B</w:t>
      </w:r>
      <w:r>
        <w:t xml:space="preserve"> </w:t>
      </w:r>
    </w:p>
    <w:p>
      <w:r>
        <w:t>8、下列属于建设方案经济比选原则的是( )。</w:t>
        <w:br/>
        <w:t>A.可靠性原则</w:t>
        <w:br/>
        <w:t>B.先进性原则</w:t>
        <w:br/>
        <w:t>C.差异比较原则</w:t>
        <w:br/>
        <w:t>D.经济性原则</w:t>
        <w:br/>
        <w:br/>
        <w:t xml:space="preserve">【答案】：C </w:t>
      </w:r>
    </w:p>
    <w:p>
      <w:r>
        <w:t>9、建设项目的不同阶段存在的主要风险有所不同，投资决策阶段的风险主要包括( )等。</w:t>
        <w:br/>
        <w:t>A.工程风险、建设风险</w:t>
        <w:br/>
        <w:t>B.政策风险、融资风险</w:t>
        <w:br/>
        <w:t>C.市场风险、管理风险</w:t>
        <w:br/>
        <w:t>D.融资风险、工程风险</w:t>
        <w:br/>
        <w:br/>
        <w:t xml:space="preserve">【答案】：B </w:t>
      </w:r>
    </w:p>
    <w:p>
      <w:r>
        <w:t>10、风险对策研究的要求中，风险对策研究应有很强的( )，应结合行业特点，对特定项目主要的或关键的风险因素提出必要的措施，将其不利影响降低到最低程度。</w:t>
        <w:br/>
        <w:t>A.系统性</w:t>
        <w:br/>
        <w:t>B.针对性</w:t>
        <w:br/>
        <w:t>C.经济性</w:t>
        <w:br/>
        <w:t>D.可行性</w:t>
        <w:br/>
        <w:br/>
        <w:t xml:space="preserve">【答案】：B </w:t>
      </w:r>
    </w:p>
    <w:p>
      <w:pPr>
        <w:sectPr w:rsidSect="00034616">
          <w:type w:val="nextPage"/>
          <w:pgSz w:w="12240" w:h="15840"/>
          <w:pgMar w:top="1440" w:right="1800" w:bottom="1440" w:left="1800" w:header="720" w:footer="720" w:gutter="0"/>
          <w:pgNumType w:start="3"/>
          <w:cols w:space="720"/>
          <w:titlePg w:val="0"/>
          <w:docGrid w:linePitch="360"/>
        </w:sectPr>
      </w:pPr>
      <w:r>
        <w:t>11、下列建设项目投资公司中，(</w:t>
      </w:r>
    </w:p>
    <w:p>
      <w:r>
        <w:t xml:space="preserve"> )是指建设项目投资人根据投资协议(合同)约定，依法组建具有民事权利能力和民事行为能力，并独立承担民事责任的独立法人。</w:t>
        <w:br/>
        <w:t>A.合伙经营公司</w:t>
        <w:br/>
        <w:t>B.股权式合资公司</w:t>
        <w:br/>
        <w:t>C.契约式合资公司</w:t>
        <w:br/>
        <w:t>D.合作经营公司</w:t>
        <w:br/>
        <w:br/>
        <w:t>【答案】：B</w:t>
      </w:r>
      <w:r>
        <w:t xml:space="preserve"> </w:t>
      </w:r>
    </w:p>
    <w:p>
      <w:r>
        <w:t>12、工艺技术方案和工艺流程方案优化选择的( )的基本要求是充分发挥投资效益，降低生产成本，以较少资金，获取更大效益。</w:t>
        <w:br/>
        <w:t>A.先进适用性</w:t>
        <w:br/>
        <w:t>B.安全可靠性</w:t>
        <w:br/>
        <w:t>C.经济合理性</w:t>
        <w:br/>
        <w:t>D.技术来源可得性</w:t>
        <w:br/>
        <w:br/>
        <w:t xml:space="preserve">【答案】：C </w:t>
      </w:r>
    </w:p>
    <w:p>
      <w:r>
        <w:t>13、对于项目进度方面的不确定因素，项目各方一般不希望以延长时间的方式式来解决，因此就要设法制订出一个较紧凑的进度计划，争取项目在各方面要求完成的日期前完成，这种措施属于( )。</w:t>
        <w:br/>
        <w:t>A.预算应急费措施</w:t>
        <w:br/>
        <w:t>B.进度后备措施</w:t>
        <w:br/>
        <w:t>C.经济应急费措施</w:t>
        <w:br/>
        <w:t>D.技术后备措施</w:t>
        <w:br/>
        <w:br/>
        <w:t xml:space="preserve">【答案】：B </w:t>
      </w:r>
    </w:p>
    <w:p>
      <w:pPr>
        <w:sectPr w:rsidSect="00034616">
          <w:type w:val="nextPage"/>
          <w:pgSz w:w="12240" w:h="15840"/>
          <w:pgMar w:top="1440" w:right="1800" w:bottom="1440" w:left="1800" w:header="720" w:footer="720" w:gutter="0"/>
          <w:pgNumType w:start="4"/>
          <w:cols w:space="720"/>
          <w:titlePg w:val="0"/>
          <w:docGrid w:linePitch="360"/>
        </w:sectPr>
      </w:pPr>
      <w:r>
        <w:t>14、取得(</w:t>
      </w:r>
    </w:p>
    <w:p>
      <w:r>
        <w:t xml:space="preserve"> )评价资质的评价机构，可以在资质证书规定的评价范围之内，承担省级以下环境保护行政主管部门负责审批的环境影响报告书或环境影响报告表的编制工作。</w:t>
        <w:br/>
        <w:t>A.甲级</w:t>
        <w:br/>
        <w:t>B.乙级</w:t>
        <w:br/>
        <w:t>C.丙级</w:t>
        <w:br/>
        <w:t>D.暂定级</w:t>
        <w:br/>
        <w:br/>
        <w:t>【答案】：B</w:t>
      </w:r>
      <w:r>
        <w:t xml:space="preserve"> </w:t>
      </w:r>
    </w:p>
    <w:p>
      <w:r>
        <w:t>15、下列费用效果分析的应用条件不正确的是( )。</w:t>
        <w:br/>
        <w:t>A.待评价的方案数目不得少于两个，并且是相关方案</w:t>
        <w:br/>
        <w:t>B.在计算效果费用比时必须确保各互斥方案的寿命期相同</w:t>
        <w:br/>
        <w:t>C.待评价的方案有着共同的目标和目的</w:t>
        <w:br/>
        <w:t>D.各方案的费用采用货币单位计量，效果采用非货币的同一单位计量</w:t>
        <w:br/>
        <w:br/>
        <w:t xml:space="preserve">【答案】：A </w:t>
      </w:r>
    </w:p>
    <w:p>
      <w:r>
        <w:t>16、下列关于对建设项目盈亏平衡分析法的表述中，正确的是( )。</w:t>
        <w:br/>
        <w:t>A.随着某些因素的变化，企业的盈利与亏损会有个转折点，称为敏感性分析临界点</w:t>
        <w:br/>
        <w:t>B.盈亏平衡点越高，表示项目适应市场变化的能力越强，抗风险能力也越强</w:t>
        <w:br/>
        <w:t>C.进行线性盈亏平衡分析的前提之一是当年产量大于当年销售量</w:t>
        <w:br/>
        <w:t>D.盈亏平衡点应按项目达产年份的数据计算</w:t>
        <w:br/>
        <w:br/>
        <w:t xml:space="preserve">【答案】：D </w:t>
      </w:r>
    </w:p>
    <w:p>
      <w:r>
        <w:t>17、下列选项中，( )通常是由建设项目投资人为了提高主要贷款人对建设项目贷款的信心，提高建设项目的融资能力安排的"股东贷款"。</w:t>
        <w:br/>
        <w:t>A.责任贷款</w:t>
        <w:br/>
        <w:t>B.发行可转换贷款</w:t>
        <w:br/>
        <w:t>C.无担保贷款</w:t>
        <w:br/>
        <w:t>D.有担保贷款</w:t>
        <w:br/>
        <w:br/>
        <w:t xml:space="preserve">【答案】：C </w:t>
      </w:r>
    </w:p>
    <w:p>
      <w:pPr>
        <w:sectPr w:rsidSect="00034616">
          <w:type w:val="nextPage"/>
          <w:pgSz w:w="12240" w:h="15840"/>
          <w:pgMar w:top="1440" w:right="1800" w:bottom="1440" w:left="1800" w:header="720" w:footer="720" w:gutter="0"/>
          <w:pgNumType w:start="5"/>
          <w:cols w:space="720"/>
          <w:titlePg w:val="0"/>
          <w:docGrid w:linePitch="360"/>
        </w:sectPr>
      </w:pPr>
      <w:r>
        <w:t>18、一般情况下，建设项目未来销售的(</w:t>
      </w:r>
    </w:p>
    <w:p>
      <w:r>
        <w:t xml:space="preserve"> )好，该项目抵御风险的能力就强。</w:t>
        <w:br/>
        <w:t>A.有效性和系统性</w:t>
        <w:br/>
        <w:t>B.增长性和系统性</w:t>
        <w:br/>
        <w:t>C.真实性和有效性</w:t>
        <w:br/>
        <w:t>D.稳定性和增长性</w:t>
        <w:br/>
        <w:br/>
        <w:t>【答案】：D</w:t>
      </w:r>
      <w:r>
        <w:t xml:space="preserve"> </w:t>
      </w:r>
    </w:p>
    <w:p>
      <w:r>
        <w:t>19、某企业发行优先股股票，票面额为500万元，优先股每年股息为48万元，筹资费费率为5%，则发行优先股的资金成本率为( )。</w:t>
        <w:br/>
        <w:t>A.5%</w:t>
        <w:br/>
        <w:t>B.10.11%</w:t>
        <w:br/>
        <w:t>C.10.96%</w:t>
        <w:br/>
        <w:t>D.13.62%</w:t>
        <w:br/>
        <w:br/>
        <w:t xml:space="preserve">【答案】：B </w:t>
      </w:r>
    </w:p>
    <w:p>
      <w:r>
        <w:t>20、下列关于建设项目偿债能力指标的表述，错误的是( )。</w:t>
        <w:br/>
        <w:t>A.偿债备付率是反映项目负债水平和偿债能力的综合指标</w:t>
        <w:br/>
        <w:t>B.不能简单地用资产负债率的高或低来判断项目负债状况的优劣</w:t>
        <w:br/>
        <w:t>C.利息备付率高，表明利息偿付的保障程度高</w:t>
        <w:br/>
        <w:t>D.对项目利息备付率的具体判断应结合债权人的要求而定</w:t>
        <w:br/>
        <w:br/>
        <w:t xml:space="preserve">【答案】：A </w:t>
      </w:r>
    </w:p>
    <w:p>
      <w:pPr>
        <w:sectPr w:rsidSect="00034616">
          <w:type w:val="nextPage"/>
          <w:pgSz w:w="12240" w:h="15840"/>
          <w:pgMar w:top="1440" w:right="1800" w:bottom="1440" w:left="1800" w:header="720" w:footer="720" w:gutter="0"/>
          <w:pgNumType w:start="6"/>
          <w:cols w:space="720"/>
          <w:titlePg w:val="0"/>
          <w:docGrid w:linePitch="360"/>
        </w:sectPr>
      </w:pPr>
      <w:r>
        <w:t>21、若货物或服务处于竞争性市场环境中，市场价格能够反映( )，应采用市场价格作为计算项目投入物或产出物经济价值的依据。</w:t>
        <w:br/>
        <w:t>A.支付意愿或受偿意愿</w:t>
        <w:br/>
        <w:t>B.沉没成本或市价成本</w:t>
        <w:br/>
        <w:t>C.受偿意愿或沉没成本</w:t>
        <w:br/>
        <w:t>D.支付意愿或机会成本</w:t>
        <w:br/>
        <w:br/>
        <w:t xml:space="preserve">【答案】：D </w:t>
      </w:r>
    </w:p>
    <w:p>
      <w:r>
        <w:t>22、下列资源中，属于可回收资源的是( )。</w:t>
        <w:br/>
        <w:t>A.石油</w:t>
        <w:br/>
        <w:t>B.天然气</w:t>
        <w:br/>
        <w:t>C.化石燃料</w:t>
        <w:br/>
        <w:t>D.矿物肥料</w:t>
        <w:br/>
        <w:br/>
        <w:t xml:space="preserve">【答案】：D </w:t>
      </w:r>
    </w:p>
    <w:p>
      <w:r>
        <w:t>23、确定调查项目时，应根据调查( )而定。</w:t>
        <w:br/>
        <w:t>A.目标</w:t>
        <w:br/>
        <w:t xml:space="preserve">【答案】：C </w:t>
      </w:r>
    </w:p>
    <w:p>
      <w:r>
        <w:t>24、建设项目资本金，按照( )分为国家资本金、法人资本金、个人资本金和外商资本金。</w:t>
        <w:br/>
        <w:t>A.资本金的来源渠道</w:t>
        <w:br/>
        <w:t>B.投资主体</w:t>
        <w:br/>
        <w:t>C.筹措方式</w:t>
        <w:br/>
        <w:t>D.发行方式</w:t>
        <w:br/>
        <w:br/>
        <w:t xml:space="preserve">【答案】：B </w:t>
      </w:r>
    </w:p>
    <w:p>
      <w:r>
        <w:t>25、实行( )的建设项目，应在办理备案手续后和项目开工前完成环境影响评价文件报批手续。</w:t>
        <w:br/>
        <w:t>A.报告制</w:t>
        <w:br/>
        <w:t>B.核准制</w:t>
        <w:br/>
        <w:t>C.注册制</w:t>
        <w:br/>
        <w:t>D.备案制</w:t>
        <w:br/>
        <w:br/>
        <w:t xml:space="preserve">【答案】：D </w:t>
      </w:r>
    </w:p>
    <w:p>
      <w:pPr>
        <w:sectPr w:rsidSect="00034616">
          <w:type w:val="nextPage"/>
          <w:pgSz w:w="12240" w:h="15840"/>
          <w:pgMar w:top="1440" w:right="1800" w:bottom="1440" w:left="1800" w:header="720" w:footer="720" w:gutter="0"/>
          <w:pgNumType w:start="7"/>
          <w:cols w:space="720"/>
          <w:titlePg w:val="0"/>
          <w:docGrid w:linePitch="360"/>
        </w:sectPr>
      </w:pPr>
      <w:r>
        <w:t>26、建设项目融资模式，按(</w:t>
      </w:r>
    </w:p>
    <w:p>
      <w:r>
        <w:t xml:space="preserve"> )分为新设法人融资和既有法人融资。</w:t>
        <w:br/>
        <w:t>A.融资组织形式</w:t>
        <w:br/>
        <w:t>B.融资主体</w:t>
        <w:br/>
        <w:t>C.融资结构</w:t>
        <w:br/>
        <w:t>D.融资内容</w:t>
        <w:br/>
        <w:br/>
        <w:t>【答案】：B</w:t>
      </w:r>
      <w:r>
        <w:t xml:space="preserve"> </w:t>
      </w:r>
    </w:p>
    <w:p>
      <w:r>
        <w:t>27、某项目的工程费用为100000万元，按项目进度计划，项目建设期为5年，分年的工程费用比例为第1年10%，第2年20%，第3年30%，第4年30%，第5年10%，建设期内年平均价格上涨指数为4%，估算该项目的涨价预备费为( )万元。</w:t>
        <w:br/>
        <w:t>A.10043</w:t>
        <w:br/>
        <w:t>B.11043</w:t>
        <w:br/>
        <w:t>C.12143</w:t>
        <w:br/>
        <w:t>D.13043</w:t>
        <w:br/>
        <w:br/>
        <w:t xml:space="preserve">【答案】：D </w:t>
      </w:r>
    </w:p>
    <w:p>
      <w:r>
        <w:t>28、某企业第1年初向银行借款500万元，年利率为7%，银行规定每季度计息一次。若企业向银行所借本金与利息均在第4年末一次支付，则支付额为( )万元。</w:t>
        <w:br/>
        <w:t>A.659.97</w:t>
        <w:br/>
        <w:t>B.659.45</w:t>
        <w:br/>
        <w:t>C.655.40</w:t>
        <w:br/>
        <w:t>D.535.93</w:t>
        <w:br/>
        <w:br/>
        <w:t xml:space="preserve">【答案】：A </w:t>
      </w:r>
    </w:p>
    <w:p>
      <w:pPr>
        <w:sectPr w:rsidSect="00034616">
          <w:type w:val="nextPage"/>
          <w:pgSz w:w="12240" w:h="15840"/>
          <w:pgMar w:top="1440" w:right="1800" w:bottom="1440" w:left="1800" w:header="720" w:footer="720" w:gutter="0"/>
          <w:pgNumType w:start="8"/>
          <w:cols w:space="720"/>
          <w:titlePg w:val="0"/>
          <w:docGrid w:linePitch="360"/>
        </w:sectPr>
      </w:pPr>
    </w:p>
    <w:p>
      <w:r>
        <w:t>29、公式P=A[(1+i)</w:t>
        <w:br/>
        <w:t>A.年金终值系数</w:t>
        <w:br/>
        <w:t>B.资金收回系数</w:t>
        <w:br/>
        <w:t>C.年金现值系数</w:t>
        <w:br/>
        <w:t>D.偿债基金系数</w:t>
        <w:br/>
        <w:br/>
        <w:t>【答案】：C</w:t>
      </w:r>
      <w:r>
        <w:t xml:space="preserve"> </w:t>
      </w:r>
    </w:p>
    <w:p>
      <w:r>
        <w:t>30、某项目设计生产能力8200台，每台销售价格350元，年产品变动成本150元，年固定成本285000元，每台产品销售税金50元，则该项目盈亏平衡点的产量为( )台。</w:t>
        <w:br/>
        <w:t>A.1700</w:t>
        <w:br/>
        <w:t>B.1900</w:t>
        <w:br/>
        <w:t>C.2100</w:t>
        <w:br/>
        <w:t>D.2300</w:t>
        <w:br/>
        <w:br/>
        <w:t xml:space="preserve">【答案】：B </w:t>
      </w:r>
    </w:p>
    <w:p>
      <w:r>
        <w:t>31、按照消费者支付意愿的原则，通过其他相关市场价格信号，按照( )的方法，寻找揭示这些影响的隐含价值，对其效果进行间接估算。</w:t>
        <w:br/>
        <w:t>A."选择偏好"</w:t>
        <w:br/>
        <w:t>B."揭示偏好"</w:t>
        <w:br/>
        <w:t>C."支付意愿"</w:t>
        <w:br/>
        <w:t>D."表达偏好"</w:t>
        <w:br/>
        <w:br/>
        <w:t xml:space="preserve">【答案】：B </w:t>
      </w:r>
    </w:p>
    <w:p>
      <w:r>
        <w:t>32、企业或机构投资者委托的评估项目，将重点评估项目本身的( )等方面。</w:t>
        <w:br/>
        <w:t>A.生产能力、资金的回收性和供应风险</w:t>
        <w:br/>
        <w:t>B.需求能力、资金的流动性和市场风险</w:t>
        <w:br/>
        <w:t>C.盈利能力、资金的流动性和财务风险</w:t>
        <w:br/>
        <w:t>D.盈利能力、资金的回收性和供应风险</w:t>
        <w:br/>
        <w:br/>
        <w:t xml:space="preserve">【答案】：C </w:t>
      </w:r>
    </w:p>
    <w:p>
      <w:pPr>
        <w:sectPr w:rsidSect="00034616">
          <w:type w:val="nextPage"/>
          <w:pgSz w:w="12240" w:h="15840"/>
          <w:pgMar w:top="1440" w:right="1800" w:bottom="1440" w:left="1800" w:header="720" w:footer="720" w:gutter="0"/>
          <w:pgNumType w:start="9"/>
          <w:cols w:space="720"/>
          <w:titlePg w:val="0"/>
          <w:docGrid w:linePitch="360"/>
        </w:sectPr>
      </w:pPr>
      <w:r>
        <w:t>33、(</w:t>
      </w:r>
    </w:p>
    <w:p>
      <w:r>
        <w:t xml:space="preserve"> )是客户通过谈判选择咨询公司的方式。</w:t>
        <w:br/>
        <w:t>A.公开招标</w:t>
        <w:br/>
        <w:t>B.邀请招标</w:t>
        <w:br/>
        <w:t>C.竞争性谈判</w:t>
        <w:br/>
        <w:t>D.竞争性招标</w:t>
        <w:br/>
        <w:br/>
        <w:t>【答案】：C</w:t>
      </w:r>
      <w:r>
        <w:t xml:space="preserve"> </w:t>
      </w:r>
    </w:p>
    <w:p>
      <w:r>
        <w:t>34、某固定资产原价为15万元，预计净残值为6000元，使用年限为10年。若采用年数总和法计算折旧，则第5年的折旧额为( )元。</w:t>
        <w:br/>
        <w:t>A.13091</w:t>
        <w:br/>
        <w:t>B.13636</w:t>
        <w:br/>
        <w:t>C.15709</w:t>
        <w:br/>
        <w:t>D.16364</w:t>
        <w:br/>
        <w:br/>
        <w:t xml:space="preserve">【答案】：C </w:t>
      </w:r>
    </w:p>
    <w:p>
      <w:r>
        <w:t>35、社会影响效果评价就是阐述拟建项目的建设及运营活动对项目所在地可能产生的社会影响和社会效益，界定建设项目所产生的( )等。</w:t>
        <w:br/>
        <w:t>A.社会影响种类和趋势</w:t>
        <w:br/>
        <w:t>B.社会影响范围和种类</w:t>
        <w:br/>
        <w:t>C.社会影响范围和程度</w:t>
        <w:br/>
        <w:t>D.社会影响程度和趋势</w:t>
        <w:br/>
        <w:br/>
        <w:t xml:space="preserve">【答案】：B </w:t>
      </w:r>
    </w:p>
    <w:p>
      <w:pPr>
        <w:sectPr w:rsidSect="00034616">
          <w:type w:val="nextPage"/>
          <w:pgSz w:w="12240" w:h="15840"/>
          <w:pgMar w:top="1440" w:right="1800" w:bottom="1440" w:left="1800" w:header="720" w:footer="720" w:gutter="0"/>
          <w:pgNumType w:start="10"/>
          <w:cols w:space="720"/>
          <w:titlePg w:val="0"/>
          <w:docGrid w:linePitch="360"/>
        </w:sectPr>
      </w:pPr>
      <w:r>
        <w:t>36、某新建项目达产年份的设计生产能力为80万件，年固定成本为500万元，产品售价预计50元/件，销售税金及附加税率为6%，所得税税率为33%，产品可变成本为30元/件，要想获得年税后利润50万元的生产能力利用率为(</w:t>
      </w:r>
    </w:p>
    <w:p>
      <w:r>
        <w:t xml:space="preserve"> )。</w:t>
        <w:br/>
        <w:t>A.42.25%</w:t>
        <w:br/>
        <w:t>B.68.48%</w:t>
        <w:br/>
        <w:t>C.78.12%</w:t>
        <w:br/>
        <w:t>D.40.55%</w:t>
        <w:br/>
        <w:br/>
        <w:t>【答案】：A</w:t>
      </w:r>
      <w:r>
        <w:t xml:space="preserve"> </w:t>
      </w:r>
    </w:p>
    <w:p>
      <w:r>
        <w:t>37、初步可行性研究的深度介于投资机会研究和可行性研究之间，这一阶段对建设投资和生产成本的估算一般采用( )估算。</w:t>
        <w:br/>
        <w:t>A.系数估算法</w:t>
        <w:br/>
        <w:t>B.比例估算法</w:t>
        <w:br/>
        <w:t>C.单位生产能力估算法</w:t>
        <w:br/>
        <w:t>D.指标估算法</w:t>
        <w:br/>
        <w:br/>
        <w:t xml:space="preserve">【答案】：D </w:t>
      </w:r>
    </w:p>
    <w:p>
      <w:r>
        <w:t>38、( )最为困难，需要因地制宜，因势而变，需要更大的胆识和更多的智慧。</w:t>
        <w:br/>
        <w:t>A.确定型决策</w:t>
        <w:br/>
        <w:t>B.不确定型决策</w:t>
        <w:br/>
        <w:t>C.风险型决策</w:t>
        <w:br/>
        <w:t>D.重复型决策</w:t>
        <w:br/>
        <w:br/>
        <w:t xml:space="preserve">【答案】：B </w:t>
      </w:r>
    </w:p>
    <w:p>
      <w:r>
        <w:t>39、根据国务院的规定，关于建设项目资本金出资的方式不包括( )。</w:t>
        <w:br/>
        <w:t>A.工业产权</w:t>
        <w:br/>
        <w:t>B.实物</w:t>
        <w:br/>
        <w:t>C.商誉</w:t>
        <w:br/>
        <w:t>D.资源开发权</w:t>
        <w:br/>
        <w:br/>
        <w:t xml:space="preserve">【答案】：C </w:t>
      </w:r>
    </w:p>
    <w:p>
      <w:pPr>
        <w:sectPr w:rsidSect="00034616">
          <w:type w:val="nextPage"/>
          <w:pgSz w:w="12240" w:h="15840"/>
          <w:pgMar w:top="1440" w:right="1800" w:bottom="1440" w:left="1800" w:header="720" w:footer="720" w:gutter="0"/>
          <w:pgNumType w:start="11"/>
          <w:cols w:space="720"/>
          <w:titlePg w:val="0"/>
          <w:docGrid w:linePitch="360"/>
        </w:sectPr>
      </w:pPr>
      <w:r>
        <w:t>40、企业投资者为了分析初步可行性研究、可行性研究报告的(</w:t>
      </w:r>
    </w:p>
    <w:p>
      <w:r>
        <w:t xml:space="preserve"> )，往往聘请另一家工程咨询单位对初步可行性研究和可行性研究报告进行评估，作为企业内部决策的依据。</w:t>
        <w:br/>
        <w:t>A.真实性</w:t>
        <w:br/>
        <w:t>B.可靠性</w:t>
        <w:br/>
        <w:t>C.系统性</w:t>
        <w:br/>
        <w:t>D.科学性</w:t>
        <w:br/>
        <w:br/>
        <w:t>【答案】：B</w:t>
      </w:r>
      <w:r>
        <w:t xml:space="preserve"> </w:t>
      </w:r>
    </w:p>
    <w:p>
      <w:r>
        <w:t>41、下列选项中，( )是财务分析的重要数据，其估算的准确性直接影响建设项目财务分析结论的可靠性。</w:t>
        <w:br/>
        <w:t>A.营业收入</w:t>
        <w:br/>
        <w:t>B.经营成本</w:t>
        <w:br/>
        <w:t>C.费用</w:t>
        <w:br/>
        <w:t>D.税金</w:t>
        <w:br/>
        <w:br/>
        <w:t xml:space="preserve">【答案】：A </w:t>
      </w:r>
    </w:p>
    <w:p>
      <w:r>
        <w:t>42、未经中间试验就转化为生产的技术绝不能冒险采用，这体现了建设方案技术比选的( )原则。</w:t>
        <w:br/>
        <w:t>A.先进性</w:t>
        <w:br/>
        <w:t>B.实用性</w:t>
        <w:br/>
        <w:t>C.可靠性</w:t>
        <w:br/>
        <w:t>D.安全性</w:t>
        <w:br/>
        <w:br/>
        <w:t xml:space="preserve">【答案】：C </w:t>
      </w:r>
    </w:p>
    <w:p>
      <w:pPr>
        <w:sectPr w:rsidSect="00034616">
          <w:type w:val="nextPage"/>
          <w:pgSz w:w="12240" w:h="15840"/>
          <w:pgMar w:top="1440" w:right="1800" w:bottom="1440" w:left="1800" w:header="720" w:footer="720" w:gutter="0"/>
          <w:pgNumType w:start="12"/>
          <w:cols w:space="720"/>
          <w:titlePg w:val="0"/>
          <w:docGrid w:linePitch="360"/>
        </w:sectPr>
      </w:pPr>
      <w:r>
        <w:t>43、在市场容量较大，或是市场的地域特征和地域优势明显时，由于竞争压力较小，项目采用( )显得较为有利。</w:t>
        <w:br/>
        <w:t>A.自身研制开发</w:t>
        <w:br/>
        <w:t>B.工艺技术的成套购买</w:t>
        <w:br/>
        <w:t>C.技术许可证交易</w:t>
        <w:br/>
        <w:t>D.合资经营</w:t>
        <w:br/>
        <w:br/>
        <w:t xml:space="preserve">【答案】：C </w:t>
      </w:r>
    </w:p>
    <w:p>
      <w:r>
        <w:t>44、( )是项目运营期内长期占用并周转使用的营运资金。</w:t>
        <w:br/>
        <w:t>A.流动资金</w:t>
        <w:br/>
        <w:t>B.建筑工程费</w:t>
        <w:br/>
        <w:t>C.建设投资</w:t>
        <w:br/>
        <w:t>D.建设期利息</w:t>
        <w:br/>
        <w:br/>
        <w:t xml:space="preserve">【答案】：A </w:t>
      </w:r>
    </w:p>
    <w:p>
      <w:r>
        <w:t>45、下列选项中，( )是指将废物直接作为原料进行利用或者对废物进行再生利用。</w:t>
        <w:br/>
        <w:t>A.再利用</w:t>
        <w:br/>
        <w:t>B.减量化</w:t>
        <w:br/>
        <w:t>C.资源化</w:t>
        <w:br/>
        <w:t>D.节约化</w:t>
        <w:br/>
        <w:br/>
        <w:t xml:space="preserve">【答案】：C </w:t>
      </w:r>
    </w:p>
    <w:p>
      <w:r>
        <w:t>46、( )风险发生的可能性较大，或者发生后造成的损失较大，但造成的损失是项目可以承受的，必须采取一定的防范措施。</w:t>
        <w:br/>
        <w:t>A.严重风险</w:t>
        <w:br/>
        <w:t>B.较大风险</w:t>
        <w:br/>
        <w:t>C.较小风险</w:t>
        <w:br/>
        <w:t>D.一般风险</w:t>
        <w:br/>
        <w:br/>
        <w:t xml:space="preserve">【答案】：B </w:t>
      </w:r>
    </w:p>
    <w:p>
      <w:pPr>
        <w:sectPr w:rsidSect="00034616">
          <w:type w:val="nextPage"/>
          <w:pgSz w:w="12240" w:h="15840"/>
          <w:pgMar w:top="1440" w:right="1800" w:bottom="1440" w:left="1800" w:header="720" w:footer="720" w:gutter="0"/>
          <w:pgNumType w:start="13"/>
          <w:cols w:space="720"/>
          <w:titlePg w:val="0"/>
          <w:docGrid w:linePitch="360"/>
        </w:sectPr>
      </w:pPr>
      <w:r>
        <w:t>47、对建设项目可行性研究而言，(</w:t>
      </w:r>
    </w:p>
    <w:p>
      <w:r>
        <w:t xml:space="preserve"> )意味着提出推迟或者否决项目的建议，也意味着放弃投资获利的机会。</w:t>
        <w:br/>
        <w:t>A.风险转移</w:t>
        <w:br/>
        <w:t>B.风险回避</w:t>
        <w:br/>
        <w:t>C.风险抑制</w:t>
        <w:br/>
        <w:t>D.风险自担</w:t>
        <w:br/>
        <w:br/>
        <w:t>【答案】：B</w:t>
      </w:r>
      <w:r>
        <w:t xml:space="preserve"> </w:t>
      </w:r>
    </w:p>
    <w:p>
      <w:r>
        <w:t>48、下列预测影响分析方法中，选用( )时要注意模型的应用条件，如实际情况不能很好满足应用条件要求而又拟采用时，应对模型进行修正并验证。</w:t>
        <w:br/>
        <w:t>A.物理模型</w:t>
        <w:br/>
        <w:t>B.专业模型</w:t>
        <w:br/>
        <w:t>C.数学模型</w:t>
        <w:br/>
        <w:t>D.通用模型</w:t>
        <w:br/>
        <w:br/>
        <w:t xml:space="preserve">【答案】：C </w:t>
      </w:r>
    </w:p>
    <w:p>
      <w:r>
        <w:t>49、下列选项中，( )是彻底规避风险的一种做法，即断绝风险的来源。</w:t>
        <w:br/>
        <w:t>A.风险转移</w:t>
        <w:br/>
        <w:t>B.风险自担</w:t>
        <w:br/>
        <w:t>C.风险回避</w:t>
        <w:br/>
        <w:t>D.风险抑制</w:t>
        <w:br/>
        <w:br/>
        <w:t xml:space="preserve">【答案】：C </w:t>
      </w:r>
    </w:p>
    <w:p>
      <w:pPr>
        <w:sectPr w:rsidSect="00034616">
          <w:type w:val="nextPage"/>
          <w:pgSz w:w="12240" w:h="15840"/>
          <w:pgMar w:top="1440" w:right="1800" w:bottom="1440" w:left="1800" w:header="720" w:footer="720" w:gutter="0"/>
          <w:pgNumType w:start="14"/>
          <w:cols w:space="720"/>
          <w:titlePg w:val="0"/>
          <w:docGrid w:linePitch="360"/>
        </w:sectPr>
      </w:pPr>
      <w:r>
        <w:t>50、影响力系数大于( )表示该产业部门增加产出对其他产业部门产出的影响程度超过社会平均水平，影响力系数越大，该产业部门对其他产业部门的带动作用越大，对经济增长的影响越大。</w:t>
        <w:br/>
        <w:t>A.0</w:t>
        <w:br/>
        <w:t>B.1</w:t>
        <w:br/>
        <w:t>C.5</w:t>
        <w:br/>
        <w:t>D.影子汇率换算系数</w:t>
        <w:br/>
        <w:br/>
        <w:t xml:space="preserve">【答案】：B </w:t>
      </w:r>
    </w:p>
    <w:p>
      <w:r>
        <w:t>51、进口设备检验鉴定费指进口设备按照规定付给商品检验部门的进口设备检验鉴定费。这项费用按进口设备货价的( )计算。</w:t>
        <w:br/>
        <w:t>A.1‰～3‰</w:t>
        <w:br/>
        <w:t>B.2‰～5‰</w:t>
        <w:br/>
        <w:t>C.3‰～5‰</w:t>
        <w:br/>
        <w:t>D.3‰～1‰</w:t>
        <w:br/>
        <w:br/>
        <w:t xml:space="preserve">【答案】：C </w:t>
      </w:r>
    </w:p>
    <w:p>
      <w:r>
        <w:t>52、对出口产品退税率低于增值税税率的建设项目，应将不得免征和抵扣税额计入( )。</w:t>
        <w:br/>
        <w:t>A.经营成本</w:t>
        <w:br/>
        <w:t>B.管理费用</w:t>
        <w:br/>
        <w:t>C.营业外支出</w:t>
        <w:br/>
        <w:t>D.销售费用</w:t>
        <w:br/>
        <w:br/>
        <w:t xml:space="preserve">【答案】：A </w:t>
      </w:r>
    </w:p>
    <w:p>
      <w:r>
        <w:t>53、( )计量资金时间价值，是以相对数来表示。</w:t>
        <w:br/>
        <w:t>A.有效利率</w:t>
        <w:br/>
        <w:t>B.名义利率</w:t>
        <w:br/>
        <w:t>C.债券利率</w:t>
        <w:br/>
        <w:t>D.社会平均资金利润率</w:t>
        <w:br/>
        <w:br/>
        <w:t xml:space="preserve">【答案】：D </w:t>
      </w:r>
    </w:p>
    <w:p>
      <w:pPr>
        <w:sectPr w:rsidSect="00034616">
          <w:type w:val="nextPage"/>
          <w:pgSz w:w="12240" w:h="15840"/>
          <w:pgMar w:top="1440" w:right="1800" w:bottom="1440" w:left="1800" w:header="720" w:footer="720" w:gutter="0"/>
          <w:pgNumType w:start="15"/>
          <w:cols w:space="720"/>
          <w:titlePg w:val="0"/>
          <w:docGrid w:linePitch="360"/>
        </w:sectPr>
      </w:pPr>
      <w:r>
        <w:t>54、股票和债券的认购者在取得项目的一部分所有权时，也同时承担了一部分风险，这种情况属于非保险转移中的(</w:t>
      </w:r>
    </w:p>
    <w:p>
      <w:r>
        <w:t xml:space="preserve"> )方式。</w:t>
        <w:br/>
        <w:t>A.发包</w:t>
        <w:br/>
        <w:t>B.免责合同</w:t>
        <w:br/>
        <w:t>C.承包</w:t>
        <w:br/>
        <w:t>D.出售</w:t>
        <w:br/>
        <w:br/>
        <w:t>【答案】：D</w:t>
      </w:r>
      <w:r>
        <w:t xml:space="preserve"> </w:t>
      </w:r>
    </w:p>
    <w:p>
      <w:r>
        <w:t>55、下列选项中，( )是建设项目决策的前提。</w:t>
        <w:br/>
        <w:t>A.明确建设方案</w:t>
        <w:br/>
        <w:t>B.确定投资目标</w:t>
        <w:br/>
        <w:t>C.确定融资方案</w:t>
        <w:br/>
        <w:t>D.确定市场定位</w:t>
        <w:br/>
        <w:br/>
        <w:t xml:space="preserve">【答案】：B </w:t>
      </w:r>
    </w:p>
    <w:p>
      <w:r>
        <w:t>56、在财务会计分析中，( )往往是财务决策的重要依据。</w:t>
        <w:br/>
        <w:t>A.现金流量</w:t>
        <w:br/>
        <w:t>B.利润</w:t>
        <w:br/>
        <w:t>C.融资成本</w:t>
        <w:br/>
        <w:t>D.所有者权益</w:t>
        <w:br/>
        <w:br/>
        <w:t xml:space="preserve">【答案】：B </w:t>
      </w:r>
    </w:p>
    <w:p>
      <w:r>
        <w:t>57、风险是否发生，风险事件的后果如何都是难以确定的，可以通过历史数据和经验，对风险发生的可能性和后果进行一定的分析预测，这体现的是风险的( )。</w:t>
        <w:br/>
        <w:t>A.层次性</w:t>
        <w:br/>
        <w:t>B.系统性</w:t>
        <w:br/>
        <w:t>C.可变性</w:t>
        <w:br/>
        <w:t>D.多样性</w:t>
        <w:br/>
        <w:br/>
        <w:t xml:space="preserve">【答案】：C </w:t>
      </w:r>
    </w:p>
    <w:p>
      <w:pPr>
        <w:sectPr w:rsidSect="00034616">
          <w:type w:val="nextPage"/>
          <w:pgSz w:w="12240" w:h="15840"/>
          <w:pgMar w:top="1440" w:right="1800" w:bottom="1440" w:left="1800" w:header="720" w:footer="720" w:gutter="0"/>
          <w:pgNumType w:start="16"/>
          <w:cols w:space="720"/>
          <w:titlePg w:val="0"/>
          <w:docGrid w:linePitch="360"/>
        </w:sectPr>
      </w:pPr>
    </w:p>
    <w:p>
      <w:r>
        <w:t>58、可转换债券的特点包括债权性、可转换性和(。)。</w:t>
        <w:br/>
        <w:t>A.偿还性</w:t>
        <w:br/>
        <w:t>B.股权性</w:t>
        <w:br/>
        <w:t>C.可靠性</w:t>
        <w:br/>
        <w:t>D.固定性</w:t>
        <w:br/>
        <w:br/>
        <w:t>【答案】：B</w:t>
      </w:r>
      <w:r>
        <w:t xml:space="preserve"> </w:t>
      </w:r>
    </w:p>
    <w:p>
      <w:r>
        <w:t>59、在财务分析过程中，其计税时仅涉及总成本费用科目的税种是( )。</w:t>
        <w:br/>
        <w:t>A.营业税</w:t>
        <w:br/>
        <w:t>B.资源税</w:t>
        <w:br/>
        <w:t>C.企业所得税</w:t>
        <w:br/>
        <w:t>D.城镇土地使用税</w:t>
        <w:br/>
        <w:br/>
        <w:t xml:space="preserve">【答案】：D </w:t>
      </w:r>
    </w:p>
    <w:p>
      <w:r>
        <w:t>60、有4个独立的投资方案，寿命期为75年，费用资料见表，设基金的利率为4%，利用效益/费用分析法选择相对最优的方案是( )。</w:t>
        <w:br/>
        <w:t>A.方案甲</w:t>
        <w:br/>
        <w:t>B.方案乙</w:t>
        <w:br/>
        <w:t>C.方案丙</w:t>
        <w:br/>
        <w:t>D.方案丁</w:t>
        <w:br/>
        <w:br/>
        <w:t xml:space="preserve">【答案】：D </w:t>
      </w:r>
    </w:p>
    <w:p>
      <w:r>
        <w:t>61、设银行利率为6%，按复利计算，若5年后想购买一台价格为16万元的设备，现在应存入银行( )万元。</w:t>
        <w:br/>
        <w:t>A.10</w:t>
        <w:br/>
        <w:t>B.12</w:t>
        <w:br/>
        <w:t>C.13</w:t>
        <w:br/>
        <w:t>D.16</w:t>
        <w:br/>
        <w:br/>
        <w:t xml:space="preserve">【答案】：B </w:t>
      </w:r>
    </w:p>
    <w:p>
      <w:pPr>
        <w:sectPr w:rsidSect="00034616">
          <w:type w:val="nextPage"/>
          <w:pgSz w:w="12240" w:h="15840"/>
          <w:pgMar w:top="1440" w:right="1800" w:bottom="1440" w:left="1800" w:header="720" w:footer="720" w:gutter="0"/>
          <w:pgNumType w:start="17"/>
          <w:cols w:space="720"/>
          <w:titlePg w:val="0"/>
          <w:docGrid w:linePitch="360"/>
        </w:sectPr>
      </w:pPr>
      <w:r>
        <w:t>62、对项目的各种经济影响进行全面陈述，为投资决策提供依据的经济分析方法被称为(</w:t>
      </w:r>
    </w:p>
    <w:p>
      <w:r>
        <w:t xml:space="preserve"> )方法。</w:t>
        <w:br/>
        <w:t>A.经济费用效益比较的分析</w:t>
        <w:br/>
        <w:t>B.多目标分析</w:t>
        <w:br/>
        <w:t>C.定性分析</w:t>
        <w:br/>
        <w:t>D.其他分析</w:t>
        <w:br/>
        <w:br/>
        <w:t>【答案】：C</w:t>
      </w:r>
      <w:r>
        <w:t xml:space="preserve"> </w:t>
      </w:r>
    </w:p>
    <w:p>
      <w:r>
        <w:t>63、建设项目选用的技术方案和工艺流程必须是( )的，既要立足于高技术起点，又要防止盲目追求尚不成熟或仍处在试验阶段的新技术。</w:t>
        <w:br/>
        <w:t>A.安全可靠</w:t>
        <w:br/>
        <w:t>B.先进适用</w:t>
        <w:br/>
        <w:t>C.科学经济</w:t>
        <w:br/>
        <w:t>D.系统科学</w:t>
        <w:br/>
        <w:br/>
        <w:t xml:space="preserve">【答案】：B </w:t>
      </w:r>
    </w:p>
    <w:p>
      <w:r>
        <w:t>64、为了能够最大程度地优化项目的运营效果，并为项目运营方案的制定和优化提供依据，应选择参与方法在社会评价中的具体运用( )。</w:t>
        <w:br/>
        <w:t>A.参与式评价</w:t>
        <w:br/>
        <w:t>B.参与式行动</w:t>
        <w:br/>
        <w:t>C.参与式规划</w:t>
        <w:br/>
        <w:t>D.参与式结果</w:t>
        <w:br/>
        <w:br/>
        <w:t xml:space="preserve">【答案】：A </w:t>
      </w:r>
    </w:p>
    <w:p>
      <w:pPr>
        <w:sectPr w:rsidSect="00034616">
          <w:type w:val="nextPage"/>
          <w:pgSz w:w="12240" w:h="15840"/>
          <w:pgMar w:top="1440" w:right="1800" w:bottom="1440" w:left="1800" w:header="720" w:footer="720" w:gutter="0"/>
          <w:pgNumType w:start="18"/>
          <w:cols w:space="720"/>
          <w:titlePg w:val="0"/>
          <w:docGrid w:linePitch="360"/>
        </w:sectPr>
      </w:pPr>
      <w:r>
        <w:t>65、下列关于建设投资的说法，错误的是(</w:t>
      </w:r>
    </w:p>
    <w:p>
      <w:r>
        <w:t xml:space="preserve"> )。</w:t>
        <w:br/>
        <w:t>A.估算应做到方法科学、基础资料完整、依据充分</w:t>
        <w:br/>
        <w:t>B.建设期利息包括借款利息及手续费、承诺费和管理费等</w:t>
        <w:br/>
        <w:t>C.项目评价用的“项目总投资”与“项目投入总资金”的含义是相同的</w:t>
        <w:br/>
        <w:t>D.作为计算资本金的总投资额只包含了40%的流动资金</w:t>
        <w:br/>
        <w:br/>
        <w:t>【答案】：D</w:t>
      </w:r>
      <w:r>
        <w:t xml:space="preserve"> </w:t>
      </w:r>
    </w:p>
    <w:p>
      <w:r>
        <w:t>66、项目工艺技术方案和工艺流程方案的选择原则中，( )对某些高新技术项目尤为重要。</w:t>
        <w:br/>
        <w:t>A.经济合理性</w:t>
        <w:br/>
        <w:t>B.安全可靠性</w:t>
        <w:br/>
        <w:t>C.先进适用性</w:t>
        <w:br/>
        <w:t>D.产品更新适应性</w:t>
        <w:br/>
        <w:br/>
        <w:t xml:space="preserve">【答案】：D </w:t>
      </w:r>
    </w:p>
    <w:p>
      <w:r>
        <w:t>67、在下列常见的市场预测方法中，属于按时间序列分析的方法是( )。</w:t>
        <w:br/>
        <w:t>A.专家会议法</w:t>
        <w:br/>
        <w:t>B.移动平均法</w:t>
        <w:br/>
        <w:t>C.消费系数法</w:t>
        <w:br/>
        <w:t>D.弹性系数法</w:t>
        <w:br/>
        <w:br/>
        <w:t xml:space="preserve">【答案】：B </w:t>
      </w:r>
    </w:p>
    <w:p>
      <w:r>
        <w:t>68、盈亏平衡点越低，说明项目( )。</w:t>
        <w:br/>
        <w:t>A.适应市场变化能力越强，抗风险能力越强</w:t>
        <w:br/>
        <w:t>B.适应市场变化能力越强，抗风险能力越弱</w:t>
        <w:br/>
        <w:t>C.适应市场变化能力越弱，抗风险能力越强</w:t>
        <w:br/>
        <w:t>D.适应市场变化能力越弱，抗风险能力越弱</w:t>
        <w:br/>
        <w:br/>
        <w:t xml:space="preserve">【答案】：A </w:t>
      </w:r>
    </w:p>
    <w:p>
      <w:pPr>
        <w:sectPr w:rsidSect="00034616">
          <w:type w:val="nextPage"/>
          <w:pgSz w:w="12240" w:h="15840"/>
          <w:pgMar w:top="1440" w:right="1800" w:bottom="1440" w:left="1800" w:header="720" w:footer="720" w:gutter="0"/>
          <w:pgNumType w:start="19"/>
          <w:cols w:space="720"/>
          <w:titlePg w:val="0"/>
          <w:docGrid w:linePitch="360"/>
        </w:sectPr>
      </w:pPr>
      <w:r>
        <w:t>69、(</w:t>
      </w:r>
    </w:p>
    <w:p>
      <w:r>
        <w:t xml:space="preserve"> )主要适用于投资社会研究和初步可行性研究阶段。</w:t>
        <w:br/>
        <w:t>A.比例估算法</w:t>
        <w:br/>
        <w:t>B.简单估算法</w:t>
        <w:br/>
        <w:t>C.指标估算法</w:t>
        <w:br/>
        <w:t>D.分类估算法</w:t>
        <w:br/>
        <w:br/>
        <w:t>【答案】：A</w:t>
      </w:r>
      <w:r>
        <w:t xml:space="preserve"> </w:t>
      </w:r>
    </w:p>
    <w:p>
      <w:r>
        <w:t>70、某企业为筹集资金，发行面额为500万元的8年期债券，票面利率为10%，发行费用率为5%，企业所得税税率为33%;发行300万元优先股，筹资费用率为4%，股息年利率为12%。则该企业的加权平均资金成本率为( )。</w:t>
        <w:br/>
        <w:t>A.9.09%</w:t>
        <w:br/>
        <w:t>B.9.42%</w:t>
        <w:br/>
        <w:t>C.9.72%</w:t>
        <w:br/>
        <w:t>D.10.46%</w:t>
        <w:br/>
        <w:br/>
        <w:t xml:space="preserve">【答案】：A </w:t>
      </w:r>
    </w:p>
    <w:p>
      <w:r>
        <w:t>71、( )是指由于对项目的社会影响估计不足，或者项目所处的社会环境发生变化，给项目建设和运营带来困难和损失的可能性。</w:t>
        <w:br/>
        <w:t>A.资源风险</w:t>
        <w:br/>
        <w:t>B.环境风险</w:t>
        <w:br/>
        <w:t>C.融资风险</w:t>
        <w:br/>
        <w:t>D.社会风险</w:t>
        <w:br/>
        <w:br/>
        <w:t xml:space="preserve">【答案】：D </w:t>
      </w:r>
    </w:p>
    <w:p>
      <w:pPr>
        <w:sectPr w:rsidSect="00034616">
          <w:type w:val="nextPage"/>
          <w:pgSz w:w="12240" w:h="15840"/>
          <w:pgMar w:top="1440" w:right="1800" w:bottom="1440" w:left="1800" w:header="720" w:footer="720" w:gutter="0"/>
          <w:pgNumType w:start="20"/>
          <w:cols w:space="720"/>
          <w:titlePg w:val="0"/>
          <w:docGrid w:linePitch="360"/>
        </w:sectPr>
      </w:pPr>
      <w:r>
        <w:t>72、财务分析结论的准确性取决于基础数据的( )，财务分析的基础数据大都来自预测和估计，难免有不确定性。</w:t>
        <w:br/>
        <w:t>A.有效性</w:t>
        <w:br/>
        <w:t>B.可靠性</w:t>
        <w:br/>
        <w:t>C.真实性</w:t>
        <w:br/>
        <w:t>D.客观性</w:t>
        <w:br/>
        <w:br/>
        <w:t xml:space="preserve">【答案】：B </w:t>
      </w:r>
    </w:p>
    <w:p>
      <w:r>
        <w:t>73、项目产品方案应以( )为导向，根据目标市场来确定产品品种、数量、质量，产品方案应能适应市场多变的要求。</w:t>
        <w:br/>
        <w:t>A.市场需求</w:t>
        <w:br/>
        <w:t>B.市场总体结构</w:t>
        <w:br/>
        <w:t>C.市场供应</w:t>
        <w:br/>
        <w:t>D.价格波动</w:t>
        <w:br/>
        <w:br/>
        <w:t xml:space="preserve">【答案】：A </w:t>
      </w:r>
    </w:p>
    <w:p>
      <w:r>
        <w:t>74、进口设备外贸手续费的计算公式为( )。</w:t>
        <w:br/>
        <w:t>A.外贸手续费=进口设备离岸价×人民币外汇牌价×外贸手续费率</w:t>
        <w:br/>
        <w:t>B.外贸手续费=(进口设备离岸价+国外运费)×人民币外汇牌价×外贸手续费率</w:t>
        <w:br/>
        <w:t>C.外贸手续费=(进口设备离岸价+国外运输保险费)×人民币外汇牌价×外贸手续费率</w:t>
        <w:br/>
        <w:t>D.外贸手续费=进口设备到岸价×人民币外汇牌价×外贸手续费率</w:t>
        <w:br/>
        <w:br/>
        <w:t xml:space="preserve">【答案】：D </w:t>
      </w:r>
    </w:p>
    <w:p>
      <w:r>
        <w:t>75、私人投资决策取决于决策者的风险偏好，对于风险热爱型投资者，一般采取( )准则。</w:t>
        <w:br/>
        <w:t>A.系统分析决策</w:t>
        <w:br/>
        <w:t>B.最小损失决策</w:t>
        <w:br/>
        <w:t>C.期望值决策</w:t>
        <w:br/>
        <w:t>D.最大盈利决策</w:t>
        <w:br/>
        <w:br/>
        <w:t xml:space="preserve">【答案】：D </w:t>
      </w:r>
    </w:p>
    <w:p>
      <w:pPr>
        <w:sectPr w:rsidSect="00034616">
          <w:type w:val="nextPage"/>
          <w:pgSz w:w="12240" w:h="15840"/>
          <w:pgMar w:top="1440" w:right="1800" w:bottom="1440" w:left="1800" w:header="720" w:footer="720" w:gutter="0"/>
          <w:pgNumType w:start="21"/>
          <w:cols w:space="720"/>
          <w:titlePg w:val="0"/>
          <w:docGrid w:linePitch="360"/>
        </w:sectPr>
      </w:pPr>
      <w:r>
        <w:t>76、对企业投资项目，政府对除《政府核准的投资项目录》内的重大项目和限制类项目以外的其他项目无论规模大小，均改为(</w:t>
      </w:r>
    </w:p>
    <w:p>
      <w:r>
        <w:t xml:space="preserve"> )。</w:t>
        <w:br/>
        <w:t>A.核准制</w:t>
        <w:br/>
        <w:t>B.审批制</w:t>
        <w:br/>
        <w:t>C.报告制</w:t>
        <w:br/>
        <w:t>D.备案制</w:t>
        <w:br/>
        <w:br/>
        <w:t>【答案】：D</w:t>
      </w:r>
      <w:r>
        <w:t xml:space="preserve"> </w:t>
      </w:r>
    </w:p>
    <w:p>
      <w:r>
        <w:t>77、如果扶贫是建设项目的( )，则项目的关键利益相关者就应该是穷人，这就要求制定相应的瞄准机制和制度来真正保证贫困人口受益。</w:t>
        <w:br/>
        <w:t>A.关键目标</w:t>
        <w:br/>
        <w:t>B.首要目标</w:t>
        <w:br/>
        <w:t>C.次要目标</w:t>
        <w:br/>
        <w:t>D.重点目标</w:t>
        <w:br/>
        <w:br/>
        <w:t xml:space="preserve">【答案】：B </w:t>
      </w:r>
    </w:p>
    <w:p>
      <w:r>
        <w:t>78、采用( )，不需要详细的工程设计资料，只需知道工艺流程和生产规模，计算简单、速度快，但要求类似工程的资料可靠，条件基本相同，否则误差就会增大。</w:t>
        <w:br/>
        <w:t>A.单位生产能力估算法</w:t>
        <w:br/>
        <w:t>B.比例估算法</w:t>
        <w:br/>
        <w:t>C.生产能力指数估算法</w:t>
        <w:br/>
        <w:t>D.指标估算法</w:t>
        <w:br/>
        <w:br/>
        <w:t xml:space="preserve">【答案】：C </w:t>
      </w:r>
    </w:p>
    <w:p>
      <w:pPr>
        <w:sectPr w:rsidSect="00034616">
          <w:type w:val="nextPage"/>
          <w:pgSz w:w="12240" w:h="15840"/>
          <w:pgMar w:top="1440" w:right="1800" w:bottom="1440" w:left="1800" w:header="720" w:footer="720" w:gutter="0"/>
          <w:pgNumType w:start="22"/>
          <w:cols w:space="720"/>
          <w:titlePg w:val="0"/>
          <w:docGrid w:linePitch="360"/>
        </w:sectPr>
      </w:pPr>
      <w:r>
        <w:t>79、对适用增值税的项目，为了与企业实际财务报表一致，运营期内投入物和产出物的价格可采用( )。</w:t>
        <w:br/>
        <w:t>A.项目运营期初的价格</w:t>
        <w:br/>
        <w:t>B.基价</w:t>
        <w:br/>
        <w:t>C.不含增值税的价格</w:t>
        <w:br/>
        <w:t>D.预测价格</w:t>
        <w:br/>
        <w:br/>
        <w:t xml:space="preserve">【答案】：C </w:t>
      </w:r>
    </w:p>
    <w:p>
      <w:r>
        <w:t>80、对于受到少数民族因素影响的建设项目，应针对项目的具体情况对涉及少数民族的问题进行相关社会调查，下列不包括的是( )。</w:t>
        <w:br/>
        <w:t>A.收集本民族的相关信息</w:t>
        <w:br/>
        <w:t>B.信息内容应具特殊性</w:t>
        <w:br/>
        <w:t>C.信息内容应具针对性</w:t>
        <w:br/>
        <w:t>D.考察历史，通过了解历史背景来理解某个特定少数民族或文化群体的现状</w:t>
        <w:br/>
        <w:br/>
        <w:t xml:space="preserve">【答案】：B </w:t>
      </w:r>
    </w:p>
    <w:p>
      <w:r>
        <w:t>81、多目标分析方法的英支缩写是( )。</w:t>
        <w:br/>
        <w:t>A.CBA</w:t>
        <w:br/>
        <w:t>B.RBA</w:t>
        <w:br/>
        <w:t>C.MCA</w:t>
        <w:br/>
        <w:t>D.CEA</w:t>
        <w:br/>
        <w:br/>
        <w:t xml:space="preserve">【答案】：C </w:t>
      </w:r>
    </w:p>
    <w:p>
      <w:r>
        <w:t>82、通过( )来优化项目建设方案，协调社会关系，构建双赢乃至多赢格局，是实现建设项目目标的重要工具和手段。</w:t>
        <w:br/>
        <w:t>A.经济分析</w:t>
        <w:br/>
        <w:t>B.社会评价</w:t>
        <w:br/>
        <w:t>C.公众参与</w:t>
        <w:br/>
        <w:t>D.财务分析</w:t>
        <w:br/>
        <w:br/>
        <w:t xml:space="preserve">【答案】：B </w:t>
      </w:r>
    </w:p>
    <w:p>
      <w:pPr>
        <w:sectPr w:rsidSect="00034616">
          <w:type w:val="nextPage"/>
          <w:pgSz w:w="12240" w:h="15840"/>
          <w:pgMar w:top="1440" w:right="1800" w:bottom="1440" w:left="1800" w:header="720" w:footer="720" w:gutter="0"/>
          <w:pgNumType w:start="23"/>
          <w:cols w:space="720"/>
          <w:titlePg w:val="0"/>
          <w:docGrid w:linePitch="360"/>
        </w:sectPr>
      </w:pPr>
      <w:r>
        <w:t>83、参与式方法在社会评价的具体运用中，(</w:t>
      </w:r>
    </w:p>
    <w:p>
      <w:r>
        <w:t xml:space="preserve"> )强调利益相关者参与到项目的具体活动中，以便从项目的实施和发展中受益。</w:t>
        <w:br/>
        <w:t>A.参与式评价</w:t>
        <w:br/>
        <w:t>B.参与式行动</w:t>
        <w:br/>
        <w:t>C.参与式规划</w:t>
        <w:br/>
        <w:t>D.参与式监测</w:t>
        <w:br/>
        <w:br/>
        <w:t>【答案】：B</w:t>
      </w:r>
      <w:r>
        <w:t xml:space="preserve"> </w:t>
      </w:r>
    </w:p>
    <w:p>
      <w:r>
        <w:t>84、初步可行性研究、可行性研究报告的编制，与初步可行性研究、可行性研究的评估，是项目前期工作的两项重要内容，二者的相同点是( )。</w:t>
        <w:br/>
        <w:t>A.承担主体相同</w:t>
        <w:br/>
        <w:t>B.出发点一致</w:t>
        <w:br/>
        <w:t>C.决策时序和作用相同</w:t>
        <w:br/>
        <w:t>D.评估角度和任务相同</w:t>
        <w:br/>
        <w:br/>
        <w:t xml:space="preserve">【答案】：B </w:t>
      </w:r>
    </w:p>
    <w:p>
      <w:r>
        <w:t>85、偿债备付率是指项目在借款偿还期内，( )与当期应还本付息金额的比值。</w:t>
        <w:br/>
        <w:t>A.销售收入</w:t>
        <w:br/>
        <w:t>B.利润总额</w:t>
        <w:br/>
        <w:t>C.可用于还本付息的资金</w:t>
        <w:br/>
        <w:t>D.税息前利润</w:t>
        <w:br/>
        <w:br/>
        <w:t xml:space="preserve">【答案】：C </w:t>
      </w:r>
    </w:p>
    <w:p>
      <w:r>
        <w:t>86、环境质量参数包括常规参数和( )。</w:t>
        <w:br/>
        <w:t>A.数学参数</w:t>
        <w:br/>
        <w:t>B.敏感度参数</w:t>
        <w:br/>
        <w:t>C.特征参数</w:t>
        <w:br/>
        <w:t>D.物理参数</w:t>
        <w:br/>
        <w:br/>
        <w:t xml:space="preserve">【答案】：C </w:t>
      </w:r>
    </w:p>
    <w:p>
      <w:pPr>
        <w:sectPr w:rsidSect="00034616">
          <w:type w:val="nextPage"/>
          <w:pgSz w:w="12240" w:h="15840"/>
          <w:pgMar w:top="1440" w:right="1800" w:bottom="1440" w:left="1800" w:header="720" w:footer="720" w:gutter="0"/>
          <w:pgNumType w:start="24"/>
          <w:cols w:space="720"/>
          <w:titlePg w:val="0"/>
          <w:docGrid w:linePitch="360"/>
        </w:sectPr>
      </w:pPr>
      <w:r>
        <w:t>87、对评价项目环境影响的预测，重点是对能代表评价项目的各种环境(</w:t>
      </w:r>
    </w:p>
    <w:p>
      <w:r>
        <w:t xml:space="preserve"> )的预测。</w:t>
        <w:br/>
        <w:t>A.评价方案</w:t>
        <w:br/>
        <w:t>B.保护措施</w:t>
        <w:br/>
        <w:t>C.资源项目</w:t>
        <w:br/>
        <w:t>D.质量参数变化</w:t>
        <w:br/>
        <w:br/>
        <w:t>【答案】：D</w:t>
      </w:r>
      <w:r>
        <w:t xml:space="preserve"> </w:t>
      </w:r>
    </w:p>
    <w:p>
      <w:r>
        <w:t>88、下列选项中，( )是反映市场成长性的重要指标，影响项目建成后的市场需求，是由现时的市场需求推测未来市场需求的关键因素。</w:t>
        <w:br/>
        <w:t>A.供应需求</w:t>
        <w:br/>
        <w:t>B.有效需求</w:t>
        <w:br/>
        <w:t>C.潜在需求</w:t>
        <w:br/>
        <w:t>D.需求增长速度</w:t>
        <w:br/>
        <w:br/>
        <w:t xml:space="preserve">【答案】：D </w:t>
      </w:r>
    </w:p>
    <w:p>
      <w:r>
        <w:t>89、下列调查方法中，( )的优点是可以留给被调查人员充分的独立思考时间，避免受到调查人员倾向性意见的影响，从而减少误差，提高调查质量。</w:t>
        <w:br/>
        <w:t>A.文案调查</w:t>
        <w:br/>
        <w:t>B.通信调查</w:t>
        <w:br/>
        <w:t>C.留置调查</w:t>
        <w:br/>
        <w:t>D.电话调查</w:t>
        <w:br/>
        <w:br/>
        <w:t xml:space="preserve">【答案】：C </w:t>
      </w:r>
    </w:p>
    <w:p>
      <w:pPr>
        <w:sectPr w:rsidSect="00034616">
          <w:type w:val="nextPage"/>
          <w:pgSz w:w="12240" w:h="15840"/>
          <w:pgMar w:top="1440" w:right="1800" w:bottom="1440" w:left="1800" w:header="720" w:footer="720" w:gutter="0"/>
          <w:pgNumType w:start="25"/>
          <w:cols w:space="720"/>
          <w:titlePg w:val="0"/>
          <w:docGrid w:linePitch="360"/>
        </w:sectPr>
      </w:pPr>
      <w:r>
        <w:t>90、在拟定比较方案时，起决定作用的因素是(</w:t>
      </w:r>
    </w:p>
    <w:p>
      <w:r>
        <w:t xml:space="preserve"> )。</w:t>
        <w:br/>
        <w:t>A.效果比较</w:t>
        <w:br/>
        <w:t>B.技术水平</w:t>
        <w:br/>
        <w:t>C.规模大小</w:t>
        <w:br/>
        <w:t>D.设备能力</w:t>
        <w:br/>
        <w:br/>
        <w:t>【答案】：D</w:t>
      </w:r>
      <w:r>
        <w:t xml:space="preserve"> </w:t>
      </w:r>
    </w:p>
    <w:p>
      <w:r>
        <w:t>91、风险量可以根据( )两个指标来确定。</w:t>
        <w:br/>
        <w:t>A.风险发生的概率与风险出现后造成的损失程度</w:t>
        <w:br/>
        <w:t>B.风险发生的因素与风险出现后主体的承受能力</w:t>
        <w:br/>
        <w:t>C.风险发生的概率与风险出现后主体的承受能力</w:t>
        <w:br/>
        <w:t>D.风险发生的因素与风险出现后造成的损失程度</w:t>
        <w:br/>
        <w:br/>
        <w:t xml:space="preserve">【答案】：A </w:t>
      </w:r>
    </w:p>
    <w:p>
      <w:r>
        <w:t>92、对于高耗能产业，应将能源( )的分析评价放在突出重要的位置。</w:t>
        <w:br/>
        <w:t>A.利用效率</w:t>
        <w:br/>
        <w:t>B.开发计划</w:t>
        <w:br/>
        <w:t>C.开采方式</w:t>
        <w:br/>
        <w:t>D.环境影响</w:t>
        <w:br/>
        <w:br/>
        <w:t xml:space="preserve">【答案】：A </w:t>
      </w:r>
    </w:p>
    <w:p>
      <w:r>
        <w:t>93、下列选项中，( )是在风险估计的基础上，对风险程度进行划分，以揭示影响项目成败的关键风险因素，以便针对关键风险因素，采取防范对策。</w:t>
        <w:br/>
        <w:t>A.风险控制</w:t>
        <w:br/>
        <w:t>B.风险分析</w:t>
        <w:br/>
        <w:t>C.风险评价</w:t>
        <w:br/>
        <w:t>D.风险对策</w:t>
        <w:br/>
        <w:br/>
        <w:t xml:space="preserve">【答案】：C </w:t>
      </w:r>
    </w:p>
    <w:p>
      <w:pPr>
        <w:sectPr w:rsidSect="00034616">
          <w:type w:val="nextPage"/>
          <w:pgSz w:w="12240" w:h="15840"/>
          <w:pgMar w:top="1440" w:right="1800" w:bottom="1440" w:left="1800" w:header="720" w:footer="720" w:gutter="0"/>
          <w:pgNumType w:start="26"/>
          <w:cols w:space="720"/>
          <w:titlePg w:val="0"/>
          <w:docGrid w:linePitch="360"/>
        </w:sectPr>
      </w:pPr>
      <w:r>
        <w:t>94、对于没有列入建设项目环境影响评价分类管理名录的建设项目，由(</w:t>
      </w:r>
    </w:p>
    <w:p>
      <w:r>
        <w:t xml:space="preserve"> )环境保护行政主管部门根据相关原则，确定其环境影响评价管理类别，并报国家环境保护总局备案。</w:t>
        <w:br/>
        <w:t>A.省级</w:t>
        <w:br/>
        <w:t>B.市级</w:t>
        <w:br/>
        <w:t>C.县级</w:t>
        <w:br/>
        <w:t>D.乡镇</w:t>
        <w:br/>
        <w:br/>
        <w:t>【答案】：A</w:t>
      </w:r>
      <w:r>
        <w:t xml:space="preserve"> </w:t>
      </w:r>
    </w:p>
    <w:p>
      <w:r>
        <w:t>95、进行建设项目经济比选时，若对效益相同或效益基本相同但难以具体估算的方案进行比较时，可采用费用现值比较法和( )。</w:t>
        <w:br/>
        <w:t>A.净年值比较法</w:t>
        <w:br/>
        <w:t>B.水平分析法</w:t>
        <w:br/>
        <w:t>C.垂直分析法</w:t>
        <w:br/>
        <w:t>D.等额年费用比较法</w:t>
        <w:br/>
        <w:br/>
        <w:t xml:space="preserve">【答案】：D </w:t>
      </w:r>
    </w:p>
    <w:p>
      <w:r>
        <w:t>96、当能够提供咨询服务的咨询公司有限，或为确保机密或出于国家利益的考虑，招标人可直接向咨询公司( )。</w:t>
        <w:br/>
        <w:t>A.公开招标</w:t>
        <w:br/>
        <w:t>B.征求建议</w:t>
        <w:br/>
        <w:t>C.邀请招标</w:t>
        <w:br/>
        <w:t>D.竞争性谈判</w:t>
        <w:br/>
        <w:br/>
        <w:t xml:space="preserve">【答案】：B </w:t>
      </w:r>
    </w:p>
    <w:p>
      <w:pPr>
        <w:sectPr w:rsidSect="00034616">
          <w:type w:val="nextPage"/>
          <w:pgSz w:w="12240" w:h="15840"/>
          <w:pgMar w:top="1440" w:right="1800" w:bottom="1440" w:left="1800" w:header="720" w:footer="720" w:gutter="0"/>
          <w:pgNumType w:start="27"/>
          <w:cols w:space="720"/>
          <w:titlePg w:val="0"/>
          <w:docGrid w:linePitch="360"/>
        </w:sectPr>
      </w:pPr>
      <w:r>
        <w:t>97、联合试运转费是指新建企业或新增生产能力的企业为保证竣工验收前，按设计规定的工程质量标准，进行整个车间有负荷和无负荷试运转时发生的(</w:t>
      </w:r>
    </w:p>
    <w:p>
      <w:r>
        <w:t xml:space="preserve"> )。</w:t>
        <w:br/>
        <w:t>A.试运转费用支出</w:t>
        <w:br/>
        <w:t>B.试运转费用收入</w:t>
        <w:br/>
        <w:t>C.试运转费用大于试运转收入的亏损部分</w:t>
        <w:br/>
        <w:t>D.施工单位参加试运转人员的工资</w:t>
        <w:br/>
        <w:br/>
        <w:t>【答案】：C</w:t>
      </w:r>
      <w:r>
        <w:t xml:space="preserve"> </w:t>
      </w:r>
    </w:p>
    <w:p>
      <w:r>
        <w:t>98、下列选项中，( )主要是观察项目所造成环境变化对市场上货物和服务数量和质量变化的影响，然后用市场价格把这些变化换算成为货币价值。</w:t>
        <w:br/>
        <w:t>A.直接市场评价法</w:t>
        <w:br/>
        <w:t>B.政府指导评价法</w:t>
        <w:br/>
        <w:t>C.替代市场评价法</w:t>
        <w:br/>
        <w:t>D.间接市场评价法</w:t>
        <w:br/>
        <w:br/>
        <w:t xml:space="preserve">【答案】：A </w:t>
      </w:r>
    </w:p>
    <w:p>
      <w:r>
        <w:t>99、某公司发行五年期债券，债券面值为1000元/张，年利率10%，每年末付息一次。债券溢价30%发行，发行时支付各种筹资费用为债券面值的10%，则该债券的税前资金成本为( )。</w:t>
        <w:br/>
        <w:t>A.10.2%</w:t>
        <w:br/>
        <w:t>B.15.4%</w:t>
        <w:br/>
        <w:t>C.17.6%</w:t>
        <w:br/>
        <w:t>D.20.5%</w:t>
        <w:br/>
        <w:br/>
        <w:t xml:space="preserve">【答案】：B </w:t>
      </w:r>
    </w:p>
    <w:p>
      <w:pPr>
        <w:sectPr w:rsidSect="00034616">
          <w:type w:val="nextPage"/>
          <w:pgSz w:w="12240" w:h="15840"/>
          <w:pgMar w:top="1440" w:right="1800" w:bottom="1440" w:left="1800" w:header="720" w:footer="720" w:gutter="0"/>
          <w:pgNumType w:start="28"/>
          <w:cols w:space="720"/>
          <w:titlePg w:val="0"/>
          <w:docGrid w:linePitch="360"/>
        </w:sectPr>
      </w:pPr>
      <w:r>
        <w:t>100、下列情况中不宜采用竞争性谈判的是( )。</w:t>
        <w:br/>
        <w:t>A.由于咨询服务的性质，招标人必须与咨询公司进行谈判</w:t>
        <w:br/>
        <w:t>B.急需得到某种咨询服务，采用公开或邀请招标方式因耗时太久而不可行</w:t>
        <w:br/>
        <w:t>C.所涉及服务或风险的性质不允许事先作出总体定价</w:t>
        <w:br/>
        <w:t>D.由于保护专属权的原因，咨询服务只能由特定的咨询公司提供</w:t>
        <w:br/>
        <w:br/>
        <w:t xml:space="preserve">【答案】：A </w:t>
      </w:r>
    </w:p>
    <w:p>
      <w:r>
        <w:t>101、建设项目的主要风险中，( )是指由于项目存在众多参与方，各方的动机和目的不一致将导致项目合作的风险，影响项目的进展和项目目标的实现。</w:t>
        <w:br/>
        <w:t>A.管理风险</w:t>
        <w:br/>
        <w:t>B.政策风险</w:t>
        <w:br/>
        <w:t>C.组织风险</w:t>
        <w:br/>
        <w:t>D.社会风险</w:t>
        <w:br/>
        <w:br/>
        <w:t xml:space="preserve">【答案】：C </w:t>
      </w:r>
    </w:p>
    <w:p>
      <w:r>
        <w:t>102、某企业每年提取：100万元储备基金，利率为4%，半年计息一次，5年后，该企业储备基金账户余额为( )。</w:t>
        <w:br/>
        <w:t>A.542.1万元</w:t>
        <w:br/>
        <w:t>B.542.1万元</w:t>
        <w:br/>
        <w:t>C.1020万元</w:t>
        <w:br/>
        <w:t>D.624.1万元</w:t>
        <w:br/>
        <w:br/>
        <w:t xml:space="preserve">【答案】：A </w:t>
      </w:r>
    </w:p>
    <w:p>
      <w:r>
        <w:t>103、偿债备付率( )时，表示可用于还本付息的资金不足以偿付当期债务。</w:t>
        <w:br/>
        <w:t>A.大于0</w:t>
        <w:br/>
        <w:t>B.大于1</w:t>
        <w:br/>
        <w:t>C.小于1</w:t>
        <w:br/>
        <w:t>D.小于0</w:t>
        <w:br/>
        <w:br/>
        <w:t xml:space="preserve">【答案】：C </w:t>
      </w:r>
    </w:p>
    <w:p>
      <w:pPr>
        <w:sectPr w:rsidSect="00034616">
          <w:type w:val="nextPage"/>
          <w:pgSz w:w="12240" w:h="15840"/>
          <w:pgMar w:top="1440" w:right="1800" w:bottom="1440" w:left="1800" w:header="720" w:footer="720" w:gutter="0"/>
          <w:pgNumType w:start="29"/>
          <w:cols w:space="720"/>
          <w:titlePg w:val="0"/>
          <w:docGrid w:linePitch="360"/>
        </w:sectPr>
      </w:pPr>
      <w:r>
        <w:t>104、下列选项中，(</w:t>
      </w:r>
    </w:p>
    <w:p>
      <w:r>
        <w:t xml:space="preserve"> )在项目预算中要单独列出，不能分散到具体费用项目之下，否则，项目班子就会失去对支出的控制。</w:t>
        <w:br/>
        <w:t>A.预算进度款</w:t>
        <w:br/>
        <w:t>B.预算应急费</w:t>
        <w:br/>
        <w:t>C.保证金</w:t>
        <w:br/>
        <w:t>D.预付款</w:t>
        <w:br/>
        <w:br/>
        <w:t>【答案】：B</w:t>
      </w:r>
      <w:r>
        <w:t xml:space="preserve"> </w:t>
      </w:r>
    </w:p>
    <w:p>
      <w:r>
        <w:t>105、下列资本金的筹资渠道的方式中，( )的资金成本较高。</w:t>
        <w:br/>
        <w:t>A.股东直接投资</w:t>
        <w:br/>
        <w:t>B.股票融资</w:t>
        <w:br/>
        <w:t>C.政府投资</w:t>
        <w:br/>
        <w:t>D.准股本资金</w:t>
        <w:br/>
        <w:br/>
        <w:t xml:space="preserve">【答案】：B </w:t>
      </w:r>
    </w:p>
    <w:p>
      <w:r>
        <w:t>106、投资者已知项目有风险，但可能获得高额利润、不愿将获利机会分给别人而甘愿独自承担风险，这种风险对策被称为( )策略。</w:t>
        <w:br/>
        <w:t>A.风险回避</w:t>
        <w:br/>
        <w:t>B.风险转移</w:t>
        <w:br/>
        <w:t>C.风险抑制</w:t>
        <w:br/>
        <w:t>D.风险自担</w:t>
        <w:br/>
        <w:br/>
        <w:t xml:space="preserve">【答案】：D </w:t>
      </w:r>
    </w:p>
    <w:p>
      <w:r>
        <w:t>107、下列风险划分的程度中，( )发生的可能性大，风险造成的损失大，将使项目由可行转变为不可行，需要采取积极有效的防范措施。</w:t>
        <w:br/>
        <w:t>A.较大风险</w:t>
        <w:br/>
        <w:t>B.特殊风险</w:t>
        <w:br/>
        <w:t>C.严重风险</w:t>
        <w:br/>
        <w:t>D.较大风险</w:t>
        <w:br/>
        <w:br/>
        <w:t xml:space="preserve">【答案】：C </w:t>
      </w:r>
    </w:p>
    <w:p>
      <w:pPr>
        <w:sectPr w:rsidSect="00034616">
          <w:type w:val="nextPage"/>
          <w:pgSz w:w="12240" w:h="15840"/>
          <w:pgMar w:top="1440" w:right="1800" w:bottom="1440" w:left="1800" w:header="720" w:footer="720" w:gutter="0"/>
          <w:pgNumType w:start="30"/>
          <w:cols w:space="720"/>
          <w:titlePg w:val="0"/>
          <w:docGrid w:linePitch="360"/>
        </w:sectPr>
      </w:pPr>
      <w:r>
        <w:t>108、为了控制项目的风险源，而采取与其他企业合资或合作等方式，共同承担风险，共享收益的措施属于(</w:t>
      </w:r>
    </w:p>
    <w:p>
      <w:r>
        <w:t xml:space="preserve"> )。</w:t>
        <w:br/>
        <w:t>A.风险回避</w:t>
        <w:br/>
        <w:t>B.风险转移</w:t>
        <w:br/>
        <w:t>C.风险抑制</w:t>
        <w:br/>
        <w:t>D.风险自担</w:t>
        <w:br/>
        <w:br/>
        <w:t>【答案】：C</w:t>
      </w:r>
      <w:r>
        <w:t xml:space="preserve"> </w:t>
      </w:r>
    </w:p>
    <w:p>
      <w:r>
        <w:t>109、( )是一种相对简单易行的定量预测方法。</w:t>
        <w:br/>
        <w:t>A.弹性系数法</w:t>
        <w:br/>
        <w:t>B.回归分析法</w:t>
        <w:br/>
        <w:t>C.德尔菲法</w:t>
        <w:br/>
        <w:t>D.专家会议法</w:t>
        <w:br/>
        <w:br/>
        <w:t xml:space="preserve">【答案】：A </w:t>
      </w:r>
    </w:p>
    <w:p>
      <w:r>
        <w:t>110、一元线性回归的模型的形式是( )。</w:t>
        <w:br/>
        <w:t>A.y=a+bχ</w:t>
        <w:br/>
        <w:t>B.y=a+bχ+e</w:t>
        <w:br/>
        <w:t>C.y=b+aχ</w:t>
        <w:br/>
        <w:t>D.y=aχ+b+e</w:t>
        <w:br/>
        <w:br/>
        <w:t xml:space="preserve">【答案】：B </w:t>
      </w:r>
    </w:p>
    <w:p>
      <w:pPr>
        <w:sectPr w:rsidSect="00034616">
          <w:type w:val="nextPage"/>
          <w:pgSz w:w="12240" w:h="15840"/>
          <w:pgMar w:top="1440" w:right="1800" w:bottom="1440" w:left="1800" w:header="720" w:footer="720" w:gutter="0"/>
          <w:pgNumType w:start="31"/>
          <w:cols w:space="720"/>
          <w:titlePg w:val="0"/>
          <w:docGrid w:linePitch="360"/>
        </w:sectPr>
      </w:pPr>
      <w:r>
        <w:t>111、考察整个项目的融资前税前(即息税前)现金流量，其现金流入一般不包括( )。</w:t>
        <w:br/>
        <w:t>A.合营期满资产处置分配</w:t>
        <w:br/>
        <w:t>B.营业收入</w:t>
        <w:br/>
        <w:t>C.补贴收入</w:t>
        <w:br/>
        <w:t>D.回收流动资金</w:t>
        <w:br/>
        <w:br/>
        <w:t xml:space="preserve">【答案】：A </w:t>
      </w:r>
    </w:p>
    <w:p>
      <w:r>
        <w:t>112、下列工程分析的方法中，( )的使用具有一定的局限性。</w:t>
        <w:br/>
        <w:t>A.专业判断法</w:t>
        <w:br/>
        <w:t>B.类比分析法</w:t>
        <w:br/>
        <w:t>C.资料查阅分析法</w:t>
        <w:br/>
        <w:t>D.物料平衡计算法</w:t>
        <w:br/>
        <w:br/>
        <w:t xml:space="preserve">【答案】：D </w:t>
      </w:r>
    </w:p>
    <w:p>
      <w:r>
        <w:t>113、有甲、乙、丙、丁四个备选的技术方案，确定采用技术先进性、适用性、可靠性、安全性和经济性等标准进行评价，假定各项指标的重要性相同，各方案的评价分述见表。请对四个方案进行排序，应推荐的方案是( )。</w:t>
        <w:br/>
        <w:t>A.方案甲</w:t>
        <w:br/>
        <w:t>B.方案乙</w:t>
        <w:br/>
        <w:t>C.方案丙</w:t>
        <w:br/>
        <w:t>D.方案丁</w:t>
        <w:br/>
        <w:br/>
        <w:t xml:space="preserve">【答案】：B </w:t>
      </w:r>
    </w:p>
    <w:p>
      <w:r>
        <w:t>114、下列短期融资券、中期票据筹资的优点中不正确的是( )。</w:t>
        <w:br/>
        <w:t>A.融资成本低</w:t>
        <w:br/>
        <w:t>B.发行门槛较低</w:t>
        <w:br/>
        <w:t>C.便利快捷</w:t>
        <w:br/>
        <w:t>D.一次筹集资金数额小</w:t>
        <w:br/>
        <w:br/>
        <w:t xml:space="preserve">【答案】：D </w:t>
      </w:r>
    </w:p>
    <w:p>
      <w:pPr>
        <w:sectPr w:rsidSect="00034616">
          <w:type w:val="nextPage"/>
          <w:pgSz w:w="12240" w:h="15840"/>
          <w:pgMar w:top="1440" w:right="1800" w:bottom="1440" w:left="1800" w:header="720" w:footer="720" w:gutter="0"/>
          <w:pgNumType w:start="32"/>
          <w:cols w:space="720"/>
          <w:titlePg w:val="0"/>
          <w:docGrid w:linePitch="360"/>
        </w:sectPr>
      </w:pPr>
      <w:r>
        <w:t>115、可口可乐和百事可乐之间持续不断的竞争，属于(</w:t>
      </w:r>
    </w:p>
    <w:p>
      <w:r>
        <w:t xml:space="preserve"> )。</w:t>
        <w:br/>
        <w:t>A.避强定位方式</w:t>
        <w:br/>
        <w:t>B.重新定位方式</w:t>
        <w:br/>
        <w:t>C.迎头定位方式</w:t>
        <w:br/>
        <w:t>D.循环定位方式</w:t>
        <w:br/>
        <w:br/>
        <w:t>【答案】：C</w:t>
      </w:r>
      <w:r>
        <w:t xml:space="preserve"> </w:t>
      </w:r>
    </w:p>
    <w:p>
      <w:r>
        <w:t>116、为了增强环境影响评价工作的科学性，必须强调评价工作的( )特征。</w:t>
        <w:br/>
        <w:t>A.合理性和针对性</w:t>
        <w:br/>
        <w:t>B.系统性和完整性</w:t>
        <w:br/>
        <w:t>C.必要性和系统性</w:t>
        <w:br/>
        <w:t>D.区域性和系统性</w:t>
        <w:br/>
        <w:br/>
        <w:t xml:space="preserve">【答案】：D </w:t>
      </w:r>
    </w:p>
    <w:p>
      <w:r>
        <w:t>117、在建设项目( )，应开列主要设备清单，含设备名称、主要技术性能数量、单价和总价，并说明设备价格的来源依据。</w:t>
        <w:br/>
        <w:t>A.可行性研究阶段</w:t>
        <w:br/>
        <w:t>B.准备阶段</w:t>
        <w:br/>
        <w:t>C.实施阶段</w:t>
        <w:br/>
        <w:t>D.竣工阶段</w:t>
        <w:br/>
        <w:br/>
        <w:t xml:space="preserve">【答案】：A </w:t>
      </w:r>
    </w:p>
    <w:p>
      <w:r>
        <w:t>118、下列指标中，( )只能用作反映建设项目投资盈利能力的辅助指标。</w:t>
        <w:br/>
        <w:t>A.总投资收益率</w:t>
        <w:br/>
        <w:t>B.建设项目投资财务净现值</w:t>
        <w:br/>
        <w:t>C.建设项目投资回收期</w:t>
        <w:br/>
        <w:t>D.建设项目财务内部收益率</w:t>
        <w:br/>
        <w:br/>
        <w:t xml:space="preserve">【答案】：C </w:t>
      </w:r>
    </w:p>
    <w:p>
      <w:pPr>
        <w:sectPr w:rsidSect="00034616">
          <w:type w:val="nextPage"/>
          <w:pgSz w:w="12240" w:h="15840"/>
          <w:pgMar w:top="1440" w:right="1800" w:bottom="1440" w:left="1800" w:header="720" w:footer="720" w:gutter="0"/>
          <w:pgNumType w:start="33"/>
          <w:cols w:space="720"/>
          <w:titlePg w:val="0"/>
          <w:docGrid w:linePitch="360"/>
        </w:sectPr>
      </w:pPr>
      <w:r>
        <w:t>119、对(</w:t>
      </w:r>
    </w:p>
    <w:p>
      <w:r>
        <w:t xml:space="preserve"> )的建设项目，应当填报环境影响登记表。</w:t>
        <w:br/>
        <w:t>A.可能造成重大环境影响</w:t>
        <w:br/>
        <w:t>B.环境影响很小，不需要进行环境影响评价</w:t>
        <w:br/>
        <w:t>C.可能造成轻度环境影响</w:t>
        <w:br/>
        <w:t>D.一般环境影响，需要进行环境影响评价</w:t>
        <w:br/>
        <w:br/>
        <w:t>【答案】：B</w:t>
      </w:r>
      <w:r>
        <w:t xml:space="preserve"> </w:t>
      </w:r>
    </w:p>
    <w:p>
      <w:r>
        <w:t>120、下列关于社会评价中应用参与式方法应牢记的基本理念表述不正确的是( )。</w:t>
        <w:br/>
        <w:t>A.尊重内部支持</w:t>
        <w:br/>
        <w:t>B.外部的支持固然重要，但当地人一般情况下有能力认识和解决自己的问题</w:t>
        <w:br/>
        <w:t>C.分享知识，共同决策，共同行动，共同发展</w:t>
        <w:br/>
        <w:t>D.每一个人，不论是当地人还是专家，他们都具有自己特有的知识和技能，应该得到尊重</w:t>
        <w:br/>
        <w:br/>
        <w:t xml:space="preserve">【答案】：A </w:t>
      </w:r>
    </w:p>
    <w:p>
      <w:r>
        <w:t>121、某项目需进口一套设备，离岸价(FOB价)为392万美元。其他有关费用参数为：国外运费费率6%，国外运输保险费费率0.35%，进口关税税率10%，不计算进口消费税，进口环节增值税税率17%，外贸手续费费率1.5%，银行财务费费率0.5%，国内运杂费费率2.6%，人民币外汇牌价为1美元=6.5元人民币，则这套进口设备的购置费估算为( )万元。</w:t>
        <w:br/>
        <w:t>A.3007.81</w:t>
        <w:br/>
        <w:t>B.3607.81</w:t>
        <w:br/>
        <w:t>C.4007.86</w:t>
        <w:br/>
        <w:t>D.4607.86</w:t>
        <w:br/>
        <w:br/>
        <w:t xml:space="preserve">【答案】：B </w:t>
      </w:r>
    </w:p>
    <w:p>
      <w:pPr>
        <w:sectPr w:rsidSect="00034616">
          <w:type w:val="nextPage"/>
          <w:pgSz w:w="12240" w:h="15840"/>
          <w:pgMar w:top="1440" w:right="1800" w:bottom="1440" w:left="1800" w:header="720" w:footer="720" w:gutter="0"/>
          <w:pgNumType w:start="34"/>
          <w:cols w:space="720"/>
          <w:titlePg w:val="0"/>
          <w:docGrid w:linePitch="360"/>
        </w:sectPr>
      </w:pPr>
      <w:r>
        <w:t>122、下列总平面布置的原则中不包括的是(</w:t>
      </w:r>
    </w:p>
    <w:p>
      <w:r>
        <w:t xml:space="preserve"> )。</w:t>
        <w:br/>
        <w:t>A.满足生产和工艺流程的要求，利于组织生产和管理</w:t>
        <w:br/>
        <w:t>B.节约绿化用地</w:t>
        <w:br/>
        <w:t>C.各项技术经济指标符合国家规范规定</w:t>
        <w:br/>
        <w:t>D.根据场区自然地形、地貌和地质条件，因地制宜、依山就势进行总平面布置和竖向布置</w:t>
        <w:br/>
        <w:br/>
        <w:t>【答案】：B</w:t>
      </w:r>
      <w:r>
        <w:t xml:space="preserve"> </w:t>
      </w:r>
    </w:p>
    <w:p>
      <w:r>
        <w:t>123、以下对建设项目的投资风险分析表达正确的是( )。</w:t>
        <w:br/>
        <w:t>A.盈亏平衡点越低，抗风险能力也越强</w:t>
        <w:br/>
        <w:t>B.盈亏平衡点越低，抗风险能力也越弱</w:t>
        <w:br/>
        <w:t>C.不确定性因素的敏感性分析越敏感，项目的风险就越小</w:t>
        <w:br/>
        <w:t>D.盈亏平衡生产能力利用率越高，抗风险能力也越强</w:t>
        <w:br/>
        <w:br/>
        <w:t xml:space="preserve">【答案】：A </w:t>
      </w:r>
    </w:p>
    <w:p>
      <w:r>
        <w:t>124、国内债务融资方式中，( )适用于资金需求大、效益好、信用评级高的建设项目。</w:t>
        <w:br/>
        <w:t>A.委托贷款</w:t>
        <w:br/>
        <w:t>B.生产支付融资</w:t>
        <w:br/>
        <w:t>C.中期票据融资</w:t>
        <w:br/>
        <w:t>D.企业债券公司债券</w:t>
        <w:br/>
        <w:br/>
        <w:t xml:space="preserve">【答案】：C </w:t>
      </w:r>
    </w:p>
    <w:p>
      <w:pPr>
        <w:sectPr w:rsidSect="00034616">
          <w:type w:val="nextPage"/>
          <w:pgSz w:w="12240" w:h="15840"/>
          <w:pgMar w:top="1440" w:right="1800" w:bottom="1440" w:left="1800" w:header="720" w:footer="720" w:gutter="0"/>
          <w:pgNumType w:start="35"/>
          <w:cols w:space="720"/>
          <w:titlePg w:val="0"/>
          <w:docGrid w:linePitch="360"/>
        </w:sectPr>
      </w:pPr>
      <w:r>
        <w:t>125、如果存在明显的迹象表明本国货币对外币的比价存在扭曲现象，在将外汇折算成本国货币时，应采用( )。</w:t>
        <w:br/>
        <w:t>A.即期汇率</w:t>
        <w:br/>
        <w:t>B.远期汇率</w:t>
        <w:br/>
        <w:t>C.中间汇率</w:t>
        <w:br/>
        <w:t>D.影子汇率</w:t>
        <w:br/>
        <w:br/>
        <w:t xml:space="preserve">【答案】：D </w:t>
      </w:r>
    </w:p>
    <w:p>
      <w:r>
        <w:t>126、下列选项中，( )是指项目投资建设对企业现金流量及企业价值的影响，以及对企业股东价值的影响。</w:t>
        <w:br/>
        <w:t>A.建设项目的经济影响</w:t>
        <w:br/>
        <w:t>B.建设项目对企业财务状况的影响</w:t>
        <w:br/>
        <w:t>C.建设项目对市场经济状况的影响</w:t>
        <w:br/>
        <w:t>D.建设项目对企业结构状况的影响</w:t>
        <w:br/>
        <w:br/>
        <w:t xml:space="preserve">【答案】：B </w:t>
      </w:r>
    </w:p>
    <w:p>
      <w:r>
        <w:t>127、选择专业市场分析公司所要遵循的第一原则为( )。</w:t>
        <w:br/>
        <w:t>A.信誉</w:t>
        <w:br/>
        <w:t>B.能力</w:t>
        <w:br/>
        <w:t>C.费用</w:t>
        <w:br/>
        <w:t>D.时间</w:t>
        <w:br/>
        <w:br/>
        <w:t xml:space="preserve">【答案】：B </w:t>
      </w:r>
    </w:p>
    <w:p>
      <w:r>
        <w:t>128、通常情况下，投资机会研究阶段，误差率应在( )以内。</w:t>
        <w:br/>
        <w:t>A.±10%</w:t>
        <w:br/>
        <w:t>B.±20%</w:t>
        <w:br/>
        <w:t>C.±30%</w:t>
        <w:br/>
        <w:t>D.±50%</w:t>
        <w:br/>
        <w:br/>
        <w:t xml:space="preserve">【答案】：C </w:t>
      </w:r>
    </w:p>
    <w:p>
      <w:pPr>
        <w:sectPr w:rsidSect="00034616">
          <w:type w:val="nextPage"/>
          <w:pgSz w:w="12240" w:h="15840"/>
          <w:pgMar w:top="1440" w:right="1800" w:bottom="1440" w:left="1800" w:header="720" w:footer="720" w:gutter="0"/>
          <w:pgNumType w:start="36"/>
          <w:cols w:space="720"/>
          <w:titlePg w:val="0"/>
          <w:docGrid w:linePitch="360"/>
        </w:sectPr>
      </w:pPr>
      <w:r>
        <w:t>129、技术来源主要关注产品技术和( )的来源。</w:t>
        <w:br/>
        <w:t>A.原材料</w:t>
        <w:br/>
        <w:t>B.燃料</w:t>
        <w:br/>
        <w:t>C.生产工艺技术</w:t>
        <w:br/>
        <w:t>D.关键配套件</w:t>
        <w:br/>
        <w:br/>
        <w:t xml:space="preserve">【答案】：C </w:t>
      </w:r>
    </w:p>
    <w:p>
      <w:r>
        <w:t>130、下列决策类型中，( )要求决策者具有较强的洞察能力、创新意识、科学分析能力。</w:t>
        <w:br/>
        <w:t>A.多目标决策</w:t>
        <w:br/>
        <w:t>B.非常规型决策</w:t>
        <w:br/>
        <w:t>C.风险型决策</w:t>
        <w:br/>
        <w:t>D.不确定型决策</w:t>
        <w:br/>
        <w:br/>
        <w:t xml:space="preserve">【答案】：B </w:t>
      </w:r>
    </w:p>
    <w:p>
      <w:r>
        <w:t>131、企业确定战略时，当机会较多、优势较大的时候，应采取( )。</w:t>
        <w:br/>
        <w:t>A.防御型战略</w:t>
        <w:br/>
        <w:t>B.多样化战略</w:t>
        <w:br/>
        <w:t>C.巩固型战略</w:t>
        <w:br/>
        <w:t>D.增长型战略</w:t>
        <w:br/>
        <w:br/>
        <w:t xml:space="preserve">【答案】：D </w:t>
      </w:r>
    </w:p>
    <w:p>
      <w:r>
        <w:t>132、下列选项中，( )是对政府关注的涉及公共利益的有关问题进行论证说明，以获得政府投资主管部门的核准。</w:t>
        <w:br/>
        <w:t>A.技术评审报告</w:t>
        <w:br/>
        <w:t>B.项目申请报告</w:t>
        <w:br/>
        <w:t>C.可行性研究报告</w:t>
        <w:br/>
        <w:t>D.项目审批报告</w:t>
        <w:br/>
        <w:br/>
        <w:t xml:space="preserve">【答案】：B </w:t>
      </w:r>
    </w:p>
    <w:p>
      <w:pPr>
        <w:sectPr w:rsidSect="00034616">
          <w:type w:val="nextPage"/>
          <w:pgSz w:w="12240" w:h="15840"/>
          <w:pgMar w:top="1440" w:right="1800" w:bottom="1440" w:left="1800" w:header="720" w:footer="720" w:gutter="0"/>
          <w:pgNumType w:start="37"/>
          <w:cols w:space="720"/>
          <w:titlePg w:val="0"/>
          <w:docGrid w:linePitch="360"/>
        </w:sectPr>
      </w:pPr>
      <w:r>
        <w:t>133、在下列指标中，不属于经济分析指标的是(</w:t>
      </w:r>
    </w:p>
    <w:p>
      <w:r>
        <w:t xml:space="preserve"> )。</w:t>
        <w:br/>
        <w:t>A.经济净现值</w:t>
        <w:br/>
        <w:t>B.经济内部收益率</w:t>
        <w:br/>
        <w:t>C.经济效益费用比</w:t>
        <w:br/>
        <w:t>D.经济投资收益率</w:t>
        <w:br/>
        <w:br/>
        <w:t>【答案】：D</w:t>
      </w:r>
      <w:r>
        <w:t xml:space="preserve"> </w:t>
      </w:r>
    </w:p>
    <w:p>
      <w:r>
        <w:t>134、下列选项中，( )方式主要适用于资源储量已经探明且建设项目产生的现金流量能够比较准确计算的建设项目。</w:t>
        <w:br/>
        <w:t>A.委托贷款</w:t>
        <w:br/>
        <w:t>B.银团贷款</w:t>
        <w:br/>
        <w:t>C.银行贷款</w:t>
        <w:br/>
        <w:t>D.生产支付融资</w:t>
        <w:br/>
        <w:br/>
        <w:t xml:space="preserve">【答案】：D </w:t>
      </w:r>
    </w:p>
    <w:p>
      <w:r>
        <w:t>135、( )是项目运营期现金流出的主体。</w:t>
        <w:br/>
        <w:t>A.经营成本</w:t>
        <w:br/>
        <w:t>B.营业收入</w:t>
        <w:br/>
        <w:t>C.补贴收入</w:t>
        <w:br/>
        <w:t>D.营业费用</w:t>
        <w:br/>
        <w:br/>
        <w:t xml:space="preserve">【答案】：A </w:t>
      </w:r>
    </w:p>
    <w:p>
      <w:r>
        <w:t>136、某新建项目，建设期为3年，第1年年初借款200万元，第2年年初借款300万元，第3年年初借款300万元，年利率为6%，每年计息一次，建设期内不支付利息。则计算该项目的建设期利息为( )万元。</w:t>
        <w:br/>
        <w:t>A.30.72</w:t>
        <w:br/>
        <w:t>B.50.56</w:t>
        <w:br/>
        <w:t>C.65.60</w:t>
        <w:br/>
        <w:t>D.158.88</w:t>
        <w:br/>
        <w:br/>
        <w:t xml:space="preserve">【答案】：C </w:t>
      </w:r>
    </w:p>
    <w:p>
      <w:pPr>
        <w:sectPr w:rsidSect="00034616">
          <w:type w:val="nextPage"/>
          <w:pgSz w:w="12240" w:h="15840"/>
          <w:pgMar w:top="1440" w:right="1800" w:bottom="1440" w:left="1800" w:header="720" w:footer="720" w:gutter="0"/>
          <w:pgNumType w:start="38"/>
          <w:cols w:space="720"/>
          <w:titlePg w:val="0"/>
          <w:docGrid w:linePitch="360"/>
        </w:sectPr>
      </w:pPr>
      <w:r>
        <w:t>137、投资估算准确与否，将直接影响经济评价的(</w:t>
      </w:r>
    </w:p>
    <w:p>
      <w:r>
        <w:t xml:space="preserve"> )，进而影响项目决策的科学性。</w:t>
        <w:br/>
        <w:t>A.有效性</w:t>
        <w:br/>
        <w:t>B.可靠性</w:t>
        <w:br/>
        <w:t>C.真实性</w:t>
        <w:br/>
        <w:t>D.客观性</w:t>
        <w:br/>
        <w:br/>
        <w:t>【答案】：B</w:t>
      </w:r>
      <w:r>
        <w:t xml:space="preserve"> </w:t>
      </w:r>
    </w:p>
    <w:p>
      <w:r>
        <w:t>138、下列方法中，( )的特点是用数学方法在计算机上模拟实际事物发生的概率过程，然后对其进行统计处理并给出其概率统计分布。</w:t>
        <w:br/>
        <w:t>A.专家调查法</w:t>
        <w:br/>
        <w:t>B.蒙特卡罗模拟法</w:t>
        <w:br/>
        <w:t>C.因果分析法</w:t>
        <w:br/>
        <w:t>D.风险分析法</w:t>
        <w:br/>
        <w:br/>
        <w:t xml:space="preserve">【答案】：B </w:t>
      </w:r>
    </w:p>
    <w:p>
      <w:r>
        <w:t>139、若名义利率一定，年有效利率与一年中计息周期数m的关系为( )。</w:t>
        <w:br/>
        <w:t>A.计息周期增加，年有效利率不变</w:t>
        <w:br/>
        <w:t>B.计息周期增加，年有效利率减小</w:t>
        <w:br/>
        <w:t>C.计息周期增加，年有效利率增加</w:t>
        <w:br/>
        <w:t>D.计息周期减小，年有效利率增加</w:t>
        <w:br/>
        <w:br/>
        <w:t xml:space="preserve">【答案】：C </w:t>
      </w:r>
    </w:p>
    <w:p>
      <w:pPr>
        <w:sectPr w:rsidSect="00034616">
          <w:type w:val="nextPage"/>
          <w:pgSz w:w="12240" w:h="15840"/>
          <w:pgMar w:top="1440" w:right="1800" w:bottom="1440" w:left="1800" w:header="720" w:footer="720" w:gutter="0"/>
          <w:pgNumType w:start="39"/>
          <w:cols w:space="720"/>
          <w:titlePg w:val="0"/>
          <w:docGrid w:linePitch="360"/>
        </w:sectPr>
      </w:pPr>
      <w:r>
        <w:t>140、对于需要进行经济费用效益分析的项目，还应通过敏感性分析或风险概率分析，对拟建项目的风险因素进行(</w:t>
      </w:r>
    </w:p>
    <w:p>
      <w:r>
        <w:t xml:space="preserve"> )分析评估。</w:t>
        <w:br/>
        <w:t>A.定性</w:t>
        <w:br/>
        <w:t>B.系统</w:t>
        <w:br/>
        <w:t>C.定量</w:t>
        <w:br/>
        <w:t>D.程度</w:t>
        <w:br/>
        <w:br/>
        <w:t>【答案】：C</w:t>
      </w:r>
      <w:r>
        <w:t xml:space="preserve"> </w:t>
      </w:r>
    </w:p>
    <w:p>
      <w:r>
        <w:t>141、一般加工工业项目多采用( )进行流动资金的估算。</w:t>
        <w:br/>
        <w:t>A.销售收入资金率法</w:t>
        <w:br/>
        <w:t>B.经营成本资金率法</w:t>
        <w:br/>
        <w:t>C.固定资产价值资金率法</w:t>
        <w:br/>
        <w:t>D.单位产量资金率法</w:t>
        <w:br/>
        <w:br/>
        <w:t xml:space="preserve">【答案】：A </w:t>
      </w:r>
    </w:p>
    <w:p>
      <w:r>
        <w:t>142、既可作为其他方式筹资的基础，也可增强融资主体的举债能力的筹资方式是( )。</w:t>
        <w:br/>
        <w:t>A.股东直接投资</w:t>
        <w:br/>
        <w:t>B.股票融资</w:t>
        <w:br/>
        <w:t>C.政府投资</w:t>
        <w:br/>
        <w:t>D.准股本资金</w:t>
        <w:br/>
        <w:br/>
        <w:t xml:space="preserve">【答案】：B </w:t>
      </w:r>
    </w:p>
    <w:p>
      <w:r>
        <w:t>143、某企业将30万元投资于某项目，预计年收益率为6%，则5年后的终值为( )万元。</w:t>
        <w:br/>
        <w:t>A.33.5</w:t>
        <w:br/>
        <w:t>B.37.68</w:t>
        <w:br/>
        <w:t>C.38.56</w:t>
        <w:br/>
        <w:t>D.40.15</w:t>
        <w:br/>
        <w:br/>
        <w:t xml:space="preserve">【答案】：D </w:t>
      </w:r>
    </w:p>
    <w:p>
      <w:pPr>
        <w:sectPr w:rsidSect="00034616">
          <w:type w:val="nextPage"/>
          <w:pgSz w:w="12240" w:h="15840"/>
          <w:pgMar w:top="1440" w:right="1800" w:bottom="1440" w:left="1800" w:header="720" w:footer="720" w:gutter="0"/>
          <w:pgNumType w:start="40"/>
          <w:cols w:space="720"/>
          <w:titlePg w:val="0"/>
          <w:docGrid w:linePitch="360"/>
        </w:sectPr>
      </w:pPr>
      <w:r>
        <w:t>144、在建设项目财务分析中，一般只需计算建设期和还款期各年的(</w:t>
      </w:r>
    </w:p>
    <w:p>
      <w:r>
        <w:t xml:space="preserve"> )。</w:t>
        <w:br/>
        <w:t>A.偿债备付率</w:t>
        <w:br/>
        <w:t>B.速动比率</w:t>
        <w:br/>
        <w:t>C.利息备付率</w:t>
        <w:br/>
        <w:t>D.资产负债率</w:t>
        <w:br/>
        <w:br/>
        <w:t>【答案】：D</w:t>
      </w:r>
      <w:r>
        <w:t xml:space="preserve"> </w:t>
      </w:r>
    </w:p>
    <w:p>
      <w:r>
        <w:t>145、国有单位和集体单位投资建设经营性项目必须首先落实( )才能进行建设。</w:t>
        <w:br/>
        <w:t>A.注册资金</w:t>
        <w:br/>
        <w:t>B.资本金</w:t>
        <w:br/>
        <w:t>C.资本公积</w:t>
        <w:br/>
        <w:t>D.准资本金</w:t>
        <w:br/>
        <w:br/>
        <w:t xml:space="preserve">【答案】：B </w:t>
      </w:r>
    </w:p>
    <w:p>
      <w:r>
        <w:t>146、下列社会影响对少数民族应重点关注的问题中不包括( )。</w:t>
        <w:br/>
        <w:t>A.少数民族语言问题</w:t>
        <w:br/>
        <w:t>B.调查样本的选取问题</w:t>
        <w:br/>
        <w:t>C.少数民族生活环境问题</w:t>
        <w:br/>
        <w:t>D.与所有可能受到影响的少数民族进行协商</w:t>
        <w:br/>
        <w:br/>
        <w:t xml:space="preserve">【答案】：C </w:t>
      </w:r>
    </w:p>
    <w:p>
      <w:r>
        <w:t>147、配置关键工艺设备采取( )是拉动和提高国内装备制造业技术水平的有效途径。</w:t>
        <w:br/>
        <w:t>A.国内制造、成套供应</w:t>
        <w:br/>
        <w:t>B.合作设计、国内制造</w:t>
        <w:br/>
        <w:t>C.以我为主、点菜引进</w:t>
        <w:br/>
        <w:t>D.购置国外二手设备</w:t>
        <w:br/>
        <w:br/>
        <w:t xml:space="preserve">【答案】：B </w:t>
      </w:r>
    </w:p>
    <w:p>
      <w:pPr>
        <w:sectPr w:rsidSect="00034616">
          <w:type w:val="nextPage"/>
          <w:pgSz w:w="12240" w:h="15840"/>
          <w:pgMar w:top="1440" w:right="1800" w:bottom="1440" w:left="1800" w:header="720" w:footer="720" w:gutter="0"/>
          <w:pgNumType w:start="41"/>
          <w:cols w:space="720"/>
          <w:titlePg w:val="0"/>
          <w:docGrid w:linePitch="360"/>
        </w:sectPr>
      </w:pPr>
      <w:r>
        <w:t>148、(</w:t>
      </w:r>
    </w:p>
    <w:p>
      <w:r>
        <w:t xml:space="preserve"> )是编制初步设计概算的依据，对项目的工程造价起控制作用。</w:t>
        <w:br/>
        <w:t>A.投资决策</w:t>
        <w:br/>
        <w:t>B.投资估算</w:t>
        <w:br/>
        <w:t>C.投资过程</w:t>
        <w:br/>
        <w:t>D.投资结论</w:t>
        <w:br/>
        <w:br/>
        <w:t>【答案】：B</w:t>
      </w:r>
      <w:r>
        <w:t xml:space="preserve"> </w:t>
      </w:r>
    </w:p>
    <w:p>
      <w:r>
        <w:t>149、( )贷款手续简单，成本较低，适用于有偿债能力的建设项目。</w:t>
        <w:br/>
        <w:t>A.国际金融组织</w:t>
        <w:br/>
        <w:t>B.外国政府</w:t>
        <w:br/>
        <w:t>C.政策性银行</w:t>
        <w:br/>
        <w:t>D.国内商业银行</w:t>
        <w:br/>
        <w:br/>
        <w:t xml:space="preserve">【答案】：D </w:t>
      </w:r>
    </w:p>
    <w:p>
      <w:r>
        <w:t>150、按照生产能力指数法(n=0.8，CF=1.1).如将设计中的化工生产系统的生产能力提高到3倍，投资额将增加( )。</w:t>
        <w:br/>
        <w:t>A.118.9%</w:t>
        <w:br/>
        <w:t>B.158.3%</w:t>
        <w:br/>
        <w:t>C.164.9%</w:t>
        <w:br/>
        <w:t>D.191.5%</w:t>
        <w:br/>
        <w:br/>
        <w:t xml:space="preserve">【答案】：C </w:t>
      </w:r>
    </w:p>
    <w:p>
      <w:pPr>
        <w:sectPr w:rsidSect="00034616">
          <w:type w:val="nextPage"/>
          <w:pgSz w:w="12240" w:h="15840"/>
          <w:pgMar w:top="1440" w:right="1800" w:bottom="1440" w:left="1800" w:header="720" w:footer="720" w:gutter="0"/>
          <w:pgNumType w:start="42"/>
          <w:cols w:space="720"/>
          <w:titlePg w:val="0"/>
          <w:docGrid w:linePitch="360"/>
        </w:sectPr>
      </w:pPr>
      <w:r>
        <w:t>151、在社会评价中应用参与式方法，应牢记的基本理念不包括(</w:t>
      </w:r>
    </w:p>
    <w:p>
      <w:r>
        <w:t xml:space="preserve"> )。</w:t>
        <w:br/>
        <w:t>A.外部的支持固然重要，但当地人在一般情况下有能力认识和解决自己的问题</w:t>
        <w:br/>
        <w:t>B.理解当地不同人群所面临的困难、问题及需求</w:t>
        <w:br/>
        <w:t>C.每一个人都具有自己特有的知识和技能，这些知识和技能在社会经济的发展中都应该同样地得到充分尊重和运用</w:t>
        <w:br/>
        <w:t>D.分享知识，共同决策，共同行动，共同发展</w:t>
        <w:br/>
        <w:br/>
        <w:t>【答案】：B</w:t>
      </w:r>
      <w:r>
        <w:t xml:space="preserve"> </w:t>
      </w:r>
    </w:p>
    <w:p>
      <w:r>
        <w:t>152、可行性研究一般从行业或企业角度，论证项目建设的必要性、市场前景、技术和经济的可行性，着重项目投资的( )。</w:t>
        <w:br/>
        <w:t>A.宏观效益</w:t>
        <w:br/>
        <w:t>B.微观效益</w:t>
        <w:br/>
        <w:t>C.整体效益</w:t>
        <w:br/>
        <w:t>D.风险效益</w:t>
        <w:br/>
        <w:br/>
        <w:t xml:space="preserve">【答案】：B </w:t>
      </w:r>
    </w:p>
    <w:p>
      <w:r>
        <w:t>153、在下列常用的市场预测方法中，仅适用于短期预测范围内的方法是( )。</w:t>
        <w:br/>
        <w:t>A.德尔菲法</w:t>
        <w:br/>
        <w:t>B.指数平滑法</w:t>
        <w:br/>
        <w:t>C.趋势外推法</w:t>
        <w:br/>
        <w:t>D.回归分析法</w:t>
        <w:br/>
        <w:br/>
        <w:t xml:space="preserve">【答案】：B </w:t>
      </w:r>
    </w:p>
    <w:p>
      <w:r>
        <w:t>154、下列选项中，( )可以帮助决策者了解外部战略环境变化可能产生的不确定性。</w:t>
        <w:br/>
        <w:t>A.情景分析法</w:t>
        <w:br/>
        <w:t>B.社会风险评价坐标法</w:t>
        <w:br/>
        <w:t>C.定量分析法</w:t>
        <w:br/>
        <w:t>D.风险概率分析法</w:t>
        <w:br/>
        <w:br/>
        <w:t xml:space="preserve">【答案】：A </w:t>
      </w:r>
    </w:p>
    <w:p>
      <w:pPr>
        <w:sectPr w:rsidSect="00034616">
          <w:type w:val="nextPage"/>
          <w:pgSz w:w="12240" w:h="15840"/>
          <w:pgMar w:top="1440" w:right="1800" w:bottom="1440" w:left="1800" w:header="720" w:footer="720" w:gutter="0"/>
          <w:pgNumType w:start="43"/>
          <w:cols w:space="720"/>
          <w:titlePg w:val="0"/>
          <w:docGrid w:linePitch="360"/>
        </w:sectPr>
      </w:pPr>
      <w:r>
        <w:t>155、相对于股本资金，准股本资金的主要特征不包括(</w:t>
      </w:r>
    </w:p>
    <w:p>
      <w:r>
        <w:t xml:space="preserve"> )。</w:t>
        <w:br/>
        <w:t>A.定期支付股息</w:t>
        <w:br/>
        <w:t>B.是一种债务资金，是不规定在某一特定时期强制要求建设项目公司偿还的从属债务</w:t>
        <w:br/>
        <w:t>C.当公司破产时在清偿所有贷款和其他高级债务前，不得偿还从属债务</w:t>
        <w:br/>
        <w:t>D.从属债务在偿债的优先顺序中，低于高级债务，但高于股本资金</w:t>
        <w:br/>
        <w:br/>
        <w:t>【答案】：A</w:t>
      </w:r>
      <w:r>
        <w:t xml:space="preserve"> </w:t>
      </w:r>
    </w:p>
    <w:p>
      <w:r>
        <w:t>156、下列分析方法中，属于动态分析法的是( )。</w:t>
        <w:br/>
        <w:t>A.效益费用法</w:t>
        <w:br/>
        <w:t>B.差额投资收益率法</w:t>
        <w:br/>
        <w:t>C.计算费用法</w:t>
        <w:br/>
        <w:t>D.差额投资回收期法</w:t>
        <w:br/>
        <w:br/>
        <w:t xml:space="preserve">【答案】：A </w:t>
      </w:r>
    </w:p>
    <w:p>
      <w:r>
        <w:t>157、在项目可行性研究阶段，应采用( )和分类估算法。</w:t>
        <w:br/>
        <w:t>A.比例估算法</w:t>
        <w:br/>
        <w:t>B.系数估算法</w:t>
        <w:br/>
        <w:t>C.指标估算法</w:t>
        <w:br/>
        <w:t>D.生产能力指数法</w:t>
        <w:br/>
        <w:br/>
        <w:t xml:space="preserve">【答案】：C </w:t>
      </w:r>
    </w:p>
    <w:p>
      <w:pPr>
        <w:sectPr w:rsidSect="00034616">
          <w:type w:val="nextPage"/>
          <w:pgSz w:w="12240" w:h="15840"/>
          <w:pgMar w:top="1440" w:right="1800" w:bottom="1440" w:left="1800" w:header="720" w:footer="720" w:gutter="0"/>
          <w:pgNumType w:start="44"/>
          <w:cols w:space="720"/>
          <w:titlePg w:val="0"/>
          <w:docGrid w:linePitch="360"/>
        </w:sectPr>
      </w:pPr>
      <w:r>
        <w:t>158、( )是解决我国资源相对紧缺问题的一项重要政策，在资源开发项目的方案设计中需充分考虑这一问题。</w:t>
        <w:br/>
        <w:t>A.可持续发展战略</w:t>
        <w:br/>
        <w:t>B.保护生态环境</w:t>
        <w:br/>
        <w:t>C.总体开发规划</w:t>
        <w:br/>
        <w:t>D.资源综合利用</w:t>
        <w:br/>
        <w:br/>
        <w:t xml:space="preserve">【答案】：D </w:t>
      </w:r>
    </w:p>
    <w:p>
      <w:r>
        <w:t>159、下列选项中，( )是在机会研究的基础上，对项目方案进行初步的技术、财务、经济、环境和社会影响评价，对项目是否可行作出初步判断。</w:t>
        <w:br/>
        <w:t>A.系统投资机会研究</w:t>
        <w:br/>
        <w:t>B.预可行性研究</w:t>
        <w:br/>
        <w:t>C.可行性研究</w:t>
        <w:br/>
        <w:t>D.项目申请报告研究</w:t>
        <w:br/>
        <w:br/>
        <w:t xml:space="preserve">【答案】：B </w:t>
      </w:r>
    </w:p>
    <w:p>
      <w:r>
        <w:t>160、下列选项中，( )应是工艺设备配置采购优先采用的方式。</w:t>
        <w:br/>
        <w:t>A.国外制造，成套引进;或基本国外制造，少量国内配套</w:t>
        <w:br/>
        <w:t>B."以我为主、点菜引进"</w:t>
        <w:br/>
        <w:t>C.国内制造，成套供应</w:t>
        <w:br/>
        <w:t>D.购置国内二手设备</w:t>
        <w:br/>
        <w:br/>
        <w:t xml:space="preserve">【答案】：B </w:t>
      </w:r>
    </w:p>
    <w:p>
      <w:r>
        <w:t>161、某项目已知方案A的寿命期为8年，净现值为500万元，内部受益率为15%;方案B的寿命期为12年，净现值为800万元，内部受益率为17%，且已知基准收益率为12%，(A/P，12%，8)=0.20130，(A/P，12%，12)=0.16144，则下列说法正确的是( )。</w:t>
        <w:br/>
        <w:t>A.采用净现值法进行比选，方案B最佳</w:t>
        <w:br/>
        <w:t>B.采用内部受益率法进行比选，方案B最佳</w:t>
        <w:br/>
        <w:t>C.采用寿命期法进行比选，方案B最佳</w:t>
        <w:br/>
        <w:t>D.采用净年值法进行比选，方案B最佳</w:t>
        <w:br/>
        <w:br/>
        <w:t xml:space="preserve">【答案】：D </w:t>
      </w:r>
    </w:p>
    <w:p>
      <w:r>
        <w:t>162、社会评价的原则中，(</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https://d.book118.com/928064062126006034</w:t>
        </w:r>
      </w:hyperlink>
    </w:p>
    <w:p/>
    <w:sectPr w:rsidSect="00034616">
      <w:type w:val="nextPage"/>
      <w:pgSz w:w="12240" w:h="15840"/>
      <w:pgMar w:top="1440" w:right="1800" w:bottom="1440" w:left="1800" w:header="720" w:footer="720" w:gutter="0"/>
      <w:pgNumType w:start="45"/>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928064062126006034"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69</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