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579D" w14:paraId="2EB810D5" w14:textId="77777777">
      <w:pPr>
        <w:rPr>
          <w:rFonts w:ascii="仿宋" w:eastAsia="仿宋" w:hAnsi="仿宋" w:cs="仿宋"/>
          <w:b/>
          <w:sz w:val="40"/>
        </w:rPr>
      </w:pPr>
    </w:p>
    <w:p w:rsidR="001D579D" w14:paraId="666A7D17" w14:textId="77777777">
      <w:pPr>
        <w:rPr>
          <w:rFonts w:ascii="仿宋" w:eastAsia="仿宋" w:hAnsi="仿宋" w:cs="仿宋"/>
          <w:b/>
          <w:sz w:val="40"/>
        </w:rPr>
      </w:pPr>
    </w:p>
    <w:p w:rsidR="001D579D" w14:paraId="1E4DC0A9" w14:textId="77777777">
      <w:pPr>
        <w:rPr>
          <w:rFonts w:ascii="仿宋" w:eastAsia="仿宋" w:hAnsi="仿宋" w:cs="仿宋"/>
          <w:b/>
          <w:sz w:val="40"/>
        </w:rPr>
      </w:pPr>
    </w:p>
    <w:p w:rsidR="001D579D" w14:paraId="27E4DD0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高压电源行业相关投资计划提议</w:t>
      </w:r>
    </w:p>
    <w:p w:rsidR="001D579D" w14:paraId="12010468" w14:textId="77777777">
      <w:pPr>
        <w:jc w:val="center"/>
        <w:rPr>
          <w:rFonts w:ascii="仿宋" w:eastAsia="仿宋" w:hAnsi="仿宋" w:cs="仿宋"/>
          <w:b/>
          <w:sz w:val="40"/>
        </w:rPr>
      </w:pPr>
      <w:r>
        <w:rPr>
          <w:rFonts w:ascii="仿宋" w:eastAsia="仿宋" w:hAnsi="仿宋" w:cs="仿宋" w:hint="eastAsia"/>
          <w:b/>
          <w:sz w:val="40"/>
        </w:rPr>
        <w:t>目录</w:t>
      </w:r>
    </w:p>
    <w:p w:rsidR="001D579D" w14:paraId="4C12C499" w14:textId="77777777">
      <w:pPr>
        <w:pStyle w:val="TOC1"/>
        <w:tabs>
          <w:tab w:val="right" w:leader="dot" w:pos="8306"/>
        </w:tabs>
      </w:pPr>
      <w:r>
        <w:fldChar w:fldCharType="begin"/>
      </w:r>
      <w:r>
        <w:instrText>TOC \h \z</w:instrText>
      </w:r>
      <w:r>
        <w:fldChar w:fldCharType="separate"/>
      </w:r>
      <w:hyperlink w:anchor="_Toc28566" w:history="1">
        <w:r>
          <w:rPr>
            <w:rFonts w:ascii="仿宋" w:eastAsia="仿宋" w:hAnsi="仿宋" w:cs="仿宋" w:hint="eastAsia"/>
          </w:rPr>
          <w:t>序言</w:t>
        </w:r>
        <w:r>
          <w:tab/>
        </w:r>
        <w:r>
          <w:fldChar w:fldCharType="begin"/>
        </w:r>
        <w:r>
          <w:instrText xml:space="preserve"> PAGEREF _Toc28566 \h </w:instrText>
        </w:r>
        <w:r>
          <w:fldChar w:fldCharType="separate"/>
        </w:r>
        <w:r>
          <w:t>3</w:t>
        </w:r>
        <w:r>
          <w:fldChar w:fldCharType="end"/>
        </w:r>
      </w:hyperlink>
    </w:p>
    <w:p w:rsidR="001D579D" w14:paraId="070D11FA" w14:textId="77777777">
      <w:pPr>
        <w:pStyle w:val="TOC1"/>
        <w:tabs>
          <w:tab w:val="right" w:leader="dot" w:pos="8306"/>
        </w:tabs>
      </w:pPr>
      <w:hyperlink w:anchor="_Toc24082" w:history="1">
        <w:r>
          <w:rPr>
            <w:rFonts w:ascii="仿宋" w:eastAsia="仿宋" w:hAnsi="仿宋" w:cs="仿宋" w:hint="eastAsia"/>
          </w:rPr>
          <w:t>一、高压电源项目选址方案</w:t>
        </w:r>
        <w:r>
          <w:tab/>
        </w:r>
        <w:r>
          <w:fldChar w:fldCharType="begin"/>
        </w:r>
        <w:r>
          <w:instrText xml:space="preserve"> PAGEREF _Toc24082 \h </w:instrText>
        </w:r>
        <w:r>
          <w:fldChar w:fldCharType="separate"/>
        </w:r>
        <w:r>
          <w:t>3</w:t>
        </w:r>
        <w:r>
          <w:fldChar w:fldCharType="end"/>
        </w:r>
      </w:hyperlink>
    </w:p>
    <w:p w:rsidR="001D579D" w14:paraId="1B7768FB" w14:textId="77777777">
      <w:pPr>
        <w:pStyle w:val="TOC2"/>
        <w:tabs>
          <w:tab w:val="right" w:leader="dot" w:pos="8306"/>
        </w:tabs>
      </w:pPr>
      <w:hyperlink w:anchor="_Toc8582" w:history="1">
        <w:r>
          <w:rPr>
            <w:rFonts w:ascii="仿宋" w:eastAsia="仿宋" w:hAnsi="仿宋" w:cs="仿宋" w:hint="eastAsia"/>
          </w:rPr>
          <w:t>（一）高压电源项目选址原则</w:t>
        </w:r>
        <w:r>
          <w:tab/>
        </w:r>
        <w:r>
          <w:fldChar w:fldCharType="begin"/>
        </w:r>
        <w:r>
          <w:instrText xml:space="preserve"> PAGEREF _Toc8582 \h </w:instrText>
        </w:r>
        <w:r>
          <w:fldChar w:fldCharType="separate"/>
        </w:r>
        <w:r>
          <w:t>3</w:t>
        </w:r>
        <w:r>
          <w:fldChar w:fldCharType="end"/>
        </w:r>
      </w:hyperlink>
    </w:p>
    <w:p w:rsidR="001D579D" w14:paraId="4F0331C2" w14:textId="77777777">
      <w:pPr>
        <w:pStyle w:val="TOC2"/>
        <w:tabs>
          <w:tab w:val="right" w:leader="dot" w:pos="8306"/>
        </w:tabs>
      </w:pPr>
      <w:hyperlink w:anchor="_Toc18399" w:history="1">
        <w:r>
          <w:rPr>
            <w:rFonts w:ascii="仿宋" w:eastAsia="仿宋" w:hAnsi="仿宋" w:cs="仿宋" w:hint="eastAsia"/>
          </w:rPr>
          <w:t>（二）建设区基本情况</w:t>
        </w:r>
        <w:r>
          <w:tab/>
        </w:r>
        <w:r>
          <w:fldChar w:fldCharType="begin"/>
        </w:r>
        <w:r>
          <w:instrText xml:space="preserve"> PAGEREF _Toc18399 \h </w:instrText>
        </w:r>
        <w:r>
          <w:fldChar w:fldCharType="separate"/>
        </w:r>
        <w:r>
          <w:t>3</w:t>
        </w:r>
        <w:r>
          <w:fldChar w:fldCharType="end"/>
        </w:r>
      </w:hyperlink>
    </w:p>
    <w:p w:rsidR="001D579D" w14:paraId="4898D1BE" w14:textId="77777777">
      <w:pPr>
        <w:pStyle w:val="TOC2"/>
        <w:tabs>
          <w:tab w:val="right" w:leader="dot" w:pos="8306"/>
        </w:tabs>
      </w:pPr>
      <w:hyperlink w:anchor="_Toc27235" w:history="1">
        <w:r>
          <w:rPr>
            <w:rFonts w:ascii="仿宋" w:eastAsia="仿宋" w:hAnsi="仿宋" w:cs="仿宋" w:hint="eastAsia"/>
          </w:rPr>
          <w:t>（三）产业发展方向</w:t>
        </w:r>
        <w:r>
          <w:tab/>
        </w:r>
        <w:r>
          <w:fldChar w:fldCharType="begin"/>
        </w:r>
        <w:r>
          <w:instrText xml:space="preserve"> PAGEREF _Toc27235 \h </w:instrText>
        </w:r>
        <w:r>
          <w:fldChar w:fldCharType="separate"/>
        </w:r>
        <w:r>
          <w:t>4</w:t>
        </w:r>
        <w:r>
          <w:fldChar w:fldCharType="end"/>
        </w:r>
      </w:hyperlink>
    </w:p>
    <w:p w:rsidR="001D579D" w14:paraId="29B33FF0" w14:textId="77777777">
      <w:pPr>
        <w:pStyle w:val="TOC2"/>
        <w:tabs>
          <w:tab w:val="right" w:leader="dot" w:pos="8306"/>
        </w:tabs>
      </w:pPr>
      <w:hyperlink w:anchor="_Toc19232" w:history="1">
        <w:r>
          <w:rPr>
            <w:rFonts w:ascii="仿宋" w:eastAsia="仿宋" w:hAnsi="仿宋" w:cs="仿宋" w:hint="eastAsia"/>
          </w:rPr>
          <w:t>（四）高压电源项目选址综合评价</w:t>
        </w:r>
        <w:r>
          <w:tab/>
        </w:r>
        <w:r>
          <w:fldChar w:fldCharType="begin"/>
        </w:r>
        <w:r>
          <w:instrText xml:space="preserve"> PAGEREF _Toc19232 \h </w:instrText>
        </w:r>
        <w:r>
          <w:fldChar w:fldCharType="separate"/>
        </w:r>
        <w:r>
          <w:t>6</w:t>
        </w:r>
        <w:r>
          <w:fldChar w:fldCharType="end"/>
        </w:r>
      </w:hyperlink>
    </w:p>
    <w:p w:rsidR="001D579D" w14:paraId="5CA8B2D4" w14:textId="77777777">
      <w:pPr>
        <w:pStyle w:val="TOC1"/>
        <w:tabs>
          <w:tab w:val="right" w:leader="dot" w:pos="8306"/>
        </w:tabs>
      </w:pPr>
      <w:hyperlink w:anchor="_Toc30018" w:history="1">
        <w:r>
          <w:rPr>
            <w:rFonts w:ascii="仿宋" w:eastAsia="仿宋" w:hAnsi="仿宋" w:cs="仿宋" w:hint="eastAsia"/>
          </w:rPr>
          <w:t>二、建筑工程方案</w:t>
        </w:r>
        <w:r>
          <w:tab/>
        </w:r>
        <w:r>
          <w:fldChar w:fldCharType="begin"/>
        </w:r>
        <w:r>
          <w:instrText xml:space="preserve"> PAGEREF _Toc30018 \h </w:instrText>
        </w:r>
        <w:r>
          <w:fldChar w:fldCharType="separate"/>
        </w:r>
        <w:r>
          <w:t>7</w:t>
        </w:r>
        <w:r>
          <w:fldChar w:fldCharType="end"/>
        </w:r>
      </w:hyperlink>
    </w:p>
    <w:p w:rsidR="001D579D" w14:paraId="4EE14449" w14:textId="77777777">
      <w:pPr>
        <w:pStyle w:val="TOC2"/>
        <w:tabs>
          <w:tab w:val="right" w:leader="dot" w:pos="8306"/>
        </w:tabs>
      </w:pPr>
      <w:hyperlink w:anchor="_Toc25152" w:history="1">
        <w:r>
          <w:rPr>
            <w:rFonts w:ascii="仿宋" w:eastAsia="仿宋" w:hAnsi="仿宋" w:cs="仿宋" w:hint="eastAsia"/>
          </w:rPr>
          <w:t>（一）高压电源项目工程设计总体要求</w:t>
        </w:r>
        <w:r>
          <w:tab/>
        </w:r>
        <w:r>
          <w:fldChar w:fldCharType="begin"/>
        </w:r>
        <w:r>
          <w:instrText xml:space="preserve"> PAGEREF _Toc25152 \h </w:instrText>
        </w:r>
        <w:r>
          <w:fldChar w:fldCharType="separate"/>
        </w:r>
        <w:r>
          <w:t>7</w:t>
        </w:r>
        <w:r>
          <w:fldChar w:fldCharType="end"/>
        </w:r>
      </w:hyperlink>
    </w:p>
    <w:p w:rsidR="001D579D" w14:paraId="3305731F" w14:textId="77777777">
      <w:pPr>
        <w:pStyle w:val="TOC2"/>
        <w:tabs>
          <w:tab w:val="right" w:leader="dot" w:pos="8306"/>
        </w:tabs>
      </w:pPr>
      <w:hyperlink w:anchor="_Toc10185" w:history="1">
        <w:r>
          <w:rPr>
            <w:rFonts w:ascii="仿宋" w:eastAsia="仿宋" w:hAnsi="仿宋" w:cs="仿宋" w:hint="eastAsia"/>
          </w:rPr>
          <w:t>（二）建设方案</w:t>
        </w:r>
        <w:r>
          <w:tab/>
        </w:r>
        <w:r>
          <w:fldChar w:fldCharType="begin"/>
        </w:r>
        <w:r>
          <w:instrText xml:space="preserve"> PAGEREF _Toc10185 \h </w:instrText>
        </w:r>
        <w:r>
          <w:fldChar w:fldCharType="separate"/>
        </w:r>
        <w:r>
          <w:t>10</w:t>
        </w:r>
        <w:r>
          <w:fldChar w:fldCharType="end"/>
        </w:r>
      </w:hyperlink>
    </w:p>
    <w:p w:rsidR="001D579D" w14:paraId="731E347D" w14:textId="77777777">
      <w:pPr>
        <w:pStyle w:val="TOC2"/>
        <w:tabs>
          <w:tab w:val="right" w:leader="dot" w:pos="8306"/>
        </w:tabs>
      </w:pPr>
      <w:hyperlink w:anchor="_Toc1426" w:history="1">
        <w:r>
          <w:rPr>
            <w:rFonts w:ascii="仿宋" w:eastAsia="仿宋" w:hAnsi="仿宋" w:cs="仿宋" w:hint="eastAsia"/>
          </w:rPr>
          <w:t>（三）建筑工程建设指标</w:t>
        </w:r>
        <w:r>
          <w:tab/>
        </w:r>
        <w:r>
          <w:fldChar w:fldCharType="begin"/>
        </w:r>
        <w:r>
          <w:instrText xml:space="preserve"> PAGEREF _Toc1426 \h </w:instrText>
        </w:r>
        <w:r>
          <w:fldChar w:fldCharType="separate"/>
        </w:r>
        <w:r>
          <w:t>13</w:t>
        </w:r>
        <w:r>
          <w:fldChar w:fldCharType="end"/>
        </w:r>
      </w:hyperlink>
    </w:p>
    <w:p w:rsidR="001D579D" w14:paraId="68D0A382" w14:textId="77777777">
      <w:pPr>
        <w:pStyle w:val="TOC1"/>
        <w:tabs>
          <w:tab w:val="right" w:leader="dot" w:pos="8306"/>
        </w:tabs>
      </w:pPr>
      <w:hyperlink w:anchor="_Toc9533" w:history="1">
        <w:r>
          <w:rPr>
            <w:rFonts w:ascii="仿宋" w:eastAsia="仿宋" w:hAnsi="仿宋" w:cs="仿宋" w:hint="eastAsia"/>
          </w:rPr>
          <w:t>三、产品方案与建设规划</w:t>
        </w:r>
        <w:r>
          <w:tab/>
        </w:r>
        <w:r>
          <w:fldChar w:fldCharType="begin"/>
        </w:r>
        <w:r>
          <w:instrText xml:space="preserve"> PAGEREF _Toc9533 \h </w:instrText>
        </w:r>
        <w:r>
          <w:fldChar w:fldCharType="separate"/>
        </w:r>
        <w:r>
          <w:t>13</w:t>
        </w:r>
        <w:r>
          <w:fldChar w:fldCharType="end"/>
        </w:r>
      </w:hyperlink>
    </w:p>
    <w:p w:rsidR="001D579D" w14:paraId="271D950F" w14:textId="77777777">
      <w:pPr>
        <w:pStyle w:val="TOC2"/>
        <w:tabs>
          <w:tab w:val="right" w:leader="dot" w:pos="8306"/>
        </w:tabs>
      </w:pPr>
      <w:hyperlink w:anchor="_Toc3737" w:history="1">
        <w:r>
          <w:rPr>
            <w:rFonts w:ascii="仿宋" w:eastAsia="仿宋" w:hAnsi="仿宋" w:cs="仿宋" w:hint="eastAsia"/>
          </w:rPr>
          <w:t>（一）高压电源项目场地规模</w:t>
        </w:r>
        <w:r>
          <w:tab/>
        </w:r>
        <w:r>
          <w:fldChar w:fldCharType="begin"/>
        </w:r>
        <w:r>
          <w:instrText xml:space="preserve"> PAGEREF _Toc3737 \h </w:instrText>
        </w:r>
        <w:r>
          <w:fldChar w:fldCharType="separate"/>
        </w:r>
        <w:r>
          <w:t>13</w:t>
        </w:r>
        <w:r>
          <w:fldChar w:fldCharType="end"/>
        </w:r>
      </w:hyperlink>
    </w:p>
    <w:p w:rsidR="001D579D" w14:paraId="34EC2A54" w14:textId="77777777">
      <w:pPr>
        <w:pStyle w:val="TOC2"/>
        <w:tabs>
          <w:tab w:val="right" w:leader="dot" w:pos="8306"/>
        </w:tabs>
      </w:pPr>
      <w:hyperlink w:anchor="_Toc24348" w:history="1">
        <w:r>
          <w:rPr>
            <w:rFonts w:ascii="仿宋" w:eastAsia="仿宋" w:hAnsi="仿宋" w:cs="仿宋" w:hint="eastAsia"/>
          </w:rPr>
          <w:t>（二）产能规模</w:t>
        </w:r>
        <w:r>
          <w:tab/>
        </w:r>
        <w:r>
          <w:fldChar w:fldCharType="begin"/>
        </w:r>
        <w:r>
          <w:instrText xml:space="preserve"> PAGEREF _Toc24348 \h </w:instrText>
        </w:r>
        <w:r>
          <w:fldChar w:fldCharType="separate"/>
        </w:r>
        <w:r>
          <w:t>13</w:t>
        </w:r>
        <w:r>
          <w:fldChar w:fldCharType="end"/>
        </w:r>
      </w:hyperlink>
    </w:p>
    <w:p w:rsidR="001D579D" w14:paraId="6320B619" w14:textId="77777777">
      <w:pPr>
        <w:pStyle w:val="TOC2"/>
        <w:tabs>
          <w:tab w:val="right" w:leader="dot" w:pos="8306"/>
        </w:tabs>
      </w:pPr>
      <w:hyperlink w:anchor="_Toc22205" w:history="1">
        <w:r>
          <w:rPr>
            <w:rFonts w:ascii="仿宋" w:eastAsia="仿宋" w:hAnsi="仿宋" w:cs="仿宋" w:hint="eastAsia"/>
          </w:rPr>
          <w:t>（三）产品规划方案及生产纲领</w:t>
        </w:r>
        <w:r>
          <w:tab/>
        </w:r>
        <w:r>
          <w:fldChar w:fldCharType="begin"/>
        </w:r>
        <w:r>
          <w:instrText xml:space="preserve"> PAGEREF _Toc22205 \h </w:instrText>
        </w:r>
        <w:r>
          <w:fldChar w:fldCharType="separate"/>
        </w:r>
        <w:r>
          <w:t>14</w:t>
        </w:r>
        <w:r>
          <w:fldChar w:fldCharType="end"/>
        </w:r>
      </w:hyperlink>
    </w:p>
    <w:p w:rsidR="001D579D" w14:paraId="78F6D843" w14:textId="77777777">
      <w:pPr>
        <w:pStyle w:val="TOC1"/>
        <w:tabs>
          <w:tab w:val="right" w:leader="dot" w:pos="8306"/>
        </w:tabs>
      </w:pPr>
      <w:hyperlink w:anchor="_Toc18313" w:history="1">
        <w:r>
          <w:rPr>
            <w:rFonts w:ascii="仿宋" w:eastAsia="仿宋" w:hAnsi="仿宋" w:cs="仿宋" w:hint="eastAsia"/>
          </w:rPr>
          <w:t>四、高压电源项目概论</w:t>
        </w:r>
        <w:r>
          <w:tab/>
        </w:r>
        <w:r>
          <w:fldChar w:fldCharType="begin"/>
        </w:r>
        <w:r>
          <w:instrText xml:space="preserve"> PAGEREF _Toc18313 \h </w:instrText>
        </w:r>
        <w:r>
          <w:fldChar w:fldCharType="separate"/>
        </w:r>
        <w:r>
          <w:t>14</w:t>
        </w:r>
        <w:r>
          <w:fldChar w:fldCharType="end"/>
        </w:r>
      </w:hyperlink>
    </w:p>
    <w:p w:rsidR="001D579D" w14:paraId="30D373DC" w14:textId="77777777">
      <w:pPr>
        <w:pStyle w:val="TOC2"/>
        <w:tabs>
          <w:tab w:val="right" w:leader="dot" w:pos="8306"/>
        </w:tabs>
      </w:pPr>
      <w:hyperlink w:anchor="_Toc29833" w:history="1">
        <w:r>
          <w:rPr>
            <w:rFonts w:ascii="仿宋" w:eastAsia="仿宋" w:hAnsi="仿宋" w:cs="仿宋" w:hint="eastAsia"/>
          </w:rPr>
          <w:t>（一）高压电源项目名称</w:t>
        </w:r>
        <w:r>
          <w:tab/>
        </w:r>
        <w:r>
          <w:fldChar w:fldCharType="begin"/>
        </w:r>
        <w:r>
          <w:instrText xml:space="preserve"> PAGEREF _Toc29833 \h </w:instrText>
        </w:r>
        <w:r>
          <w:fldChar w:fldCharType="separate"/>
        </w:r>
        <w:r>
          <w:t>14</w:t>
        </w:r>
        <w:r>
          <w:fldChar w:fldCharType="end"/>
        </w:r>
      </w:hyperlink>
    </w:p>
    <w:p w:rsidR="001D579D" w14:paraId="3B107997" w14:textId="77777777">
      <w:pPr>
        <w:pStyle w:val="TOC2"/>
        <w:tabs>
          <w:tab w:val="right" w:leader="dot" w:pos="8306"/>
        </w:tabs>
      </w:pPr>
      <w:hyperlink w:anchor="_Toc7183" w:history="1">
        <w:r>
          <w:rPr>
            <w:rFonts w:ascii="仿宋" w:eastAsia="仿宋" w:hAnsi="仿宋" w:cs="仿宋" w:hint="eastAsia"/>
          </w:rPr>
          <w:t>（二）高压电源项目投资人</w:t>
        </w:r>
        <w:r>
          <w:tab/>
        </w:r>
        <w:r>
          <w:fldChar w:fldCharType="begin"/>
        </w:r>
        <w:r>
          <w:instrText xml:space="preserve"> PAGEREF _Toc7183 \h </w:instrText>
        </w:r>
        <w:r>
          <w:fldChar w:fldCharType="separate"/>
        </w:r>
        <w:r>
          <w:t>14</w:t>
        </w:r>
        <w:r>
          <w:fldChar w:fldCharType="end"/>
        </w:r>
      </w:hyperlink>
    </w:p>
    <w:p w:rsidR="001D579D" w14:paraId="02157851" w14:textId="77777777">
      <w:pPr>
        <w:pStyle w:val="TOC2"/>
        <w:tabs>
          <w:tab w:val="right" w:leader="dot" w:pos="8306"/>
        </w:tabs>
      </w:pPr>
      <w:hyperlink w:anchor="_Toc21469" w:history="1">
        <w:r>
          <w:rPr>
            <w:rFonts w:ascii="仿宋" w:eastAsia="仿宋" w:hAnsi="仿宋" w:cs="仿宋" w:hint="eastAsia"/>
          </w:rPr>
          <w:t>（三）建设地点</w:t>
        </w:r>
        <w:r>
          <w:tab/>
        </w:r>
        <w:r>
          <w:fldChar w:fldCharType="begin"/>
        </w:r>
        <w:r>
          <w:instrText xml:space="preserve"> PAGEREF _Toc21469 \h </w:instrText>
        </w:r>
        <w:r>
          <w:fldChar w:fldCharType="separate"/>
        </w:r>
        <w:r>
          <w:t>15</w:t>
        </w:r>
        <w:r>
          <w:fldChar w:fldCharType="end"/>
        </w:r>
      </w:hyperlink>
    </w:p>
    <w:p w:rsidR="001D579D" w14:paraId="0CB56278" w14:textId="77777777">
      <w:pPr>
        <w:pStyle w:val="TOC2"/>
        <w:tabs>
          <w:tab w:val="right" w:leader="dot" w:pos="8306"/>
        </w:tabs>
      </w:pPr>
      <w:hyperlink w:anchor="_Toc13190" w:history="1">
        <w:r>
          <w:rPr>
            <w:rFonts w:ascii="仿宋" w:eastAsia="仿宋" w:hAnsi="仿宋" w:cs="仿宋" w:hint="eastAsia"/>
          </w:rPr>
          <w:t>（四）编制原则</w:t>
        </w:r>
        <w:r>
          <w:tab/>
        </w:r>
        <w:r>
          <w:fldChar w:fldCharType="begin"/>
        </w:r>
        <w:r>
          <w:instrText xml:space="preserve"> PAGEREF _Toc13190 \h </w:instrText>
        </w:r>
        <w:r>
          <w:fldChar w:fldCharType="separate"/>
        </w:r>
        <w:r>
          <w:t>15</w:t>
        </w:r>
        <w:r>
          <w:fldChar w:fldCharType="end"/>
        </w:r>
      </w:hyperlink>
    </w:p>
    <w:p w:rsidR="001D579D" w14:paraId="258F3B10" w14:textId="77777777">
      <w:pPr>
        <w:pStyle w:val="TOC2"/>
        <w:tabs>
          <w:tab w:val="right" w:leader="dot" w:pos="8306"/>
        </w:tabs>
      </w:pPr>
      <w:hyperlink w:anchor="_Toc2239" w:history="1">
        <w:r>
          <w:rPr>
            <w:rFonts w:ascii="仿宋" w:eastAsia="仿宋" w:hAnsi="仿宋" w:cs="仿宋" w:hint="eastAsia"/>
          </w:rPr>
          <w:t>（五）编制依据</w:t>
        </w:r>
        <w:r>
          <w:tab/>
        </w:r>
        <w:r>
          <w:fldChar w:fldCharType="begin"/>
        </w:r>
        <w:r>
          <w:instrText xml:space="preserve"> PAGEREF _Toc2239 \h </w:instrText>
        </w:r>
        <w:r>
          <w:fldChar w:fldCharType="separate"/>
        </w:r>
        <w:r>
          <w:t>16</w:t>
        </w:r>
        <w:r>
          <w:fldChar w:fldCharType="end"/>
        </w:r>
      </w:hyperlink>
    </w:p>
    <w:p w:rsidR="001D579D" w14:paraId="02D99864" w14:textId="77777777">
      <w:pPr>
        <w:pStyle w:val="TOC2"/>
        <w:tabs>
          <w:tab w:val="right" w:leader="dot" w:pos="8306"/>
        </w:tabs>
      </w:pPr>
      <w:hyperlink w:anchor="_Toc20516" w:history="1">
        <w:r>
          <w:rPr>
            <w:rFonts w:ascii="仿宋" w:eastAsia="仿宋" w:hAnsi="仿宋" w:cs="仿宋" w:hint="eastAsia"/>
          </w:rPr>
          <w:t>（六）编制范围及内容</w:t>
        </w:r>
        <w:r>
          <w:tab/>
        </w:r>
        <w:r>
          <w:fldChar w:fldCharType="begin"/>
        </w:r>
        <w:r>
          <w:instrText xml:space="preserve"> PAGEREF _Toc20516 \h </w:instrText>
        </w:r>
        <w:r>
          <w:fldChar w:fldCharType="separate"/>
        </w:r>
        <w:r>
          <w:t>17</w:t>
        </w:r>
        <w:r>
          <w:fldChar w:fldCharType="end"/>
        </w:r>
      </w:hyperlink>
    </w:p>
    <w:p w:rsidR="001D579D" w14:paraId="70B7F8C6" w14:textId="77777777">
      <w:pPr>
        <w:pStyle w:val="TOC2"/>
        <w:tabs>
          <w:tab w:val="right" w:leader="dot" w:pos="8306"/>
        </w:tabs>
      </w:pPr>
      <w:hyperlink w:anchor="_Toc31156" w:history="1">
        <w:r>
          <w:rPr>
            <w:rFonts w:ascii="仿宋" w:eastAsia="仿宋" w:hAnsi="仿宋" w:cs="仿宋" w:hint="eastAsia"/>
          </w:rPr>
          <w:t>（七）高压电源项目建设</w:t>
        </w:r>
        <w:r>
          <w:rPr>
            <w:rFonts w:ascii="仿宋" w:eastAsia="仿宋" w:hAnsi="仿宋" w:cs="仿宋" w:hint="eastAsia"/>
          </w:rPr>
          <w:t>背景</w:t>
        </w:r>
        <w:r>
          <w:tab/>
        </w:r>
        <w:r>
          <w:fldChar w:fldCharType="begin"/>
        </w:r>
        <w:r>
          <w:instrText xml:space="preserve"> PAGEREF _Toc31156 \h </w:instrText>
        </w:r>
        <w:r>
          <w:fldChar w:fldCharType="separate"/>
        </w:r>
        <w:r>
          <w:t>19</w:t>
        </w:r>
        <w:r>
          <w:fldChar w:fldCharType="end"/>
        </w:r>
      </w:hyperlink>
    </w:p>
    <w:p w:rsidR="001D579D" w14:paraId="5CCFAE37" w14:textId="77777777">
      <w:pPr>
        <w:pStyle w:val="TOC2"/>
        <w:tabs>
          <w:tab w:val="right" w:leader="dot" w:pos="8306"/>
        </w:tabs>
      </w:pPr>
      <w:hyperlink w:anchor="_Toc16121" w:history="1">
        <w:r>
          <w:rPr>
            <w:rFonts w:ascii="仿宋" w:eastAsia="仿宋" w:hAnsi="仿宋" w:cs="仿宋" w:hint="eastAsia"/>
          </w:rPr>
          <w:t>（八）结论分析</w:t>
        </w:r>
        <w:r>
          <w:tab/>
        </w:r>
        <w:r>
          <w:fldChar w:fldCharType="begin"/>
        </w:r>
        <w:r>
          <w:instrText xml:space="preserve"> PAGEREF _Toc16121 \h </w:instrText>
        </w:r>
        <w:r>
          <w:fldChar w:fldCharType="separate"/>
        </w:r>
        <w:r>
          <w:t>19</w:t>
        </w:r>
        <w:r>
          <w:fldChar w:fldCharType="end"/>
        </w:r>
      </w:hyperlink>
    </w:p>
    <w:p w:rsidR="001D579D" w14:paraId="265B6AE5" w14:textId="77777777">
      <w:pPr>
        <w:pStyle w:val="TOC1"/>
        <w:tabs>
          <w:tab w:val="right" w:leader="dot" w:pos="8306"/>
        </w:tabs>
      </w:pPr>
      <w:hyperlink w:anchor="_Toc9661" w:history="1">
        <w:r>
          <w:rPr>
            <w:rFonts w:ascii="仿宋" w:eastAsia="仿宋" w:hAnsi="仿宋" w:cs="仿宋" w:hint="eastAsia"/>
          </w:rPr>
          <w:t>五、高压电源项目投资背景分析</w:t>
        </w:r>
        <w:r>
          <w:tab/>
        </w:r>
        <w:r>
          <w:fldChar w:fldCharType="begin"/>
        </w:r>
        <w:r>
          <w:instrText xml:space="preserve"> PAGEREF _Toc9661 \h </w:instrText>
        </w:r>
        <w:r>
          <w:fldChar w:fldCharType="separate"/>
        </w:r>
        <w:r>
          <w:t>21</w:t>
        </w:r>
        <w:r>
          <w:fldChar w:fldCharType="end"/>
        </w:r>
      </w:hyperlink>
    </w:p>
    <w:p w:rsidR="001D579D" w14:paraId="1C2090C9" w14:textId="77777777">
      <w:pPr>
        <w:pStyle w:val="TOC2"/>
        <w:tabs>
          <w:tab w:val="right" w:leader="dot" w:pos="8306"/>
        </w:tabs>
      </w:pPr>
      <w:hyperlink w:anchor="_Toc6247" w:history="1">
        <w:r>
          <w:rPr>
            <w:rFonts w:ascii="仿宋" w:eastAsia="仿宋" w:hAnsi="仿宋" w:cs="仿宋" w:hint="eastAsia"/>
          </w:rPr>
          <w:t>（一）行业背景分析</w:t>
        </w:r>
        <w:r>
          <w:tab/>
        </w:r>
        <w:r>
          <w:fldChar w:fldCharType="begin"/>
        </w:r>
        <w:r>
          <w:instrText xml:space="preserve"> PAGEREF _Toc6247 \h </w:instrText>
        </w:r>
        <w:r>
          <w:fldChar w:fldCharType="separate"/>
        </w:r>
        <w:r>
          <w:t>21</w:t>
        </w:r>
        <w:r>
          <w:fldChar w:fldCharType="end"/>
        </w:r>
      </w:hyperlink>
    </w:p>
    <w:p w:rsidR="001D579D" w14:paraId="285F2E56" w14:textId="77777777">
      <w:pPr>
        <w:pStyle w:val="TOC2"/>
        <w:tabs>
          <w:tab w:val="right" w:leader="dot" w:pos="8306"/>
        </w:tabs>
      </w:pPr>
      <w:hyperlink w:anchor="_Toc11124" w:history="1">
        <w:r>
          <w:rPr>
            <w:rFonts w:ascii="仿宋" w:eastAsia="仿宋" w:hAnsi="仿宋" w:cs="仿宋" w:hint="eastAsia"/>
          </w:rPr>
          <w:t>（二）产业发展分析</w:t>
        </w:r>
        <w:r>
          <w:tab/>
        </w:r>
        <w:r>
          <w:fldChar w:fldCharType="begin"/>
        </w:r>
        <w:r>
          <w:instrText xml:space="preserve"> PAGEREF _Toc11124 \h </w:instrText>
        </w:r>
        <w:r>
          <w:fldChar w:fldCharType="separate"/>
        </w:r>
        <w:r>
          <w:t>22</w:t>
        </w:r>
        <w:r>
          <w:fldChar w:fldCharType="end"/>
        </w:r>
      </w:hyperlink>
    </w:p>
    <w:p w:rsidR="001D579D" w14:paraId="66815F5F" w14:textId="77777777">
      <w:pPr>
        <w:pStyle w:val="TOC1"/>
        <w:tabs>
          <w:tab w:val="right" w:leader="dot" w:pos="8306"/>
        </w:tabs>
      </w:pPr>
      <w:hyperlink w:anchor="_Toc20830" w:history="1">
        <w:r>
          <w:rPr>
            <w:rFonts w:ascii="仿宋" w:eastAsia="仿宋" w:hAnsi="仿宋" w:cs="仿宋" w:hint="eastAsia"/>
          </w:rPr>
          <w:t>六、招标方案</w:t>
        </w:r>
        <w:r>
          <w:tab/>
        </w:r>
        <w:r>
          <w:fldChar w:fldCharType="begin"/>
        </w:r>
        <w:r>
          <w:instrText xml:space="preserve"> PAGEREF _Toc20830 \h </w:instrText>
        </w:r>
        <w:r>
          <w:fldChar w:fldCharType="separate"/>
        </w:r>
        <w:r>
          <w:t>23</w:t>
        </w:r>
        <w:r>
          <w:fldChar w:fldCharType="end"/>
        </w:r>
      </w:hyperlink>
    </w:p>
    <w:p w:rsidR="001D579D" w14:paraId="0C34C051" w14:textId="77777777">
      <w:pPr>
        <w:pStyle w:val="TOC2"/>
        <w:tabs>
          <w:tab w:val="right" w:leader="dot" w:pos="8306"/>
        </w:tabs>
      </w:pPr>
      <w:hyperlink w:anchor="_Toc8668" w:history="1">
        <w:r>
          <w:rPr>
            <w:rFonts w:ascii="仿宋" w:eastAsia="仿宋" w:hAnsi="仿宋" w:cs="仿宋" w:hint="eastAsia"/>
          </w:rPr>
          <w:t>（一）高压电</w:t>
        </w:r>
        <w:r>
          <w:rPr>
            <w:rFonts w:ascii="仿宋" w:eastAsia="仿宋" w:hAnsi="仿宋" w:cs="仿宋" w:hint="eastAsia"/>
          </w:rPr>
          <w:t>源项目招标依据</w:t>
        </w:r>
        <w:r>
          <w:tab/>
        </w:r>
        <w:r>
          <w:fldChar w:fldCharType="begin"/>
        </w:r>
        <w:r>
          <w:instrText xml:space="preserve"> PAGEREF _Toc8668 \h </w:instrText>
        </w:r>
        <w:r>
          <w:fldChar w:fldCharType="separate"/>
        </w:r>
        <w:r>
          <w:t>23</w:t>
        </w:r>
        <w:r>
          <w:fldChar w:fldCharType="end"/>
        </w:r>
      </w:hyperlink>
    </w:p>
    <w:p w:rsidR="001D579D" w14:paraId="5EC2A01E" w14:textId="77777777">
      <w:pPr>
        <w:pStyle w:val="TOC2"/>
        <w:tabs>
          <w:tab w:val="right" w:leader="dot" w:pos="8306"/>
        </w:tabs>
      </w:pPr>
      <w:hyperlink w:anchor="_Toc2908" w:history="1">
        <w:r>
          <w:rPr>
            <w:rFonts w:ascii="仿宋" w:eastAsia="仿宋" w:hAnsi="仿宋" w:cs="仿宋" w:hint="eastAsia"/>
          </w:rPr>
          <w:t>（二）高压电源项目招标范围</w:t>
        </w:r>
        <w:r>
          <w:tab/>
        </w:r>
        <w:r>
          <w:fldChar w:fldCharType="begin"/>
        </w:r>
        <w:r>
          <w:instrText xml:space="preserve"> PAGEREF _Toc2908 \h </w:instrText>
        </w:r>
        <w:r>
          <w:fldChar w:fldCharType="separate"/>
        </w:r>
        <w:r>
          <w:t>23</w:t>
        </w:r>
        <w:r>
          <w:fldChar w:fldCharType="end"/>
        </w:r>
      </w:hyperlink>
    </w:p>
    <w:p w:rsidR="001D579D" w14:paraId="6B857DAE" w14:textId="77777777">
      <w:pPr>
        <w:pStyle w:val="TOC2"/>
        <w:tabs>
          <w:tab w:val="right" w:leader="dot" w:pos="8306"/>
        </w:tabs>
      </w:pPr>
      <w:hyperlink w:anchor="_Toc6367" w:history="1">
        <w:r>
          <w:rPr>
            <w:rFonts w:ascii="仿宋" w:eastAsia="仿宋" w:hAnsi="仿宋" w:cs="仿宋" w:hint="eastAsia"/>
          </w:rPr>
          <w:t>（三）招标要求</w:t>
        </w:r>
        <w:r>
          <w:tab/>
        </w:r>
        <w:r>
          <w:fldChar w:fldCharType="begin"/>
        </w:r>
        <w:r>
          <w:instrText xml:space="preserve"> PAGEREF _Toc6367 \h </w:instrText>
        </w:r>
        <w:r>
          <w:fldChar w:fldCharType="separate"/>
        </w:r>
        <w:r>
          <w:t>24</w:t>
        </w:r>
        <w:r>
          <w:fldChar w:fldCharType="end"/>
        </w:r>
      </w:hyperlink>
    </w:p>
    <w:p w:rsidR="001D579D" w14:paraId="7B3373CB" w14:textId="77777777">
      <w:pPr>
        <w:pStyle w:val="TOC2"/>
        <w:tabs>
          <w:tab w:val="right" w:leader="dot" w:pos="8306"/>
        </w:tabs>
      </w:pPr>
      <w:hyperlink w:anchor="_Toc16768" w:history="1">
        <w:r>
          <w:rPr>
            <w:rFonts w:ascii="仿宋" w:eastAsia="仿宋" w:hAnsi="仿宋" w:cs="仿宋" w:hint="eastAsia"/>
          </w:rPr>
          <w:t>（四）招标组织方式</w:t>
        </w:r>
        <w:r>
          <w:tab/>
        </w:r>
        <w:r>
          <w:fldChar w:fldCharType="begin"/>
        </w:r>
        <w:r>
          <w:instrText xml:space="preserve"> PAGEREF _Toc16768 \h </w:instrText>
        </w:r>
        <w:r>
          <w:fldChar w:fldCharType="separate"/>
        </w:r>
        <w:r>
          <w:t>25</w:t>
        </w:r>
        <w:r>
          <w:fldChar w:fldCharType="end"/>
        </w:r>
      </w:hyperlink>
    </w:p>
    <w:p w:rsidR="001D579D" w14:paraId="7FEE2F0C" w14:textId="77777777">
      <w:pPr>
        <w:pStyle w:val="TOC2"/>
        <w:tabs>
          <w:tab w:val="right" w:leader="dot" w:pos="8306"/>
        </w:tabs>
      </w:pPr>
      <w:hyperlink w:anchor="_Toc1681" w:history="1">
        <w:r>
          <w:rPr>
            <w:rFonts w:ascii="仿宋" w:eastAsia="仿宋" w:hAnsi="仿宋" w:cs="仿宋" w:hint="eastAsia"/>
          </w:rPr>
          <w:t>（五）招标信息发布</w:t>
        </w:r>
        <w:r>
          <w:tab/>
        </w:r>
        <w:r>
          <w:fldChar w:fldCharType="begin"/>
        </w:r>
        <w:r>
          <w:instrText xml:space="preserve"> PAGEREF _Toc1681 \h </w:instrText>
        </w:r>
        <w:r>
          <w:fldChar w:fldCharType="separate"/>
        </w:r>
        <w:r>
          <w:t>28</w:t>
        </w:r>
        <w:r>
          <w:fldChar w:fldCharType="end"/>
        </w:r>
      </w:hyperlink>
    </w:p>
    <w:p w:rsidR="001D579D" w14:paraId="6F8FECBF" w14:textId="77777777">
      <w:pPr>
        <w:pStyle w:val="TOC1"/>
        <w:tabs>
          <w:tab w:val="right" w:leader="dot" w:pos="8306"/>
        </w:tabs>
      </w:pPr>
      <w:hyperlink w:anchor="_Toc9014" w:history="1">
        <w:r>
          <w:rPr>
            <w:rFonts w:ascii="仿宋" w:eastAsia="仿宋" w:hAnsi="仿宋" w:cs="仿宋" w:hint="eastAsia"/>
          </w:rPr>
          <w:t>七、组织架构分析</w:t>
        </w:r>
        <w:r>
          <w:tab/>
        </w:r>
        <w:r>
          <w:fldChar w:fldCharType="begin"/>
        </w:r>
        <w:r>
          <w:instrText xml:space="preserve"> PAGEREF _Toc9014 \h </w:instrText>
        </w:r>
        <w:r>
          <w:fldChar w:fldCharType="separate"/>
        </w:r>
        <w:r>
          <w:t>28</w:t>
        </w:r>
        <w:r>
          <w:fldChar w:fldCharType="end"/>
        </w:r>
      </w:hyperlink>
    </w:p>
    <w:p w:rsidR="001D579D" w14:paraId="7F7A524B" w14:textId="77777777">
      <w:pPr>
        <w:pStyle w:val="TOC2"/>
        <w:tabs>
          <w:tab w:val="right" w:leader="dot" w:pos="8306"/>
        </w:tabs>
      </w:pPr>
      <w:hyperlink w:anchor="_Toc20397" w:history="1">
        <w:r>
          <w:rPr>
            <w:rFonts w:ascii="仿宋" w:eastAsia="仿宋" w:hAnsi="仿宋" w:cs="仿宋" w:hint="eastAsia"/>
          </w:rPr>
          <w:t>（一）人力资源配置</w:t>
        </w:r>
        <w:r>
          <w:tab/>
        </w:r>
        <w:r>
          <w:fldChar w:fldCharType="begin"/>
        </w:r>
        <w:r>
          <w:instrText xml:space="preserve"> PA</w:instrText>
        </w:r>
        <w:r>
          <w:instrText xml:space="preserve">GEREF _Toc20397 \h </w:instrText>
        </w:r>
        <w:r>
          <w:fldChar w:fldCharType="separate"/>
        </w:r>
        <w:r>
          <w:t>28</w:t>
        </w:r>
        <w:r>
          <w:fldChar w:fldCharType="end"/>
        </w:r>
      </w:hyperlink>
    </w:p>
    <w:p w:rsidR="001D579D" w14:paraId="12B411A4" w14:textId="77777777">
      <w:pPr>
        <w:pStyle w:val="TOC2"/>
        <w:tabs>
          <w:tab w:val="right" w:leader="dot" w:pos="8306"/>
        </w:tabs>
      </w:pPr>
      <w:hyperlink w:anchor="_Toc12614" w:history="1">
        <w:r>
          <w:rPr>
            <w:rFonts w:ascii="仿宋" w:eastAsia="仿宋" w:hAnsi="仿宋" w:cs="仿宋" w:hint="eastAsia"/>
          </w:rPr>
          <w:t>（二）员工技能培训</w:t>
        </w:r>
        <w:r>
          <w:tab/>
        </w:r>
        <w:r>
          <w:fldChar w:fldCharType="begin"/>
        </w:r>
        <w:r>
          <w:instrText xml:space="preserve"> PAGEREF _Toc12614 \h </w:instrText>
        </w:r>
        <w:r>
          <w:fldChar w:fldCharType="separate"/>
        </w:r>
        <w:r>
          <w:t>29</w:t>
        </w:r>
        <w:r>
          <w:fldChar w:fldCharType="end"/>
        </w:r>
      </w:hyperlink>
    </w:p>
    <w:p w:rsidR="001D579D" w14:paraId="211586F0" w14:textId="77777777">
      <w:pPr>
        <w:pStyle w:val="TOC1"/>
        <w:tabs>
          <w:tab w:val="right" w:leader="dot" w:pos="8306"/>
        </w:tabs>
      </w:pPr>
      <w:hyperlink w:anchor="_Toc19694" w:history="1">
        <w:r>
          <w:rPr>
            <w:rFonts w:ascii="仿宋" w:eastAsia="仿宋" w:hAnsi="仿宋" w:cs="仿宋" w:hint="eastAsia"/>
          </w:rPr>
          <w:t>八、高压电源项目规划进度</w:t>
        </w:r>
        <w:r>
          <w:tab/>
        </w:r>
        <w:r>
          <w:fldChar w:fldCharType="begin"/>
        </w:r>
        <w:r>
          <w:instrText xml:space="preserve"> PAGEREF _Toc19694 \h </w:instrText>
        </w:r>
        <w:r>
          <w:fldChar w:fldCharType="separate"/>
        </w:r>
        <w:r>
          <w:t>31</w:t>
        </w:r>
        <w:r>
          <w:fldChar w:fldCharType="end"/>
        </w:r>
      </w:hyperlink>
    </w:p>
    <w:p w:rsidR="001D579D" w14:paraId="51E66E2B" w14:textId="77777777">
      <w:pPr>
        <w:pStyle w:val="TOC2"/>
        <w:tabs>
          <w:tab w:val="right" w:leader="dot" w:pos="8306"/>
        </w:tabs>
      </w:pPr>
      <w:hyperlink w:anchor="_Toc6217" w:history="1">
        <w:r>
          <w:rPr>
            <w:rFonts w:ascii="仿宋" w:eastAsia="仿宋" w:hAnsi="仿宋" w:cs="仿宋" w:hint="eastAsia"/>
          </w:rPr>
          <w:t>（一）高压电源项目进度安排</w:t>
        </w:r>
        <w:r>
          <w:tab/>
        </w:r>
        <w:r>
          <w:fldChar w:fldCharType="begin"/>
        </w:r>
        <w:r>
          <w:instrText xml:space="preserve"> PAGEREF _Toc6217 \h </w:instrText>
        </w:r>
        <w:r>
          <w:fldChar w:fldCharType="separate"/>
        </w:r>
        <w:r>
          <w:t>31</w:t>
        </w:r>
        <w:r>
          <w:fldChar w:fldCharType="end"/>
        </w:r>
      </w:hyperlink>
    </w:p>
    <w:p w:rsidR="001D579D" w14:paraId="101D3E51" w14:textId="77777777">
      <w:pPr>
        <w:pStyle w:val="TOC2"/>
        <w:tabs>
          <w:tab w:val="right" w:leader="dot" w:pos="8306"/>
        </w:tabs>
      </w:pPr>
      <w:hyperlink w:anchor="_Toc31790" w:history="1">
        <w:r>
          <w:rPr>
            <w:rFonts w:ascii="仿宋" w:eastAsia="仿宋" w:hAnsi="仿宋" w:cs="仿宋" w:hint="eastAsia"/>
          </w:rPr>
          <w:t>（二）高压电源项目实施保障措施</w:t>
        </w:r>
        <w:r>
          <w:tab/>
        </w:r>
        <w:r>
          <w:fldChar w:fldCharType="begin"/>
        </w:r>
        <w:r>
          <w:instrText xml:space="preserve"> PAGEREF _Toc31790 \h </w:instrText>
        </w:r>
        <w:r>
          <w:fldChar w:fldCharType="separate"/>
        </w:r>
        <w:r>
          <w:t>31</w:t>
        </w:r>
        <w:r>
          <w:fldChar w:fldCharType="end"/>
        </w:r>
      </w:hyperlink>
    </w:p>
    <w:p w:rsidR="001D579D" w14:paraId="4CEC62F8" w14:textId="77777777">
      <w:pPr>
        <w:pStyle w:val="TOC1"/>
        <w:tabs>
          <w:tab w:val="right" w:leader="dot" w:pos="8306"/>
        </w:tabs>
      </w:pPr>
      <w:hyperlink w:anchor="_Toc23504" w:history="1">
        <w:r>
          <w:rPr>
            <w:rFonts w:ascii="仿宋" w:eastAsia="仿宋" w:hAnsi="仿宋" w:cs="仿宋" w:hint="eastAsia"/>
          </w:rPr>
          <w:t>九、环境保护分析</w:t>
        </w:r>
        <w:r>
          <w:tab/>
        </w:r>
        <w:r>
          <w:fldChar w:fldCharType="begin"/>
        </w:r>
        <w:r>
          <w:instrText xml:space="preserve"> PAGEREF _Toc23504 \h </w:instrText>
        </w:r>
        <w:r>
          <w:fldChar w:fldCharType="separate"/>
        </w:r>
        <w:r>
          <w:t>32</w:t>
        </w:r>
        <w:r>
          <w:fldChar w:fldCharType="end"/>
        </w:r>
      </w:hyperlink>
    </w:p>
    <w:p w:rsidR="001D579D" w14:paraId="239DB11E" w14:textId="77777777">
      <w:pPr>
        <w:pStyle w:val="TOC2"/>
        <w:tabs>
          <w:tab w:val="right" w:leader="dot" w:pos="8306"/>
        </w:tabs>
      </w:pPr>
      <w:hyperlink w:anchor="_Toc17260" w:history="1">
        <w:r>
          <w:rPr>
            <w:rFonts w:ascii="仿宋" w:eastAsia="仿宋" w:hAnsi="仿宋" w:cs="仿宋" w:hint="eastAsia"/>
          </w:rPr>
          <w:t>（一）环境保护综述</w:t>
        </w:r>
        <w:r>
          <w:tab/>
        </w:r>
        <w:r>
          <w:fldChar w:fldCharType="begin"/>
        </w:r>
        <w:r>
          <w:instrText xml:space="preserve"> PAGEREF _Toc17260 \h </w:instrText>
        </w:r>
        <w:r>
          <w:fldChar w:fldCharType="separate"/>
        </w:r>
        <w:r>
          <w:t>32</w:t>
        </w:r>
        <w:r>
          <w:fldChar w:fldCharType="end"/>
        </w:r>
      </w:hyperlink>
    </w:p>
    <w:p w:rsidR="001D579D" w14:paraId="73A08A63" w14:textId="77777777">
      <w:pPr>
        <w:pStyle w:val="TOC2"/>
        <w:tabs>
          <w:tab w:val="right" w:leader="dot" w:pos="8306"/>
        </w:tabs>
      </w:pPr>
      <w:hyperlink w:anchor="_Toc16322" w:history="1">
        <w:r>
          <w:rPr>
            <w:rFonts w:ascii="仿宋" w:eastAsia="仿宋" w:hAnsi="仿宋" w:cs="仿宋" w:hint="eastAsia"/>
          </w:rPr>
          <w:t>（二）施工期环境影响分析</w:t>
        </w:r>
        <w:r>
          <w:tab/>
        </w:r>
        <w:r>
          <w:fldChar w:fldCharType="begin"/>
        </w:r>
        <w:r>
          <w:instrText xml:space="preserve"> PAGEREF _Toc16322 \h </w:instrText>
        </w:r>
        <w:r>
          <w:fldChar w:fldCharType="separate"/>
        </w:r>
        <w:r>
          <w:t>33</w:t>
        </w:r>
        <w:r>
          <w:fldChar w:fldCharType="end"/>
        </w:r>
      </w:hyperlink>
    </w:p>
    <w:p w:rsidR="001D579D" w14:paraId="70E9E48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7472" w:history="1">
        <w:r>
          <w:rPr>
            <w:rFonts w:ascii="仿宋" w:eastAsia="仿宋" w:hAnsi="仿宋" w:cs="仿宋" w:hint="eastAsia"/>
          </w:rPr>
          <w:t>（三）营运期环境影响分析</w:t>
        </w:r>
        <w:r>
          <w:tab/>
        </w:r>
        <w:r>
          <w:fldChar w:fldCharType="begin"/>
        </w:r>
        <w:r>
          <w:instrText xml:space="preserve"> PAGEREF _Toc7472 \h </w:instrText>
        </w:r>
        <w:r>
          <w:fldChar w:fldCharType="separate"/>
        </w:r>
        <w:r>
          <w:t>35</w:t>
        </w:r>
        <w:r>
          <w:fldChar w:fldCharType="end"/>
        </w:r>
      </w:hyperlink>
    </w:p>
    <w:p w:rsidR="001D579D" w14:paraId="57F13D40" w14:textId="77777777">
      <w:pPr>
        <w:pStyle w:val="TOC2"/>
        <w:tabs>
          <w:tab w:val="right" w:leader="dot" w:pos="8306"/>
        </w:tabs>
      </w:pPr>
      <w:hyperlink w:anchor="_Toc2498" w:history="1">
        <w:r>
          <w:rPr>
            <w:rFonts w:ascii="仿宋" w:eastAsia="仿宋" w:hAnsi="仿宋" w:cs="仿宋" w:hint="eastAsia"/>
          </w:rPr>
          <w:t>（四）综合评价</w:t>
        </w:r>
        <w:r>
          <w:tab/>
        </w:r>
        <w:r>
          <w:fldChar w:fldCharType="begin"/>
        </w:r>
        <w:r>
          <w:instrText xml:space="preserve"> PAGEREF _Toc2498 \h </w:instrText>
        </w:r>
        <w:r>
          <w:fldChar w:fldCharType="separate"/>
        </w:r>
        <w:r>
          <w:t>36</w:t>
        </w:r>
        <w:r>
          <w:fldChar w:fldCharType="end"/>
        </w:r>
      </w:hyperlink>
    </w:p>
    <w:p w:rsidR="001D579D" w14:paraId="5CC7A63A" w14:textId="77777777">
      <w:pPr>
        <w:pStyle w:val="TOC1"/>
        <w:tabs>
          <w:tab w:val="right" w:leader="dot" w:pos="8306"/>
        </w:tabs>
      </w:pPr>
      <w:hyperlink w:anchor="_Toc231" w:history="1">
        <w:r>
          <w:rPr>
            <w:rFonts w:ascii="仿宋" w:eastAsia="仿宋" w:hAnsi="仿宋" w:cs="仿宋" w:hint="eastAsia"/>
          </w:rPr>
          <w:t>十、经济效益分析</w:t>
        </w:r>
        <w:r>
          <w:tab/>
        </w:r>
        <w:r>
          <w:fldChar w:fldCharType="begin"/>
        </w:r>
        <w:r>
          <w:instrText xml:space="preserve"> PAGEREF _Toc231 \h </w:instrText>
        </w:r>
        <w:r>
          <w:fldChar w:fldCharType="separate"/>
        </w:r>
        <w:r>
          <w:t>37</w:t>
        </w:r>
        <w:r>
          <w:fldChar w:fldCharType="end"/>
        </w:r>
      </w:hyperlink>
    </w:p>
    <w:p w:rsidR="001D579D" w14:paraId="7240E113" w14:textId="77777777">
      <w:pPr>
        <w:pStyle w:val="TOC2"/>
        <w:tabs>
          <w:tab w:val="right" w:leader="dot" w:pos="8306"/>
        </w:tabs>
      </w:pPr>
      <w:hyperlink w:anchor="_Toc17046" w:history="1">
        <w:r>
          <w:rPr>
            <w:rFonts w:ascii="仿宋" w:eastAsia="仿宋" w:hAnsi="仿宋" w:cs="仿宋" w:hint="eastAsia"/>
          </w:rPr>
          <w:t>（一）基本假设及基础参数选取</w:t>
        </w:r>
        <w:r>
          <w:tab/>
        </w:r>
        <w:r>
          <w:fldChar w:fldCharType="begin"/>
        </w:r>
        <w:r>
          <w:instrText xml:space="preserve"> PAGEREF _Toc17046 \h </w:instrText>
        </w:r>
        <w:r>
          <w:fldChar w:fldCharType="separate"/>
        </w:r>
        <w:r>
          <w:t>37</w:t>
        </w:r>
        <w:r>
          <w:fldChar w:fldCharType="end"/>
        </w:r>
      </w:hyperlink>
    </w:p>
    <w:p w:rsidR="001D579D" w14:paraId="3E078638" w14:textId="77777777">
      <w:pPr>
        <w:pStyle w:val="TOC2"/>
        <w:tabs>
          <w:tab w:val="right" w:leader="dot" w:pos="8306"/>
        </w:tabs>
      </w:pPr>
      <w:hyperlink w:anchor="_Toc12067" w:history="1">
        <w:r>
          <w:rPr>
            <w:rFonts w:ascii="仿宋" w:eastAsia="仿宋" w:hAnsi="仿宋" w:cs="仿宋" w:hint="eastAsia"/>
          </w:rPr>
          <w:t>（二）经济评价</w:t>
        </w:r>
        <w:r>
          <w:rPr>
            <w:rFonts w:ascii="仿宋" w:eastAsia="仿宋" w:hAnsi="仿宋" w:cs="仿宋" w:hint="eastAsia"/>
          </w:rPr>
          <w:t>财务测算</w:t>
        </w:r>
        <w:r>
          <w:tab/>
        </w:r>
        <w:r>
          <w:fldChar w:fldCharType="begin"/>
        </w:r>
        <w:r>
          <w:instrText xml:space="preserve"> PAGEREF _Toc12067 \h </w:instrText>
        </w:r>
        <w:r>
          <w:fldChar w:fldCharType="separate"/>
        </w:r>
        <w:r>
          <w:t>38</w:t>
        </w:r>
        <w:r>
          <w:fldChar w:fldCharType="end"/>
        </w:r>
      </w:hyperlink>
    </w:p>
    <w:p w:rsidR="001D579D" w14:paraId="41B4F6F9" w14:textId="77777777">
      <w:pPr>
        <w:pStyle w:val="TOC2"/>
        <w:tabs>
          <w:tab w:val="right" w:leader="dot" w:pos="8306"/>
        </w:tabs>
      </w:pPr>
      <w:hyperlink w:anchor="_Toc8160" w:history="1">
        <w:r>
          <w:rPr>
            <w:rFonts w:ascii="仿宋" w:eastAsia="仿宋" w:hAnsi="仿宋" w:cs="仿宋" w:hint="eastAsia"/>
          </w:rPr>
          <w:t>（三）高压电源项目盈利能力分析</w:t>
        </w:r>
        <w:r>
          <w:tab/>
        </w:r>
        <w:r>
          <w:fldChar w:fldCharType="begin"/>
        </w:r>
        <w:r>
          <w:instrText xml:space="preserve"> PAGEREF _Toc8160 \h </w:instrText>
        </w:r>
        <w:r>
          <w:fldChar w:fldCharType="separate"/>
        </w:r>
        <w:r>
          <w:t>40</w:t>
        </w:r>
        <w:r>
          <w:fldChar w:fldCharType="end"/>
        </w:r>
      </w:hyperlink>
    </w:p>
    <w:p w:rsidR="001D579D" w14:paraId="5673861F" w14:textId="77777777">
      <w:pPr>
        <w:pStyle w:val="TOC2"/>
        <w:tabs>
          <w:tab w:val="right" w:leader="dot" w:pos="8306"/>
        </w:tabs>
      </w:pPr>
      <w:hyperlink w:anchor="_Toc2282" w:history="1">
        <w:r>
          <w:rPr>
            <w:rFonts w:ascii="仿宋" w:eastAsia="仿宋" w:hAnsi="仿宋" w:cs="仿宋" w:hint="eastAsia"/>
          </w:rPr>
          <w:t>（四）财务生存能力分析</w:t>
        </w:r>
        <w:r>
          <w:tab/>
        </w:r>
        <w:r>
          <w:fldChar w:fldCharType="begin"/>
        </w:r>
        <w:r>
          <w:instrText xml:space="preserve"> PAGEREF _Toc2282 \h </w:instrText>
        </w:r>
        <w:r>
          <w:fldChar w:fldCharType="separate"/>
        </w:r>
        <w:r>
          <w:t>41</w:t>
        </w:r>
        <w:r>
          <w:fldChar w:fldCharType="end"/>
        </w:r>
      </w:hyperlink>
    </w:p>
    <w:p w:rsidR="001D579D" w14:paraId="28ED4109" w14:textId="77777777">
      <w:pPr>
        <w:pStyle w:val="TOC2"/>
        <w:tabs>
          <w:tab w:val="right" w:leader="dot" w:pos="8306"/>
        </w:tabs>
      </w:pPr>
      <w:hyperlink w:anchor="_Toc16568" w:history="1">
        <w:r>
          <w:rPr>
            <w:rFonts w:ascii="仿宋" w:eastAsia="仿宋" w:hAnsi="仿宋" w:cs="仿宋" w:hint="eastAsia"/>
          </w:rPr>
          <w:t>（五）偿债能力分析</w:t>
        </w:r>
        <w:r>
          <w:tab/>
        </w:r>
        <w:r>
          <w:fldChar w:fldCharType="begin"/>
        </w:r>
        <w:r>
          <w:instrText xml:space="preserve"> PAGEREF _Toc16568 \h </w:instrText>
        </w:r>
        <w:r>
          <w:fldChar w:fldCharType="separate"/>
        </w:r>
        <w:r>
          <w:t>42</w:t>
        </w:r>
        <w:r>
          <w:fldChar w:fldCharType="end"/>
        </w:r>
      </w:hyperlink>
    </w:p>
    <w:p w:rsidR="001D579D" w14:paraId="30E4ADB8" w14:textId="77777777">
      <w:pPr>
        <w:pStyle w:val="TOC2"/>
        <w:tabs>
          <w:tab w:val="right" w:leader="dot" w:pos="8306"/>
        </w:tabs>
      </w:pPr>
      <w:hyperlink w:anchor="_Toc4731" w:history="1">
        <w:r>
          <w:rPr>
            <w:rFonts w:ascii="仿宋" w:eastAsia="仿宋" w:hAnsi="仿宋" w:cs="仿宋" w:hint="eastAsia"/>
          </w:rPr>
          <w:t>（六）经济评价结论</w:t>
        </w:r>
        <w:r>
          <w:tab/>
        </w:r>
        <w:r>
          <w:fldChar w:fldCharType="begin"/>
        </w:r>
        <w:r>
          <w:instrText xml:space="preserve"> PAGEREF _Toc4731 \h </w:instrText>
        </w:r>
        <w:r>
          <w:fldChar w:fldCharType="separate"/>
        </w:r>
        <w:r>
          <w:t>43</w:t>
        </w:r>
        <w:r>
          <w:fldChar w:fldCharType="end"/>
        </w:r>
      </w:hyperlink>
    </w:p>
    <w:p w:rsidR="001D579D" w14:paraId="4FE92F34" w14:textId="77777777">
      <w:pPr>
        <w:pStyle w:val="TOC1"/>
        <w:tabs>
          <w:tab w:val="right" w:leader="dot" w:pos="8306"/>
        </w:tabs>
      </w:pPr>
      <w:hyperlink w:anchor="_Toc31708" w:history="1">
        <w:r>
          <w:rPr>
            <w:rFonts w:ascii="仿宋" w:eastAsia="仿宋" w:hAnsi="仿宋" w:cs="仿宋" w:hint="eastAsia"/>
          </w:rPr>
          <w:t>十一、高压电源项目工艺及设备分析</w:t>
        </w:r>
        <w:r>
          <w:tab/>
        </w:r>
        <w:r>
          <w:fldChar w:fldCharType="begin"/>
        </w:r>
        <w:r>
          <w:instrText xml:space="preserve"> PAGEREF _Toc31708 \h </w:instrText>
        </w:r>
        <w:r>
          <w:fldChar w:fldCharType="separate"/>
        </w:r>
        <w:r>
          <w:t>44</w:t>
        </w:r>
        <w:r>
          <w:fldChar w:fldCharType="end"/>
        </w:r>
      </w:hyperlink>
    </w:p>
    <w:p w:rsidR="001D579D" w14:paraId="3FC4C30B" w14:textId="77777777">
      <w:pPr>
        <w:pStyle w:val="TOC2"/>
        <w:tabs>
          <w:tab w:val="right" w:leader="dot" w:pos="8306"/>
        </w:tabs>
      </w:pPr>
      <w:hyperlink w:anchor="_Toc1325" w:history="1">
        <w:r>
          <w:rPr>
            <w:rFonts w:ascii="仿宋" w:eastAsia="仿宋" w:hAnsi="仿宋" w:cs="仿宋" w:hint="eastAsia"/>
          </w:rPr>
          <w:t>（一）技术管理特点</w:t>
        </w:r>
        <w:r>
          <w:tab/>
        </w:r>
        <w:r>
          <w:fldChar w:fldCharType="begin"/>
        </w:r>
        <w:r>
          <w:instrText xml:space="preserve"> PAGEREF _Toc1325 \h </w:instrText>
        </w:r>
        <w:r>
          <w:fldChar w:fldCharType="separate"/>
        </w:r>
        <w:r>
          <w:t>44</w:t>
        </w:r>
        <w:r>
          <w:fldChar w:fldCharType="end"/>
        </w:r>
      </w:hyperlink>
    </w:p>
    <w:p w:rsidR="001D579D" w14:paraId="7A7B5F13" w14:textId="77777777">
      <w:pPr>
        <w:pStyle w:val="TOC2"/>
        <w:tabs>
          <w:tab w:val="right" w:leader="dot" w:pos="8306"/>
        </w:tabs>
      </w:pPr>
      <w:hyperlink w:anchor="_Toc13455" w:history="1">
        <w:r>
          <w:rPr>
            <w:rFonts w:ascii="仿宋" w:eastAsia="仿宋" w:hAnsi="仿宋" w:cs="仿宋" w:hint="eastAsia"/>
          </w:rPr>
          <w:t>（二）高压电源项目工艺技术设计方案</w:t>
        </w:r>
        <w:r>
          <w:tab/>
        </w:r>
        <w:r>
          <w:fldChar w:fldCharType="begin"/>
        </w:r>
        <w:r>
          <w:instrText xml:space="preserve"> PAGEREF _Toc13455 \h </w:instrText>
        </w:r>
        <w:r>
          <w:fldChar w:fldCharType="separate"/>
        </w:r>
        <w:r>
          <w:t>44</w:t>
        </w:r>
        <w:r>
          <w:fldChar w:fldCharType="end"/>
        </w:r>
      </w:hyperlink>
    </w:p>
    <w:p w:rsidR="001D579D" w14:paraId="69FB5330" w14:textId="77777777">
      <w:pPr>
        <w:pStyle w:val="TOC2"/>
        <w:tabs>
          <w:tab w:val="right" w:leader="dot" w:pos="8306"/>
        </w:tabs>
      </w:pPr>
      <w:hyperlink w:anchor="_Toc12630" w:history="1">
        <w:r>
          <w:rPr>
            <w:rFonts w:ascii="仿宋" w:eastAsia="仿宋" w:hAnsi="仿宋" w:cs="仿宋" w:hint="eastAsia"/>
          </w:rPr>
          <w:t>（三）设备选型方案</w:t>
        </w:r>
        <w:r>
          <w:tab/>
        </w:r>
        <w:r>
          <w:fldChar w:fldCharType="begin"/>
        </w:r>
        <w:r>
          <w:instrText xml:space="preserve"> PAGEREF _Toc12630 \h </w:instrText>
        </w:r>
        <w:r>
          <w:fldChar w:fldCharType="separate"/>
        </w:r>
        <w:r>
          <w:t>45</w:t>
        </w:r>
        <w:r>
          <w:fldChar w:fldCharType="end"/>
        </w:r>
      </w:hyperlink>
    </w:p>
    <w:p w:rsidR="001D579D" w14:paraId="69B338DE" w14:textId="77777777">
      <w:pPr>
        <w:pStyle w:val="TOC1"/>
        <w:tabs>
          <w:tab w:val="right" w:leader="dot" w:pos="8306"/>
        </w:tabs>
      </w:pPr>
      <w:hyperlink w:anchor="_Toc4971" w:history="1">
        <w:r>
          <w:rPr>
            <w:rFonts w:ascii="仿宋" w:eastAsia="仿宋" w:hAnsi="仿宋" w:cs="仿宋" w:hint="eastAsia"/>
          </w:rPr>
          <w:t>十二、高压电源项目建设单位</w:t>
        </w:r>
        <w:r>
          <w:tab/>
        </w:r>
        <w:r>
          <w:fldChar w:fldCharType="begin"/>
        </w:r>
        <w:r>
          <w:instrText xml:space="preserve"> PAGEREF _Toc4971 \h </w:instrText>
        </w:r>
        <w:r>
          <w:fldChar w:fldCharType="separate"/>
        </w:r>
        <w:r>
          <w:t>46</w:t>
        </w:r>
        <w:r>
          <w:fldChar w:fldCharType="end"/>
        </w:r>
      </w:hyperlink>
    </w:p>
    <w:p w:rsidR="001D579D" w14:paraId="1B999416" w14:textId="77777777">
      <w:pPr>
        <w:pStyle w:val="TOC2"/>
        <w:tabs>
          <w:tab w:val="right" w:leader="dot" w:pos="8306"/>
        </w:tabs>
      </w:pPr>
      <w:hyperlink w:anchor="_Toc14428" w:history="1">
        <w:r>
          <w:rPr>
            <w:rFonts w:ascii="仿宋" w:eastAsia="仿宋" w:hAnsi="仿宋" w:cs="仿宋" w:hint="eastAsia"/>
          </w:rPr>
          <w:t>（一）高压电源项目承办单位基本情况</w:t>
        </w:r>
        <w:r>
          <w:tab/>
        </w:r>
        <w:r>
          <w:fldChar w:fldCharType="begin"/>
        </w:r>
        <w:r>
          <w:instrText xml:space="preserve"> PAGEREF _Toc14428 \h </w:instrText>
        </w:r>
        <w:r>
          <w:fldChar w:fldCharType="separate"/>
        </w:r>
        <w:r>
          <w:t>46</w:t>
        </w:r>
        <w:r>
          <w:fldChar w:fldCharType="end"/>
        </w:r>
      </w:hyperlink>
    </w:p>
    <w:p w:rsidR="001D579D" w14:paraId="6DD2D7FF" w14:textId="77777777">
      <w:pPr>
        <w:pStyle w:val="TOC2"/>
        <w:tabs>
          <w:tab w:val="right" w:leader="dot" w:pos="8306"/>
        </w:tabs>
      </w:pPr>
      <w:hyperlink w:anchor="_Toc10919" w:history="1">
        <w:r>
          <w:rPr>
            <w:rFonts w:ascii="仿宋" w:eastAsia="仿宋" w:hAnsi="仿宋" w:cs="仿宋" w:hint="eastAsia"/>
          </w:rPr>
          <w:t>（二）公司经济效益分析</w:t>
        </w:r>
        <w:r>
          <w:tab/>
        </w:r>
        <w:r>
          <w:fldChar w:fldCharType="begin"/>
        </w:r>
        <w:r>
          <w:instrText xml:space="preserve"> PAGEREF _Toc10919 \h </w:instrText>
        </w:r>
        <w:r>
          <w:fldChar w:fldCharType="separate"/>
        </w:r>
        <w:r>
          <w:t>47</w:t>
        </w:r>
        <w:r>
          <w:fldChar w:fldCharType="end"/>
        </w:r>
      </w:hyperlink>
    </w:p>
    <w:p w:rsidR="001D579D" w14:paraId="4CB540D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D579D" w14:paraId="6796A480" w14:textId="77777777">
      <w:pPr>
        <w:pStyle w:val="Heading1"/>
        <w:jc w:val="center"/>
        <w:rPr>
          <w:rFonts w:ascii="仿宋" w:eastAsia="仿宋" w:hAnsi="仿宋" w:cs="仿宋"/>
        </w:rPr>
      </w:pPr>
      <w:bookmarkStart w:id="0" w:name="_Toc28566"/>
      <w:r>
        <w:rPr>
          <w:rFonts w:ascii="仿宋" w:eastAsia="仿宋" w:hAnsi="仿宋" w:cs="仿宋" w:hint="eastAsia"/>
        </w:rPr>
        <w:t>序言</w:t>
      </w:r>
      <w:bookmarkEnd w:id="0"/>
    </w:p>
    <w:p w:rsidR="001D579D" w14:paraId="1931AEC6"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1D579D" w14:paraId="220AA777" w14:textId="77777777">
      <w:pPr>
        <w:pStyle w:val="Heading1"/>
        <w:ind w:firstLine="560" w:firstLineChars="200"/>
        <w:rPr>
          <w:rFonts w:ascii="仿宋" w:eastAsia="仿宋" w:hAnsi="仿宋" w:cs="仿宋"/>
          <w:sz w:val="28"/>
        </w:rPr>
      </w:pPr>
      <w:bookmarkStart w:id="1" w:name="_Toc24082"/>
      <w:r>
        <w:rPr>
          <w:rFonts w:ascii="仿宋" w:eastAsia="仿宋" w:hAnsi="仿宋" w:cs="仿宋" w:hint="eastAsia"/>
          <w:sz w:val="28"/>
        </w:rPr>
        <w:t>一、高压电源项目选址方案</w:t>
      </w:r>
      <w:bookmarkEnd w:id="1"/>
    </w:p>
    <w:p w:rsidR="001D579D" w14:paraId="0DC7494A" w14:textId="77777777">
      <w:pPr>
        <w:pStyle w:val="Heading2"/>
        <w:rPr>
          <w:rFonts w:ascii="仿宋" w:eastAsia="仿宋" w:hAnsi="仿宋" w:cs="仿宋"/>
        </w:rPr>
      </w:pPr>
      <w:bookmarkStart w:id="2" w:name="_Toc8582"/>
      <w:r>
        <w:rPr>
          <w:rFonts w:ascii="仿宋" w:eastAsia="仿宋" w:hAnsi="仿宋" w:cs="仿宋" w:hint="eastAsia"/>
        </w:rPr>
        <w:t>（一）高压电源项目选址原则</w:t>
      </w:r>
      <w:bookmarkEnd w:id="2"/>
    </w:p>
    <w:p w:rsidR="001D579D" w14:paraId="3153532E" w14:textId="77777777">
      <w:pPr>
        <w:ind w:firstLine="560" w:firstLineChars="200"/>
        <w:rPr>
          <w:rFonts w:ascii="仿宋" w:eastAsia="仿宋" w:hAnsi="仿宋" w:cs="仿宋"/>
          <w:sz w:val="28"/>
        </w:rPr>
      </w:pPr>
      <w:r>
        <w:rPr>
          <w:rFonts w:ascii="仿宋" w:eastAsia="仿宋" w:hAnsi="仿宋" w:cs="仿宋" w:hint="eastAsia"/>
          <w:sz w:val="28"/>
        </w:rPr>
        <w:t>高压电源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高压电源项目的建设与运营过程中不仅实现了经济效益的提升，还顾及社会效益和环境效益，以实现这三者的统一。最终选址将以土地利用最优化为目标，以确保高压电源项目的可行性和可持续性。</w:t>
      </w:r>
    </w:p>
    <w:p w:rsidR="001D579D" w14:paraId="64AAE77F" w14:textId="77777777">
      <w:pPr>
        <w:pStyle w:val="Heading2"/>
        <w:ind w:firstLine="560" w:firstLineChars="200"/>
        <w:rPr>
          <w:rFonts w:ascii="仿宋" w:eastAsia="仿宋" w:hAnsi="仿宋" w:cs="仿宋"/>
          <w:sz w:val="28"/>
        </w:rPr>
      </w:pPr>
      <w:bookmarkStart w:id="3" w:name="_Toc18399"/>
      <w:r>
        <w:rPr>
          <w:rFonts w:ascii="仿宋" w:eastAsia="仿宋" w:hAnsi="仿宋" w:cs="仿宋" w:hint="eastAsia"/>
          <w:sz w:val="28"/>
        </w:rPr>
        <w:t>（二）建设区基本情况</w:t>
      </w:r>
      <w:bookmarkEnd w:id="3"/>
    </w:p>
    <w:p w:rsidR="001D579D" w14:paraId="0B7FE089"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w:t>
      </w:r>
      <w:r>
        <w:rPr>
          <w:rFonts w:ascii="仿宋" w:eastAsia="仿宋" w:hAnsi="仿宋" w:cs="仿宋" w:hint="eastAsia"/>
          <w:sz w:val="28"/>
        </w:rPr>
        <w:t>属于（气候类型），具备（特定的气候特征）。</w:t>
      </w:r>
    </w:p>
    <w:p w:rsidR="001D579D" w14:paraId="43D5A2B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D579D" w14:paraId="75D1049F"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1D579D" w14:paraId="6EAB5167"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w:t>
      </w:r>
      <w:r>
        <w:rPr>
          <w:rFonts w:ascii="仿宋" w:eastAsia="仿宋" w:hAnsi="仿宋" w:cs="仿宋" w:hint="eastAsia"/>
          <w:sz w:val="28"/>
        </w:rPr>
        <w:t>和运营环境。</w:t>
      </w:r>
    </w:p>
    <w:p w:rsidR="001D579D" w14:paraId="3D5ED02F"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1D579D" w14:paraId="796566F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建设区还承载了多个重要的产业园区或工业集聚区，如（列举已存在的重要产业园区）。这些区域已经孵化了众多知名企业，为新投资高压电源项目提供了合作和资源整合的机会。</w:t>
      </w:r>
    </w:p>
    <w:p w:rsidR="001D579D" w14:paraId="422C5EBC"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1D579D" w14:paraId="3B3B2AF0" w14:textId="77777777">
      <w:pPr>
        <w:pStyle w:val="Heading2"/>
        <w:ind w:firstLine="560" w:firstLineChars="200"/>
        <w:rPr>
          <w:rFonts w:ascii="仿宋" w:eastAsia="仿宋" w:hAnsi="仿宋" w:cs="仿宋"/>
          <w:sz w:val="28"/>
        </w:rPr>
      </w:pPr>
      <w:bookmarkStart w:id="4" w:name="_Toc27235"/>
      <w:r>
        <w:rPr>
          <w:rFonts w:ascii="仿宋" w:eastAsia="仿宋" w:hAnsi="仿宋" w:cs="仿宋" w:hint="eastAsia"/>
          <w:sz w:val="28"/>
        </w:rPr>
        <w:t>（三）产业发展方向</w:t>
      </w:r>
      <w:bookmarkEnd w:id="4"/>
    </w:p>
    <w:p w:rsidR="001D579D" w14:paraId="67EB0E74"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1D579D"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1D579D" w14:paraId="3F966D1B" w14:textId="1035F59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1D579D" w14:paraId="08E46D0B" w14:textId="011BC6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1D579D" w14:paraId="3E37F65E" w14:textId="2188AD0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1D579D" w14:paraId="03F356E8" w14:textId="1363692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1D579D" w14:paraId="2959C532" w14:textId="67C68AB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1D579D" w14:paraId="73EECA81" w14:textId="46C4B33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1D579D" w14:paraId="2ADBB1AC" w14:textId="031BF23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r>
        <w:rPr>
          <w:rFonts w:ascii="仿宋" w:eastAsia="仿宋" w:hAnsi="仿宋" w:cs="仿宋" w:hint="eastAsia"/>
          <w:sz w:val="28"/>
        </w:rPr>
        <w:t>能源、废弃物处理和循环经济。支持企业采用绿色生产和可持续经营实践。</w:t>
      </w:r>
    </w:p>
    <w:p w:rsidR="001D579D" w14:paraId="493BE23C" w14:textId="6228DCE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1D579D" w14:textId="6228DCE8">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1D579D" w14:paraId="1962EDF8" w14:textId="54AFACD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人才培养和创新：加强教育和研究机构，培养高素质人才，支持科研和创新高压电源项目。鼓励企业与学术界合作，推动科技创新。</w:t>
      </w:r>
    </w:p>
    <w:p w:rsidR="001D579D" w14:paraId="034FF23A" w14:textId="7285940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1D579D" w14:paraId="2D0C5837"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w:t>
      </w:r>
      <w:r>
        <w:rPr>
          <w:rFonts w:ascii="仿宋" w:eastAsia="仿宋" w:hAnsi="仿宋" w:cs="仿宋" w:hint="eastAsia"/>
          <w:sz w:val="28"/>
        </w:rPr>
        <w:t>持这些领域的发展，该建设区将能够实现产业多元化，提高经济韧性，创造更多的就业机会，吸引更多的投资，并实现可持续发展的目标。</w:t>
      </w:r>
    </w:p>
    <w:p w:rsidR="001D579D" w14:paraId="4DA0F1DA" w14:textId="77777777">
      <w:pPr>
        <w:pStyle w:val="Heading2"/>
        <w:ind w:firstLine="560" w:firstLineChars="200"/>
        <w:rPr>
          <w:rFonts w:ascii="仿宋" w:eastAsia="仿宋" w:hAnsi="仿宋" w:cs="仿宋"/>
          <w:sz w:val="28"/>
        </w:rPr>
      </w:pPr>
      <w:bookmarkStart w:id="5" w:name="_Toc19232"/>
      <w:r>
        <w:rPr>
          <w:rFonts w:ascii="仿宋" w:eastAsia="仿宋" w:hAnsi="仿宋" w:cs="仿宋" w:hint="eastAsia"/>
          <w:sz w:val="28"/>
        </w:rPr>
        <w:t>（四）高压电源项目选址综合评价</w:t>
      </w:r>
      <w:bookmarkEnd w:id="5"/>
    </w:p>
    <w:p w:rsidR="001D579D" w14:paraId="326B07B2"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高压电源项目选址的考虑因素应包括城乡建设总体规划以及占地使用规划的要求，确保高压电源项目的布局与当地的城市和农村发展规划相一致。此外，选址应考虑便捷的陆路交通，以便材料运输和工作人员的出行，同时，施工场址应具备方便的条件，以支持高压电源项目的高效实施。此外，选址也需要与大气污染防治政策、水资源保护政策以及自然生态资源保护政策相一致，以确保高压电源项目的环</w:t>
      </w:r>
      <w:r>
        <w:rPr>
          <w:rFonts w:ascii="仿宋" w:eastAsia="仿宋" w:hAnsi="仿宋" w:cs="仿宋" w:hint="eastAsia"/>
          <w:sz w:val="28"/>
        </w:rPr>
        <w:t>保性和可持续性。这些综合因素的考虑将有助于选择最合适的高压电源项目选址，以支持高压电源项目的顺利进行。</w:t>
      </w:r>
    </w:p>
    <w:p w:rsidR="001D579D" w14:paraId="4F1306CA" w14:textId="77777777">
      <w:pPr>
        <w:pStyle w:val="Heading1"/>
        <w:ind w:firstLine="560" w:firstLineChars="200"/>
        <w:rPr>
          <w:rFonts w:ascii="仿宋" w:eastAsia="仿宋" w:hAnsi="仿宋" w:cs="仿宋"/>
          <w:sz w:val="28"/>
        </w:rPr>
      </w:pPr>
      <w:bookmarkStart w:id="6" w:name="_Toc30018"/>
      <w:r>
        <w:rPr>
          <w:rFonts w:ascii="仿宋" w:eastAsia="仿宋" w:hAnsi="仿宋" w:cs="仿宋" w:hint="eastAsia"/>
          <w:sz w:val="28"/>
        </w:rPr>
        <w:t>二、建筑工程方案</w:t>
      </w:r>
      <w:bookmarkEnd w:id="6"/>
    </w:p>
    <w:p w:rsidR="001D579D" w14:paraId="27F84608" w14:textId="77777777">
      <w:pPr>
        <w:pStyle w:val="Heading2"/>
        <w:rPr>
          <w:rFonts w:ascii="仿宋" w:eastAsia="仿宋" w:hAnsi="仿宋" w:cs="仿宋"/>
        </w:rPr>
      </w:pPr>
      <w:bookmarkStart w:id="7" w:name="_Toc25152"/>
      <w:r>
        <w:rPr>
          <w:rFonts w:ascii="仿宋" w:eastAsia="仿宋" w:hAnsi="仿宋" w:cs="仿宋" w:hint="eastAsia"/>
        </w:rPr>
        <w:t>（一）高压电源项目工程设计总体要求</w:t>
      </w:r>
      <w:bookmarkEnd w:id="7"/>
    </w:p>
    <w:p w:rsidR="001D579D" w14:paraId="7AA361CA" w14:textId="098DDDE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1D579D" w14:paraId="68EB8E1F" w14:textId="11031C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总图布置必须符合可行性原则，确保工程的可实施性和经济性。同时，总图布置应合理，充分考虑地理、地质、气象、生态等多方面因素，以确保高压电源项目的持续稳定运行。</w:t>
      </w:r>
    </w:p>
    <w:p w:rsidR="001D579D" w14:paraId="2FB83253" w14:textId="77C1C94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D579D" w14:paraId="486F65AE" w14:textId="6EF808B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1D579D" w14:paraId="749CA1A5" w14:textId="03F0A55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1D579D" w14:paraId="37F22430" w14:textId="7B748BD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D579D" w14:paraId="5F6318FB" w14:textId="7B393DD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总图布置需要考虑当地社区和相关利益相关者的意见和需求，以确保高压电源项目不会引发不必要的争议和抵制。</w:t>
      </w:r>
    </w:p>
    <w:p w:rsidR="001D579D" w14:paraId="77C24353" w14:textId="5E06EBB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w:t>
      </w:r>
      <w:r>
        <w:rPr>
          <w:rFonts w:ascii="仿宋" w:eastAsia="仿宋" w:hAnsi="仿宋" w:cs="仿宋" w:hint="eastAsia"/>
          <w:sz w:val="28"/>
        </w:rPr>
        <w:t>美和文化价值：</w:t>
      </w:r>
    </w:p>
    <w:p w:rsidR="001D579D" w14:textId="5E06EBB3">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总图布置应尊重当地的文化和历史遗产，确保高压电源项目与周围环境和社区相协调。这有助于提高高压电源项目的社会接受度。</w:t>
      </w:r>
    </w:p>
    <w:p w:rsidR="001D579D" w14:paraId="729DC7CD" w14:textId="4A8D16A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D579D" w14:paraId="2A06FF08" w14:textId="389354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总体规划应考虑高压电源项目的各个方面，包括土地利用、基础设施、建筑布局、生态保护、资源利用、社会影响等多个层面，确保规划是全面的。</w:t>
      </w:r>
    </w:p>
    <w:p w:rsidR="001D579D" w14:paraId="69729D9C" w14:textId="327A761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总体规划应基于可持续发展原则，促使高压电源项目在经济、社会和环境方面都具有长期可持续性。这包括资源的合理利用、环境的保护和社会的和谐发展。</w:t>
      </w:r>
    </w:p>
    <w:p w:rsidR="001D579D" w14:paraId="6D15635A" w14:textId="5B3FA72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总体规划需要协调不同组成部分之间的关系，确保各个部分相互配合，共同实现高压电源项目的目标。这包括建筑与基础设施、生态保护与资源利用等方面的协调。</w:t>
      </w:r>
    </w:p>
    <w:p w:rsidR="001D579D" w14:paraId="6891734C" w14:textId="0931CDE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1D579D" w14:paraId="2F011156" w14:textId="1D72F3C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总体规划鼓励创新，包括在设计、建筑材料和技术上的创新。这有助于提高高压电源项目的效率和可持续性。</w:t>
      </w:r>
    </w:p>
    <w:p w:rsidR="001D579D" w14:paraId="5702EB34" w14:textId="1635AE6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总体规划应鼓励社会参与，包括当地社区和利益相关者的意见和需求。这有助于高压电源项目的社会接受度和可持续性。</w:t>
      </w:r>
    </w:p>
    <w:p w:rsidR="001D579D" w14:paraId="2606175D" w14:textId="6A756D3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总体规划必须遵循国家和地方的法律法规，确保高压电源项目的合法性。规划应与法规保持一致，以避免潜在的法律问题。</w:t>
      </w:r>
    </w:p>
    <w:p w:rsidR="001D579D" w14:paraId="52BB0CB9" w14:textId="35EC82B2">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p>
    <w:p w:rsidR="001D579D" w14:textId="35EC82B2">
      <w:pPr>
        <w:ind w:firstLine="560" w:firstLineChars="200"/>
        <w:rPr>
          <w:rFonts w:ascii="仿宋" w:eastAsia="仿宋" w:hAnsi="仿宋" w:cs="仿宋"/>
          <w:sz w:val="28"/>
        </w:rPr>
      </w:pPr>
      <w:r>
        <w:rPr>
          <w:rFonts w:ascii="仿宋" w:eastAsia="仿宋" w:hAnsi="仿宋" w:cs="仿宋" w:hint="eastAsia"/>
          <w:sz w:val="28"/>
        </w:rPr>
        <w:t>总体规划应追求高压电源项目效益的最大化，包括经济效益、社会效益和环境效益。这需要在资源配置和投资决策上进行权衡。</w:t>
      </w:r>
    </w:p>
    <w:p w:rsidR="001D579D" w14:paraId="6CE3E90D" w14:textId="4D5EAFB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D579D" w14:paraId="7E707B60" w14:textId="77777777">
      <w:pPr>
        <w:ind w:firstLine="560" w:firstLineChars="200"/>
        <w:rPr>
          <w:rFonts w:ascii="仿宋" w:eastAsia="仿宋" w:hAnsi="仿宋" w:cs="仿宋"/>
          <w:sz w:val="28"/>
        </w:rPr>
      </w:pPr>
      <w:r>
        <w:rPr>
          <w:rFonts w:ascii="仿宋" w:eastAsia="仿宋" w:hAnsi="仿宋" w:cs="仿宋" w:hint="eastAsia"/>
          <w:sz w:val="28"/>
        </w:rPr>
        <w:t>在高压电源项目工程设计中，需要高度关注环境与生态方面的考虑，确保设计是环保和可持续的。具体要求如下：</w:t>
      </w:r>
    </w:p>
    <w:p w:rsidR="001D579D" w14:paraId="3C3A0231" w14:textId="30FB47A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1D579D" w14:paraId="1872F66F" w14:textId="0606EC5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w:t>
      </w:r>
      <w:r>
        <w:rPr>
          <w:rFonts w:ascii="仿宋" w:eastAsia="仿宋" w:hAnsi="仿宋" w:cs="仿宋" w:hint="eastAsia"/>
          <w:sz w:val="28"/>
        </w:rPr>
        <w:t>效率，以减少不必要的资源消耗。</w:t>
      </w:r>
    </w:p>
    <w:p w:rsidR="001D579D" w14:paraId="0D64B1A1" w14:textId="5359823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D579D" w14:paraId="6AFF34E5" w14:textId="439E9AD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1D579D" w14:paraId="5B9D1300" w14:textId="3FE4D15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1D579D" w14:paraId="33EED0BA" w14:textId="484101E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D579D" w14:paraId="6BCA2E5C"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工程设计中的安全与风险管理是确保高压电源项</w:t>
      </w:r>
      <w:r>
        <w:rPr>
          <w:rFonts w:ascii="仿宋" w:eastAsia="仿宋" w:hAnsi="仿宋" w:cs="仿宋" w:hint="eastAsia"/>
          <w:sz w:val="28"/>
        </w:rPr>
        <w:t>目安全施工和运营的关键要素。具体要求如下：</w:t>
      </w:r>
    </w:p>
    <w:p w:rsidR="001D579D" w14:paraId="46616181" w14:textId="2345C4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在设计中，需要进行风险评估，识别可能的安全风险和应对措施。包括施工安全、设备安全和高压电源项目运营安全。</w:t>
      </w:r>
    </w:p>
    <w:p w:rsidR="001D579D" w14:paraId="20E662DD" w14:textId="501150A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设计需要考虑防火安全措施，包括建筑材料的阻燃性、火警报警系统、消防通道等，以确保高压电源项目在火灾发生时能够及时应对。</w:t>
      </w:r>
    </w:p>
    <w:p w:rsidR="001D579D" w14:paraId="416B7953" w14:textId="7F5447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针对高压电源项目所在地的自然灾害，如地震、洪水、飓风等，需要在设计中采取相应的风险管理措施，确保工程能够承受自然灾害的考验。</w:t>
      </w:r>
    </w:p>
    <w:p w:rsidR="001D579D" w14:paraId="531A321A" w14:textId="32F1BCE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w:t>
      </w:r>
      <w:r>
        <w:rPr>
          <w:rFonts w:ascii="仿宋" w:eastAsia="仿宋" w:hAnsi="仿宋" w:cs="仿宋" w:hint="eastAsia"/>
          <w:sz w:val="28"/>
        </w:rPr>
        <w:t>安全。这包括职业健康与安全措施、员工培训、工程物品使用安全等。</w:t>
      </w:r>
    </w:p>
    <w:p w:rsidR="001D579D" w14:paraId="2F00FE31" w14:textId="48DA93E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如果高压电源项目涉及危险品，需要采取严格的危险品管理措施，确保危险品的存储、运输和使用都符合法规和安全标准。</w:t>
      </w:r>
    </w:p>
    <w:p w:rsidR="001D579D" w14:paraId="5424631C"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这些安全与风险管理原则将有助于确保高压电源项目的安全施工和运营，减少潜在的风险和安全威胁。</w:t>
      </w:r>
    </w:p>
    <w:p w:rsidR="001D579D" w14:paraId="12FB03B0" w14:textId="77777777">
      <w:pPr>
        <w:pStyle w:val="Heading2"/>
        <w:ind w:firstLine="560" w:firstLineChars="200"/>
        <w:rPr>
          <w:rFonts w:ascii="仿宋" w:eastAsia="仿宋" w:hAnsi="仿宋" w:cs="仿宋"/>
          <w:sz w:val="28"/>
        </w:rPr>
      </w:pPr>
      <w:bookmarkStart w:id="8" w:name="_Toc10185"/>
      <w:r>
        <w:rPr>
          <w:rFonts w:ascii="仿宋" w:eastAsia="仿宋" w:hAnsi="仿宋" w:cs="仿宋" w:hint="eastAsia"/>
          <w:sz w:val="28"/>
        </w:rPr>
        <w:t>（二）建设方案</w:t>
      </w:r>
      <w:bookmarkEnd w:id="8"/>
    </w:p>
    <w:p w:rsidR="001D579D" w14:paraId="42C93A99" w14:textId="0468640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本高压电源项目的建筑将根据现代企业建设标准进行设计，采用轻钢结构和框架结构，遵循规定和当地相关文件，采取必要的抗震措施。整个厂房的设计充分利用自然环境，注重创造丰富的空间体验，追求新颖、宜人和舒适的设计。</w:t>
      </w:r>
    </w:p>
    <w:p w:rsidR="001D579D" w14:textId="04686407">
      <w:pPr>
        <w:ind w:firstLine="560" w:firstLineChars="200"/>
        <w:rPr>
          <w:rFonts w:ascii="仿宋" w:eastAsia="仿宋" w:hAnsi="仿宋" w:cs="仿宋"/>
          <w:sz w:val="28"/>
        </w:rPr>
      </w:pPr>
      <w:r>
        <w:rPr>
          <w:rFonts w:ascii="仿宋" w:eastAsia="仿宋" w:hAnsi="仿宋" w:cs="仿宋" w:hint="eastAsia"/>
          <w:sz w:val="28"/>
        </w:rPr>
        <w:t>主要建筑物的外围结构和屋顶将符合建筑节能和防水的要求；同时，车间和厂房将配置天窗以实现采光和自然通风，应选用密封性和防水性良好的材料。</w:t>
      </w:r>
    </w:p>
    <w:p w:rsidR="001D579D" w14:paraId="3CD9DA3F" w14:textId="33D21D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1D579D" w14:paraId="0C96747D" w14:textId="1ED5244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1D579D" w14:paraId="02FF8B79" w14:textId="71DDF9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w:t>
      </w:r>
      <w:r>
        <w:rPr>
          <w:rFonts w:ascii="仿宋" w:eastAsia="仿宋" w:hAnsi="仿宋" w:cs="仿宋" w:hint="eastAsia"/>
          <w:sz w:val="28"/>
        </w:rPr>
        <w:t>的土建结构初步设计方案为生产车间采用钢筋混凝土独立基础。</w:t>
      </w:r>
    </w:p>
    <w:p w:rsidR="001D579D" w14:paraId="20964CF1" w14:textId="6BB032A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高压电源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1D579D" w14:paraId="411284EE" w14:textId="61948DE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为确保建筑安全性，高压电源项目将充分配备必要的消防设备和紧急疏散通道，以应对突发情况。消防系统将符合国家和当地消防法规的要求，以确保员工和财产的安全。</w:t>
      </w:r>
    </w:p>
    <w:p w:rsidR="001D579D" w14:paraId="7E8284F6" w14:textId="1B15CC2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1D579D" w14:paraId="7033BDC9" w14:textId="2E452B0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https://d.book118.com/928064115133006036</w:t>
        </w:r>
      </w:hyperlink>
    </w:p>
    <w:p w:rsidR="001D579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paraId="22AD828F"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D" w14:textId="77777777">
    <w:pPr>
      <w:pStyle w:val="Header"/>
      <w:jc w:val="center"/>
      <w:rPr>
        <w:rFonts w:ascii="仿宋" w:eastAsia="仿宋" w:hAnsi="仿宋" w:cs="仿宋"/>
      </w:rPr>
    </w:pPr>
    <w:r>
      <w:rPr>
        <w:rFonts w:ascii="仿宋" w:eastAsia="仿宋" w:hAnsi="仿宋" w:cs="仿宋" w:hint="eastAsia"/>
      </w:rPr>
      <w:t>高压电源行业相关投资计划提议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C857C4"/>
    <w:rsid w:val="001D579D"/>
    <w:rsid w:val="00BC6B82"/>
    <w:rsid w:val="32C857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DC9260"/>
  <w15:docId w15:val="{31F671A1-272A-4BC6-9E32-A875C2683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28064115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3906</Words>
  <Characters>22269</Characters>
  <Application>Microsoft Office Word</Application>
  <DocSecurity>0</DocSecurity>
  <Lines>185</Lines>
  <Paragraphs>52</Paragraphs>
  <ScaleCrop>false</ScaleCrop>
  <Company/>
  <LinksUpToDate>false</LinksUpToDate>
  <CharactersWithSpaces>26123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2023-11-25T23:01:00Z</dcterms:created>
  <dcterms:modified xsi:type="dcterms:W3CDTF">2024-01-01T13:17:00Z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2204AB2E15EB4CE7ADE2F4A888E793BB_11</vt:lpwstr>
  </property>
  <property fmtid="{D5CDD505-2E9C-101B-9397-08002B2CF9AE}" pid="3" name="KSOProductBuildVer">
    <vt:lpwstr>2052-12.1.0.15712</vt:lpwstr>
  </property>
</Properties>
</file>