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排土机投资申请报告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7" w:history="1">
        <w:r>
          <w:rPr>
            <w:rFonts w:ascii="仿宋" w:eastAsia="仿宋" w:hAnsi="仿宋" w:cs="仿宋" w:hint="eastAsia"/>
            <w:lang w:eastAsia="zh-CN"/>
          </w:rPr>
          <w:t>前言</w:t>
        </w:r>
        <w:r>
          <w:tab/>
        </w:r>
        <w:r>
          <w:fldChar w:fldCharType="begin"/>
        </w:r>
        <w:r>
          <w:instrText xml:space="preserve"> PAGEREF _Toc32547 \h </w:instrText>
        </w:r>
        <w:r>
          <w:fldChar w:fldCharType="separate"/>
        </w:r>
        <w:r>
          <w:t>3</w:t>
        </w:r>
        <w:r>
          <w:fldChar w:fldCharType="end"/>
        </w:r>
      </w:hyperlink>
    </w:p>
    <w:p>
      <w:pPr>
        <w:pStyle w:val="TOC1"/>
        <w:tabs>
          <w:tab w:val="right" w:leader="dot" w:pos="8306"/>
        </w:tabs>
      </w:pPr>
      <w:hyperlink w:anchor="_Toc13665" w:history="1">
        <w:r>
          <w:rPr>
            <w:rFonts w:ascii="仿宋" w:eastAsia="仿宋" w:hAnsi="仿宋" w:cs="仿宋" w:hint="eastAsia"/>
            <w:lang w:eastAsia="zh-CN"/>
          </w:rPr>
          <w:t>一、排土机企业概貌</w:t>
        </w:r>
        <w:r>
          <w:tab/>
        </w:r>
        <w:r>
          <w:fldChar w:fldCharType="begin"/>
        </w:r>
        <w:r>
          <w:instrText xml:space="preserve"> PAGEREF _Toc13665 \h </w:instrText>
        </w:r>
        <w:r>
          <w:fldChar w:fldCharType="separate"/>
        </w:r>
        <w:r>
          <w:t>3</w:t>
        </w:r>
        <w:r>
          <w:fldChar w:fldCharType="end"/>
        </w:r>
      </w:hyperlink>
    </w:p>
    <w:p>
      <w:pPr>
        <w:pStyle w:val="TOC2"/>
        <w:tabs>
          <w:tab w:val="right" w:leader="dot" w:pos="8306"/>
        </w:tabs>
      </w:pPr>
      <w:hyperlink w:anchor="_Toc25016" w:history="1">
        <w:r>
          <w:rPr>
            <w:rFonts w:ascii="仿宋" w:eastAsia="仿宋" w:hAnsi="仿宋" w:cs="仿宋" w:hint="eastAsia"/>
            <w:lang w:eastAsia="zh-CN"/>
          </w:rPr>
          <w:t>(一)、排土机企业基础信息</w:t>
        </w:r>
        <w:r>
          <w:tab/>
        </w:r>
        <w:r>
          <w:fldChar w:fldCharType="begin"/>
        </w:r>
        <w:r>
          <w:instrText xml:space="preserve"> PAGEREF _Toc25016 \h </w:instrText>
        </w:r>
        <w:r>
          <w:fldChar w:fldCharType="separate"/>
        </w:r>
        <w:r>
          <w:t>3</w:t>
        </w:r>
        <w:r>
          <w:fldChar w:fldCharType="end"/>
        </w:r>
      </w:hyperlink>
    </w:p>
    <w:p>
      <w:pPr>
        <w:pStyle w:val="TOC2"/>
        <w:tabs>
          <w:tab w:val="right" w:leader="dot" w:pos="8306"/>
        </w:tabs>
      </w:pPr>
      <w:hyperlink w:anchor="_Toc11506" w:history="1">
        <w:r>
          <w:rPr>
            <w:rFonts w:ascii="仿宋" w:eastAsia="仿宋" w:hAnsi="仿宋" w:cs="仿宋" w:hint="eastAsia"/>
            <w:lang w:eastAsia="zh-CN"/>
          </w:rPr>
          <w:t>(二)、排土机企业简要介绍</w:t>
        </w:r>
        <w:r>
          <w:tab/>
        </w:r>
        <w:r>
          <w:fldChar w:fldCharType="begin"/>
        </w:r>
        <w:r>
          <w:instrText xml:space="preserve"> PAGEREF _Toc11506 \h </w:instrText>
        </w:r>
        <w:r>
          <w:fldChar w:fldCharType="separate"/>
        </w:r>
        <w:r>
          <w:t>4</w:t>
        </w:r>
        <w:r>
          <w:fldChar w:fldCharType="end"/>
        </w:r>
      </w:hyperlink>
    </w:p>
    <w:p>
      <w:pPr>
        <w:pStyle w:val="TOC2"/>
        <w:tabs>
          <w:tab w:val="right" w:leader="dot" w:pos="8306"/>
        </w:tabs>
      </w:pPr>
      <w:hyperlink w:anchor="_Toc25145" w:history="1">
        <w:r>
          <w:rPr>
            <w:rFonts w:ascii="仿宋" w:eastAsia="仿宋" w:hAnsi="仿宋" w:cs="仿宋" w:hint="eastAsia"/>
            <w:lang w:eastAsia="zh-CN"/>
          </w:rPr>
          <w:t>(三)、企业竞争优势概览</w:t>
        </w:r>
        <w:r>
          <w:tab/>
        </w:r>
        <w:r>
          <w:fldChar w:fldCharType="begin"/>
        </w:r>
        <w:r>
          <w:instrText xml:space="preserve"> PAGEREF _Toc25145 \h </w:instrText>
        </w:r>
        <w:r>
          <w:fldChar w:fldCharType="separate"/>
        </w:r>
        <w:r>
          <w:t>4</w:t>
        </w:r>
        <w:r>
          <w:fldChar w:fldCharType="end"/>
        </w:r>
      </w:hyperlink>
    </w:p>
    <w:p>
      <w:pPr>
        <w:pStyle w:val="TOC2"/>
        <w:tabs>
          <w:tab w:val="right" w:leader="dot" w:pos="8306"/>
        </w:tabs>
      </w:pPr>
      <w:hyperlink w:anchor="_Toc9842" w:history="1">
        <w:r>
          <w:rPr>
            <w:rFonts w:ascii="仿宋" w:eastAsia="仿宋" w:hAnsi="仿宋" w:cs="仿宋" w:hint="eastAsia"/>
            <w:lang w:eastAsia="zh-CN"/>
          </w:rPr>
          <w:t>(四)、排土机企业财务数据要略</w:t>
        </w:r>
        <w:r>
          <w:tab/>
        </w:r>
        <w:r>
          <w:fldChar w:fldCharType="begin"/>
        </w:r>
        <w:r>
          <w:instrText xml:space="preserve"> PAGEREF _Toc9842 \h </w:instrText>
        </w:r>
        <w:r>
          <w:fldChar w:fldCharType="separate"/>
        </w:r>
        <w:r>
          <w:t>5</w:t>
        </w:r>
        <w:r>
          <w:fldChar w:fldCharType="end"/>
        </w:r>
      </w:hyperlink>
    </w:p>
    <w:p>
      <w:pPr>
        <w:pStyle w:val="TOC2"/>
        <w:tabs>
          <w:tab w:val="right" w:leader="dot" w:pos="8306"/>
        </w:tabs>
      </w:pPr>
      <w:hyperlink w:anchor="_Toc29386" w:history="1">
        <w:r>
          <w:rPr>
            <w:rFonts w:ascii="仿宋" w:eastAsia="仿宋" w:hAnsi="仿宋" w:cs="仿宋" w:hint="eastAsia"/>
            <w:lang w:eastAsia="zh-CN"/>
          </w:rPr>
          <w:t>(五)、核心团队成员简述</w:t>
        </w:r>
        <w:r>
          <w:tab/>
        </w:r>
        <w:r>
          <w:fldChar w:fldCharType="begin"/>
        </w:r>
        <w:r>
          <w:instrText xml:space="preserve"> PAGEREF _Toc29386 \h </w:instrText>
        </w:r>
        <w:r>
          <w:fldChar w:fldCharType="separate"/>
        </w:r>
        <w:r>
          <w:t>6</w:t>
        </w:r>
        <w:r>
          <w:fldChar w:fldCharType="end"/>
        </w:r>
      </w:hyperlink>
    </w:p>
    <w:p>
      <w:pPr>
        <w:pStyle w:val="TOC2"/>
        <w:tabs>
          <w:tab w:val="right" w:leader="dot" w:pos="8306"/>
        </w:tabs>
      </w:pPr>
      <w:hyperlink w:anchor="_Toc13100" w:history="1">
        <w:r>
          <w:rPr>
            <w:rFonts w:ascii="仿宋" w:eastAsia="仿宋" w:hAnsi="仿宋" w:cs="仿宋" w:hint="eastAsia"/>
            <w:lang w:eastAsia="zh-CN"/>
          </w:rPr>
          <w:t>(六)、排土机企业经营宗旨阐述</w:t>
        </w:r>
        <w:r>
          <w:tab/>
        </w:r>
        <w:r>
          <w:fldChar w:fldCharType="begin"/>
        </w:r>
        <w:r>
          <w:instrText xml:space="preserve"> PAGEREF _Toc13100 \h </w:instrText>
        </w:r>
        <w:r>
          <w:fldChar w:fldCharType="separate"/>
        </w:r>
        <w:r>
          <w:t>7</w:t>
        </w:r>
        <w:r>
          <w:fldChar w:fldCharType="end"/>
        </w:r>
      </w:hyperlink>
    </w:p>
    <w:p>
      <w:pPr>
        <w:pStyle w:val="TOC2"/>
        <w:tabs>
          <w:tab w:val="right" w:leader="dot" w:pos="8306"/>
        </w:tabs>
      </w:pPr>
      <w:hyperlink w:anchor="_Toc28787" w:history="1">
        <w:r>
          <w:rPr>
            <w:rFonts w:ascii="仿宋" w:eastAsia="仿宋" w:hAnsi="仿宋" w:cs="仿宋" w:hint="eastAsia"/>
            <w:lang w:eastAsia="zh-CN"/>
          </w:rPr>
          <w:t>(七)、排土机企业未来发展规划</w:t>
        </w:r>
        <w:r>
          <w:tab/>
        </w:r>
        <w:r>
          <w:fldChar w:fldCharType="begin"/>
        </w:r>
        <w:r>
          <w:instrText xml:space="preserve"> PAGEREF _Toc28787 \h </w:instrText>
        </w:r>
        <w:r>
          <w:fldChar w:fldCharType="separate"/>
        </w:r>
        <w:r>
          <w:t>7</w:t>
        </w:r>
        <w:r>
          <w:fldChar w:fldCharType="end"/>
        </w:r>
      </w:hyperlink>
    </w:p>
    <w:p>
      <w:pPr>
        <w:pStyle w:val="TOC1"/>
        <w:tabs>
          <w:tab w:val="right" w:leader="dot" w:pos="8306"/>
        </w:tabs>
      </w:pPr>
      <w:hyperlink w:anchor="_Toc12618" w:history="1">
        <w:r>
          <w:rPr>
            <w:rFonts w:ascii="仿宋" w:eastAsia="仿宋" w:hAnsi="仿宋" w:cs="仿宋" w:hint="eastAsia"/>
            <w:lang w:eastAsia="zh-CN"/>
          </w:rPr>
          <w:t>二、排土机行业发展分析</w:t>
        </w:r>
        <w:r>
          <w:tab/>
        </w:r>
        <w:r>
          <w:fldChar w:fldCharType="begin"/>
        </w:r>
        <w:r>
          <w:instrText xml:space="preserve"> PAGEREF _Toc12618 \h </w:instrText>
        </w:r>
        <w:r>
          <w:fldChar w:fldCharType="separate"/>
        </w:r>
        <w:r>
          <w:t>9</w:t>
        </w:r>
        <w:r>
          <w:fldChar w:fldCharType="end"/>
        </w:r>
      </w:hyperlink>
    </w:p>
    <w:p>
      <w:pPr>
        <w:pStyle w:val="TOC2"/>
        <w:tabs>
          <w:tab w:val="right" w:leader="dot" w:pos="8306"/>
        </w:tabs>
      </w:pPr>
      <w:hyperlink w:anchor="_Toc26867" w:history="1">
        <w:r>
          <w:rPr>
            <w:rFonts w:ascii="仿宋" w:eastAsia="仿宋" w:hAnsi="仿宋" w:cs="仿宋" w:hint="eastAsia"/>
            <w:lang w:eastAsia="zh-CN"/>
          </w:rPr>
          <w:t>(一)、排土机行业发展总体概况</w:t>
        </w:r>
        <w:r>
          <w:tab/>
        </w:r>
        <w:r>
          <w:fldChar w:fldCharType="begin"/>
        </w:r>
        <w:r>
          <w:instrText xml:space="preserve"> PAGEREF _Toc26867 \h </w:instrText>
        </w:r>
        <w:r>
          <w:fldChar w:fldCharType="separate"/>
        </w:r>
        <w:r>
          <w:t>9</w:t>
        </w:r>
        <w:r>
          <w:fldChar w:fldCharType="end"/>
        </w:r>
      </w:hyperlink>
    </w:p>
    <w:p>
      <w:pPr>
        <w:pStyle w:val="TOC2"/>
        <w:tabs>
          <w:tab w:val="right" w:leader="dot" w:pos="8306"/>
        </w:tabs>
      </w:pPr>
      <w:hyperlink w:anchor="_Toc26334" w:history="1">
        <w:r>
          <w:rPr>
            <w:rFonts w:ascii="仿宋" w:eastAsia="仿宋" w:hAnsi="仿宋" w:cs="仿宋" w:hint="eastAsia"/>
            <w:lang w:eastAsia="zh-CN"/>
          </w:rPr>
          <w:t>(二)、排土机行业发展背景</w:t>
        </w:r>
        <w:r>
          <w:tab/>
        </w:r>
        <w:r>
          <w:fldChar w:fldCharType="begin"/>
        </w:r>
        <w:r>
          <w:instrText xml:space="preserve"> PAGEREF _Toc26334 \h </w:instrText>
        </w:r>
        <w:r>
          <w:fldChar w:fldCharType="separate"/>
        </w:r>
        <w:r>
          <w:t>9</w:t>
        </w:r>
        <w:r>
          <w:fldChar w:fldCharType="end"/>
        </w:r>
      </w:hyperlink>
    </w:p>
    <w:p>
      <w:pPr>
        <w:pStyle w:val="TOC2"/>
        <w:tabs>
          <w:tab w:val="right" w:leader="dot" w:pos="8306"/>
        </w:tabs>
      </w:pPr>
      <w:hyperlink w:anchor="_Toc1051" w:history="1">
        <w:r>
          <w:rPr>
            <w:rFonts w:ascii="仿宋" w:eastAsia="仿宋" w:hAnsi="仿宋" w:cs="仿宋" w:hint="eastAsia"/>
            <w:lang w:eastAsia="zh-CN"/>
          </w:rPr>
          <w:t>(三)、排土机行业发展前景</w:t>
        </w:r>
        <w:r>
          <w:tab/>
        </w:r>
        <w:r>
          <w:fldChar w:fldCharType="begin"/>
        </w:r>
        <w:r>
          <w:instrText xml:space="preserve"> PAGEREF _Toc1051 \h </w:instrText>
        </w:r>
        <w:r>
          <w:fldChar w:fldCharType="separate"/>
        </w:r>
        <w:r>
          <w:t>10</w:t>
        </w:r>
        <w:r>
          <w:fldChar w:fldCharType="end"/>
        </w:r>
      </w:hyperlink>
    </w:p>
    <w:p>
      <w:pPr>
        <w:pStyle w:val="TOC1"/>
        <w:tabs>
          <w:tab w:val="right" w:leader="dot" w:pos="8306"/>
        </w:tabs>
      </w:pPr>
      <w:hyperlink w:anchor="_Toc5719" w:history="1">
        <w:r>
          <w:rPr>
            <w:rFonts w:ascii="仿宋" w:eastAsia="仿宋" w:hAnsi="仿宋" w:cs="仿宋" w:hint="eastAsia"/>
            <w:lang w:eastAsia="zh-CN"/>
          </w:rPr>
          <w:t>三、项目后期运营与拓展</w:t>
        </w:r>
        <w:r>
          <w:tab/>
        </w:r>
        <w:r>
          <w:fldChar w:fldCharType="begin"/>
        </w:r>
        <w:r>
          <w:instrText xml:space="preserve"> PAGEREF _Toc5719 \h </w:instrText>
        </w:r>
        <w:r>
          <w:fldChar w:fldCharType="separate"/>
        </w:r>
        <w:r>
          <w:t>10</w:t>
        </w:r>
        <w:r>
          <w:fldChar w:fldCharType="end"/>
        </w:r>
      </w:hyperlink>
    </w:p>
    <w:p>
      <w:pPr>
        <w:pStyle w:val="TOC2"/>
        <w:tabs>
          <w:tab w:val="right" w:leader="dot" w:pos="8306"/>
        </w:tabs>
      </w:pPr>
      <w:hyperlink w:anchor="_Toc21753" w:history="1">
        <w:r>
          <w:rPr>
            <w:rFonts w:ascii="仿宋" w:eastAsia="仿宋" w:hAnsi="仿宋" w:cs="仿宋" w:hint="eastAsia"/>
            <w:lang w:eastAsia="zh-CN"/>
          </w:rPr>
          <w:t>(一)、后期运营计划</w:t>
        </w:r>
        <w:r>
          <w:tab/>
        </w:r>
        <w:r>
          <w:fldChar w:fldCharType="begin"/>
        </w:r>
        <w:r>
          <w:instrText xml:space="preserve"> PAGEREF _Toc21753 \h </w:instrText>
        </w:r>
        <w:r>
          <w:fldChar w:fldCharType="separate"/>
        </w:r>
        <w:r>
          <w:t>10</w:t>
        </w:r>
        <w:r>
          <w:fldChar w:fldCharType="end"/>
        </w:r>
      </w:hyperlink>
    </w:p>
    <w:p>
      <w:pPr>
        <w:pStyle w:val="TOC2"/>
        <w:tabs>
          <w:tab w:val="right" w:leader="dot" w:pos="8306"/>
        </w:tabs>
      </w:pPr>
      <w:hyperlink w:anchor="_Toc24447" w:history="1">
        <w:r>
          <w:rPr>
            <w:rFonts w:ascii="仿宋" w:eastAsia="仿宋" w:hAnsi="仿宋" w:cs="仿宋" w:hint="eastAsia"/>
            <w:lang w:eastAsia="zh-CN"/>
          </w:rPr>
          <w:t>(二)、市场拓展与多元化发展</w:t>
        </w:r>
        <w:r>
          <w:tab/>
        </w:r>
        <w:r>
          <w:fldChar w:fldCharType="begin"/>
        </w:r>
        <w:r>
          <w:instrText xml:space="preserve"> PAGEREF _Toc24447 \h </w:instrText>
        </w:r>
        <w:r>
          <w:fldChar w:fldCharType="separate"/>
        </w:r>
        <w:r>
          <w:t>11</w:t>
        </w:r>
        <w:r>
          <w:fldChar w:fldCharType="end"/>
        </w:r>
      </w:hyperlink>
    </w:p>
    <w:p>
      <w:pPr>
        <w:pStyle w:val="TOC2"/>
        <w:tabs>
          <w:tab w:val="right" w:leader="dot" w:pos="8306"/>
        </w:tabs>
      </w:pPr>
      <w:hyperlink w:anchor="_Toc14684" w:history="1">
        <w:r>
          <w:rPr>
            <w:rFonts w:ascii="仿宋" w:eastAsia="仿宋" w:hAnsi="仿宋" w:cs="仿宋" w:hint="eastAsia"/>
            <w:lang w:eastAsia="zh-CN"/>
          </w:rPr>
          <w:t>(三)、技术创新与升级计划</w:t>
        </w:r>
        <w:r>
          <w:tab/>
        </w:r>
        <w:r>
          <w:fldChar w:fldCharType="begin"/>
        </w:r>
        <w:r>
          <w:instrText xml:space="preserve"> PAGEREF _Toc14684 \h </w:instrText>
        </w:r>
        <w:r>
          <w:fldChar w:fldCharType="separate"/>
        </w:r>
        <w:r>
          <w:t>12</w:t>
        </w:r>
        <w:r>
          <w:fldChar w:fldCharType="end"/>
        </w:r>
      </w:hyperlink>
    </w:p>
    <w:p>
      <w:pPr>
        <w:pStyle w:val="TOC1"/>
        <w:tabs>
          <w:tab w:val="right" w:leader="dot" w:pos="8306"/>
        </w:tabs>
      </w:pPr>
      <w:hyperlink w:anchor="_Toc6508" w:history="1">
        <w:r>
          <w:rPr>
            <w:rFonts w:ascii="仿宋" w:eastAsia="仿宋" w:hAnsi="仿宋" w:cs="仿宋" w:hint="eastAsia"/>
            <w:lang w:eastAsia="zh-CN"/>
          </w:rPr>
          <w:t>四、项目概要</w:t>
        </w:r>
        <w:r>
          <w:tab/>
        </w:r>
        <w:r>
          <w:fldChar w:fldCharType="begin"/>
        </w:r>
        <w:r>
          <w:instrText xml:space="preserve"> PAGEREF _Toc6508 \h </w:instrText>
        </w:r>
        <w:r>
          <w:fldChar w:fldCharType="separate"/>
        </w:r>
        <w:r>
          <w:t>14</w:t>
        </w:r>
        <w:r>
          <w:fldChar w:fldCharType="end"/>
        </w:r>
      </w:hyperlink>
    </w:p>
    <w:p>
      <w:pPr>
        <w:pStyle w:val="TOC2"/>
        <w:tabs>
          <w:tab w:val="right" w:leader="dot" w:pos="8306"/>
        </w:tabs>
      </w:pPr>
      <w:hyperlink w:anchor="_Toc25206" w:history="1">
        <w:r>
          <w:rPr>
            <w:rFonts w:ascii="仿宋" w:eastAsia="仿宋" w:hAnsi="仿宋" w:cs="仿宋" w:hint="eastAsia"/>
            <w:lang w:eastAsia="zh-CN"/>
          </w:rPr>
          <w:t>(一)、项目名称及建设性质</w:t>
        </w:r>
        <w:r>
          <w:tab/>
        </w:r>
        <w:r>
          <w:fldChar w:fldCharType="begin"/>
        </w:r>
        <w:r>
          <w:instrText xml:space="preserve"> PAGEREF _Toc25206 \h </w:instrText>
        </w:r>
        <w:r>
          <w:fldChar w:fldCharType="separate"/>
        </w:r>
        <w:r>
          <w:t>14</w:t>
        </w:r>
        <w:r>
          <w:fldChar w:fldCharType="end"/>
        </w:r>
      </w:hyperlink>
    </w:p>
    <w:p>
      <w:pPr>
        <w:pStyle w:val="TOC2"/>
        <w:tabs>
          <w:tab w:val="right" w:leader="dot" w:pos="8306"/>
        </w:tabs>
      </w:pPr>
      <w:hyperlink w:anchor="_Toc29973" w:history="1">
        <w:r>
          <w:rPr>
            <w:rFonts w:ascii="仿宋" w:eastAsia="仿宋" w:hAnsi="仿宋" w:cs="仿宋" w:hint="eastAsia"/>
            <w:lang w:eastAsia="zh-CN"/>
          </w:rPr>
          <w:t>(二)、项目主办方</w:t>
        </w:r>
        <w:r>
          <w:tab/>
        </w:r>
        <w:r>
          <w:fldChar w:fldCharType="begin"/>
        </w:r>
        <w:r>
          <w:instrText xml:space="preserve"> PAGEREF _Toc29973 \h </w:instrText>
        </w:r>
        <w:r>
          <w:fldChar w:fldCharType="separate"/>
        </w:r>
        <w:r>
          <w:t>14</w:t>
        </w:r>
        <w:r>
          <w:fldChar w:fldCharType="end"/>
        </w:r>
      </w:hyperlink>
    </w:p>
    <w:p>
      <w:pPr>
        <w:pStyle w:val="TOC2"/>
        <w:tabs>
          <w:tab w:val="right" w:leader="dot" w:pos="8306"/>
        </w:tabs>
      </w:pPr>
      <w:hyperlink w:anchor="_Toc14257" w:history="1">
        <w:r>
          <w:rPr>
            <w:rFonts w:ascii="仿宋" w:eastAsia="仿宋" w:hAnsi="仿宋" w:cs="仿宋" w:hint="eastAsia"/>
            <w:lang w:eastAsia="zh-CN"/>
          </w:rPr>
          <w:t>(三)、排土机项目定位及建设原因</w:t>
        </w:r>
        <w:r>
          <w:tab/>
        </w:r>
        <w:r>
          <w:fldChar w:fldCharType="begin"/>
        </w:r>
        <w:r>
          <w:instrText xml:space="preserve"> PAGEREF _Toc14257 \h </w:instrText>
        </w:r>
        <w:r>
          <w:fldChar w:fldCharType="separate"/>
        </w:r>
        <w:r>
          <w:t>15</w:t>
        </w:r>
        <w:r>
          <w:fldChar w:fldCharType="end"/>
        </w:r>
      </w:hyperlink>
    </w:p>
    <w:p>
      <w:pPr>
        <w:pStyle w:val="TOC2"/>
        <w:tabs>
          <w:tab w:val="right" w:leader="dot" w:pos="8306"/>
        </w:tabs>
      </w:pPr>
      <w:hyperlink w:anchor="_Toc30052" w:history="1">
        <w:r>
          <w:rPr>
            <w:rFonts w:ascii="仿宋" w:eastAsia="仿宋" w:hAnsi="仿宋" w:cs="仿宋" w:hint="eastAsia"/>
            <w:lang w:eastAsia="zh-CN"/>
          </w:rPr>
          <w:t>(四)、排土机项目选址及背景</w:t>
        </w:r>
        <w:r>
          <w:tab/>
        </w:r>
        <w:r>
          <w:fldChar w:fldCharType="begin"/>
        </w:r>
        <w:r>
          <w:instrText xml:space="preserve"> PAGEREF _Toc30052 \h </w:instrText>
        </w:r>
        <w:r>
          <w:fldChar w:fldCharType="separate"/>
        </w:r>
        <w:r>
          <w:t>16</w:t>
        </w:r>
        <w:r>
          <w:fldChar w:fldCharType="end"/>
        </w:r>
      </w:hyperlink>
    </w:p>
    <w:p>
      <w:pPr>
        <w:pStyle w:val="TOC2"/>
        <w:tabs>
          <w:tab w:val="right" w:leader="dot" w:pos="8306"/>
        </w:tabs>
      </w:pPr>
      <w:hyperlink w:anchor="_Toc3302" w:history="1">
        <w:r>
          <w:rPr>
            <w:rFonts w:ascii="仿宋" w:eastAsia="仿宋" w:hAnsi="仿宋" w:cs="仿宋" w:hint="eastAsia"/>
            <w:lang w:eastAsia="zh-CN"/>
          </w:rPr>
          <w:t>(五)、排土机项目生产规模概述</w:t>
        </w:r>
        <w:r>
          <w:tab/>
        </w:r>
        <w:r>
          <w:fldChar w:fldCharType="begin"/>
        </w:r>
        <w:r>
          <w:instrText xml:space="preserve"> PAGEREF _Toc3302 \h </w:instrText>
        </w:r>
        <w:r>
          <w:fldChar w:fldCharType="separate"/>
        </w:r>
        <w:r>
          <w:t>16</w:t>
        </w:r>
        <w:r>
          <w:fldChar w:fldCharType="end"/>
        </w:r>
      </w:hyperlink>
    </w:p>
    <w:p>
      <w:pPr>
        <w:pStyle w:val="TOC2"/>
        <w:tabs>
          <w:tab w:val="right" w:leader="dot" w:pos="8306"/>
        </w:tabs>
      </w:pPr>
      <w:hyperlink w:anchor="_Toc28923" w:history="1">
        <w:r>
          <w:rPr>
            <w:rFonts w:ascii="仿宋" w:eastAsia="仿宋" w:hAnsi="仿宋" w:cs="仿宋" w:hint="eastAsia"/>
            <w:lang w:eastAsia="zh-CN"/>
          </w:rPr>
          <w:t>(六)、建筑规模与设计要点</w:t>
        </w:r>
        <w:r>
          <w:tab/>
        </w:r>
        <w:r>
          <w:fldChar w:fldCharType="begin"/>
        </w:r>
        <w:r>
          <w:instrText xml:space="preserve"> PAGEREF _Toc28923 \h </w:instrText>
        </w:r>
        <w:r>
          <w:fldChar w:fldCharType="separate"/>
        </w:r>
        <w:r>
          <w:t>17</w:t>
        </w:r>
        <w:r>
          <w:fldChar w:fldCharType="end"/>
        </w:r>
      </w:hyperlink>
    </w:p>
    <w:p>
      <w:pPr>
        <w:pStyle w:val="TOC2"/>
        <w:tabs>
          <w:tab w:val="right" w:leader="dot" w:pos="8306"/>
        </w:tabs>
      </w:pPr>
      <w:hyperlink w:anchor="_Toc12189" w:history="1">
        <w:r>
          <w:rPr>
            <w:rFonts w:ascii="仿宋" w:eastAsia="仿宋" w:hAnsi="仿宋" w:cs="仿宋" w:hint="eastAsia"/>
            <w:lang w:eastAsia="zh-CN"/>
          </w:rPr>
          <w:t>(七)、环境影响考察</w:t>
        </w:r>
        <w:r>
          <w:tab/>
        </w:r>
        <w:r>
          <w:fldChar w:fldCharType="begin"/>
        </w:r>
        <w:r>
          <w:instrText xml:space="preserve"> PAGEREF _Toc12189 \h </w:instrText>
        </w:r>
        <w:r>
          <w:fldChar w:fldCharType="separate"/>
        </w:r>
        <w:r>
          <w:t>17</w:t>
        </w:r>
        <w:r>
          <w:fldChar w:fldCharType="end"/>
        </w:r>
      </w:hyperlink>
    </w:p>
    <w:p>
      <w:pPr>
        <w:pStyle w:val="TOC2"/>
        <w:tabs>
          <w:tab w:val="right" w:leader="dot" w:pos="8306"/>
        </w:tabs>
      </w:pPr>
      <w:hyperlink w:anchor="_Toc13065" w:history="1">
        <w:r>
          <w:rPr>
            <w:rFonts w:ascii="仿宋" w:eastAsia="仿宋" w:hAnsi="仿宋" w:cs="仿宋" w:hint="eastAsia"/>
            <w:lang w:eastAsia="zh-CN"/>
          </w:rPr>
          <w:t>(八)、项目总投资与资金结构</w:t>
        </w:r>
        <w:r>
          <w:tab/>
        </w:r>
        <w:r>
          <w:fldChar w:fldCharType="begin"/>
        </w:r>
        <w:r>
          <w:instrText xml:space="preserve"> PAGEREF _Toc13065 \h </w:instrText>
        </w:r>
        <w:r>
          <w:fldChar w:fldCharType="separate"/>
        </w:r>
        <w:r>
          <w:t>18</w:t>
        </w:r>
        <w:r>
          <w:fldChar w:fldCharType="end"/>
        </w:r>
      </w:hyperlink>
    </w:p>
    <w:p>
      <w:pPr>
        <w:pStyle w:val="TOC2"/>
        <w:tabs>
          <w:tab w:val="right" w:leader="dot" w:pos="8306"/>
        </w:tabs>
      </w:pPr>
      <w:hyperlink w:anchor="_Toc11007" w:history="1">
        <w:r>
          <w:rPr>
            <w:rFonts w:ascii="仿宋" w:eastAsia="仿宋" w:hAnsi="仿宋" w:cs="仿宋" w:hint="eastAsia"/>
            <w:lang w:eastAsia="zh-CN"/>
          </w:rPr>
          <w:t>(九)、资金筹措方案概述</w:t>
        </w:r>
        <w:r>
          <w:tab/>
        </w:r>
        <w:r>
          <w:fldChar w:fldCharType="begin"/>
        </w:r>
        <w:r>
          <w:instrText xml:space="preserve"> PAGEREF _Toc11007 \h </w:instrText>
        </w:r>
        <w:r>
          <w:fldChar w:fldCharType="separate"/>
        </w:r>
        <w:r>
          <w:t>19</w:t>
        </w:r>
        <w:r>
          <w:fldChar w:fldCharType="end"/>
        </w:r>
      </w:hyperlink>
    </w:p>
    <w:p>
      <w:pPr>
        <w:pStyle w:val="TOC2"/>
        <w:tabs>
          <w:tab w:val="right" w:leader="dot" w:pos="8306"/>
        </w:tabs>
      </w:pPr>
      <w:hyperlink w:anchor="_Toc15329" w:history="1">
        <w:r>
          <w:rPr>
            <w:rFonts w:ascii="仿宋" w:eastAsia="仿宋" w:hAnsi="仿宋" w:cs="仿宋" w:hint="eastAsia"/>
            <w:lang w:eastAsia="zh-CN"/>
          </w:rPr>
          <w:t>(十)、排土机项目经济效益预期规划</w:t>
        </w:r>
        <w:r>
          <w:tab/>
        </w:r>
        <w:r>
          <w:fldChar w:fldCharType="begin"/>
        </w:r>
        <w:r>
          <w:instrText xml:space="preserve"> PAGEREF _Toc15329 \h </w:instrText>
        </w:r>
        <w:r>
          <w:fldChar w:fldCharType="separate"/>
        </w:r>
        <w:r>
          <w:t>19</w:t>
        </w:r>
        <w:r>
          <w:fldChar w:fldCharType="end"/>
        </w:r>
      </w:hyperlink>
    </w:p>
    <w:p>
      <w:pPr>
        <w:pStyle w:val="TOC2"/>
        <w:tabs>
          <w:tab w:val="right" w:leader="dot" w:pos="8306"/>
        </w:tabs>
      </w:pPr>
      <w:hyperlink w:anchor="_Toc24733" w:history="1">
        <w:r>
          <w:rPr>
            <w:rFonts w:ascii="仿宋" w:eastAsia="仿宋" w:hAnsi="仿宋" w:cs="仿宋" w:hint="eastAsia"/>
            <w:lang w:eastAsia="zh-CN"/>
          </w:rPr>
          <w:t>(十一)、排土机项目建设进度计划</w:t>
        </w:r>
        <w:r>
          <w:tab/>
        </w:r>
        <w:r>
          <w:fldChar w:fldCharType="begin"/>
        </w:r>
        <w:r>
          <w:instrText xml:space="preserve"> PAGEREF _Toc24733 \h </w:instrText>
        </w:r>
        <w:r>
          <w:fldChar w:fldCharType="separate"/>
        </w:r>
        <w:r>
          <w:t>20</w:t>
        </w:r>
        <w:r>
          <w:fldChar w:fldCharType="end"/>
        </w:r>
      </w:hyperlink>
    </w:p>
    <w:p>
      <w:pPr>
        <w:pStyle w:val="TOC1"/>
        <w:tabs>
          <w:tab w:val="right" w:leader="dot" w:pos="8306"/>
        </w:tabs>
      </w:pPr>
      <w:hyperlink w:anchor="_Toc26420" w:history="1">
        <w:r>
          <w:rPr>
            <w:rFonts w:ascii="仿宋" w:eastAsia="仿宋" w:hAnsi="仿宋" w:cs="仿宋" w:hint="eastAsia"/>
            <w:lang w:eastAsia="zh-CN"/>
          </w:rPr>
          <w:t>五、法人治理</w:t>
        </w:r>
        <w:r>
          <w:tab/>
        </w:r>
        <w:r>
          <w:fldChar w:fldCharType="begin"/>
        </w:r>
        <w:r>
          <w:instrText xml:space="preserve"> PAGEREF _Toc26420 \h </w:instrText>
        </w:r>
        <w:r>
          <w:fldChar w:fldCharType="separate"/>
        </w:r>
        <w:r>
          <w:t>20</w:t>
        </w:r>
        <w:r>
          <w:fldChar w:fldCharType="end"/>
        </w:r>
      </w:hyperlink>
    </w:p>
    <w:p>
      <w:pPr>
        <w:pStyle w:val="TOC2"/>
        <w:tabs>
          <w:tab w:val="right" w:leader="dot" w:pos="8306"/>
        </w:tabs>
      </w:pPr>
      <w:hyperlink w:anchor="_Toc17473" w:history="1">
        <w:r>
          <w:rPr>
            <w:rFonts w:ascii="仿宋" w:eastAsia="仿宋" w:hAnsi="仿宋" w:cs="仿宋" w:hint="eastAsia"/>
            <w:lang w:eastAsia="zh-CN"/>
          </w:rPr>
          <w:t>(一)、股东权利及义务</w:t>
        </w:r>
        <w:r>
          <w:tab/>
        </w:r>
        <w:r>
          <w:fldChar w:fldCharType="begin"/>
        </w:r>
        <w:r>
          <w:instrText xml:space="preserve"> PAGEREF _Toc17473 \h </w:instrText>
        </w:r>
        <w:r>
          <w:fldChar w:fldCharType="separate"/>
        </w:r>
        <w:r>
          <w:t>20</w:t>
        </w:r>
        <w:r>
          <w:fldChar w:fldCharType="end"/>
        </w:r>
      </w:hyperlink>
    </w:p>
    <w:p>
      <w:pPr>
        <w:pStyle w:val="TOC2"/>
        <w:tabs>
          <w:tab w:val="right" w:leader="dot" w:pos="8306"/>
        </w:tabs>
      </w:pPr>
      <w:hyperlink w:anchor="_Toc11540" w:history="1">
        <w:r>
          <w:rPr>
            <w:rFonts w:ascii="仿宋" w:eastAsia="仿宋" w:hAnsi="仿宋" w:cs="仿宋" w:hint="eastAsia"/>
            <w:lang w:eastAsia="zh-CN"/>
          </w:rPr>
          <w:t>(二)、董事</w:t>
        </w:r>
        <w:r>
          <w:tab/>
        </w:r>
        <w:r>
          <w:fldChar w:fldCharType="begin"/>
        </w:r>
        <w:r>
          <w:instrText xml:space="preserve"> PAGEREF _Toc11540 \h </w:instrText>
        </w:r>
        <w:r>
          <w:fldChar w:fldCharType="separate"/>
        </w:r>
        <w:r>
          <w:t>22</w:t>
        </w:r>
        <w:r>
          <w:fldChar w:fldCharType="end"/>
        </w:r>
      </w:hyperlink>
    </w:p>
    <w:p>
      <w:pPr>
        <w:pStyle w:val="TOC2"/>
        <w:tabs>
          <w:tab w:val="right" w:leader="dot" w:pos="8306"/>
        </w:tabs>
      </w:pPr>
      <w:hyperlink w:anchor="_Toc15195" w:history="1">
        <w:r>
          <w:rPr>
            <w:rFonts w:ascii="仿宋" w:eastAsia="仿宋" w:hAnsi="仿宋" w:cs="仿宋" w:hint="eastAsia"/>
            <w:lang w:eastAsia="zh-CN"/>
          </w:rPr>
          <w:t>(三)、高级管理人员</w:t>
        </w:r>
        <w:r>
          <w:tab/>
        </w:r>
        <w:r>
          <w:fldChar w:fldCharType="begin"/>
        </w:r>
        <w:r>
          <w:instrText xml:space="preserve"> PAGEREF _Toc15195 \h </w:instrText>
        </w:r>
        <w:r>
          <w:fldChar w:fldCharType="separate"/>
        </w:r>
        <w:r>
          <w:t>25</w:t>
        </w:r>
        <w:r>
          <w:fldChar w:fldCharType="end"/>
        </w:r>
      </w:hyperlink>
    </w:p>
    <w:p>
      <w:pPr>
        <w:pStyle w:val="TOC2"/>
        <w:tabs>
          <w:tab w:val="right" w:leader="dot" w:pos="8306"/>
        </w:tabs>
      </w:pPr>
      <w:hyperlink w:anchor="_Toc7221" w:history="1">
        <w:r>
          <w:rPr>
            <w:rFonts w:ascii="仿宋" w:eastAsia="仿宋" w:hAnsi="仿宋" w:cs="仿宋" w:hint="eastAsia"/>
            <w:lang w:eastAsia="zh-CN"/>
          </w:rPr>
          <w:t>(四)、监事</w:t>
        </w:r>
        <w:r>
          <w:tab/>
        </w:r>
        <w:r>
          <w:fldChar w:fldCharType="begin"/>
        </w:r>
        <w:r>
          <w:instrText xml:space="preserve"> PAGEREF _Toc7221 \h </w:instrText>
        </w:r>
        <w:r>
          <w:fldChar w:fldCharType="separate"/>
        </w:r>
        <w:r>
          <w:t>27</w:t>
        </w:r>
        <w:r>
          <w:fldChar w:fldCharType="end"/>
        </w:r>
      </w:hyperlink>
    </w:p>
    <w:p>
      <w:pPr>
        <w:pStyle w:val="TOC1"/>
        <w:tabs>
          <w:tab w:val="right" w:leader="dot" w:pos="8306"/>
        </w:tabs>
      </w:pPr>
      <w:hyperlink w:anchor="_Toc25805" w:history="1">
        <w:r>
          <w:rPr>
            <w:rFonts w:ascii="仿宋" w:eastAsia="仿宋" w:hAnsi="仿宋" w:cs="仿宋" w:hint="eastAsia"/>
            <w:lang w:eastAsia="zh-CN"/>
          </w:rPr>
          <w:t>六、社会效益评价</w:t>
        </w:r>
        <w:r>
          <w:tab/>
        </w:r>
        <w:r>
          <w:fldChar w:fldCharType="begin"/>
        </w:r>
        <w:r>
          <w:instrText xml:space="preserve"> PAGEREF _Toc25805 \h </w:instrText>
        </w:r>
        <w:r>
          <w:fldChar w:fldCharType="separate"/>
        </w:r>
        <w:r>
          <w:t>28</w:t>
        </w:r>
        <w:r>
          <w:fldChar w:fldCharType="end"/>
        </w:r>
      </w:hyperlink>
    </w:p>
    <w:p>
      <w:pPr>
        <w:pStyle w:val="TOC2"/>
        <w:tabs>
          <w:tab w:val="right" w:leader="dot" w:pos="8306"/>
        </w:tabs>
      </w:pPr>
      <w:hyperlink w:anchor="_Toc24320" w:history="1">
        <w:r>
          <w:rPr>
            <w:rFonts w:ascii="仿宋" w:eastAsia="仿宋" w:hAnsi="仿宋" w:cs="仿宋" w:hint="eastAsia"/>
            <w:lang w:eastAsia="zh-CN"/>
          </w:rPr>
          <w:t>(一)、促进当地经济进展</w:t>
        </w:r>
        <w:r>
          <w:tab/>
        </w:r>
        <w:r>
          <w:fldChar w:fldCharType="begin"/>
        </w:r>
        <w:r>
          <w:instrText xml:space="preserve"> PAGEREF _Toc24320 \h </w:instrText>
        </w:r>
        <w:r>
          <w:fldChar w:fldCharType="separate"/>
        </w:r>
        <w:r>
          <w:t>28</w:t>
        </w:r>
        <w:r>
          <w:fldChar w:fldCharType="end"/>
        </w:r>
      </w:hyperlink>
    </w:p>
    <w:p>
      <w:pPr>
        <w:pStyle w:val="TOC2"/>
        <w:tabs>
          <w:tab w:val="right" w:leader="dot" w:pos="8306"/>
        </w:tabs>
      </w:pPr>
      <w:hyperlink w:anchor="_Toc29732" w:history="1">
        <w:r>
          <w:rPr>
            <w:rFonts w:ascii="仿宋" w:eastAsia="仿宋" w:hAnsi="仿宋" w:cs="仿宋" w:hint="eastAsia"/>
            <w:lang w:eastAsia="zh-CN"/>
          </w:rPr>
          <w:t>(二)、带动有关产业进展</w:t>
        </w:r>
        <w:r>
          <w:tab/>
        </w:r>
        <w:r>
          <w:fldChar w:fldCharType="begin"/>
        </w:r>
        <w:r>
          <w:instrText xml:space="preserve"> PAGEREF _Toc29732 \h </w:instrText>
        </w:r>
        <w:r>
          <w:fldChar w:fldCharType="separate"/>
        </w:r>
        <w:r>
          <w:t>29</w:t>
        </w:r>
        <w:r>
          <w:fldChar w:fldCharType="end"/>
        </w:r>
      </w:hyperlink>
    </w:p>
    <w:p>
      <w:pPr>
        <w:pStyle w:val="TOC2"/>
        <w:tabs>
          <w:tab w:val="right" w:leader="dot" w:pos="8306"/>
        </w:tabs>
      </w:pPr>
      <w:hyperlink w:anchor="_Toc27252" w:history="1">
        <w:r>
          <w:rPr>
            <w:rFonts w:ascii="仿宋" w:eastAsia="仿宋" w:hAnsi="仿宋" w:cs="仿宋" w:hint="eastAsia"/>
            <w:lang w:eastAsia="zh-CN"/>
          </w:rPr>
          <w:t>(三)、增加地方财政收入</w:t>
        </w:r>
        <w:r>
          <w:tab/>
        </w:r>
        <w:r>
          <w:fldChar w:fldCharType="begin"/>
        </w:r>
        <w:r>
          <w:instrText xml:space="preserve"> PAGEREF _Toc27252 \h </w:instrText>
        </w:r>
        <w:r>
          <w:fldChar w:fldCharType="separate"/>
        </w:r>
        <w:r>
          <w:t>29</w:t>
        </w:r>
        <w:r>
          <w:fldChar w:fldCharType="end"/>
        </w:r>
      </w:hyperlink>
    </w:p>
    <w:p>
      <w:pPr>
        <w:pStyle w:val="TOC2"/>
        <w:tabs>
          <w:tab w:val="right" w:leader="dot" w:pos="8306"/>
        </w:tabs>
      </w:pPr>
      <w:hyperlink w:anchor="_Toc25466" w:history="1">
        <w:r>
          <w:rPr>
            <w:rFonts w:ascii="仿宋" w:eastAsia="仿宋" w:hAnsi="仿宋" w:cs="仿宋" w:hint="eastAsia"/>
            <w:lang w:eastAsia="zh-CN"/>
          </w:rPr>
          <w:t>(四)、增加就业机会</w:t>
        </w:r>
        <w:r>
          <w:tab/>
        </w:r>
        <w:r>
          <w:fldChar w:fldCharType="begin"/>
        </w:r>
        <w:r>
          <w:instrText xml:space="preserve"> PAGEREF _Toc25466 \h </w:instrText>
        </w:r>
        <w:r>
          <w:fldChar w:fldCharType="separate"/>
        </w:r>
        <w:r>
          <w:t>30</w:t>
        </w:r>
        <w:r>
          <w:fldChar w:fldCharType="end"/>
        </w:r>
      </w:hyperlink>
    </w:p>
    <w:p>
      <w:pPr>
        <w:pStyle w:val="TOC1"/>
        <w:tabs>
          <w:tab w:val="right" w:leader="dot" w:pos="8306"/>
        </w:tabs>
      </w:pPr>
      <w:hyperlink w:anchor="_Toc11507" w:history="1">
        <w:r>
          <w:rPr>
            <w:rFonts w:ascii="仿宋" w:eastAsia="仿宋" w:hAnsi="仿宋" w:cs="仿宋" w:hint="eastAsia"/>
            <w:lang w:eastAsia="zh-CN"/>
          </w:rPr>
          <w:t>七、投资估算</w:t>
        </w:r>
        <w:r>
          <w:tab/>
        </w:r>
        <w:r>
          <w:fldChar w:fldCharType="begin"/>
        </w:r>
        <w:r>
          <w:instrText xml:space="preserve"> PAGEREF _Toc11507 \h </w:instrText>
        </w:r>
        <w:r>
          <w:fldChar w:fldCharType="separate"/>
        </w:r>
        <w:r>
          <w:t>31</w:t>
        </w:r>
        <w:r>
          <w:fldChar w:fldCharType="end"/>
        </w:r>
      </w:hyperlink>
    </w:p>
    <w:p>
      <w:pPr>
        <w:pStyle w:val="TOC2"/>
        <w:tabs>
          <w:tab w:val="right" w:leader="dot" w:pos="8306"/>
        </w:tabs>
      </w:pPr>
      <w:hyperlink w:anchor="_Toc6556" w:history="1">
        <w:r>
          <w:rPr>
            <w:rFonts w:ascii="仿宋" w:eastAsia="仿宋" w:hAnsi="仿宋" w:cs="仿宋" w:hint="eastAsia"/>
            <w:lang w:eastAsia="zh-CN"/>
          </w:rPr>
          <w:t>(一)、投资估算的依据和说明</w:t>
        </w:r>
        <w:r>
          <w:tab/>
        </w:r>
        <w:r>
          <w:fldChar w:fldCharType="begin"/>
        </w:r>
        <w:r>
          <w:instrText xml:space="preserve"> PAGEREF _Toc6556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 w:history="1">
        <w:r>
          <w:rPr>
            <w:rFonts w:ascii="仿宋" w:eastAsia="仿宋" w:hAnsi="仿宋" w:cs="仿宋" w:hint="eastAsia"/>
            <w:lang w:eastAsia="zh-CN"/>
          </w:rPr>
          <w:t>(二)、建设投资估算</w:t>
        </w:r>
        <w:r>
          <w:tab/>
        </w:r>
        <w:r>
          <w:fldChar w:fldCharType="begin"/>
        </w:r>
        <w:r>
          <w:instrText xml:space="preserve"> PAGEREF _Toc1113 \h </w:instrText>
        </w:r>
        <w:r>
          <w:fldChar w:fldCharType="separate"/>
        </w:r>
        <w:r>
          <w:t>33</w:t>
        </w:r>
        <w:r>
          <w:fldChar w:fldCharType="end"/>
        </w:r>
      </w:hyperlink>
    </w:p>
    <w:p>
      <w:pPr>
        <w:pStyle w:val="TOC2"/>
        <w:tabs>
          <w:tab w:val="right" w:leader="dot" w:pos="8306"/>
        </w:tabs>
      </w:pPr>
      <w:hyperlink w:anchor="_Toc20006" w:history="1">
        <w:r>
          <w:rPr>
            <w:rFonts w:ascii="仿宋" w:eastAsia="仿宋" w:hAnsi="仿宋" w:cs="仿宋" w:hint="eastAsia"/>
            <w:lang w:eastAsia="zh-CN"/>
          </w:rPr>
          <w:t>(三)、建设期利息</w:t>
        </w:r>
        <w:r>
          <w:tab/>
        </w:r>
        <w:r>
          <w:fldChar w:fldCharType="begin"/>
        </w:r>
        <w:r>
          <w:instrText xml:space="preserve"> PAGEREF _Toc20006 \h </w:instrText>
        </w:r>
        <w:r>
          <w:fldChar w:fldCharType="separate"/>
        </w:r>
        <w:r>
          <w:t>35</w:t>
        </w:r>
        <w:r>
          <w:fldChar w:fldCharType="end"/>
        </w:r>
      </w:hyperlink>
    </w:p>
    <w:p>
      <w:pPr>
        <w:pStyle w:val="TOC2"/>
        <w:tabs>
          <w:tab w:val="right" w:leader="dot" w:pos="8306"/>
        </w:tabs>
      </w:pPr>
      <w:hyperlink w:anchor="_Toc15907" w:history="1">
        <w:r>
          <w:rPr>
            <w:rFonts w:ascii="仿宋" w:eastAsia="仿宋" w:hAnsi="仿宋" w:cs="仿宋" w:hint="eastAsia"/>
            <w:lang w:eastAsia="zh-CN"/>
          </w:rPr>
          <w:t>(四)、流动资金</w:t>
        </w:r>
        <w:r>
          <w:tab/>
        </w:r>
        <w:r>
          <w:fldChar w:fldCharType="begin"/>
        </w:r>
        <w:r>
          <w:instrText xml:space="preserve"> PAGEREF _Toc15907 \h </w:instrText>
        </w:r>
        <w:r>
          <w:fldChar w:fldCharType="separate"/>
        </w:r>
        <w:r>
          <w:t>36</w:t>
        </w:r>
        <w:r>
          <w:fldChar w:fldCharType="end"/>
        </w:r>
      </w:hyperlink>
    </w:p>
    <w:p>
      <w:pPr>
        <w:pStyle w:val="TOC2"/>
        <w:tabs>
          <w:tab w:val="right" w:leader="dot" w:pos="8306"/>
        </w:tabs>
      </w:pPr>
      <w:hyperlink w:anchor="_Toc944" w:history="1">
        <w:r>
          <w:rPr>
            <w:rFonts w:ascii="仿宋" w:eastAsia="仿宋" w:hAnsi="仿宋" w:cs="仿宋" w:hint="eastAsia"/>
            <w:lang w:eastAsia="zh-CN"/>
          </w:rPr>
          <w:t>(五)、总投资</w:t>
        </w:r>
        <w:r>
          <w:tab/>
        </w:r>
        <w:r>
          <w:fldChar w:fldCharType="begin"/>
        </w:r>
        <w:r>
          <w:instrText xml:space="preserve"> PAGEREF _Toc944 \h </w:instrText>
        </w:r>
        <w:r>
          <w:fldChar w:fldCharType="separate"/>
        </w:r>
        <w:r>
          <w:t>36</w:t>
        </w:r>
        <w:r>
          <w:fldChar w:fldCharType="end"/>
        </w:r>
      </w:hyperlink>
    </w:p>
    <w:p>
      <w:pPr>
        <w:pStyle w:val="TOC2"/>
        <w:tabs>
          <w:tab w:val="right" w:leader="dot" w:pos="8306"/>
        </w:tabs>
      </w:pPr>
      <w:hyperlink w:anchor="_Toc14698" w:history="1">
        <w:r>
          <w:rPr>
            <w:rFonts w:ascii="仿宋" w:eastAsia="仿宋" w:hAnsi="仿宋" w:cs="仿宋" w:hint="eastAsia"/>
            <w:lang w:eastAsia="zh-CN"/>
          </w:rPr>
          <w:t>(六)、资金筹措与投资计划</w:t>
        </w:r>
        <w:r>
          <w:tab/>
        </w:r>
        <w:r>
          <w:fldChar w:fldCharType="begin"/>
        </w:r>
        <w:r>
          <w:instrText xml:space="preserve"> PAGEREF _Toc14698 \h </w:instrText>
        </w:r>
        <w:r>
          <w:fldChar w:fldCharType="separate"/>
        </w:r>
        <w:r>
          <w:t>37</w:t>
        </w:r>
        <w:r>
          <w:fldChar w:fldCharType="end"/>
        </w:r>
      </w:hyperlink>
    </w:p>
    <w:p>
      <w:pPr>
        <w:pStyle w:val="TOC1"/>
        <w:tabs>
          <w:tab w:val="right" w:leader="dot" w:pos="8306"/>
        </w:tabs>
      </w:pPr>
      <w:hyperlink w:anchor="_Toc28746" w:history="1">
        <w:r>
          <w:rPr>
            <w:rFonts w:ascii="仿宋" w:eastAsia="仿宋" w:hAnsi="仿宋" w:cs="仿宋" w:hint="eastAsia"/>
            <w:lang w:eastAsia="zh-CN"/>
          </w:rPr>
          <w:t>八、项目进度计划</w:t>
        </w:r>
        <w:r>
          <w:tab/>
        </w:r>
        <w:r>
          <w:fldChar w:fldCharType="begin"/>
        </w:r>
        <w:r>
          <w:instrText xml:space="preserve"> PAGEREF _Toc28746 \h </w:instrText>
        </w:r>
        <w:r>
          <w:fldChar w:fldCharType="separate"/>
        </w:r>
        <w:r>
          <w:t>37</w:t>
        </w:r>
        <w:r>
          <w:fldChar w:fldCharType="end"/>
        </w:r>
      </w:hyperlink>
    </w:p>
    <w:p>
      <w:pPr>
        <w:pStyle w:val="TOC2"/>
        <w:tabs>
          <w:tab w:val="right" w:leader="dot" w:pos="8306"/>
        </w:tabs>
      </w:pPr>
      <w:hyperlink w:anchor="_Toc16883" w:history="1">
        <w:r>
          <w:rPr>
            <w:rFonts w:ascii="仿宋" w:eastAsia="仿宋" w:hAnsi="仿宋" w:cs="仿宋" w:hint="eastAsia"/>
            <w:lang w:eastAsia="zh-CN"/>
          </w:rPr>
          <w:t>(一)、项目进度安排</w:t>
        </w:r>
        <w:r>
          <w:tab/>
        </w:r>
        <w:r>
          <w:fldChar w:fldCharType="begin"/>
        </w:r>
        <w:r>
          <w:instrText xml:space="preserve"> PAGEREF _Toc16883 \h </w:instrText>
        </w:r>
        <w:r>
          <w:fldChar w:fldCharType="separate"/>
        </w:r>
        <w:r>
          <w:t>37</w:t>
        </w:r>
        <w:r>
          <w:fldChar w:fldCharType="end"/>
        </w:r>
      </w:hyperlink>
    </w:p>
    <w:p>
      <w:pPr>
        <w:pStyle w:val="TOC2"/>
        <w:tabs>
          <w:tab w:val="right" w:leader="dot" w:pos="8306"/>
        </w:tabs>
      </w:pPr>
      <w:hyperlink w:anchor="_Toc11981" w:history="1">
        <w:r>
          <w:rPr>
            <w:rFonts w:ascii="仿宋" w:eastAsia="仿宋" w:hAnsi="仿宋" w:cs="仿宋" w:hint="eastAsia"/>
            <w:lang w:eastAsia="zh-CN"/>
          </w:rPr>
          <w:t>(二)、项目实施保障措施</w:t>
        </w:r>
        <w:r>
          <w:tab/>
        </w:r>
        <w:r>
          <w:fldChar w:fldCharType="begin"/>
        </w:r>
        <w:r>
          <w:instrText xml:space="preserve"> PAGEREF _Toc11981 \h </w:instrText>
        </w:r>
        <w:r>
          <w:fldChar w:fldCharType="separate"/>
        </w:r>
        <w:r>
          <w:t>38</w:t>
        </w:r>
        <w:r>
          <w:fldChar w:fldCharType="end"/>
        </w:r>
      </w:hyperlink>
    </w:p>
    <w:p>
      <w:pPr>
        <w:pStyle w:val="TOC1"/>
        <w:tabs>
          <w:tab w:val="right" w:leader="dot" w:pos="8306"/>
        </w:tabs>
      </w:pPr>
      <w:hyperlink w:anchor="_Toc13491" w:history="1">
        <w:r>
          <w:rPr>
            <w:rFonts w:ascii="仿宋" w:eastAsia="仿宋" w:hAnsi="仿宋" w:cs="仿宋" w:hint="eastAsia"/>
            <w:lang w:eastAsia="zh-CN"/>
          </w:rPr>
          <w:t>九、风险评估</w:t>
        </w:r>
        <w:r>
          <w:tab/>
        </w:r>
        <w:r>
          <w:fldChar w:fldCharType="begin"/>
        </w:r>
        <w:r>
          <w:instrText xml:space="preserve"> PAGEREF _Toc13491 \h </w:instrText>
        </w:r>
        <w:r>
          <w:fldChar w:fldCharType="separate"/>
        </w:r>
        <w:r>
          <w:t>40</w:t>
        </w:r>
        <w:r>
          <w:fldChar w:fldCharType="end"/>
        </w:r>
      </w:hyperlink>
    </w:p>
    <w:p>
      <w:pPr>
        <w:pStyle w:val="TOC2"/>
        <w:tabs>
          <w:tab w:val="right" w:leader="dot" w:pos="8306"/>
        </w:tabs>
      </w:pPr>
      <w:hyperlink w:anchor="_Toc10193" w:history="1">
        <w:r>
          <w:rPr>
            <w:rFonts w:ascii="仿宋" w:eastAsia="仿宋" w:hAnsi="仿宋" w:cs="仿宋" w:hint="eastAsia"/>
            <w:lang w:eastAsia="zh-CN"/>
          </w:rPr>
          <w:t>(一)、项目风险分析</w:t>
        </w:r>
        <w:r>
          <w:tab/>
        </w:r>
        <w:r>
          <w:fldChar w:fldCharType="begin"/>
        </w:r>
        <w:r>
          <w:instrText xml:space="preserve"> PAGEREF _Toc10193 \h </w:instrText>
        </w:r>
        <w:r>
          <w:fldChar w:fldCharType="separate"/>
        </w:r>
        <w:r>
          <w:t>40</w:t>
        </w:r>
        <w:r>
          <w:fldChar w:fldCharType="end"/>
        </w:r>
      </w:hyperlink>
    </w:p>
    <w:p>
      <w:pPr>
        <w:pStyle w:val="TOC2"/>
        <w:tabs>
          <w:tab w:val="right" w:leader="dot" w:pos="8306"/>
        </w:tabs>
      </w:pPr>
      <w:hyperlink w:anchor="_Toc16754" w:history="1">
        <w:r>
          <w:rPr>
            <w:rFonts w:ascii="仿宋" w:eastAsia="仿宋" w:hAnsi="仿宋" w:cs="仿宋" w:hint="eastAsia"/>
            <w:lang w:eastAsia="zh-CN"/>
          </w:rPr>
          <w:t>(二)、项目风险对策</w:t>
        </w:r>
        <w:r>
          <w:tab/>
        </w:r>
        <w:r>
          <w:fldChar w:fldCharType="begin"/>
        </w:r>
        <w:r>
          <w:instrText xml:space="preserve"> PAGEREF _Toc16754 \h </w:instrText>
        </w:r>
        <w:r>
          <w:fldChar w:fldCharType="separate"/>
        </w:r>
        <w:r>
          <w:t>42</w:t>
        </w:r>
        <w:r>
          <w:fldChar w:fldCharType="end"/>
        </w:r>
      </w:hyperlink>
    </w:p>
    <w:p>
      <w:pPr>
        <w:pStyle w:val="TOC1"/>
        <w:tabs>
          <w:tab w:val="right" w:leader="dot" w:pos="8306"/>
        </w:tabs>
      </w:pPr>
      <w:hyperlink w:anchor="_Toc22351" w:history="1">
        <w:r>
          <w:rPr>
            <w:rFonts w:ascii="仿宋" w:eastAsia="仿宋" w:hAnsi="仿宋" w:cs="仿宋" w:hint="eastAsia"/>
            <w:lang w:eastAsia="zh-CN"/>
          </w:rPr>
          <w:t>十、项目风险分析及防范措施</w:t>
        </w:r>
        <w:r>
          <w:tab/>
        </w:r>
        <w:r>
          <w:fldChar w:fldCharType="begin"/>
        </w:r>
        <w:r>
          <w:instrText xml:space="preserve"> PAGEREF _Toc22351 \h </w:instrText>
        </w:r>
        <w:r>
          <w:fldChar w:fldCharType="separate"/>
        </w:r>
        <w:r>
          <w:t>44</w:t>
        </w:r>
        <w:r>
          <w:fldChar w:fldCharType="end"/>
        </w:r>
      </w:hyperlink>
    </w:p>
    <w:p>
      <w:pPr>
        <w:pStyle w:val="TOC2"/>
        <w:tabs>
          <w:tab w:val="right" w:leader="dot" w:pos="8306"/>
        </w:tabs>
      </w:pPr>
      <w:hyperlink w:anchor="_Toc31339" w:history="1">
        <w:r>
          <w:rPr>
            <w:rFonts w:ascii="仿宋" w:eastAsia="仿宋" w:hAnsi="仿宋" w:cs="仿宋" w:hint="eastAsia"/>
            <w:lang w:eastAsia="zh-CN"/>
          </w:rPr>
          <w:t>(一)、项目的要紧风险因素识别</w:t>
        </w:r>
        <w:r>
          <w:tab/>
        </w:r>
        <w:r>
          <w:fldChar w:fldCharType="begin"/>
        </w:r>
        <w:r>
          <w:instrText xml:space="preserve"> PAGEREF _Toc31339 \h </w:instrText>
        </w:r>
        <w:r>
          <w:fldChar w:fldCharType="separate"/>
        </w:r>
        <w:r>
          <w:t>44</w:t>
        </w:r>
        <w:r>
          <w:fldChar w:fldCharType="end"/>
        </w:r>
      </w:hyperlink>
    </w:p>
    <w:p>
      <w:pPr>
        <w:pStyle w:val="TOC2"/>
        <w:tabs>
          <w:tab w:val="right" w:leader="dot" w:pos="8306"/>
        </w:tabs>
      </w:pPr>
      <w:hyperlink w:anchor="_Toc31787" w:history="1">
        <w:r>
          <w:rPr>
            <w:rFonts w:ascii="仿宋" w:eastAsia="仿宋" w:hAnsi="仿宋" w:cs="仿宋" w:hint="eastAsia"/>
            <w:lang w:eastAsia="zh-CN"/>
          </w:rPr>
          <w:t>(二)、风险程度分析</w:t>
        </w:r>
        <w:r>
          <w:tab/>
        </w:r>
        <w:r>
          <w:fldChar w:fldCharType="begin"/>
        </w:r>
        <w:r>
          <w:instrText xml:space="preserve"> PAGEREF _Toc31787 \h </w:instrText>
        </w:r>
        <w:r>
          <w:fldChar w:fldCharType="separate"/>
        </w:r>
        <w:r>
          <w:t>45</w:t>
        </w:r>
        <w:r>
          <w:fldChar w:fldCharType="end"/>
        </w:r>
      </w:hyperlink>
    </w:p>
    <w:p>
      <w:pPr>
        <w:pStyle w:val="TOC2"/>
        <w:tabs>
          <w:tab w:val="right" w:leader="dot" w:pos="8306"/>
        </w:tabs>
      </w:pPr>
      <w:hyperlink w:anchor="_Toc10788" w:history="1">
        <w:r>
          <w:rPr>
            <w:rFonts w:ascii="仿宋" w:eastAsia="仿宋" w:hAnsi="仿宋" w:cs="仿宋" w:hint="eastAsia"/>
            <w:lang w:eastAsia="zh-CN"/>
          </w:rPr>
          <w:t>(三)、防范与降低风险的计策</w:t>
        </w:r>
        <w:r>
          <w:tab/>
        </w:r>
        <w:r>
          <w:fldChar w:fldCharType="begin"/>
        </w:r>
        <w:r>
          <w:instrText xml:space="preserve"> PAGEREF _Toc10788 \h </w:instrText>
        </w:r>
        <w:r>
          <w:fldChar w:fldCharType="separate"/>
        </w:r>
        <w:r>
          <w:t>46</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十一、法律法规及环境影响评价</w:t>
        </w:r>
        <w:r>
          <w:tab/>
        </w:r>
        <w:r>
          <w:fldChar w:fldCharType="begin"/>
        </w:r>
        <w:r>
          <w:instrText xml:space="preserve"> PAGEREF _Toc26941 \h </w:instrText>
        </w:r>
        <w:r>
          <w:fldChar w:fldCharType="separate"/>
        </w:r>
        <w:r>
          <w:t>48</w:t>
        </w:r>
        <w:r>
          <w:fldChar w:fldCharType="end"/>
        </w:r>
      </w:hyperlink>
    </w:p>
    <w:p>
      <w:pPr>
        <w:pStyle w:val="TOC2"/>
        <w:tabs>
          <w:tab w:val="right" w:leader="dot" w:pos="8306"/>
        </w:tabs>
      </w:pPr>
      <w:hyperlink w:anchor="_Toc26836" w:history="1">
        <w:r>
          <w:rPr>
            <w:rFonts w:ascii="仿宋" w:eastAsia="仿宋" w:hAnsi="仿宋" w:cs="仿宋" w:hint="eastAsia"/>
            <w:lang w:eastAsia="zh-CN"/>
          </w:rPr>
          <w:t>(一)、法律法规的遵守</w:t>
        </w:r>
        <w:r>
          <w:tab/>
        </w:r>
        <w:r>
          <w:fldChar w:fldCharType="begin"/>
        </w:r>
        <w:r>
          <w:instrText xml:space="preserve"> PAGEREF _Toc26836 \h </w:instrText>
        </w:r>
        <w:r>
          <w:fldChar w:fldCharType="separate"/>
        </w:r>
        <w:r>
          <w:t>48</w:t>
        </w:r>
        <w:r>
          <w:fldChar w:fldCharType="end"/>
        </w:r>
      </w:hyperlink>
    </w:p>
    <w:p>
      <w:pPr>
        <w:pStyle w:val="TOC2"/>
        <w:tabs>
          <w:tab w:val="right" w:leader="dot" w:pos="8306"/>
        </w:tabs>
      </w:pPr>
      <w:hyperlink w:anchor="_Toc11165" w:history="1">
        <w:r>
          <w:rPr>
            <w:rFonts w:ascii="仿宋" w:eastAsia="仿宋" w:hAnsi="仿宋" w:cs="仿宋" w:hint="eastAsia"/>
            <w:lang w:eastAsia="zh-CN"/>
          </w:rPr>
          <w:t>(二)、环境影响评价</w:t>
        </w:r>
        <w:r>
          <w:tab/>
        </w:r>
        <w:r>
          <w:fldChar w:fldCharType="begin"/>
        </w:r>
        <w:r>
          <w:instrText xml:space="preserve"> PAGEREF _Toc11165 \h </w:instrText>
        </w:r>
        <w:r>
          <w:fldChar w:fldCharType="separate"/>
        </w:r>
        <w:r>
          <w:t>49</w:t>
        </w:r>
        <w:r>
          <w:fldChar w:fldCharType="end"/>
        </w:r>
      </w:hyperlink>
    </w:p>
    <w:p>
      <w:pPr>
        <w:pStyle w:val="TOC2"/>
        <w:tabs>
          <w:tab w:val="right" w:leader="dot" w:pos="8306"/>
        </w:tabs>
      </w:pPr>
      <w:hyperlink w:anchor="_Toc30214" w:history="1">
        <w:r>
          <w:rPr>
            <w:rFonts w:ascii="仿宋" w:eastAsia="仿宋" w:hAnsi="仿宋" w:cs="仿宋" w:hint="eastAsia"/>
            <w:lang w:eastAsia="zh-CN"/>
          </w:rPr>
          <w:t>(三)、环保手续办理</w:t>
        </w:r>
        <w:r>
          <w:tab/>
        </w:r>
        <w:r>
          <w:fldChar w:fldCharType="begin"/>
        </w:r>
        <w:r>
          <w:instrText xml:space="preserve"> PAGEREF _Toc30214 \h </w:instrText>
        </w:r>
        <w:r>
          <w:fldChar w:fldCharType="separate"/>
        </w:r>
        <w:r>
          <w:t>50</w:t>
        </w:r>
        <w:r>
          <w:fldChar w:fldCharType="end"/>
        </w:r>
      </w:hyperlink>
    </w:p>
    <w:p>
      <w:pPr>
        <w:pStyle w:val="TOC1"/>
        <w:tabs>
          <w:tab w:val="right" w:leader="dot" w:pos="8306"/>
        </w:tabs>
      </w:pPr>
      <w:hyperlink w:anchor="_Toc6195" w:history="1">
        <w:r>
          <w:rPr>
            <w:rFonts w:ascii="仿宋" w:eastAsia="仿宋" w:hAnsi="仿宋" w:cs="仿宋" w:hint="eastAsia"/>
            <w:lang w:eastAsia="zh-CN"/>
          </w:rPr>
          <w:t>十二、应急管理与安全防护</w:t>
        </w:r>
        <w:r>
          <w:tab/>
        </w:r>
        <w:r>
          <w:fldChar w:fldCharType="begin"/>
        </w:r>
        <w:r>
          <w:instrText xml:space="preserve"> PAGEREF _Toc6195 \h </w:instrText>
        </w:r>
        <w:r>
          <w:fldChar w:fldCharType="separate"/>
        </w:r>
        <w:r>
          <w:t>51</w:t>
        </w:r>
        <w:r>
          <w:fldChar w:fldCharType="end"/>
        </w:r>
      </w:hyperlink>
    </w:p>
    <w:p>
      <w:pPr>
        <w:pStyle w:val="TOC2"/>
        <w:tabs>
          <w:tab w:val="right" w:leader="dot" w:pos="8306"/>
        </w:tabs>
      </w:pPr>
      <w:hyperlink w:anchor="_Toc16483" w:history="1">
        <w:r>
          <w:rPr>
            <w:rFonts w:ascii="仿宋" w:eastAsia="仿宋" w:hAnsi="仿宋" w:cs="仿宋" w:hint="eastAsia"/>
            <w:lang w:eastAsia="zh-CN"/>
          </w:rPr>
          <w:t>(一)、应急管理计划</w:t>
        </w:r>
        <w:r>
          <w:tab/>
        </w:r>
        <w:r>
          <w:fldChar w:fldCharType="begin"/>
        </w:r>
        <w:r>
          <w:instrText xml:space="preserve"> PAGEREF _Toc16483 \h </w:instrText>
        </w:r>
        <w:r>
          <w:fldChar w:fldCharType="separate"/>
        </w:r>
        <w:r>
          <w:t>51</w:t>
        </w:r>
        <w:r>
          <w:fldChar w:fldCharType="end"/>
        </w:r>
      </w:hyperlink>
    </w:p>
    <w:p>
      <w:pPr>
        <w:pStyle w:val="TOC2"/>
        <w:tabs>
          <w:tab w:val="right" w:leader="dot" w:pos="8306"/>
        </w:tabs>
      </w:pPr>
      <w:hyperlink w:anchor="_Toc8923" w:history="1">
        <w:r>
          <w:rPr>
            <w:rFonts w:ascii="仿宋" w:eastAsia="仿宋" w:hAnsi="仿宋" w:cs="仿宋" w:hint="eastAsia"/>
            <w:lang w:eastAsia="zh-CN"/>
          </w:rPr>
          <w:t>(二)、安全防护措施</w:t>
        </w:r>
        <w:r>
          <w:tab/>
        </w:r>
        <w:r>
          <w:fldChar w:fldCharType="begin"/>
        </w:r>
        <w:r>
          <w:instrText xml:space="preserve"> PAGEREF _Toc8923 \h </w:instrText>
        </w:r>
        <w:r>
          <w:fldChar w:fldCharType="separate"/>
        </w:r>
        <w:r>
          <w:t>52</w:t>
        </w:r>
        <w:r>
          <w:fldChar w:fldCharType="end"/>
        </w:r>
      </w:hyperlink>
    </w:p>
    <w:p>
      <w:pPr>
        <w:pStyle w:val="TOC2"/>
        <w:tabs>
          <w:tab w:val="right" w:leader="dot" w:pos="8306"/>
        </w:tabs>
      </w:pPr>
      <w:hyperlink w:anchor="_Toc5324" w:history="1">
        <w:r>
          <w:rPr>
            <w:rFonts w:ascii="仿宋" w:eastAsia="仿宋" w:hAnsi="仿宋" w:cs="仿宋" w:hint="eastAsia"/>
            <w:lang w:eastAsia="zh-CN"/>
          </w:rPr>
          <w:t>(三)、危险化学品管理</w:t>
        </w:r>
        <w:r>
          <w:tab/>
        </w:r>
        <w:r>
          <w:fldChar w:fldCharType="begin"/>
        </w:r>
        <w:r>
          <w:instrText xml:space="preserve"> PAGEREF _Toc5324 \h </w:instrText>
        </w:r>
        <w:r>
          <w:fldChar w:fldCharType="separate"/>
        </w:r>
        <w:r>
          <w:t>54</w:t>
        </w:r>
        <w:r>
          <w:fldChar w:fldCharType="end"/>
        </w:r>
      </w:hyperlink>
    </w:p>
    <w:p>
      <w:pPr>
        <w:pStyle w:val="TOC1"/>
        <w:tabs>
          <w:tab w:val="right" w:leader="dot" w:pos="8306"/>
        </w:tabs>
      </w:pPr>
      <w:hyperlink w:anchor="_Toc13215" w:history="1">
        <w:r>
          <w:rPr>
            <w:rFonts w:ascii="仿宋" w:eastAsia="仿宋" w:hAnsi="仿宋" w:cs="仿宋" w:hint="eastAsia"/>
            <w:lang w:eastAsia="zh-CN"/>
          </w:rPr>
          <w:t>十三、合同与法务管理</w:t>
        </w:r>
        <w:r>
          <w:tab/>
        </w:r>
        <w:r>
          <w:fldChar w:fldCharType="begin"/>
        </w:r>
        <w:r>
          <w:instrText xml:space="preserve"> PAGEREF _Toc13215 \h </w:instrText>
        </w:r>
        <w:r>
          <w:fldChar w:fldCharType="separate"/>
        </w:r>
        <w:r>
          <w:t>55</w:t>
        </w:r>
        <w:r>
          <w:fldChar w:fldCharType="end"/>
        </w:r>
      </w:hyperlink>
    </w:p>
    <w:p>
      <w:pPr>
        <w:pStyle w:val="TOC2"/>
        <w:tabs>
          <w:tab w:val="right" w:leader="dot" w:pos="8306"/>
        </w:tabs>
      </w:pPr>
      <w:hyperlink w:anchor="_Toc30497" w:history="1">
        <w:r>
          <w:rPr>
            <w:rFonts w:ascii="仿宋" w:eastAsia="仿宋" w:hAnsi="仿宋" w:cs="仿宋" w:hint="eastAsia"/>
            <w:lang w:eastAsia="zh-CN"/>
          </w:rPr>
          <w:t>(一)、合同管理</w:t>
        </w:r>
        <w:r>
          <w:tab/>
        </w:r>
        <w:r>
          <w:fldChar w:fldCharType="begin"/>
        </w:r>
        <w:r>
          <w:instrText xml:space="preserve"> PAGEREF _Toc30497 \h </w:instrText>
        </w:r>
        <w:r>
          <w:fldChar w:fldCharType="separate"/>
        </w:r>
        <w:r>
          <w:t>55</w:t>
        </w:r>
        <w:r>
          <w:fldChar w:fldCharType="end"/>
        </w:r>
      </w:hyperlink>
    </w:p>
    <w:p>
      <w:pPr>
        <w:pStyle w:val="TOC2"/>
        <w:tabs>
          <w:tab w:val="right" w:leader="dot" w:pos="8306"/>
        </w:tabs>
      </w:pPr>
      <w:hyperlink w:anchor="_Toc4824" w:history="1">
        <w:r>
          <w:rPr>
            <w:rFonts w:ascii="仿宋" w:eastAsia="仿宋" w:hAnsi="仿宋" w:cs="仿宋" w:hint="eastAsia"/>
            <w:lang w:eastAsia="zh-CN"/>
          </w:rPr>
          <w:t>(二)、法务风险分析</w:t>
        </w:r>
        <w:r>
          <w:tab/>
        </w:r>
        <w:r>
          <w:fldChar w:fldCharType="begin"/>
        </w:r>
        <w:r>
          <w:instrText xml:space="preserve"> PAGEREF _Toc4824 \h </w:instrText>
        </w:r>
        <w:r>
          <w:fldChar w:fldCharType="separate"/>
        </w:r>
        <w:r>
          <w:t>56</w:t>
        </w:r>
        <w:r>
          <w:fldChar w:fldCharType="end"/>
        </w:r>
      </w:hyperlink>
    </w:p>
    <w:p>
      <w:pPr>
        <w:pStyle w:val="TOC2"/>
        <w:tabs>
          <w:tab w:val="right" w:leader="dot" w:pos="8306"/>
        </w:tabs>
      </w:pPr>
      <w:hyperlink w:anchor="_Toc31341" w:history="1">
        <w:r>
          <w:rPr>
            <w:rFonts w:ascii="仿宋" w:eastAsia="仿宋" w:hAnsi="仿宋" w:cs="仿宋" w:hint="eastAsia"/>
            <w:lang w:eastAsia="zh-CN"/>
          </w:rPr>
          <w:t>(三)、合同纠纷解决机制</w:t>
        </w:r>
        <w:r>
          <w:tab/>
        </w:r>
        <w:r>
          <w:fldChar w:fldCharType="begin"/>
        </w:r>
        <w:r>
          <w:instrText xml:space="preserve"> PAGEREF _Toc31341 \h </w:instrText>
        </w:r>
        <w:r>
          <w:fldChar w:fldCharType="separate"/>
        </w:r>
        <w:r>
          <w:t>56</w:t>
        </w:r>
        <w:r>
          <w:fldChar w:fldCharType="end"/>
        </w:r>
      </w:hyperlink>
    </w:p>
    <w:p>
      <w:pPr>
        <w:pStyle w:val="TOC1"/>
        <w:tabs>
          <w:tab w:val="right" w:leader="dot" w:pos="8306"/>
        </w:tabs>
      </w:pPr>
      <w:hyperlink w:anchor="_Toc2864" w:history="1">
        <w:r>
          <w:rPr>
            <w:rFonts w:ascii="仿宋" w:eastAsia="仿宋" w:hAnsi="仿宋" w:cs="仿宋" w:hint="eastAsia"/>
            <w:lang w:eastAsia="zh-CN"/>
          </w:rPr>
          <w:t>十四、市场营销策略</w:t>
        </w:r>
        <w:r>
          <w:tab/>
        </w:r>
        <w:r>
          <w:fldChar w:fldCharType="begin"/>
        </w:r>
        <w:r>
          <w:instrText xml:space="preserve"> PAGEREF _Toc2864 \h </w:instrText>
        </w:r>
        <w:r>
          <w:fldChar w:fldCharType="separate"/>
        </w:r>
        <w:r>
          <w:t>57</w:t>
        </w:r>
        <w:r>
          <w:fldChar w:fldCharType="end"/>
        </w:r>
      </w:hyperlink>
    </w:p>
    <w:p>
      <w:pPr>
        <w:pStyle w:val="TOC2"/>
        <w:tabs>
          <w:tab w:val="right" w:leader="dot" w:pos="8306"/>
        </w:tabs>
      </w:pPr>
      <w:hyperlink w:anchor="_Toc23377" w:history="1">
        <w:r>
          <w:rPr>
            <w:rFonts w:ascii="仿宋" w:eastAsia="仿宋" w:hAnsi="仿宋" w:cs="仿宋" w:hint="eastAsia"/>
            <w:lang w:eastAsia="zh-CN"/>
          </w:rPr>
          <w:t>(一)、市场定位与目标客户</w:t>
        </w:r>
        <w:r>
          <w:tab/>
        </w:r>
        <w:r>
          <w:fldChar w:fldCharType="begin"/>
        </w:r>
        <w:r>
          <w:instrText xml:space="preserve"> PAGEREF _Toc23377 \h </w:instrText>
        </w:r>
        <w:r>
          <w:fldChar w:fldCharType="separate"/>
        </w:r>
        <w:r>
          <w:t>57</w:t>
        </w:r>
        <w:r>
          <w:fldChar w:fldCharType="end"/>
        </w:r>
      </w:hyperlink>
    </w:p>
    <w:p>
      <w:pPr>
        <w:pStyle w:val="TOC2"/>
        <w:tabs>
          <w:tab w:val="right" w:leader="dot" w:pos="8306"/>
        </w:tabs>
      </w:pPr>
      <w:hyperlink w:anchor="_Toc6365" w:history="1">
        <w:r>
          <w:rPr>
            <w:rFonts w:ascii="仿宋" w:eastAsia="仿宋" w:hAnsi="仿宋" w:cs="仿宋" w:hint="eastAsia"/>
            <w:lang w:eastAsia="zh-CN"/>
          </w:rPr>
          <w:t>(二)、产品定位及差异化策略</w:t>
        </w:r>
        <w:r>
          <w:tab/>
        </w:r>
        <w:r>
          <w:fldChar w:fldCharType="begin"/>
        </w:r>
        <w:r>
          <w:instrText xml:space="preserve"> PAGEREF _Toc6365 \h </w:instrText>
        </w:r>
        <w:r>
          <w:fldChar w:fldCharType="separate"/>
        </w:r>
        <w:r>
          <w:t>58</w:t>
        </w:r>
        <w:r>
          <w:fldChar w:fldCharType="end"/>
        </w:r>
      </w:hyperlink>
    </w:p>
    <w:p>
      <w:pPr>
        <w:pStyle w:val="TOC2"/>
        <w:tabs>
          <w:tab w:val="right" w:leader="dot" w:pos="8306"/>
        </w:tabs>
      </w:pPr>
      <w:hyperlink w:anchor="_Toc30433" w:history="1">
        <w:r>
          <w:rPr>
            <w:rFonts w:ascii="仿宋" w:eastAsia="仿宋" w:hAnsi="仿宋" w:cs="仿宋" w:hint="eastAsia"/>
            <w:lang w:eastAsia="zh-CN"/>
          </w:rPr>
          <w:t>(三)、价格策略</w:t>
        </w:r>
        <w:r>
          <w:tab/>
        </w:r>
        <w:r>
          <w:fldChar w:fldCharType="begin"/>
        </w:r>
        <w:r>
          <w:instrText xml:space="preserve"> PAGEREF _Toc30433 \h </w:instrText>
        </w:r>
        <w:r>
          <w:fldChar w:fldCharType="separate"/>
        </w:r>
        <w:r>
          <w:t>59</w:t>
        </w:r>
        <w:r>
          <w:fldChar w:fldCharType="end"/>
        </w:r>
      </w:hyperlink>
    </w:p>
    <w:p>
      <w:pPr>
        <w:pStyle w:val="TOC2"/>
        <w:tabs>
          <w:tab w:val="right" w:leader="dot" w:pos="8306"/>
        </w:tabs>
      </w:pPr>
      <w:hyperlink w:anchor="_Toc30604" w:history="1">
        <w:r>
          <w:rPr>
            <w:rFonts w:ascii="仿宋" w:eastAsia="仿宋" w:hAnsi="仿宋" w:cs="仿宋" w:hint="eastAsia"/>
            <w:lang w:eastAsia="zh-CN"/>
          </w:rPr>
          <w:t>(四)、销售渠道与推广</w:t>
        </w:r>
        <w:r>
          <w:tab/>
        </w:r>
        <w:r>
          <w:fldChar w:fldCharType="begin"/>
        </w:r>
        <w:r>
          <w:instrText xml:space="preserve"> PAGEREF _Toc30604 \h </w:instrText>
        </w:r>
        <w:r>
          <w:fldChar w:fldCharType="separate"/>
        </w:r>
        <w:r>
          <w:t>60</w:t>
        </w:r>
        <w:r>
          <w:fldChar w:fldCharType="end"/>
        </w:r>
      </w:hyperlink>
    </w:p>
    <w:p>
      <w:pPr>
        <w:pStyle w:val="TOC2"/>
        <w:tabs>
          <w:tab w:val="right" w:leader="dot" w:pos="8306"/>
        </w:tabs>
      </w:pPr>
      <w:hyperlink w:anchor="_Toc18771" w:history="1">
        <w:r>
          <w:rPr>
            <w:rFonts w:ascii="仿宋" w:eastAsia="仿宋" w:hAnsi="仿宋" w:cs="仿宋" w:hint="eastAsia"/>
            <w:lang w:eastAsia="zh-CN"/>
          </w:rPr>
          <w:t>(五)、市场营销风险与对策</w:t>
        </w:r>
        <w:r>
          <w:tab/>
        </w:r>
        <w:r>
          <w:fldChar w:fldCharType="begin"/>
        </w:r>
        <w:r>
          <w:instrText xml:space="preserve"> PAGEREF _Toc18771 \h </w:instrText>
        </w:r>
        <w:r>
          <w:fldChar w:fldCharType="separate"/>
        </w:r>
        <w:r>
          <w:t>61</w:t>
        </w:r>
        <w:r>
          <w:fldChar w:fldCharType="end"/>
        </w:r>
      </w:hyperlink>
    </w:p>
    <w:p>
      <w:pPr>
        <w:pStyle w:val="TOC1"/>
        <w:tabs>
          <w:tab w:val="right" w:leader="dot" w:pos="8306"/>
        </w:tabs>
      </w:pPr>
      <w:hyperlink w:anchor="_Toc11481" w:history="1">
        <w:r>
          <w:rPr>
            <w:rFonts w:ascii="仿宋" w:eastAsia="仿宋" w:hAnsi="仿宋" w:cs="仿宋" w:hint="eastAsia"/>
            <w:lang w:eastAsia="zh-CN"/>
          </w:rPr>
          <w:t>十五、信息化建设</w:t>
        </w:r>
        <w:r>
          <w:tab/>
        </w:r>
        <w:r>
          <w:fldChar w:fldCharType="begin"/>
        </w:r>
        <w:r>
          <w:instrText xml:space="preserve"> PAGEREF _Toc11481 \h </w:instrText>
        </w:r>
        <w:r>
          <w:fldChar w:fldCharType="separate"/>
        </w:r>
        <w:r>
          <w:t>62</w:t>
        </w:r>
        <w:r>
          <w:fldChar w:fldCharType="end"/>
        </w:r>
      </w:hyperlink>
    </w:p>
    <w:p>
      <w:pPr>
        <w:pStyle w:val="TOC2"/>
        <w:tabs>
          <w:tab w:val="right" w:leader="dot" w:pos="8306"/>
        </w:tabs>
      </w:pPr>
      <w:hyperlink w:anchor="_Toc15145" w:history="1">
        <w:r>
          <w:rPr>
            <w:rFonts w:ascii="仿宋" w:eastAsia="仿宋" w:hAnsi="仿宋" w:cs="仿宋" w:hint="eastAsia"/>
            <w:lang w:eastAsia="zh-CN"/>
          </w:rPr>
          <w:t>(一)、信息化规划</w:t>
        </w:r>
        <w:r>
          <w:tab/>
        </w:r>
        <w:r>
          <w:fldChar w:fldCharType="begin"/>
        </w:r>
        <w:r>
          <w:instrText xml:space="preserve"> PAGEREF _Toc15145 \h </w:instrText>
        </w:r>
        <w:r>
          <w:fldChar w:fldCharType="separate"/>
        </w:r>
        <w:r>
          <w:t>62</w:t>
        </w:r>
        <w:r>
          <w:fldChar w:fldCharType="end"/>
        </w:r>
      </w:hyperlink>
    </w:p>
    <w:p>
      <w:pPr>
        <w:pStyle w:val="TOC2"/>
        <w:tabs>
          <w:tab w:val="right" w:leader="dot" w:pos="8306"/>
        </w:tabs>
      </w:pPr>
      <w:hyperlink w:anchor="_Toc23362" w:history="1">
        <w:r>
          <w:rPr>
            <w:rFonts w:ascii="仿宋" w:eastAsia="仿宋" w:hAnsi="仿宋" w:cs="仿宋" w:hint="eastAsia"/>
            <w:lang w:eastAsia="zh-CN"/>
          </w:rPr>
          <w:t>(二)、信息系统建设</w:t>
        </w:r>
        <w:r>
          <w:tab/>
        </w:r>
        <w:r>
          <w:fldChar w:fldCharType="begin"/>
        </w:r>
        <w:r>
          <w:instrText xml:space="preserve"> PAGEREF _Toc23362 \h </w:instrText>
        </w:r>
        <w:r>
          <w:fldChar w:fldCharType="separate"/>
        </w:r>
        <w:r>
          <w:t>63</w:t>
        </w:r>
        <w:r>
          <w:fldChar w:fldCharType="end"/>
        </w:r>
      </w:hyperlink>
    </w:p>
    <w:p>
      <w:pPr>
        <w:pStyle w:val="TOC2"/>
        <w:tabs>
          <w:tab w:val="right" w:leader="dot" w:pos="8306"/>
        </w:tabs>
      </w:pPr>
      <w:hyperlink w:anchor="_Toc30920" w:history="1">
        <w:r>
          <w:rPr>
            <w:rFonts w:ascii="仿宋" w:eastAsia="仿宋" w:hAnsi="仿宋" w:cs="仿宋" w:hint="eastAsia"/>
            <w:lang w:eastAsia="zh-CN"/>
          </w:rPr>
          <w:t>(三)、数据保护与隐私保护</w:t>
        </w:r>
        <w:r>
          <w:tab/>
        </w:r>
        <w:r>
          <w:fldChar w:fldCharType="begin"/>
        </w:r>
        <w:r>
          <w:instrText xml:space="preserve"> PAGEREF _Toc30920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排土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665"/>
      <w:r>
        <w:rPr>
          <w:rFonts w:ascii="仿宋" w:eastAsia="仿宋" w:hAnsi="仿宋" w:cs="仿宋" w:hint="eastAsia"/>
          <w:sz w:val="28"/>
          <w:lang w:eastAsia="zh-CN"/>
        </w:rPr>
        <w:t>一、排土机企业概貌</w:t>
      </w:r>
      <w:bookmarkEnd w:id="2"/>
    </w:p>
    <w:p>
      <w:pPr>
        <w:pStyle w:val="Heading2"/>
        <w:rPr>
          <w:rFonts w:ascii="仿宋" w:eastAsia="仿宋" w:hAnsi="仿宋" w:cs="仿宋" w:hint="eastAsia"/>
          <w:lang w:eastAsia="zh-CN"/>
        </w:rPr>
      </w:pPr>
      <w:bookmarkStart w:id="3" w:name="_Toc25016"/>
      <w:r>
        <w:rPr>
          <w:rFonts w:ascii="仿宋" w:eastAsia="仿宋" w:hAnsi="仿宋" w:cs="仿宋" w:hint="eastAsia"/>
          <w:lang w:eastAsia="zh-CN"/>
        </w:rPr>
        <w:t>(一)、排土机企业基础信息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经营范围：从事排土机相关业务（企业依法自主选择经营项目，开展经营活动；依法须经批准的项目，经相关部门批准后依批准的内容开展经营活动；不得从事本市产业政策禁止和限制类项目的经营活动。）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1506"/>
      <w:r>
        <w:rPr>
          <w:rFonts w:ascii="仿宋" w:eastAsia="仿宋" w:hAnsi="仿宋" w:cs="仿宋" w:hint="eastAsia"/>
          <w:sz w:val="28"/>
          <w:lang w:eastAsia="zh-CN"/>
        </w:rPr>
        <w:t>(二)、排土机企业简要介绍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514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排土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排土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排土机行业头部客户群体。凭借卓越的技术创新、产品质量和服务水平，公司树立了良好的品牌形象，赢得了高度的客户认可。通过与这些优质客户保持稳定的合作关系，公司更深刻地了解了排土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排土机行业中占据着有利的竞争地位。通过多年的深耕，公司在技术、品牌和运营效率等方面积累了竞争优势。随着排土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9842"/>
      <w:r>
        <w:rPr>
          <w:rFonts w:ascii="仿宋" w:eastAsia="仿宋" w:hAnsi="仿宋" w:cs="仿宋" w:hint="eastAsia"/>
          <w:sz w:val="28"/>
          <w:lang w:eastAsia="zh-CN"/>
        </w:rPr>
        <w:t>(四)、排土机企业财务数据要略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营业收入：排土机公司年度营业收入持续增长，稳健的经营业绩为公司奠定了坚实基础。过去几年，公司营业收入呈现出显著的增长趋势，达到了XX万元，反映了其在市场中的强大竞争力和客户认可度。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净利润：排土机公司实现了可观的净利润，表明其在成本控制、运营效率和财务管理方面取得了显著的成就。净利润的稳步增长显示了公司良好的盈利能力和财务稳健性，达到了XX万元。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现金流：排土机公司现金流状况良好，充足的现金储备为公司提供了灵活性和抵御风险的能力。稳定的现金流是公司可持续经营的重要保障，达到了XX万元。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938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3100"/>
      <w:r>
        <w:rPr>
          <w:rFonts w:ascii="仿宋" w:eastAsia="仿宋" w:hAnsi="仿宋" w:cs="仿宋" w:hint="eastAsia"/>
          <w:sz w:val="28"/>
          <w:lang w:eastAsia="zh-CN"/>
        </w:rPr>
        <w:t>(六)、排土机企业经营宗旨阐述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排土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8787"/>
      <w:r>
        <w:rPr>
          <w:rFonts w:ascii="仿宋" w:eastAsia="仿宋" w:hAnsi="仿宋" w:cs="仿宋" w:hint="eastAsia"/>
          <w:sz w:val="28"/>
          <w:lang w:eastAsia="zh-CN"/>
        </w:rPr>
        <w:t>(七)、排土机企业未来发展规划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排土机公司战略目标与发展规划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公司致力于跨足多个排土机产业领域，为不同客户提供全方位的服务。通过不断拓展业务领域，实现业务的多元化和产业的全方位覆盖。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公司将持续投入研发，提升技术水平，确保产品始终符合日益提升的质量标准和技术进步要求。通过技术创新，为国内外排土机生产商提供领先的产品。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公司将持续投入研发，推动技术和产品的创新，以满足市场不断提升的需求。通过先进技术和高品质产品提升排土机行业标准。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公司倡导创新引领、合作共赢的合作模式，与产业链企业深度融合，建立稳定的合作关系，推动整个排土机行业的发展。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公司在未来三至五年的规划中，将聚焦于排土机产业的研发、智能制造和销售，并积极布局产业结构调整所需的领域。具体措施包括：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公司将利用中国市场的蓬勃发展，通过独立创新、联合开发、并购和收购等手段，迅速拓展国际市场，成为国际领先的排土机创新型企业。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公司将通过与产业链上下游的深度合作，掌握国际领先的技术，实现产业链的深度整合，推动公司成为排土机行业的领军企业。</w:t>
      </w:r>
    </w:p>
    <w:p>
      <w:pPr>
        <w:pStyle w:val="Heading1"/>
        <w:ind w:firstLine="560" w:firstLineChars="200"/>
        <w:rPr>
          <w:rFonts w:ascii="仿宋" w:eastAsia="仿宋" w:hAnsi="仿宋" w:cs="仿宋" w:hint="eastAsia"/>
          <w:sz w:val="28"/>
          <w:lang w:eastAsia="zh-CN"/>
        </w:rPr>
      </w:pPr>
      <w:bookmarkStart w:id="10" w:name="_Toc12618"/>
      <w:r>
        <w:rPr>
          <w:rFonts w:ascii="仿宋" w:eastAsia="仿宋" w:hAnsi="仿宋" w:cs="仿宋" w:hint="eastAsia"/>
          <w:sz w:val="28"/>
          <w:lang w:eastAsia="zh-CN"/>
        </w:rPr>
        <w:t>二、排土机行业发展分析</w:t>
      </w:r>
      <w:bookmarkEnd w:id="10"/>
    </w:p>
    <w:p>
      <w:pPr>
        <w:pStyle w:val="Heading2"/>
        <w:rPr>
          <w:rFonts w:ascii="仿宋" w:eastAsia="仿宋" w:hAnsi="仿宋" w:cs="仿宋" w:hint="eastAsia"/>
          <w:lang w:eastAsia="zh-CN"/>
        </w:rPr>
      </w:pPr>
      <w:bookmarkStart w:id="11" w:name="_Toc26867"/>
      <w:r>
        <w:rPr>
          <w:rFonts w:ascii="仿宋" w:eastAsia="仿宋" w:hAnsi="仿宋" w:cs="仿宋" w:hint="eastAsia"/>
          <w:lang w:eastAsia="zh-CN"/>
        </w:rPr>
        <w:t>(一)、排土机行业发展总体概况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排土机行业呈现出整体稳步增长的趋势。排土机行业内相关指标显示出良好的发展态势，市场规模逐年扩大，产业链不断完善。各项排土机行业数据表明，整体排土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6334"/>
      <w:r>
        <w:rPr>
          <w:rFonts w:ascii="仿宋" w:eastAsia="仿宋" w:hAnsi="仿宋" w:cs="仿宋" w:hint="eastAsia"/>
          <w:sz w:val="28"/>
          <w:lang w:eastAsia="zh-CN"/>
        </w:rPr>
        <w:t>(二)、排土机行业发展背景</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排土机行业的快速发展得益于国家宏观经济政策的不断优化和产业结构调整的深入推进。政府对排土机相关产业的支持力度加大，为企业提供了更为宽松的市场环境和政策支持。同时，科技进步和创新成果的不断涌现，也为排土机行业的高质量发展提供了有力支持。</w:t>
      </w:r>
    </w:p>
    <w:p>
      <w:pPr>
        <w:pStyle w:val="Heading2"/>
        <w:ind w:firstLine="560" w:firstLineChars="200"/>
        <w:rPr>
          <w:rFonts w:ascii="仿宋" w:eastAsia="仿宋" w:hAnsi="仿宋" w:cs="仿宋" w:hint="eastAsia"/>
          <w:sz w:val="28"/>
          <w:lang w:eastAsia="zh-CN"/>
        </w:rPr>
      </w:pPr>
      <w:bookmarkStart w:id="13" w:name="_Toc1051"/>
      <w:r>
        <w:rPr>
          <w:rFonts w:ascii="仿宋" w:eastAsia="仿宋" w:hAnsi="仿宋" w:cs="仿宋" w:hint="eastAsia"/>
          <w:sz w:val="28"/>
          <w:lang w:eastAsia="zh-CN"/>
        </w:rPr>
        <w:t>(三)、排土机行业发展前景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排土机行业发展前景广阔。随着国家经济的不断崛起和产业结构的不断优化，相关排土机行业有望进一步蓬勃发展。市场需求的提升、技术水平的不断提高将为排土机行业带来更多发展机遇。项目的实施将顺应排土机行业发展趋势，迎接更加广阔的市场机遇。</w:t>
      </w:r>
    </w:p>
    <w:p>
      <w:pPr>
        <w:pStyle w:val="Heading1"/>
        <w:ind w:firstLine="560" w:firstLineChars="200"/>
        <w:rPr>
          <w:rFonts w:ascii="仿宋" w:eastAsia="仿宋" w:hAnsi="仿宋" w:cs="仿宋" w:hint="eastAsia"/>
          <w:sz w:val="28"/>
          <w:lang w:eastAsia="zh-CN"/>
        </w:rPr>
      </w:pPr>
      <w:bookmarkStart w:id="14" w:name="_Toc5719"/>
      <w:r>
        <w:rPr>
          <w:rFonts w:ascii="仿宋" w:eastAsia="仿宋" w:hAnsi="仿宋" w:cs="仿宋" w:hint="eastAsia"/>
          <w:sz w:val="28"/>
          <w:lang w:eastAsia="zh-CN"/>
        </w:rPr>
        <w:t>三、项目后期运营与拓展</w:t>
      </w:r>
      <w:bookmarkEnd w:id="14"/>
    </w:p>
    <w:p>
      <w:pPr>
        <w:pStyle w:val="Heading2"/>
        <w:rPr>
          <w:rFonts w:ascii="仿宋" w:eastAsia="仿宋" w:hAnsi="仿宋" w:cs="仿宋" w:hint="eastAsia"/>
          <w:lang w:eastAsia="zh-CN"/>
        </w:rPr>
      </w:pPr>
      <w:bookmarkStart w:id="15" w:name="_Toc21753"/>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排土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24447"/>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14684"/>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随着科技的不断进步，技术创新和升级是项目后期运营的关键。我们将制定全面的技术创新与升级计划，以确保项目始终保持在排土机行业的前沿。以下是计划的主要内容：</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排土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排土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6508"/>
      <w:r>
        <w:rPr>
          <w:rFonts w:ascii="仿宋" w:eastAsia="仿宋" w:hAnsi="仿宋" w:cs="仿宋" w:hint="eastAsia"/>
          <w:sz w:val="28"/>
          <w:lang w:eastAsia="zh-CN"/>
        </w:rPr>
        <w:t>四、项目概要</w:t>
      </w:r>
      <w:bookmarkEnd w:id="18"/>
    </w:p>
    <w:p>
      <w:pPr>
        <w:pStyle w:val="Heading2"/>
        <w:rPr>
          <w:rFonts w:ascii="仿宋" w:eastAsia="仿宋" w:hAnsi="仿宋" w:cs="仿宋" w:hint="eastAsia"/>
          <w:lang w:eastAsia="zh-CN"/>
        </w:rPr>
      </w:pPr>
      <w:bookmarkStart w:id="19" w:name="_Toc25206"/>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排土机项目为扩建项目</w:t>
      </w:r>
    </w:p>
    <w:p>
      <w:pPr>
        <w:pStyle w:val="Heading2"/>
        <w:ind w:firstLine="560" w:firstLineChars="200"/>
        <w:rPr>
          <w:rFonts w:ascii="仿宋" w:eastAsia="仿宋" w:hAnsi="仿宋" w:cs="仿宋" w:hint="eastAsia"/>
          <w:sz w:val="28"/>
          <w:lang w:eastAsia="zh-CN"/>
        </w:rPr>
      </w:pPr>
      <w:bookmarkStart w:id="20" w:name="_Toc29973"/>
      <w:r>
        <w:rPr>
          <w:rFonts w:ascii="仿宋" w:eastAsia="仿宋" w:hAnsi="仿宋" w:cs="仿宋" w:hint="eastAsia"/>
          <w:sz w:val="28"/>
          <w:lang w:eastAsia="zh-CN"/>
        </w:rPr>
        <w:t>(二)、项目主办方</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https://d.book118.com/928075014113006040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941CE"/>
    <w:rsid w:val="282E6701"/>
    <w:rsid w:val="3E675B86"/>
    <w:rsid w:val="44335160"/>
    <w:rsid w:val="497C50C6"/>
    <w:rsid w:val="59204A0B"/>
    <w:rsid w:val="5D2D2508"/>
    <w:rsid w:val="605941CE"/>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8075014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2024-02-07T00:35:00Z</dcterms:created>
  <dcterms:modified xsi:type="dcterms:W3CDTF">2024-02-07T00:35:43Z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EE84E63B94AC4A7793FB2047CB799E73_11</vt:lpwstr>
  </property>
  <property fmtid="{D5CDD505-2E9C-101B-9397-08002B2CF9AE}" pid="3" name="KSOProductBuildVer">
    <vt:lpwstr>2052-12.1.0.16250</vt:lpwstr>
  </property>
</Properties>
</file>