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79D9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3A79D9">
      <w:pPr>
        <w:widowControl/>
        <w:jc w:val="left"/>
        <w:rPr>
          <w:rFonts w:ascii="仿宋" w:eastAsia="仿宋" w:hAnsi="仿宋"/>
          <w:b/>
          <w:sz w:val="40"/>
        </w:rPr>
      </w:pPr>
    </w:p>
    <w:p w:rsidR="003A79D9">
      <w:pPr>
        <w:widowControl/>
        <w:jc w:val="left"/>
        <w:rPr>
          <w:rFonts w:ascii="仿宋" w:eastAsia="仿宋" w:hAnsi="仿宋"/>
          <w:b/>
          <w:sz w:val="40"/>
        </w:rPr>
      </w:pPr>
    </w:p>
    <w:p w:rsidR="003A79D9" w:rsidRPr="003A79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79D9">
        <w:rPr>
          <w:rFonts w:ascii="宋体" w:eastAsia="宋体" w:hAnsi="宋体" w:hint="eastAsia"/>
          <w:b/>
          <w:sz w:val="60"/>
        </w:rPr>
        <w:t>中药框架行业市场需求分析报告及未来五至十年行业预测报告</w:t>
      </w:r>
    </w:p>
    <w:p w:rsidR="003A79D9" w:rsidP="003A79D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79D9">
        <w:rPr>
          <w:rFonts w:ascii="仿宋" w:eastAsia="仿宋" w:hAnsi="仿宋" w:hint="eastAsia"/>
          <w:b/>
          <w:sz w:val="40"/>
        </w:rPr>
        <w:t>目录</w:t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一、中药框架业发展模式分析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、中药框架地域有明显差异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二、中药框架行业财务状况分析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、中药框架行业近三年财务数据及指标分析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、现金流对中药框架业的影响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年中药框架企业市场突破具体策略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、密切关注竞争对手的策略，提高中药框架产品在行业内的竞争力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、使用中药框架行业市场渗透策略，不断开发新客户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、实施中药框架行业市场发展战略，不断开拓各类市场创新源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、实施线上线下融合，深化中药框架行业国内外市场拓展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四、中药框架产业未来发展前景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_Toc161876799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、我国中药框架行业市场规模前景预测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、中药框架进入大规模推广应用阶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、中国中药框架行业的市场增长点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、细分中药框架产品将具有最大优势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、中药框架行业与互联网等行业融合发展机遇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、中药框架人才培养市场广阔，国际合作前景广阔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、中药框架行业发展需要突破创新瓶颈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五、中药框架业数据预测与分析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、中药框架业时间序列预测与分析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中药框架业时间曲线预测模型分析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、中药框架行业差分方程预测模型分析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、未来</w:t>
      </w:r>
      <w:r>
        <w:rPr>
          <w:noProof/>
        </w:rPr>
        <w:t>5-10</w:t>
      </w:r>
      <w:r>
        <w:rPr>
          <w:rFonts w:hint="eastAsia"/>
          <w:noProof/>
        </w:rPr>
        <w:t>年中药框架业预测结论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年中药框架产业发展战略分析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、树立中药框架行业“战略突围”理念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、确定中药框架行业市场定位，产品定位和品牌定位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、创新促进中药框架行业更高品质的发展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年中药框架业市场运行趋势及存在问题分析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年中药框架业市场运行动态分析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、现阶段中药框架业存在的问题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、现阶段中药框架业存在的问题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、规范中药框架业的发展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八、中药框架行业“专业化能力”对盈利模式的影响分析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、中药框架企业盈利模式运作的关键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对中药框架行业的重要性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、怎样培养中药框架行业的业务能力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九、宏观经济对中药框架行业的影响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、中药框架行业线性决策机制分析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、中药框架行业竞争与行业壁垒分析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、中药框架行业库存管理波动分析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十、中药框架产业发展前景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、中国中药框架行业市场规模前景预估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中药框架进入大面积推广应用阶段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、中国中药框架行业市场增长点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中药框架行业细分化产品将会最具优势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、中药框架产业与互联网相关产业融合发展机遇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、中药框架国际合作前景广阔、人才培养市场大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、巨头合纵连横</w:t>
      </w:r>
      <w:r>
        <w:rPr>
          <w:noProof/>
        </w:rPr>
        <w:t>,</w:t>
      </w:r>
      <w:r>
        <w:rPr>
          <w:rFonts w:hint="eastAsia"/>
          <w:noProof/>
        </w:rPr>
        <w:t>行业集中趋势将更加显著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、建设上升空间较大</w:t>
      </w:r>
      <w:r>
        <w:rPr>
          <w:noProof/>
        </w:rPr>
        <w:t>,</w:t>
      </w:r>
      <w:r>
        <w:rPr>
          <w:rFonts w:hint="eastAsia"/>
          <w:noProof/>
        </w:rPr>
        <w:t>需不断注入活力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、中药框架行业发展需突破创新瓶颈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十一、中药框架企业战略实施要点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、打造自主品牌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、重塑企业价值链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、规范研发设计流程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、优化生产制造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、重视市场营销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、整合线上线下平台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、宏观环境下中药框架行业的定位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、中药框架行业发展趋势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十二、关于“十四五”中药框架业发展战略规划的建议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、中药框架业“十四五”战略规划简介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、中药框架业的社会化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79D9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、大规模的中药框架业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十四五</w:t>
      </w:r>
      <w:r>
        <w:rPr>
          <w:noProof/>
        </w:rPr>
        <w:t>”</w:t>
      </w:r>
      <w:r>
        <w:rPr>
          <w:rFonts w:hint="eastAsia"/>
          <w:noProof/>
        </w:rPr>
        <w:t>期间中药框架业的市场应用方向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、十四五</w:t>
      </w:r>
      <w:r>
        <w:rPr>
          <w:noProof/>
        </w:rPr>
        <w:t>”</w:t>
      </w:r>
      <w:r>
        <w:rPr>
          <w:rFonts w:hint="eastAsia"/>
          <w:noProof/>
        </w:rPr>
        <w:t>期间中药框架业的发展重点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A79D9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十三、中药框架成功突围策略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、寻找中药框架行业准差异化消费者兴趣诉求点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、中药框架行业精准定位与无声消费教育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、从中药框架行业硬文广告传播到深度合作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、公益营销竞争激烈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_Toc161876869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、电子商务提升中药框架行业广告效果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A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中药框架行业渠道以多种形式传播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_Toc161876871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https://d.book118.com/928075062135006047</w:t>
        </w:r>
      </w:hyperlink>
    </w:p>
    <w:p w:rsidR="003A79D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 w:rsidP="00BB7D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79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 w:rsidP="00BB7D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79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 w:rsidP="00BB7D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79D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 w:rsidP="00BB7D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79D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 w:rsidP="00BB7D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79D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 w:rsidP="00BB7D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79D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 w:rsidRPr="003A79D9" w:rsidP="003A79D9">
    <w:pPr>
      <w:pStyle w:val="Header"/>
      <w:rPr>
        <w:rFonts w:ascii="仿宋" w:eastAsia="仿宋" w:hAnsi="仿宋"/>
      </w:rPr>
    </w:pPr>
    <w:r w:rsidRPr="003A79D9">
      <w:rPr>
        <w:rFonts w:ascii="仿宋" w:eastAsia="仿宋" w:hAnsi="仿宋" w:hint="eastAsia"/>
      </w:rPr>
      <w:t>中药框架行业报告/庞文报告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 w:rsidRPr="003A79D9" w:rsidP="003A79D9">
    <w:pPr>
      <w:pStyle w:val="Header"/>
      <w:rPr>
        <w:rFonts w:ascii="仿宋" w:eastAsia="仿宋" w:hAnsi="仿宋"/>
      </w:rPr>
    </w:pPr>
    <w:r w:rsidRPr="003A79D9">
      <w:rPr>
        <w:rFonts w:ascii="仿宋" w:eastAsia="仿宋" w:hAnsi="仿宋" w:hint="eastAsia"/>
      </w:rPr>
      <w:t>中药框架行业报告/庞文报告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 w:rsidRPr="003A79D9" w:rsidP="003A79D9">
    <w:pPr>
      <w:pStyle w:val="Header"/>
      <w:rPr>
        <w:rFonts w:ascii="仿宋" w:eastAsia="仿宋" w:hAnsi="仿宋"/>
      </w:rPr>
    </w:pPr>
    <w:r w:rsidRPr="003A79D9">
      <w:rPr>
        <w:rFonts w:ascii="仿宋" w:eastAsia="仿宋" w:hAnsi="仿宋" w:hint="eastAsia"/>
      </w:rPr>
      <w:t>中药框架行业报告/庞文报告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79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9D9"/>
    <w:rsid w:val="00165E4D"/>
    <w:rsid w:val="00352B11"/>
    <w:rsid w:val="003A79D9"/>
    <w:rsid w:val="00BB7D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08A8AAF1-EFBC-4E50-B8EB-F6DB2741B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3A79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3A79D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3A79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3A79D9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3A79D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3A79D9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3A7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A79D9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A7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A79D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79D9"/>
  </w:style>
  <w:style w:type="paragraph" w:styleId="TOC1">
    <w:name w:val="toc 1"/>
    <w:basedOn w:val="Normal"/>
    <w:next w:val="Normal"/>
    <w:autoRedefine/>
    <w:uiPriority w:val="39"/>
    <w:unhideWhenUsed/>
    <w:rsid w:val="003A79D9"/>
  </w:style>
  <w:style w:type="paragraph" w:styleId="TOC2">
    <w:name w:val="toc 2"/>
    <w:basedOn w:val="Normal"/>
    <w:next w:val="Normal"/>
    <w:autoRedefine/>
    <w:uiPriority w:val="39"/>
    <w:unhideWhenUsed/>
    <w:rsid w:val="003A79D9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3A79D9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807506213500604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3998</Words>
  <Characters>22792</Characters>
  <Application>Microsoft Office Word</Application>
  <DocSecurity>0</DocSecurity>
  <Lines>189</Lines>
  <Paragraphs>53</Paragraphs>
  <ScaleCrop>false</ScaleCrop>
  <Company/>
  <LinksUpToDate>false</LinksUpToDate>
  <CharactersWithSpaces>26737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2024-03-20T17:25:00Z</dcterms:created>
  <dcterms:modified xsi:type="dcterms:W3CDTF">2024-03-20T17:26:00Z</dcterms:modified>
</cp:coreProperties>
</file>