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风力发电机组项目建设总纲及方案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121" w:history="1">
        <w:r>
          <w:rPr>
            <w:rFonts w:ascii="仿宋" w:eastAsia="仿宋" w:hAnsi="仿宋" w:cs="仿宋" w:hint="eastAsia"/>
            <w:lang w:eastAsia="zh-CN"/>
          </w:rPr>
          <w:t>序言</w:t>
        </w:r>
        <w:r>
          <w:tab/>
        </w:r>
        <w:r>
          <w:fldChar w:fldCharType="begin"/>
        </w:r>
        <w:r>
          <w:instrText xml:space="preserve"> PAGEREF _Toc21121 \h </w:instrText>
        </w:r>
        <w:r>
          <w:fldChar w:fldCharType="separate"/>
        </w:r>
        <w:r>
          <w:t>3</w:t>
        </w:r>
        <w:r>
          <w:fldChar w:fldCharType="end"/>
        </w:r>
      </w:hyperlink>
    </w:p>
    <w:p>
      <w:pPr>
        <w:pStyle w:val="TOC1"/>
        <w:tabs>
          <w:tab w:val="right" w:leader="dot" w:pos="8306"/>
        </w:tabs>
      </w:pPr>
      <w:hyperlink w:anchor="_Toc6921" w:history="1">
        <w:r>
          <w:rPr>
            <w:rFonts w:ascii="仿宋" w:eastAsia="仿宋" w:hAnsi="仿宋" w:cs="仿宋" w:hint="eastAsia"/>
            <w:lang w:eastAsia="zh-CN"/>
          </w:rPr>
          <w:t>一、发展规划、产业政策和行业准入分析</w:t>
        </w:r>
        <w:r>
          <w:tab/>
        </w:r>
        <w:r>
          <w:fldChar w:fldCharType="begin"/>
        </w:r>
        <w:r>
          <w:instrText xml:space="preserve"> PAGEREF _Toc6921 \h </w:instrText>
        </w:r>
        <w:r>
          <w:fldChar w:fldCharType="separate"/>
        </w:r>
        <w:r>
          <w:t>3</w:t>
        </w:r>
        <w:r>
          <w:fldChar w:fldCharType="end"/>
        </w:r>
      </w:hyperlink>
    </w:p>
    <w:p>
      <w:pPr>
        <w:pStyle w:val="TOC2"/>
        <w:tabs>
          <w:tab w:val="right" w:leader="dot" w:pos="8306"/>
        </w:tabs>
      </w:pPr>
      <w:hyperlink w:anchor="_Toc2519" w:history="1">
        <w:r>
          <w:rPr>
            <w:rFonts w:ascii="仿宋" w:eastAsia="仿宋" w:hAnsi="仿宋" w:cs="仿宋" w:hint="eastAsia"/>
            <w:lang w:eastAsia="zh-CN"/>
          </w:rPr>
          <w:t>(一)、发展规划分析</w:t>
        </w:r>
        <w:r>
          <w:tab/>
        </w:r>
        <w:r>
          <w:fldChar w:fldCharType="begin"/>
        </w:r>
        <w:r>
          <w:instrText xml:space="preserve"> PAGEREF _Toc2519 \h </w:instrText>
        </w:r>
        <w:r>
          <w:fldChar w:fldCharType="separate"/>
        </w:r>
        <w:r>
          <w:t>3</w:t>
        </w:r>
        <w:r>
          <w:fldChar w:fldCharType="end"/>
        </w:r>
      </w:hyperlink>
    </w:p>
    <w:p>
      <w:pPr>
        <w:pStyle w:val="TOC2"/>
        <w:tabs>
          <w:tab w:val="right" w:leader="dot" w:pos="8306"/>
        </w:tabs>
      </w:pPr>
      <w:hyperlink w:anchor="_Toc16426" w:history="1">
        <w:r>
          <w:rPr>
            <w:rFonts w:ascii="仿宋" w:eastAsia="仿宋" w:hAnsi="仿宋" w:cs="仿宋" w:hint="eastAsia"/>
            <w:lang w:eastAsia="zh-CN"/>
          </w:rPr>
          <w:t>(二)、产业政策分析</w:t>
        </w:r>
        <w:r>
          <w:tab/>
        </w:r>
        <w:r>
          <w:fldChar w:fldCharType="begin"/>
        </w:r>
        <w:r>
          <w:instrText xml:space="preserve"> PAGEREF _Toc16426 \h </w:instrText>
        </w:r>
        <w:r>
          <w:fldChar w:fldCharType="separate"/>
        </w:r>
        <w:r>
          <w:t>5</w:t>
        </w:r>
        <w:r>
          <w:fldChar w:fldCharType="end"/>
        </w:r>
      </w:hyperlink>
    </w:p>
    <w:p>
      <w:pPr>
        <w:pStyle w:val="TOC2"/>
        <w:tabs>
          <w:tab w:val="right" w:leader="dot" w:pos="8306"/>
        </w:tabs>
      </w:pPr>
      <w:hyperlink w:anchor="_Toc16681" w:history="1">
        <w:r>
          <w:rPr>
            <w:rFonts w:ascii="仿宋" w:eastAsia="仿宋" w:hAnsi="仿宋" w:cs="仿宋" w:hint="eastAsia"/>
            <w:lang w:eastAsia="zh-CN"/>
          </w:rPr>
          <w:t>(三)、行业准入分析</w:t>
        </w:r>
        <w:r>
          <w:tab/>
        </w:r>
        <w:r>
          <w:fldChar w:fldCharType="begin"/>
        </w:r>
        <w:r>
          <w:instrText xml:space="preserve"> PAGEREF _Toc16681 \h </w:instrText>
        </w:r>
        <w:r>
          <w:fldChar w:fldCharType="separate"/>
        </w:r>
        <w:r>
          <w:t>6</w:t>
        </w:r>
        <w:r>
          <w:fldChar w:fldCharType="end"/>
        </w:r>
      </w:hyperlink>
    </w:p>
    <w:p>
      <w:pPr>
        <w:pStyle w:val="TOC1"/>
        <w:tabs>
          <w:tab w:val="right" w:leader="dot" w:pos="8306"/>
        </w:tabs>
      </w:pPr>
      <w:hyperlink w:anchor="_Toc3508" w:history="1">
        <w:r>
          <w:rPr>
            <w:rFonts w:ascii="仿宋" w:eastAsia="仿宋" w:hAnsi="仿宋" w:cs="仿宋" w:hint="eastAsia"/>
            <w:lang w:eastAsia="zh-CN"/>
          </w:rPr>
          <w:t>二、风力发电机组项目概论</w:t>
        </w:r>
        <w:r>
          <w:tab/>
        </w:r>
        <w:r>
          <w:fldChar w:fldCharType="begin"/>
        </w:r>
        <w:r>
          <w:instrText xml:space="preserve"> PAGEREF _Toc3508 \h </w:instrText>
        </w:r>
        <w:r>
          <w:fldChar w:fldCharType="separate"/>
        </w:r>
        <w:r>
          <w:t>7</w:t>
        </w:r>
        <w:r>
          <w:fldChar w:fldCharType="end"/>
        </w:r>
      </w:hyperlink>
    </w:p>
    <w:p>
      <w:pPr>
        <w:pStyle w:val="TOC2"/>
        <w:tabs>
          <w:tab w:val="right" w:leader="dot" w:pos="8306"/>
        </w:tabs>
      </w:pPr>
      <w:hyperlink w:anchor="_Toc18221" w:history="1">
        <w:r>
          <w:rPr>
            <w:rFonts w:ascii="仿宋" w:eastAsia="仿宋" w:hAnsi="仿宋" w:cs="仿宋" w:hint="eastAsia"/>
            <w:lang w:eastAsia="zh-CN"/>
          </w:rPr>
          <w:t>(一)、项目申报单位概况</w:t>
        </w:r>
        <w:r>
          <w:tab/>
        </w:r>
        <w:r>
          <w:fldChar w:fldCharType="begin"/>
        </w:r>
        <w:r>
          <w:instrText xml:space="preserve"> PAGEREF _Toc18221 \h </w:instrText>
        </w:r>
        <w:r>
          <w:fldChar w:fldCharType="separate"/>
        </w:r>
        <w:r>
          <w:t>7</w:t>
        </w:r>
        <w:r>
          <w:fldChar w:fldCharType="end"/>
        </w:r>
      </w:hyperlink>
    </w:p>
    <w:p>
      <w:pPr>
        <w:pStyle w:val="TOC2"/>
        <w:tabs>
          <w:tab w:val="right" w:leader="dot" w:pos="8306"/>
        </w:tabs>
      </w:pPr>
      <w:hyperlink w:anchor="_Toc21607" w:history="1">
        <w:r>
          <w:rPr>
            <w:rFonts w:ascii="仿宋" w:eastAsia="仿宋" w:hAnsi="仿宋" w:cs="仿宋" w:hint="eastAsia"/>
            <w:lang w:eastAsia="zh-CN"/>
          </w:rPr>
          <w:t>(二)、项目概况</w:t>
        </w:r>
        <w:r>
          <w:tab/>
        </w:r>
        <w:r>
          <w:fldChar w:fldCharType="begin"/>
        </w:r>
        <w:r>
          <w:instrText xml:space="preserve"> PAGEREF _Toc21607 \h </w:instrText>
        </w:r>
        <w:r>
          <w:fldChar w:fldCharType="separate"/>
        </w:r>
        <w:r>
          <w:t>9</w:t>
        </w:r>
        <w:r>
          <w:fldChar w:fldCharType="end"/>
        </w:r>
      </w:hyperlink>
    </w:p>
    <w:p>
      <w:pPr>
        <w:pStyle w:val="TOC1"/>
        <w:tabs>
          <w:tab w:val="right" w:leader="dot" w:pos="8306"/>
        </w:tabs>
      </w:pPr>
      <w:hyperlink w:anchor="_Toc31483" w:history="1">
        <w:r>
          <w:rPr>
            <w:rFonts w:ascii="仿宋" w:eastAsia="仿宋" w:hAnsi="仿宋" w:cs="仿宋" w:hint="eastAsia"/>
            <w:lang w:eastAsia="zh-CN"/>
          </w:rPr>
          <w:t>三、资源开发及综合利用分析</w:t>
        </w:r>
        <w:r>
          <w:tab/>
        </w:r>
        <w:r>
          <w:fldChar w:fldCharType="begin"/>
        </w:r>
        <w:r>
          <w:instrText xml:space="preserve"> PAGEREF _Toc31483 \h </w:instrText>
        </w:r>
        <w:r>
          <w:fldChar w:fldCharType="separate"/>
        </w:r>
        <w:r>
          <w:t>12</w:t>
        </w:r>
        <w:r>
          <w:fldChar w:fldCharType="end"/>
        </w:r>
      </w:hyperlink>
    </w:p>
    <w:p>
      <w:pPr>
        <w:pStyle w:val="TOC2"/>
        <w:tabs>
          <w:tab w:val="right" w:leader="dot" w:pos="8306"/>
        </w:tabs>
      </w:pPr>
      <w:hyperlink w:anchor="_Toc27371" w:history="1">
        <w:r>
          <w:rPr>
            <w:rFonts w:ascii="仿宋" w:eastAsia="仿宋" w:hAnsi="仿宋" w:cs="仿宋" w:hint="eastAsia"/>
            <w:lang w:eastAsia="zh-CN"/>
          </w:rPr>
          <w:t>(一)、资源开发方案</w:t>
        </w:r>
        <w:r>
          <w:tab/>
        </w:r>
        <w:r>
          <w:fldChar w:fldCharType="begin"/>
        </w:r>
        <w:r>
          <w:instrText xml:space="preserve"> PAGEREF _Toc27371 \h </w:instrText>
        </w:r>
        <w:r>
          <w:fldChar w:fldCharType="separate"/>
        </w:r>
        <w:r>
          <w:t>12</w:t>
        </w:r>
        <w:r>
          <w:fldChar w:fldCharType="end"/>
        </w:r>
      </w:hyperlink>
    </w:p>
    <w:p>
      <w:pPr>
        <w:pStyle w:val="TOC2"/>
        <w:tabs>
          <w:tab w:val="right" w:leader="dot" w:pos="8306"/>
        </w:tabs>
      </w:pPr>
      <w:hyperlink w:anchor="_Toc17602" w:history="1">
        <w:r>
          <w:rPr>
            <w:rFonts w:ascii="仿宋" w:eastAsia="仿宋" w:hAnsi="仿宋" w:cs="仿宋" w:hint="eastAsia"/>
            <w:lang w:eastAsia="zh-CN"/>
          </w:rPr>
          <w:t>(二)、资源利用方案</w:t>
        </w:r>
        <w:r>
          <w:tab/>
        </w:r>
        <w:r>
          <w:fldChar w:fldCharType="begin"/>
        </w:r>
        <w:r>
          <w:instrText xml:space="preserve"> PAGEREF _Toc17602 \h </w:instrText>
        </w:r>
        <w:r>
          <w:fldChar w:fldCharType="separate"/>
        </w:r>
        <w:r>
          <w:t>13</w:t>
        </w:r>
        <w:r>
          <w:fldChar w:fldCharType="end"/>
        </w:r>
      </w:hyperlink>
    </w:p>
    <w:p>
      <w:pPr>
        <w:pStyle w:val="TOC2"/>
        <w:tabs>
          <w:tab w:val="right" w:leader="dot" w:pos="8306"/>
        </w:tabs>
      </w:pPr>
      <w:hyperlink w:anchor="_Toc31799" w:history="1">
        <w:r>
          <w:rPr>
            <w:rFonts w:ascii="仿宋" w:eastAsia="仿宋" w:hAnsi="仿宋" w:cs="仿宋" w:hint="eastAsia"/>
            <w:lang w:eastAsia="zh-CN"/>
          </w:rPr>
          <w:t>(三)、资源节约措施</w:t>
        </w:r>
        <w:r>
          <w:tab/>
        </w:r>
        <w:r>
          <w:fldChar w:fldCharType="begin"/>
        </w:r>
        <w:r>
          <w:instrText xml:space="preserve"> PAGEREF _Toc31799 \h </w:instrText>
        </w:r>
        <w:r>
          <w:fldChar w:fldCharType="separate"/>
        </w:r>
        <w:r>
          <w:t>14</w:t>
        </w:r>
        <w:r>
          <w:fldChar w:fldCharType="end"/>
        </w:r>
      </w:hyperlink>
    </w:p>
    <w:p>
      <w:pPr>
        <w:pStyle w:val="TOC1"/>
        <w:tabs>
          <w:tab w:val="right" w:leader="dot" w:pos="8306"/>
        </w:tabs>
      </w:pPr>
      <w:hyperlink w:anchor="_Toc284" w:history="1">
        <w:r>
          <w:rPr>
            <w:rFonts w:ascii="仿宋" w:eastAsia="仿宋" w:hAnsi="仿宋" w:cs="仿宋" w:hint="eastAsia"/>
            <w:lang w:eastAsia="zh-CN"/>
          </w:rPr>
          <w:t>四、社会影响分析</w:t>
        </w:r>
        <w:r>
          <w:tab/>
        </w:r>
        <w:r>
          <w:fldChar w:fldCharType="begin"/>
        </w:r>
        <w:r>
          <w:instrText xml:space="preserve"> PAGEREF _Toc284 \h </w:instrText>
        </w:r>
        <w:r>
          <w:fldChar w:fldCharType="separate"/>
        </w:r>
        <w:r>
          <w:t>15</w:t>
        </w:r>
        <w:r>
          <w:fldChar w:fldCharType="end"/>
        </w:r>
      </w:hyperlink>
    </w:p>
    <w:p>
      <w:pPr>
        <w:pStyle w:val="TOC2"/>
        <w:tabs>
          <w:tab w:val="right" w:leader="dot" w:pos="8306"/>
        </w:tabs>
      </w:pPr>
      <w:hyperlink w:anchor="_Toc16908" w:history="1">
        <w:r>
          <w:rPr>
            <w:rFonts w:ascii="仿宋" w:eastAsia="仿宋" w:hAnsi="仿宋" w:cs="仿宋" w:hint="eastAsia"/>
            <w:lang w:eastAsia="zh-CN"/>
          </w:rPr>
          <w:t>(一)、社会影响效果分析</w:t>
        </w:r>
        <w:r>
          <w:tab/>
        </w:r>
        <w:r>
          <w:fldChar w:fldCharType="begin"/>
        </w:r>
        <w:r>
          <w:instrText xml:space="preserve"> PAGEREF _Toc16908 \h </w:instrText>
        </w:r>
        <w:r>
          <w:fldChar w:fldCharType="separate"/>
        </w:r>
        <w:r>
          <w:t>15</w:t>
        </w:r>
        <w:r>
          <w:fldChar w:fldCharType="end"/>
        </w:r>
      </w:hyperlink>
    </w:p>
    <w:p>
      <w:pPr>
        <w:pStyle w:val="TOC2"/>
        <w:tabs>
          <w:tab w:val="right" w:leader="dot" w:pos="8306"/>
        </w:tabs>
      </w:pPr>
      <w:hyperlink w:anchor="_Toc23567" w:history="1">
        <w:r>
          <w:rPr>
            <w:rFonts w:ascii="仿宋" w:eastAsia="仿宋" w:hAnsi="仿宋" w:cs="仿宋" w:hint="eastAsia"/>
            <w:lang w:eastAsia="zh-CN"/>
          </w:rPr>
          <w:t>(二)、社会适应性分析</w:t>
        </w:r>
        <w:r>
          <w:tab/>
        </w:r>
        <w:r>
          <w:fldChar w:fldCharType="begin"/>
        </w:r>
        <w:r>
          <w:instrText xml:space="preserve"> PAGEREF _Toc23567 \h </w:instrText>
        </w:r>
        <w:r>
          <w:fldChar w:fldCharType="separate"/>
        </w:r>
        <w:r>
          <w:t>18</w:t>
        </w:r>
        <w:r>
          <w:fldChar w:fldCharType="end"/>
        </w:r>
      </w:hyperlink>
    </w:p>
    <w:p>
      <w:pPr>
        <w:pStyle w:val="TOC2"/>
        <w:tabs>
          <w:tab w:val="right" w:leader="dot" w:pos="8306"/>
        </w:tabs>
      </w:pPr>
      <w:hyperlink w:anchor="_Toc21630" w:history="1">
        <w:r>
          <w:rPr>
            <w:rFonts w:ascii="仿宋" w:eastAsia="仿宋" w:hAnsi="仿宋" w:cs="仿宋" w:hint="eastAsia"/>
            <w:lang w:eastAsia="zh-CN"/>
          </w:rPr>
          <w:t>(三)、社会风险及对策分析</w:t>
        </w:r>
        <w:r>
          <w:tab/>
        </w:r>
        <w:r>
          <w:fldChar w:fldCharType="begin"/>
        </w:r>
        <w:r>
          <w:instrText xml:space="preserve"> PAGEREF _Toc21630 \h </w:instrText>
        </w:r>
        <w:r>
          <w:fldChar w:fldCharType="separate"/>
        </w:r>
        <w:r>
          <w:t>19</w:t>
        </w:r>
        <w:r>
          <w:fldChar w:fldCharType="end"/>
        </w:r>
      </w:hyperlink>
    </w:p>
    <w:p>
      <w:pPr>
        <w:pStyle w:val="TOC1"/>
        <w:tabs>
          <w:tab w:val="right" w:leader="dot" w:pos="8306"/>
        </w:tabs>
      </w:pPr>
      <w:hyperlink w:anchor="_Toc16632" w:history="1">
        <w:r>
          <w:rPr>
            <w:rFonts w:ascii="仿宋" w:eastAsia="仿宋" w:hAnsi="仿宋" w:cs="仿宋" w:hint="eastAsia"/>
            <w:lang w:eastAsia="zh-CN"/>
          </w:rPr>
          <w:t>五、经济影响分析</w:t>
        </w:r>
        <w:r>
          <w:tab/>
        </w:r>
        <w:r>
          <w:fldChar w:fldCharType="begin"/>
        </w:r>
        <w:r>
          <w:instrText xml:space="preserve"> PAGEREF _Toc16632 \h </w:instrText>
        </w:r>
        <w:r>
          <w:fldChar w:fldCharType="separate"/>
        </w:r>
        <w:r>
          <w:t>23</w:t>
        </w:r>
        <w:r>
          <w:fldChar w:fldCharType="end"/>
        </w:r>
      </w:hyperlink>
    </w:p>
    <w:p>
      <w:pPr>
        <w:pStyle w:val="TOC2"/>
        <w:tabs>
          <w:tab w:val="right" w:leader="dot" w:pos="8306"/>
        </w:tabs>
      </w:pPr>
      <w:hyperlink w:anchor="_Toc16038" w:history="1">
        <w:r>
          <w:rPr>
            <w:rFonts w:ascii="仿宋" w:eastAsia="仿宋" w:hAnsi="仿宋" w:cs="仿宋" w:hint="eastAsia"/>
            <w:lang w:eastAsia="zh-CN"/>
          </w:rPr>
          <w:t>(一)、经济费用效益或费用效果分析</w:t>
        </w:r>
        <w:r>
          <w:tab/>
        </w:r>
        <w:r>
          <w:fldChar w:fldCharType="begin"/>
        </w:r>
        <w:r>
          <w:instrText xml:space="preserve"> PAGEREF _Toc16038 \h </w:instrText>
        </w:r>
        <w:r>
          <w:fldChar w:fldCharType="separate"/>
        </w:r>
        <w:r>
          <w:t>23</w:t>
        </w:r>
        <w:r>
          <w:fldChar w:fldCharType="end"/>
        </w:r>
      </w:hyperlink>
    </w:p>
    <w:p>
      <w:pPr>
        <w:pStyle w:val="TOC2"/>
        <w:tabs>
          <w:tab w:val="right" w:leader="dot" w:pos="8306"/>
        </w:tabs>
      </w:pPr>
      <w:hyperlink w:anchor="_Toc28406" w:history="1">
        <w:r>
          <w:rPr>
            <w:rFonts w:ascii="仿宋" w:eastAsia="仿宋" w:hAnsi="仿宋" w:cs="仿宋" w:hint="eastAsia"/>
            <w:lang w:eastAsia="zh-CN"/>
          </w:rPr>
          <w:t>(二)、行业影响分析</w:t>
        </w:r>
        <w:r>
          <w:tab/>
        </w:r>
        <w:r>
          <w:fldChar w:fldCharType="begin"/>
        </w:r>
        <w:r>
          <w:instrText xml:space="preserve"> PAGEREF _Toc28406 \h </w:instrText>
        </w:r>
        <w:r>
          <w:fldChar w:fldCharType="separate"/>
        </w:r>
        <w:r>
          <w:t>25</w:t>
        </w:r>
        <w:r>
          <w:fldChar w:fldCharType="end"/>
        </w:r>
      </w:hyperlink>
    </w:p>
    <w:p>
      <w:pPr>
        <w:pStyle w:val="TOC2"/>
        <w:tabs>
          <w:tab w:val="right" w:leader="dot" w:pos="8306"/>
        </w:tabs>
      </w:pPr>
      <w:hyperlink w:anchor="_Toc18922" w:history="1">
        <w:r>
          <w:rPr>
            <w:rFonts w:ascii="仿宋" w:eastAsia="仿宋" w:hAnsi="仿宋" w:cs="仿宋" w:hint="eastAsia"/>
            <w:lang w:eastAsia="zh-CN"/>
          </w:rPr>
          <w:t>(三)、区域经济影响分析</w:t>
        </w:r>
        <w:r>
          <w:tab/>
        </w:r>
        <w:r>
          <w:fldChar w:fldCharType="begin"/>
        </w:r>
        <w:r>
          <w:instrText xml:space="preserve"> PAGEREF _Toc18922 \h </w:instrText>
        </w:r>
        <w:r>
          <w:fldChar w:fldCharType="separate"/>
        </w:r>
        <w:r>
          <w:t>27</w:t>
        </w:r>
        <w:r>
          <w:fldChar w:fldCharType="end"/>
        </w:r>
      </w:hyperlink>
    </w:p>
    <w:p>
      <w:pPr>
        <w:pStyle w:val="TOC2"/>
        <w:tabs>
          <w:tab w:val="right" w:leader="dot" w:pos="8306"/>
        </w:tabs>
      </w:pPr>
      <w:hyperlink w:anchor="_Toc32146" w:history="1">
        <w:r>
          <w:rPr>
            <w:rFonts w:ascii="仿宋" w:eastAsia="仿宋" w:hAnsi="仿宋" w:cs="仿宋" w:hint="eastAsia"/>
            <w:lang w:eastAsia="zh-CN"/>
          </w:rPr>
          <w:t>(四)、宏观经济影响分析</w:t>
        </w:r>
        <w:r>
          <w:tab/>
        </w:r>
        <w:r>
          <w:fldChar w:fldCharType="begin"/>
        </w:r>
        <w:r>
          <w:instrText xml:space="preserve"> PAGEREF _Toc32146 \h </w:instrText>
        </w:r>
        <w:r>
          <w:fldChar w:fldCharType="separate"/>
        </w:r>
        <w:r>
          <w:t>27</w:t>
        </w:r>
        <w:r>
          <w:fldChar w:fldCharType="end"/>
        </w:r>
      </w:hyperlink>
    </w:p>
    <w:p>
      <w:pPr>
        <w:pStyle w:val="TOC1"/>
        <w:tabs>
          <w:tab w:val="right" w:leader="dot" w:pos="8306"/>
        </w:tabs>
      </w:pPr>
      <w:hyperlink w:anchor="_Toc15489" w:history="1">
        <w:r>
          <w:rPr>
            <w:rFonts w:ascii="仿宋" w:eastAsia="仿宋" w:hAnsi="仿宋" w:cs="仿宋" w:hint="eastAsia"/>
            <w:lang w:eastAsia="zh-CN"/>
          </w:rPr>
          <w:t>六、建设风险评估分析</w:t>
        </w:r>
        <w:r>
          <w:tab/>
        </w:r>
        <w:r>
          <w:fldChar w:fldCharType="begin"/>
        </w:r>
        <w:r>
          <w:instrText xml:space="preserve"> PAGEREF _Toc15489 \h </w:instrText>
        </w:r>
        <w:r>
          <w:fldChar w:fldCharType="separate"/>
        </w:r>
        <w:r>
          <w:t>29</w:t>
        </w:r>
        <w:r>
          <w:fldChar w:fldCharType="end"/>
        </w:r>
      </w:hyperlink>
    </w:p>
    <w:p>
      <w:pPr>
        <w:pStyle w:val="TOC2"/>
        <w:tabs>
          <w:tab w:val="right" w:leader="dot" w:pos="8306"/>
        </w:tabs>
      </w:pPr>
      <w:hyperlink w:anchor="_Toc15281" w:history="1">
        <w:r>
          <w:rPr>
            <w:rFonts w:ascii="仿宋" w:eastAsia="仿宋" w:hAnsi="仿宋" w:cs="仿宋" w:hint="eastAsia"/>
            <w:lang w:eastAsia="zh-CN"/>
          </w:rPr>
          <w:t>(一)、政策风险分析</w:t>
        </w:r>
        <w:r>
          <w:tab/>
        </w:r>
        <w:r>
          <w:fldChar w:fldCharType="begin"/>
        </w:r>
        <w:r>
          <w:instrText xml:space="preserve"> PAGEREF _Toc15281 \h </w:instrText>
        </w:r>
        <w:r>
          <w:fldChar w:fldCharType="separate"/>
        </w:r>
        <w:r>
          <w:t>29</w:t>
        </w:r>
        <w:r>
          <w:fldChar w:fldCharType="end"/>
        </w:r>
      </w:hyperlink>
    </w:p>
    <w:p>
      <w:pPr>
        <w:pStyle w:val="TOC2"/>
        <w:tabs>
          <w:tab w:val="right" w:leader="dot" w:pos="8306"/>
        </w:tabs>
      </w:pPr>
      <w:hyperlink w:anchor="_Toc27931" w:history="1">
        <w:r>
          <w:rPr>
            <w:rFonts w:ascii="仿宋" w:eastAsia="仿宋" w:hAnsi="仿宋" w:cs="仿宋" w:hint="eastAsia"/>
            <w:lang w:eastAsia="zh-CN"/>
          </w:rPr>
          <w:t>(二)、社会风险分析</w:t>
        </w:r>
        <w:r>
          <w:tab/>
        </w:r>
        <w:r>
          <w:fldChar w:fldCharType="begin"/>
        </w:r>
        <w:r>
          <w:instrText xml:space="preserve"> PAGEREF _Toc27931 \h </w:instrText>
        </w:r>
        <w:r>
          <w:fldChar w:fldCharType="separate"/>
        </w:r>
        <w:r>
          <w:t>30</w:t>
        </w:r>
        <w:r>
          <w:fldChar w:fldCharType="end"/>
        </w:r>
      </w:hyperlink>
    </w:p>
    <w:p>
      <w:pPr>
        <w:pStyle w:val="TOC2"/>
        <w:tabs>
          <w:tab w:val="right" w:leader="dot" w:pos="8306"/>
        </w:tabs>
      </w:pPr>
      <w:hyperlink w:anchor="_Toc25368" w:history="1">
        <w:r>
          <w:rPr>
            <w:rFonts w:ascii="仿宋" w:eastAsia="仿宋" w:hAnsi="仿宋" w:cs="仿宋" w:hint="eastAsia"/>
            <w:lang w:eastAsia="zh-CN"/>
          </w:rPr>
          <w:t>(三)、市场风险分析</w:t>
        </w:r>
        <w:r>
          <w:tab/>
        </w:r>
        <w:r>
          <w:fldChar w:fldCharType="begin"/>
        </w:r>
        <w:r>
          <w:instrText xml:space="preserve"> PAGEREF _Toc25368 \h </w:instrText>
        </w:r>
        <w:r>
          <w:fldChar w:fldCharType="separate"/>
        </w:r>
        <w:r>
          <w:t>32</w:t>
        </w:r>
        <w:r>
          <w:fldChar w:fldCharType="end"/>
        </w:r>
      </w:hyperlink>
    </w:p>
    <w:p>
      <w:pPr>
        <w:pStyle w:val="TOC2"/>
        <w:tabs>
          <w:tab w:val="right" w:leader="dot" w:pos="8306"/>
        </w:tabs>
      </w:pPr>
      <w:hyperlink w:anchor="_Toc23774" w:history="1">
        <w:r>
          <w:rPr>
            <w:rFonts w:ascii="仿宋" w:eastAsia="仿宋" w:hAnsi="仿宋" w:cs="仿宋" w:hint="eastAsia"/>
            <w:lang w:eastAsia="zh-CN"/>
          </w:rPr>
          <w:t>(四)、资金风险分析</w:t>
        </w:r>
        <w:r>
          <w:tab/>
        </w:r>
        <w:r>
          <w:fldChar w:fldCharType="begin"/>
        </w:r>
        <w:r>
          <w:instrText xml:space="preserve"> PAGEREF _Toc23774 \h </w:instrText>
        </w:r>
        <w:r>
          <w:fldChar w:fldCharType="separate"/>
        </w:r>
        <w:r>
          <w:t>33</w:t>
        </w:r>
        <w:r>
          <w:fldChar w:fldCharType="end"/>
        </w:r>
      </w:hyperlink>
    </w:p>
    <w:p>
      <w:pPr>
        <w:pStyle w:val="TOC2"/>
        <w:tabs>
          <w:tab w:val="right" w:leader="dot" w:pos="8306"/>
        </w:tabs>
      </w:pPr>
      <w:hyperlink w:anchor="_Toc11529" w:history="1">
        <w:r>
          <w:rPr>
            <w:rFonts w:ascii="仿宋" w:eastAsia="仿宋" w:hAnsi="仿宋" w:cs="仿宋" w:hint="eastAsia"/>
            <w:lang w:eastAsia="zh-CN"/>
          </w:rPr>
          <w:t>(五)、技术风险分析</w:t>
        </w:r>
        <w:r>
          <w:tab/>
        </w:r>
        <w:r>
          <w:fldChar w:fldCharType="begin"/>
        </w:r>
        <w:r>
          <w:instrText xml:space="preserve"> PAGEREF _Toc11529 \h </w:instrText>
        </w:r>
        <w:r>
          <w:fldChar w:fldCharType="separate"/>
        </w:r>
        <w:r>
          <w:t>34</w:t>
        </w:r>
        <w:r>
          <w:fldChar w:fldCharType="end"/>
        </w:r>
      </w:hyperlink>
    </w:p>
    <w:p>
      <w:pPr>
        <w:pStyle w:val="TOC2"/>
        <w:tabs>
          <w:tab w:val="right" w:leader="dot" w:pos="8306"/>
        </w:tabs>
      </w:pPr>
      <w:hyperlink w:anchor="_Toc21000" w:history="1">
        <w:r>
          <w:rPr>
            <w:rFonts w:ascii="仿宋" w:eastAsia="仿宋" w:hAnsi="仿宋" w:cs="仿宋" w:hint="eastAsia"/>
            <w:lang w:eastAsia="zh-CN"/>
          </w:rPr>
          <w:t>(六)、财务风险分析</w:t>
        </w:r>
        <w:r>
          <w:tab/>
        </w:r>
        <w:r>
          <w:fldChar w:fldCharType="begin"/>
        </w:r>
        <w:r>
          <w:instrText xml:space="preserve"> PAGEREF _Toc21000 \h </w:instrText>
        </w:r>
        <w:r>
          <w:fldChar w:fldCharType="separate"/>
        </w:r>
        <w:r>
          <w:t>35</w:t>
        </w:r>
        <w:r>
          <w:fldChar w:fldCharType="end"/>
        </w:r>
      </w:hyperlink>
    </w:p>
    <w:p>
      <w:pPr>
        <w:pStyle w:val="TOC2"/>
        <w:tabs>
          <w:tab w:val="right" w:leader="dot" w:pos="8306"/>
        </w:tabs>
      </w:pPr>
      <w:hyperlink w:anchor="_Toc30907" w:history="1">
        <w:r>
          <w:rPr>
            <w:rFonts w:ascii="仿宋" w:eastAsia="仿宋" w:hAnsi="仿宋" w:cs="仿宋" w:hint="eastAsia"/>
            <w:lang w:eastAsia="zh-CN"/>
          </w:rPr>
          <w:t>(七)、管理风险分析</w:t>
        </w:r>
        <w:r>
          <w:tab/>
        </w:r>
        <w:r>
          <w:fldChar w:fldCharType="begin"/>
        </w:r>
        <w:r>
          <w:instrText xml:space="preserve"> PAGEREF _Toc30907 \h </w:instrText>
        </w:r>
        <w:r>
          <w:fldChar w:fldCharType="separate"/>
        </w:r>
        <w:r>
          <w:t>37</w:t>
        </w:r>
        <w:r>
          <w:fldChar w:fldCharType="end"/>
        </w:r>
      </w:hyperlink>
    </w:p>
    <w:p>
      <w:pPr>
        <w:pStyle w:val="TOC2"/>
        <w:tabs>
          <w:tab w:val="right" w:leader="dot" w:pos="8306"/>
        </w:tabs>
      </w:pPr>
      <w:hyperlink w:anchor="_Toc255" w:history="1">
        <w:r>
          <w:rPr>
            <w:rFonts w:ascii="仿宋" w:eastAsia="仿宋" w:hAnsi="仿宋" w:cs="仿宋" w:hint="eastAsia"/>
            <w:lang w:eastAsia="zh-CN"/>
          </w:rPr>
          <w:t>(八)、其它风险分析</w:t>
        </w:r>
        <w:r>
          <w:tab/>
        </w:r>
        <w:r>
          <w:fldChar w:fldCharType="begin"/>
        </w:r>
        <w:r>
          <w:instrText xml:space="preserve"> PAGEREF _Toc255 \h </w:instrText>
        </w:r>
        <w:r>
          <w:fldChar w:fldCharType="separate"/>
        </w:r>
        <w:r>
          <w:t>38</w:t>
        </w:r>
        <w:r>
          <w:fldChar w:fldCharType="end"/>
        </w:r>
      </w:hyperlink>
    </w:p>
    <w:p>
      <w:pPr>
        <w:pStyle w:val="TOC2"/>
        <w:tabs>
          <w:tab w:val="right" w:leader="dot" w:pos="8306"/>
        </w:tabs>
      </w:pPr>
      <w:hyperlink w:anchor="_Toc31432" w:history="1">
        <w:r>
          <w:rPr>
            <w:rFonts w:ascii="仿宋" w:eastAsia="仿宋" w:hAnsi="仿宋" w:cs="仿宋" w:hint="eastAsia"/>
            <w:lang w:eastAsia="zh-CN"/>
          </w:rPr>
          <w:t>(九)、社会影响评估</w:t>
        </w:r>
        <w:r>
          <w:tab/>
        </w:r>
        <w:r>
          <w:fldChar w:fldCharType="begin"/>
        </w:r>
        <w:r>
          <w:instrText xml:space="preserve"> PAGEREF _Toc31432 \h </w:instrText>
        </w:r>
        <w:r>
          <w:fldChar w:fldCharType="separate"/>
        </w:r>
        <w:r>
          <w:t>40</w:t>
        </w:r>
        <w:r>
          <w:fldChar w:fldCharType="end"/>
        </w:r>
      </w:hyperlink>
    </w:p>
    <w:p>
      <w:pPr>
        <w:pStyle w:val="TOC1"/>
        <w:tabs>
          <w:tab w:val="right" w:leader="dot" w:pos="8306"/>
        </w:tabs>
      </w:pPr>
      <w:hyperlink w:anchor="_Toc32414" w:history="1">
        <w:r>
          <w:rPr>
            <w:rFonts w:ascii="仿宋" w:eastAsia="仿宋" w:hAnsi="仿宋" w:cs="仿宋" w:hint="eastAsia"/>
            <w:lang w:eastAsia="zh-CN"/>
          </w:rPr>
          <w:t>七、经济效益与社会效益优化</w:t>
        </w:r>
        <w:r>
          <w:tab/>
        </w:r>
        <w:r>
          <w:fldChar w:fldCharType="begin"/>
        </w:r>
        <w:r>
          <w:instrText xml:space="preserve"> PAGEREF _Toc32414 \h </w:instrText>
        </w:r>
        <w:r>
          <w:fldChar w:fldCharType="separate"/>
        </w:r>
        <w:r>
          <w:t>42</w:t>
        </w:r>
        <w:r>
          <w:fldChar w:fldCharType="end"/>
        </w:r>
      </w:hyperlink>
    </w:p>
    <w:p>
      <w:pPr>
        <w:pStyle w:val="TOC2"/>
        <w:tabs>
          <w:tab w:val="right" w:leader="dot" w:pos="8306"/>
        </w:tabs>
      </w:pPr>
      <w:hyperlink w:anchor="_Toc25790" w:history="1">
        <w:r>
          <w:rPr>
            <w:rFonts w:ascii="仿宋" w:eastAsia="仿宋" w:hAnsi="仿宋" w:cs="仿宋" w:hint="eastAsia"/>
            <w:lang w:eastAsia="zh-CN"/>
          </w:rPr>
          <w:t>(一)、经济效益提升策略</w:t>
        </w:r>
        <w:r>
          <w:tab/>
        </w:r>
        <w:r>
          <w:fldChar w:fldCharType="begin"/>
        </w:r>
        <w:r>
          <w:instrText xml:space="preserve"> PAGEREF _Toc25790 \h </w:instrText>
        </w:r>
        <w:r>
          <w:fldChar w:fldCharType="separate"/>
        </w:r>
        <w:r>
          <w:t>42</w:t>
        </w:r>
        <w:r>
          <w:fldChar w:fldCharType="end"/>
        </w:r>
      </w:hyperlink>
    </w:p>
    <w:p>
      <w:pPr>
        <w:pStyle w:val="TOC2"/>
        <w:tabs>
          <w:tab w:val="right" w:leader="dot" w:pos="8306"/>
        </w:tabs>
      </w:pPr>
      <w:hyperlink w:anchor="_Toc19946" w:history="1">
        <w:r>
          <w:rPr>
            <w:rFonts w:ascii="仿宋" w:eastAsia="仿宋" w:hAnsi="仿宋" w:cs="仿宋" w:hint="eastAsia"/>
            <w:lang w:eastAsia="zh-CN"/>
          </w:rPr>
          <w:t>(二)、社会效益增强方案</w:t>
        </w:r>
        <w:r>
          <w:tab/>
        </w:r>
        <w:r>
          <w:fldChar w:fldCharType="begin"/>
        </w:r>
        <w:r>
          <w:instrText xml:space="preserve"> PAGEREF _Toc19946 \h </w:instrText>
        </w:r>
        <w:r>
          <w:fldChar w:fldCharType="separate"/>
        </w:r>
        <w:r>
          <w:t>43</w:t>
        </w:r>
        <w:r>
          <w:fldChar w:fldCharType="end"/>
        </w:r>
      </w:hyperlink>
    </w:p>
    <w:p>
      <w:pPr>
        <w:pStyle w:val="TOC1"/>
        <w:tabs>
          <w:tab w:val="right" w:leader="dot" w:pos="8306"/>
        </w:tabs>
      </w:pPr>
      <w:hyperlink w:anchor="_Toc11888" w:history="1">
        <w:r>
          <w:rPr>
            <w:rFonts w:ascii="仿宋" w:eastAsia="仿宋" w:hAnsi="仿宋" w:cs="仿宋" w:hint="eastAsia"/>
            <w:lang w:eastAsia="zh-CN"/>
          </w:rPr>
          <w:t>八、资金管理与财务规划</w:t>
        </w:r>
        <w:r>
          <w:tab/>
        </w:r>
        <w:r>
          <w:fldChar w:fldCharType="begin"/>
        </w:r>
        <w:r>
          <w:instrText xml:space="preserve"> PAGEREF _Toc11888 \h </w:instrText>
        </w:r>
        <w:r>
          <w:fldChar w:fldCharType="separate"/>
        </w:r>
        <w:r>
          <w:t>44</w:t>
        </w:r>
        <w:r>
          <w:fldChar w:fldCharType="end"/>
        </w:r>
      </w:hyperlink>
    </w:p>
    <w:p>
      <w:pPr>
        <w:pStyle w:val="TOC2"/>
        <w:tabs>
          <w:tab w:val="right" w:leader="dot" w:pos="8306"/>
        </w:tabs>
      </w:pPr>
      <w:hyperlink w:anchor="_Toc11434" w:history="1">
        <w:r>
          <w:rPr>
            <w:rFonts w:ascii="仿宋" w:eastAsia="仿宋" w:hAnsi="仿宋" w:cs="仿宋" w:hint="eastAsia"/>
            <w:lang w:eastAsia="zh-CN"/>
          </w:rPr>
          <w:t>(一)、项目资金来源与筹措</w:t>
        </w:r>
        <w:r>
          <w:tab/>
        </w:r>
        <w:r>
          <w:fldChar w:fldCharType="begin"/>
        </w:r>
        <w:r>
          <w:instrText xml:space="preserve"> PAGEREF _Toc11434 \h </w:instrText>
        </w:r>
        <w:r>
          <w:fldChar w:fldCharType="separate"/>
        </w:r>
        <w:r>
          <w:t>44</w:t>
        </w:r>
        <w:r>
          <w:fldChar w:fldCharType="end"/>
        </w:r>
      </w:hyperlink>
    </w:p>
    <w:p>
      <w:pPr>
        <w:pStyle w:val="TOC2"/>
        <w:tabs>
          <w:tab w:val="right" w:leader="dot" w:pos="8306"/>
        </w:tabs>
      </w:pPr>
      <w:hyperlink w:anchor="_Toc14028" w:history="1">
        <w:r>
          <w:rPr>
            <w:rFonts w:ascii="仿宋" w:eastAsia="仿宋" w:hAnsi="仿宋" w:cs="仿宋" w:hint="eastAsia"/>
            <w:lang w:eastAsia="zh-CN"/>
          </w:rPr>
          <w:t>(二)、资金使用与监管</w:t>
        </w:r>
        <w:r>
          <w:tab/>
        </w:r>
        <w:r>
          <w:fldChar w:fldCharType="begin"/>
        </w:r>
        <w:r>
          <w:instrText xml:space="preserve"> PAGEREF _Toc14028 \h </w:instrText>
        </w:r>
        <w:r>
          <w:fldChar w:fldCharType="separate"/>
        </w:r>
        <w:r>
          <w:t>45</w:t>
        </w:r>
        <w:r>
          <w:fldChar w:fldCharType="end"/>
        </w:r>
      </w:hyperlink>
    </w:p>
    <w:p>
      <w:pPr>
        <w:pStyle w:val="TOC2"/>
        <w:tabs>
          <w:tab w:val="right" w:leader="dot" w:pos="8306"/>
        </w:tabs>
      </w:pPr>
      <w:hyperlink w:anchor="_Toc7531" w:history="1">
        <w:r>
          <w:rPr>
            <w:rFonts w:ascii="仿宋" w:eastAsia="仿宋" w:hAnsi="仿宋" w:cs="仿宋" w:hint="eastAsia"/>
            <w:lang w:eastAsia="zh-CN"/>
          </w:rPr>
          <w:t>(三)、财务规划与预测</w:t>
        </w:r>
        <w:r>
          <w:tab/>
        </w:r>
        <w:r>
          <w:fldChar w:fldCharType="begin"/>
        </w:r>
        <w:r>
          <w:instrText xml:space="preserve"> PAGEREF _Toc7531 \h </w:instrText>
        </w:r>
        <w:r>
          <w:fldChar w:fldCharType="separate"/>
        </w:r>
        <w:r>
          <w:t>46</w:t>
        </w:r>
        <w:r>
          <w:fldChar w:fldCharType="end"/>
        </w:r>
      </w:hyperlink>
    </w:p>
    <w:p>
      <w:pPr>
        <w:pStyle w:val="TOC1"/>
        <w:tabs>
          <w:tab w:val="right" w:leader="dot" w:pos="8306"/>
        </w:tabs>
      </w:pPr>
      <w:hyperlink w:anchor="_Toc24621" w:history="1">
        <w:r>
          <w:rPr>
            <w:rFonts w:ascii="仿宋" w:eastAsia="仿宋" w:hAnsi="仿宋" w:cs="仿宋" w:hint="eastAsia"/>
            <w:lang w:eastAsia="zh-CN"/>
          </w:rPr>
          <w:t>九、环境保护与治理方案</w:t>
        </w:r>
        <w:r>
          <w:tab/>
        </w:r>
        <w:r>
          <w:fldChar w:fldCharType="begin"/>
        </w:r>
        <w:r>
          <w:instrText xml:space="preserve"> PAGEREF _Toc24621 \h </w:instrText>
        </w:r>
        <w:r>
          <w:fldChar w:fldCharType="separate"/>
        </w:r>
        <w:r>
          <w:t>47</w:t>
        </w:r>
        <w:r>
          <w:fldChar w:fldCharType="end"/>
        </w:r>
      </w:hyperlink>
    </w:p>
    <w:p>
      <w:pPr>
        <w:pStyle w:val="TOC2"/>
        <w:tabs>
          <w:tab w:val="right" w:leader="dot" w:pos="8306"/>
        </w:tabs>
      </w:pPr>
      <w:hyperlink w:anchor="_Toc25336" w:history="1">
        <w:r>
          <w:rPr>
            <w:rFonts w:ascii="仿宋" w:eastAsia="仿宋" w:hAnsi="仿宋" w:cs="仿宋" w:hint="eastAsia"/>
            <w:lang w:eastAsia="zh-CN"/>
          </w:rPr>
          <w:t>(一)、项目环境影响评估</w:t>
        </w:r>
        <w:r>
          <w:tab/>
        </w:r>
        <w:r>
          <w:fldChar w:fldCharType="begin"/>
        </w:r>
        <w:r>
          <w:instrText xml:space="preserve"> PAGEREF _Toc25336 \h </w:instrText>
        </w:r>
        <w:r>
          <w:fldChar w:fldCharType="separate"/>
        </w:r>
        <w:r>
          <w:t>47</w:t>
        </w:r>
        <w:r>
          <w:fldChar w:fldCharType="end"/>
        </w:r>
      </w:hyperlink>
    </w:p>
    <w:p>
      <w:pPr>
        <w:pStyle w:val="TOC2"/>
        <w:tabs>
          <w:tab w:val="right" w:leader="dot" w:pos="8306"/>
        </w:tabs>
      </w:pPr>
      <w:hyperlink w:anchor="_Toc11406" w:history="1">
        <w:r>
          <w:rPr>
            <w:rFonts w:ascii="仿宋" w:eastAsia="仿宋" w:hAnsi="仿宋" w:cs="仿宋" w:hint="eastAsia"/>
            <w:lang w:eastAsia="zh-CN"/>
          </w:rPr>
          <w:t>(二)、环境保护措施与治理方案</w:t>
        </w:r>
        <w:r>
          <w:tab/>
        </w:r>
        <w:r>
          <w:fldChar w:fldCharType="begin"/>
        </w:r>
        <w:r>
          <w:instrText xml:space="preserve"> PAGEREF _Toc11406 \h </w:instrText>
        </w:r>
        <w:r>
          <w:fldChar w:fldCharType="separate"/>
        </w:r>
        <w:r>
          <w:t>48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8" w:history="1">
        <w:r>
          <w:rPr>
            <w:rFonts w:ascii="仿宋" w:eastAsia="仿宋" w:hAnsi="仿宋" w:cs="仿宋" w:hint="eastAsia"/>
            <w:lang w:eastAsia="zh-CN"/>
          </w:rPr>
          <w:t>十、土地利用与规划方案</w:t>
        </w:r>
        <w:r>
          <w:tab/>
        </w:r>
        <w:r>
          <w:fldChar w:fldCharType="begin"/>
        </w:r>
        <w:r>
          <w:instrText xml:space="preserve"> PAGEREF _Toc88 \h </w:instrText>
        </w:r>
        <w:r>
          <w:fldChar w:fldCharType="separate"/>
        </w:r>
        <w:r>
          <w:t>48</w:t>
        </w:r>
        <w:r>
          <w:fldChar w:fldCharType="end"/>
        </w:r>
      </w:hyperlink>
    </w:p>
    <w:p>
      <w:pPr>
        <w:pStyle w:val="TOC2"/>
        <w:tabs>
          <w:tab w:val="right" w:leader="dot" w:pos="8306"/>
        </w:tabs>
      </w:pPr>
      <w:hyperlink w:anchor="_Toc16393" w:history="1">
        <w:r>
          <w:rPr>
            <w:rFonts w:ascii="仿宋" w:eastAsia="仿宋" w:hAnsi="仿宋" w:cs="仿宋" w:hint="eastAsia"/>
            <w:lang w:eastAsia="zh-CN"/>
          </w:rPr>
          <w:t>(一)、项目用地情况分析</w:t>
        </w:r>
        <w:r>
          <w:tab/>
        </w:r>
        <w:r>
          <w:fldChar w:fldCharType="begin"/>
        </w:r>
        <w:r>
          <w:instrText xml:space="preserve"> PAGEREF _Toc16393 \h </w:instrText>
        </w:r>
        <w:r>
          <w:fldChar w:fldCharType="separate"/>
        </w:r>
        <w:r>
          <w:t>48</w:t>
        </w:r>
        <w:r>
          <w:fldChar w:fldCharType="end"/>
        </w:r>
      </w:hyperlink>
    </w:p>
    <w:p>
      <w:pPr>
        <w:pStyle w:val="TOC2"/>
        <w:tabs>
          <w:tab w:val="right" w:leader="dot" w:pos="8306"/>
        </w:tabs>
      </w:pPr>
      <w:hyperlink w:anchor="_Toc10684" w:history="1">
        <w:r>
          <w:rPr>
            <w:rFonts w:ascii="仿宋" w:eastAsia="仿宋" w:hAnsi="仿宋" w:cs="仿宋" w:hint="eastAsia"/>
            <w:lang w:eastAsia="zh-CN"/>
          </w:rPr>
          <w:t>(二)、土地利用规划方案</w:t>
        </w:r>
        <w:r>
          <w:tab/>
        </w:r>
        <w:r>
          <w:fldChar w:fldCharType="begin"/>
        </w:r>
        <w:r>
          <w:instrText xml:space="preserve"> PAGEREF _Toc10684 \h </w:instrText>
        </w:r>
        <w:r>
          <w:fldChar w:fldCharType="separate"/>
        </w:r>
        <w:r>
          <w:t>49</w:t>
        </w:r>
        <w:r>
          <w:fldChar w:fldCharType="end"/>
        </w:r>
      </w:hyperlink>
    </w:p>
    <w:p>
      <w:pPr>
        <w:pStyle w:val="TOC1"/>
        <w:tabs>
          <w:tab w:val="right" w:leader="dot" w:pos="8306"/>
        </w:tabs>
      </w:pPr>
      <w:hyperlink w:anchor="_Toc9341" w:history="1">
        <w:r>
          <w:rPr>
            <w:rFonts w:ascii="仿宋" w:eastAsia="仿宋" w:hAnsi="仿宋" w:cs="仿宋" w:hint="eastAsia"/>
            <w:lang w:eastAsia="zh-CN"/>
          </w:rPr>
          <w:t>十一、环境保护与绿色发展</w:t>
        </w:r>
        <w:r>
          <w:tab/>
        </w:r>
        <w:r>
          <w:fldChar w:fldCharType="begin"/>
        </w:r>
        <w:r>
          <w:instrText xml:space="preserve"> PAGEREF _Toc9341 \h </w:instrText>
        </w:r>
        <w:r>
          <w:fldChar w:fldCharType="separate"/>
        </w:r>
        <w:r>
          <w:t>51</w:t>
        </w:r>
        <w:r>
          <w:fldChar w:fldCharType="end"/>
        </w:r>
      </w:hyperlink>
    </w:p>
    <w:p>
      <w:pPr>
        <w:pStyle w:val="TOC2"/>
        <w:tabs>
          <w:tab w:val="right" w:leader="dot" w:pos="8306"/>
        </w:tabs>
      </w:pPr>
      <w:hyperlink w:anchor="_Toc13848" w:history="1">
        <w:r>
          <w:rPr>
            <w:rFonts w:ascii="仿宋" w:eastAsia="仿宋" w:hAnsi="仿宋" w:cs="仿宋" w:hint="eastAsia"/>
            <w:lang w:eastAsia="zh-CN"/>
          </w:rPr>
          <w:t>(一)、环境保护措施</w:t>
        </w:r>
        <w:r>
          <w:tab/>
        </w:r>
        <w:r>
          <w:fldChar w:fldCharType="begin"/>
        </w:r>
        <w:r>
          <w:instrText xml:space="preserve"> PAGEREF _Toc13848 \h </w:instrText>
        </w:r>
        <w:r>
          <w:fldChar w:fldCharType="separate"/>
        </w:r>
        <w:r>
          <w:t>51</w:t>
        </w:r>
        <w:r>
          <w:fldChar w:fldCharType="end"/>
        </w:r>
      </w:hyperlink>
    </w:p>
    <w:p>
      <w:pPr>
        <w:pStyle w:val="TOC2"/>
        <w:tabs>
          <w:tab w:val="right" w:leader="dot" w:pos="8306"/>
        </w:tabs>
      </w:pPr>
      <w:hyperlink w:anchor="_Toc16223" w:history="1">
        <w:r>
          <w:rPr>
            <w:rFonts w:ascii="仿宋" w:eastAsia="仿宋" w:hAnsi="仿宋" w:cs="仿宋" w:hint="eastAsia"/>
            <w:lang w:eastAsia="zh-CN"/>
          </w:rPr>
          <w:t>(二)、绿色发展与可持续发展策略</w:t>
        </w:r>
        <w:r>
          <w:tab/>
        </w:r>
        <w:r>
          <w:fldChar w:fldCharType="begin"/>
        </w:r>
        <w:r>
          <w:instrText xml:space="preserve"> PAGEREF _Toc16223 \h </w:instrText>
        </w:r>
        <w:r>
          <w:fldChar w:fldCharType="separate"/>
        </w:r>
        <w:r>
          <w:t>52</w:t>
        </w:r>
        <w:r>
          <w:fldChar w:fldCharType="end"/>
        </w:r>
      </w:hyperlink>
    </w:p>
    <w:p>
      <w:pPr>
        <w:pStyle w:val="TOC1"/>
        <w:tabs>
          <w:tab w:val="right" w:leader="dot" w:pos="8306"/>
        </w:tabs>
      </w:pPr>
      <w:hyperlink w:anchor="_Toc24114" w:history="1">
        <w:r>
          <w:rPr>
            <w:rFonts w:ascii="仿宋" w:eastAsia="仿宋" w:hAnsi="仿宋" w:cs="仿宋" w:hint="eastAsia"/>
            <w:lang w:eastAsia="zh-CN"/>
          </w:rPr>
          <w:t>十二、项目实施与管理方案</w:t>
        </w:r>
        <w:r>
          <w:tab/>
        </w:r>
        <w:r>
          <w:fldChar w:fldCharType="begin"/>
        </w:r>
        <w:r>
          <w:instrText xml:space="preserve"> PAGEREF _Toc24114 \h </w:instrText>
        </w:r>
        <w:r>
          <w:fldChar w:fldCharType="separate"/>
        </w:r>
        <w:r>
          <w:t>54</w:t>
        </w:r>
        <w:r>
          <w:fldChar w:fldCharType="end"/>
        </w:r>
      </w:hyperlink>
    </w:p>
    <w:p>
      <w:pPr>
        <w:pStyle w:val="TOC2"/>
        <w:tabs>
          <w:tab w:val="right" w:leader="dot" w:pos="8306"/>
        </w:tabs>
      </w:pPr>
      <w:hyperlink w:anchor="_Toc13045" w:history="1">
        <w:r>
          <w:rPr>
            <w:rFonts w:ascii="仿宋" w:eastAsia="仿宋" w:hAnsi="仿宋" w:cs="仿宋" w:hint="eastAsia"/>
            <w:lang w:eastAsia="zh-CN"/>
          </w:rPr>
          <w:t>(一)、项目实施计划</w:t>
        </w:r>
        <w:r>
          <w:tab/>
        </w:r>
        <w:r>
          <w:fldChar w:fldCharType="begin"/>
        </w:r>
        <w:r>
          <w:instrText xml:space="preserve"> PAGEREF _Toc13045 \h </w:instrText>
        </w:r>
        <w:r>
          <w:fldChar w:fldCharType="separate"/>
        </w:r>
        <w:r>
          <w:t>54</w:t>
        </w:r>
        <w:r>
          <w:fldChar w:fldCharType="end"/>
        </w:r>
      </w:hyperlink>
    </w:p>
    <w:p>
      <w:pPr>
        <w:pStyle w:val="TOC2"/>
        <w:tabs>
          <w:tab w:val="right" w:leader="dot" w:pos="8306"/>
        </w:tabs>
      </w:pPr>
      <w:hyperlink w:anchor="_Toc15718" w:history="1">
        <w:r>
          <w:rPr>
            <w:rFonts w:ascii="仿宋" w:eastAsia="仿宋" w:hAnsi="仿宋" w:cs="仿宋" w:hint="eastAsia"/>
            <w:lang w:eastAsia="zh-CN"/>
          </w:rPr>
          <w:t>(二)、项目组织机构与职责</w:t>
        </w:r>
        <w:r>
          <w:tab/>
        </w:r>
        <w:r>
          <w:fldChar w:fldCharType="begin"/>
        </w:r>
        <w:r>
          <w:instrText xml:space="preserve"> PAGEREF _Toc15718 \h </w:instrText>
        </w:r>
        <w:r>
          <w:fldChar w:fldCharType="separate"/>
        </w:r>
        <w:r>
          <w:t>55</w:t>
        </w:r>
        <w:r>
          <w:fldChar w:fldCharType="end"/>
        </w:r>
      </w:hyperlink>
    </w:p>
    <w:p>
      <w:pPr>
        <w:pStyle w:val="TOC2"/>
        <w:tabs>
          <w:tab w:val="right" w:leader="dot" w:pos="8306"/>
        </w:tabs>
      </w:pPr>
      <w:hyperlink w:anchor="_Toc28306" w:history="1">
        <w:r>
          <w:rPr>
            <w:rFonts w:ascii="仿宋" w:eastAsia="仿宋" w:hAnsi="仿宋" w:cs="仿宋" w:hint="eastAsia"/>
            <w:lang w:eastAsia="zh-CN"/>
          </w:rPr>
          <w:t>(三)、项目管理与监控体系</w:t>
        </w:r>
        <w:r>
          <w:tab/>
        </w:r>
        <w:r>
          <w:fldChar w:fldCharType="begin"/>
        </w:r>
        <w:r>
          <w:instrText xml:space="preserve"> PAGEREF _Toc28306 \h </w:instrText>
        </w:r>
        <w:r>
          <w:fldChar w:fldCharType="separate"/>
        </w:r>
        <w:r>
          <w:t>58</w:t>
        </w:r>
        <w:r>
          <w:fldChar w:fldCharType="end"/>
        </w:r>
      </w:hyperlink>
    </w:p>
    <w:p>
      <w:pPr>
        <w:pStyle w:val="TOC1"/>
        <w:tabs>
          <w:tab w:val="right" w:leader="dot" w:pos="8306"/>
        </w:tabs>
      </w:pPr>
      <w:hyperlink w:anchor="_Toc27010" w:history="1">
        <w:r>
          <w:rPr>
            <w:rFonts w:ascii="仿宋" w:eastAsia="仿宋" w:hAnsi="仿宋" w:cs="仿宋" w:hint="eastAsia"/>
            <w:lang w:eastAsia="zh-CN"/>
          </w:rPr>
          <w:t>十三、合作与交流机制建立</w:t>
        </w:r>
        <w:r>
          <w:tab/>
        </w:r>
        <w:r>
          <w:fldChar w:fldCharType="begin"/>
        </w:r>
        <w:r>
          <w:instrText xml:space="preserve"> PAGEREF _Toc27010 \h </w:instrText>
        </w:r>
        <w:r>
          <w:fldChar w:fldCharType="separate"/>
        </w:r>
        <w:r>
          <w:t>59</w:t>
        </w:r>
        <w:r>
          <w:fldChar w:fldCharType="end"/>
        </w:r>
      </w:hyperlink>
    </w:p>
    <w:p>
      <w:pPr>
        <w:pStyle w:val="TOC2"/>
        <w:tabs>
          <w:tab w:val="right" w:leader="dot" w:pos="8306"/>
        </w:tabs>
      </w:pPr>
      <w:hyperlink w:anchor="_Toc3467" w:history="1">
        <w:r>
          <w:rPr>
            <w:rFonts w:ascii="仿宋" w:eastAsia="仿宋" w:hAnsi="仿宋" w:cs="仿宋" w:hint="eastAsia"/>
            <w:lang w:eastAsia="zh-CN"/>
          </w:rPr>
          <w:t>(一)、合作伙伴选择与合作方式</w:t>
        </w:r>
        <w:r>
          <w:tab/>
        </w:r>
        <w:r>
          <w:fldChar w:fldCharType="begin"/>
        </w:r>
        <w:r>
          <w:instrText xml:space="preserve"> PAGEREF _Toc3467 \h </w:instrText>
        </w:r>
        <w:r>
          <w:fldChar w:fldCharType="separate"/>
        </w:r>
        <w:r>
          <w:t>59</w:t>
        </w:r>
        <w:r>
          <w:fldChar w:fldCharType="end"/>
        </w:r>
      </w:hyperlink>
    </w:p>
    <w:p>
      <w:pPr>
        <w:pStyle w:val="TOC2"/>
        <w:tabs>
          <w:tab w:val="right" w:leader="dot" w:pos="8306"/>
        </w:tabs>
      </w:pPr>
      <w:hyperlink w:anchor="_Toc25171" w:history="1">
        <w:r>
          <w:rPr>
            <w:rFonts w:ascii="仿宋" w:eastAsia="仿宋" w:hAnsi="仿宋" w:cs="仿宋" w:hint="eastAsia"/>
            <w:lang w:eastAsia="zh-CN"/>
          </w:rPr>
          <w:t>(二)、交流与合作平台搭建</w:t>
        </w:r>
        <w:r>
          <w:tab/>
        </w:r>
        <w:r>
          <w:fldChar w:fldCharType="begin"/>
        </w:r>
        <w:r>
          <w:instrText xml:space="preserve"> PAGEREF _Toc25171 \h </w:instrText>
        </w:r>
        <w:r>
          <w:fldChar w:fldCharType="separate"/>
        </w:r>
        <w:r>
          <w:t>61</w:t>
        </w:r>
        <w:r>
          <w:fldChar w:fldCharType="end"/>
        </w:r>
      </w:hyperlink>
    </w:p>
    <w:p>
      <w:pPr>
        <w:pStyle w:val="TOC1"/>
        <w:tabs>
          <w:tab w:val="right" w:leader="dot" w:pos="8306"/>
        </w:tabs>
      </w:pPr>
      <w:hyperlink w:anchor="_Toc25342" w:history="1">
        <w:r>
          <w:rPr>
            <w:rFonts w:ascii="仿宋" w:eastAsia="仿宋" w:hAnsi="仿宋" w:cs="仿宋" w:hint="eastAsia"/>
            <w:lang w:eastAsia="zh-CN"/>
          </w:rPr>
          <w:t>十四、法律法规与政策遵循</w:t>
        </w:r>
        <w:r>
          <w:tab/>
        </w:r>
        <w:r>
          <w:fldChar w:fldCharType="begin"/>
        </w:r>
        <w:r>
          <w:instrText xml:space="preserve"> PAGEREF _Toc25342 \h </w:instrText>
        </w:r>
        <w:r>
          <w:fldChar w:fldCharType="separate"/>
        </w:r>
        <w:r>
          <w:t>62</w:t>
        </w:r>
        <w:r>
          <w:fldChar w:fldCharType="end"/>
        </w:r>
      </w:hyperlink>
    </w:p>
    <w:p>
      <w:pPr>
        <w:pStyle w:val="TOC2"/>
        <w:tabs>
          <w:tab w:val="right" w:leader="dot" w:pos="8306"/>
        </w:tabs>
      </w:pPr>
      <w:hyperlink w:anchor="_Toc24294" w:history="1">
        <w:r>
          <w:rPr>
            <w:rFonts w:ascii="仿宋" w:eastAsia="仿宋" w:hAnsi="仿宋" w:cs="仿宋" w:hint="eastAsia"/>
            <w:lang w:eastAsia="zh-CN"/>
          </w:rPr>
          <w:t>(一)、法律法规遵守</w:t>
        </w:r>
        <w:r>
          <w:tab/>
        </w:r>
        <w:r>
          <w:fldChar w:fldCharType="begin"/>
        </w:r>
        <w:r>
          <w:instrText xml:space="preserve"> PAGEREF _Toc24294 \h </w:instrText>
        </w:r>
        <w:r>
          <w:fldChar w:fldCharType="separate"/>
        </w:r>
        <w:r>
          <w:t>62</w:t>
        </w:r>
        <w:r>
          <w:fldChar w:fldCharType="end"/>
        </w:r>
      </w:hyperlink>
    </w:p>
    <w:p>
      <w:pPr>
        <w:pStyle w:val="TOC2"/>
        <w:tabs>
          <w:tab w:val="right" w:leader="dot" w:pos="8306"/>
        </w:tabs>
      </w:pPr>
      <w:hyperlink w:anchor="_Toc16545" w:history="1">
        <w:r>
          <w:rPr>
            <w:rFonts w:ascii="仿宋" w:eastAsia="仿宋" w:hAnsi="仿宋" w:cs="仿宋" w:hint="eastAsia"/>
            <w:lang w:eastAsia="zh-CN"/>
          </w:rPr>
          <w:t>(二)、政策导向与利用</w:t>
        </w:r>
        <w:r>
          <w:tab/>
        </w:r>
        <w:r>
          <w:fldChar w:fldCharType="begin"/>
        </w:r>
        <w:r>
          <w:instrText xml:space="preserve"> PAGEREF _Toc16545 \h </w:instrText>
        </w:r>
        <w:r>
          <w:fldChar w:fldCharType="separate"/>
        </w:r>
        <w:r>
          <w:t>63</w:t>
        </w:r>
        <w:r>
          <w:fldChar w:fldCharType="end"/>
        </w:r>
      </w:hyperlink>
    </w:p>
    <w:p>
      <w:pPr>
        <w:pStyle w:val="TOC1"/>
        <w:tabs>
          <w:tab w:val="right" w:leader="dot" w:pos="8306"/>
        </w:tabs>
      </w:pPr>
      <w:hyperlink w:anchor="_Toc28042" w:history="1">
        <w:r>
          <w:rPr>
            <w:rFonts w:ascii="仿宋" w:eastAsia="仿宋" w:hAnsi="仿宋" w:cs="仿宋" w:hint="eastAsia"/>
            <w:lang w:eastAsia="zh-CN"/>
          </w:rPr>
          <w:t>十五、企业合规与伦理</w:t>
        </w:r>
        <w:r>
          <w:tab/>
        </w:r>
        <w:r>
          <w:fldChar w:fldCharType="begin"/>
        </w:r>
        <w:r>
          <w:instrText xml:space="preserve"> PAGEREF _Toc28042 \h </w:instrText>
        </w:r>
        <w:r>
          <w:fldChar w:fldCharType="separate"/>
        </w:r>
        <w:r>
          <w:t>64</w:t>
        </w:r>
        <w:r>
          <w:fldChar w:fldCharType="end"/>
        </w:r>
      </w:hyperlink>
    </w:p>
    <w:p>
      <w:pPr>
        <w:pStyle w:val="TOC2"/>
        <w:tabs>
          <w:tab w:val="right" w:leader="dot" w:pos="8306"/>
        </w:tabs>
      </w:pPr>
      <w:hyperlink w:anchor="_Toc14639" w:history="1">
        <w:r>
          <w:rPr>
            <w:rFonts w:ascii="仿宋" w:eastAsia="仿宋" w:hAnsi="仿宋" w:cs="仿宋" w:hint="eastAsia"/>
            <w:lang w:eastAsia="zh-CN"/>
          </w:rPr>
          <w:t>(一)、合规政策与程序</w:t>
        </w:r>
        <w:r>
          <w:tab/>
        </w:r>
        <w:r>
          <w:fldChar w:fldCharType="begin"/>
        </w:r>
        <w:r>
          <w:instrText xml:space="preserve"> PAGEREF _Toc14639 \h </w:instrText>
        </w:r>
        <w:r>
          <w:fldChar w:fldCharType="separate"/>
        </w:r>
        <w:r>
          <w:t>64</w:t>
        </w:r>
        <w:r>
          <w:fldChar w:fldCharType="end"/>
        </w:r>
      </w:hyperlink>
    </w:p>
    <w:p>
      <w:pPr>
        <w:pStyle w:val="TOC2"/>
        <w:tabs>
          <w:tab w:val="right" w:leader="dot" w:pos="8306"/>
        </w:tabs>
      </w:pPr>
      <w:hyperlink w:anchor="_Toc17678" w:history="1">
        <w:r>
          <w:rPr>
            <w:rFonts w:ascii="仿宋" w:eastAsia="仿宋" w:hAnsi="仿宋" w:cs="仿宋" w:hint="eastAsia"/>
            <w:lang w:eastAsia="zh-CN"/>
          </w:rPr>
          <w:t>(二)、伦理规范与培训</w:t>
        </w:r>
        <w:r>
          <w:tab/>
        </w:r>
        <w:r>
          <w:fldChar w:fldCharType="begin"/>
        </w:r>
        <w:r>
          <w:instrText xml:space="preserve"> PAGEREF _Toc17678 \h </w:instrText>
        </w:r>
        <w:r>
          <w:fldChar w:fldCharType="separate"/>
        </w:r>
        <w:r>
          <w:t>66</w:t>
        </w:r>
        <w:r>
          <w:fldChar w:fldCharType="end"/>
        </w:r>
      </w:hyperlink>
    </w:p>
    <w:p>
      <w:pPr>
        <w:pStyle w:val="TOC2"/>
        <w:tabs>
          <w:tab w:val="right" w:leader="dot" w:pos="8306"/>
        </w:tabs>
      </w:pPr>
      <w:hyperlink w:anchor="_Toc25400" w:history="1">
        <w:r>
          <w:rPr>
            <w:rFonts w:ascii="仿宋" w:eastAsia="仿宋" w:hAnsi="仿宋" w:cs="仿宋" w:hint="eastAsia"/>
            <w:lang w:eastAsia="zh-CN"/>
          </w:rPr>
          <w:t>(三)、合规风险评估</w:t>
        </w:r>
        <w:r>
          <w:tab/>
        </w:r>
        <w:r>
          <w:fldChar w:fldCharType="begin"/>
        </w:r>
        <w:r>
          <w:instrText xml:space="preserve"> PAGEREF _Toc25400 \h </w:instrText>
        </w:r>
        <w:r>
          <w:fldChar w:fldCharType="separate"/>
        </w:r>
        <w:r>
          <w:t>66</w:t>
        </w:r>
        <w:r>
          <w:fldChar w:fldCharType="end"/>
        </w:r>
      </w:hyperlink>
    </w:p>
    <w:p>
      <w:pPr>
        <w:pStyle w:val="TOC2"/>
        <w:tabs>
          <w:tab w:val="right" w:leader="dot" w:pos="8306"/>
        </w:tabs>
      </w:pPr>
      <w:hyperlink w:anchor="_Toc22744" w:history="1">
        <w:r>
          <w:rPr>
            <w:rFonts w:ascii="仿宋" w:eastAsia="仿宋" w:hAnsi="仿宋" w:cs="仿宋" w:hint="eastAsia"/>
            <w:lang w:eastAsia="zh-CN"/>
          </w:rPr>
          <w:t>(四)、合规监督与执行</w:t>
        </w:r>
        <w:r>
          <w:tab/>
        </w:r>
        <w:r>
          <w:fldChar w:fldCharType="begin"/>
        </w:r>
        <w:r>
          <w:instrText xml:space="preserve"> PAGEREF _Toc22744 \h </w:instrText>
        </w:r>
        <w:r>
          <w:fldChar w:fldCharType="separate"/>
        </w:r>
        <w:r>
          <w:t>68</w:t>
        </w:r>
        <w:r>
          <w:fldChar w:fldCharType="end"/>
        </w:r>
      </w:hyperlink>
    </w:p>
    <w:p>
      <w:pPr>
        <w:pStyle w:val="TOC1"/>
        <w:tabs>
          <w:tab w:val="right" w:leader="dot" w:pos="8306"/>
        </w:tabs>
      </w:pPr>
      <w:hyperlink w:anchor="_Toc1873" w:history="1">
        <w:r>
          <w:rPr>
            <w:rFonts w:ascii="仿宋" w:eastAsia="仿宋" w:hAnsi="仿宋" w:cs="仿宋" w:hint="eastAsia"/>
            <w:lang w:eastAsia="zh-CN"/>
          </w:rPr>
          <w:t>十六、创新驱动与持续发展</w:t>
        </w:r>
        <w:r>
          <w:tab/>
        </w:r>
        <w:r>
          <w:fldChar w:fldCharType="begin"/>
        </w:r>
        <w:r>
          <w:instrText xml:space="preserve"> PAGEREF _Toc1873 \h </w:instrText>
        </w:r>
        <w:r>
          <w:fldChar w:fldCharType="separate"/>
        </w:r>
        <w:r>
          <w:t>68</w:t>
        </w:r>
        <w:r>
          <w:fldChar w:fldCharType="end"/>
        </w:r>
      </w:hyperlink>
    </w:p>
    <w:p>
      <w:pPr>
        <w:pStyle w:val="TOC2"/>
        <w:tabs>
          <w:tab w:val="right" w:leader="dot" w:pos="8306"/>
        </w:tabs>
      </w:pPr>
      <w:hyperlink w:anchor="_Toc3780" w:history="1">
        <w:r>
          <w:rPr>
            <w:rFonts w:ascii="仿宋" w:eastAsia="仿宋" w:hAnsi="仿宋" w:cs="仿宋" w:hint="eastAsia"/>
            <w:lang w:eastAsia="zh-CN"/>
          </w:rPr>
          <w:t>(一)、创新驱动战略实施</w:t>
        </w:r>
        <w:r>
          <w:tab/>
        </w:r>
        <w:r>
          <w:fldChar w:fldCharType="begin"/>
        </w:r>
        <w:r>
          <w:instrText xml:space="preserve"> PAGEREF _Toc3780 \h </w:instrText>
        </w:r>
        <w:r>
          <w:fldChar w:fldCharType="separate"/>
        </w:r>
        <w:r>
          <w:t>68</w:t>
        </w:r>
        <w:r>
          <w:fldChar w:fldCharType="end"/>
        </w:r>
      </w:hyperlink>
    </w:p>
    <w:p>
      <w:pPr>
        <w:pStyle w:val="TOC2"/>
        <w:tabs>
          <w:tab w:val="right" w:leader="dot" w:pos="8306"/>
        </w:tabs>
      </w:pPr>
      <w:hyperlink w:anchor="_Toc15621" w:history="1">
        <w:r>
          <w:rPr>
            <w:rFonts w:ascii="仿宋" w:eastAsia="仿宋" w:hAnsi="仿宋" w:cs="仿宋" w:hint="eastAsia"/>
            <w:lang w:eastAsia="zh-CN"/>
          </w:rPr>
          <w:t>(二)、持续发展路径探索</w:t>
        </w:r>
        <w:r>
          <w:tab/>
        </w:r>
        <w:r>
          <w:fldChar w:fldCharType="begin"/>
        </w:r>
        <w:r>
          <w:instrText xml:space="preserve"> PAGEREF _Toc15621 \h </w:instrText>
        </w:r>
        <w:r>
          <w:fldChar w:fldCharType="separate"/>
        </w:r>
        <w:r>
          <w:t>70</w:t>
        </w:r>
        <w:r>
          <w:fldChar w:fldCharType="end"/>
        </w:r>
      </w:hyperlink>
    </w:p>
    <w:p>
      <w:pPr>
        <w:pStyle w:val="TOC1"/>
        <w:tabs>
          <w:tab w:val="right" w:leader="dot" w:pos="8306"/>
        </w:tabs>
      </w:pPr>
      <w:hyperlink w:anchor="_Toc11500" w:history="1">
        <w:r>
          <w:rPr>
            <w:rFonts w:ascii="仿宋" w:eastAsia="仿宋" w:hAnsi="仿宋" w:cs="仿宋" w:hint="eastAsia"/>
            <w:lang w:eastAsia="zh-CN"/>
          </w:rPr>
          <w:t>十七、人力资源管理与开发</w:t>
        </w:r>
        <w:r>
          <w:tab/>
        </w:r>
        <w:r>
          <w:fldChar w:fldCharType="begin"/>
        </w:r>
        <w:r>
          <w:instrText xml:space="preserve"> PAGEREF _Toc11500 \h </w:instrText>
        </w:r>
        <w:r>
          <w:fldChar w:fldCharType="separate"/>
        </w:r>
        <w:r>
          <w:t>74</w:t>
        </w:r>
        <w:r>
          <w:fldChar w:fldCharType="end"/>
        </w:r>
      </w:hyperlink>
    </w:p>
    <w:p>
      <w:pPr>
        <w:pStyle w:val="TOC2"/>
        <w:tabs>
          <w:tab w:val="right" w:leader="dot" w:pos="8306"/>
        </w:tabs>
      </w:pPr>
      <w:hyperlink w:anchor="_Toc21480" w:history="1">
        <w:r>
          <w:rPr>
            <w:rFonts w:ascii="仿宋" w:eastAsia="仿宋" w:hAnsi="仿宋" w:cs="仿宋" w:hint="eastAsia"/>
            <w:lang w:eastAsia="zh-CN"/>
          </w:rPr>
          <w:t>(一)、人力资源规划</w:t>
        </w:r>
        <w:r>
          <w:tab/>
        </w:r>
        <w:r>
          <w:fldChar w:fldCharType="begin"/>
        </w:r>
        <w:r>
          <w:instrText xml:space="preserve"> PAGEREF _Toc21480 \h </w:instrText>
        </w:r>
        <w:r>
          <w:fldChar w:fldCharType="separate"/>
        </w:r>
        <w:r>
          <w:t>74</w:t>
        </w:r>
        <w:r>
          <w:fldChar w:fldCharType="end"/>
        </w:r>
      </w:hyperlink>
    </w:p>
    <w:p>
      <w:pPr>
        <w:pStyle w:val="TOC2"/>
        <w:tabs>
          <w:tab w:val="right" w:leader="dot" w:pos="8306"/>
        </w:tabs>
      </w:pPr>
      <w:hyperlink w:anchor="_Toc1740" w:history="1">
        <w:r>
          <w:rPr>
            <w:rFonts w:ascii="仿宋" w:eastAsia="仿宋" w:hAnsi="仿宋" w:cs="仿宋" w:hint="eastAsia"/>
            <w:lang w:eastAsia="zh-CN"/>
          </w:rPr>
          <w:t>(二)、人力资源开发与培训</w:t>
        </w:r>
        <w:r>
          <w:tab/>
        </w:r>
        <w:r>
          <w:fldChar w:fldCharType="begin"/>
        </w:r>
        <w:r>
          <w:instrText xml:space="preserve"> PAGEREF _Toc1740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12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6921"/>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2519"/>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16426"/>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16681"/>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一、风力发电机组项目的市场准入条件分析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风力发电机组项目而言，市场准入条件首先取决于政策法规环境。政府对于[行业名称]领域的法规，如环保标准、税收政策、和技术使用规范，直接影响风力发电机组项目的运营和成本结构。例如，若政府针对使用可再生能源的企业提供税收优惠，这将对风力发电机组项目的财务规划产生重要影响。同时，考虑经济环境和消费者偏好的变化对风力发电机组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二、风力发电机组项目的行业规范与合规性要求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风力发电机组项目来说，遵守行业规范和合规性要求是确保项目顺利进行的基础。这包括遵循质量控制标准、安全规定、数据保护法规等。例如，若风力发电机组项目涉及数据处理，须严格遵守相关的数据保护法规。此外，行业内部的自律规范，如产品标准和服务流程，也对于提升风力发电机组项目在行业内的认可度和竞争力至关重要。项目管理团队必须不断更新策略，以应对行业规范和法规的变化，确保风力发电机组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三、风力发电机组项目的竞争格局和战略定位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风力发电机组项目的发展规划中，理解行业的竞争格局对于制定有效的市场策略极为关键。这包括分析主要竞争对手的市场地位、优势及其业务模式。风力发电机组项目面临的竞争对手可能包括大型成熟企业和创新型初创公司，各自采取不同的市场策略。因此，风力发电机组项目需精确地定位自己的市场策略，如专注于产品创新、客户服务或成本效率，以在竞争中占据优势。通过深入的市场和竞争分析，风力发电机组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3508"/>
      <w:r>
        <w:rPr>
          <w:rFonts w:ascii="仿宋" w:eastAsia="仿宋" w:hAnsi="仿宋" w:cs="仿宋" w:hint="eastAsia"/>
          <w:sz w:val="28"/>
          <w:lang w:eastAsia="zh-CN"/>
        </w:rPr>
        <w:t>二、风力发电机组项目概论</w:t>
      </w:r>
      <w:bookmarkEnd w:id="6"/>
    </w:p>
    <w:p>
      <w:pPr>
        <w:pStyle w:val="Heading2"/>
        <w:rPr>
          <w:rFonts w:ascii="仿宋" w:eastAsia="仿宋" w:hAnsi="仿宋" w:cs="仿宋" w:hint="eastAsia"/>
          <w:lang w:eastAsia="zh-CN"/>
        </w:rPr>
      </w:pPr>
      <w:bookmarkStart w:id="7" w:name="_Toc18221"/>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风力发电机组项目的申报单位是“XXX实业发展公司”，这是一家在其所处行业内备受尊敬的企业。公司自成立以来，通过其在风力发电机组项目中表现出的创新精神和卓越执行力，在市场上赢得了显著的地位。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该公司的法定代表人秦XX，在风力发电机组项目及其他多个行业领域中都有着显著的贡献。秦XX以其出色的领导才能和敏锐的商业洞察力，带领公司在风力发电机组项目等多个领域实现了持续的成长和成功。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风力发电机组项目的重要合作伙伴。公司专注于[行业名称]领域，以创新作为驱动力，不断推动技术进步和市场扩张。在风力发电机组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经营方面，XXX实业发展公司在风力发电机组项目中展现了强劲的增长和稳定的财务表现。公司通过有效的策略，在风力发电机组项目中扩大了其市场份额并增强了盈利能力。同时，公司积极承担社会责任，参与各类社会公益项目，增强了其在风力发电机组项目中的品牌形象和社会影响力。</w:t>
      </w:r>
    </w:p>
    <w:p>
      <w:pPr>
        <w:pStyle w:val="Heading2"/>
        <w:ind w:firstLine="560" w:firstLineChars="200"/>
        <w:rPr>
          <w:rFonts w:ascii="仿宋" w:eastAsia="仿宋" w:hAnsi="仿宋" w:cs="仿宋" w:hint="eastAsia"/>
          <w:sz w:val="28"/>
          <w:lang w:eastAsia="zh-CN"/>
        </w:rPr>
      </w:pPr>
      <w:bookmarkStart w:id="8" w:name="_Toc21607"/>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w:t>
      </w:r>
      <w:r>
        <w:rPr>
          <w:rFonts w:ascii="仿宋" w:eastAsia="仿宋" w:hAnsi="仿宋" w:cs="仿宋" w:hint="eastAsia"/>
          <w:sz w:val="28"/>
          <w:lang w:eastAsia="zh-CN"/>
        </w:rPr>
        <w:t xml:space="preserve">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风力发电机组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风力发电机组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https://d.book118.com/928100134124006023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风力发电机组项目建设总纲及方案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风力发电机组项目建设总纲及方案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风力发电机组项目建设总纲及方案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风力发电机组项目建设总纲及方案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风力发电机组项目建设总纲及方案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风力发电机组项目建设总纲及方案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风力发电机组项目建设总纲及方案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风力发电机组项目建设总纲及方案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风力发电机组项目建设总纲及方案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风力发电机组项目建设总纲及方案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风力发电机组项目建设总纲及方案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风力发电机组项目建设总纲及方案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976085E"/>
    <w:rsid w:val="6976085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2810013412400602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2023-12-26T03:05:00Z</dcterms:created>
  <dcterms:modified xsi:type="dcterms:W3CDTF">2023-12-26T03:06:24Z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64C3FCD4288B4B6398D6EA88D26D1B08_11</vt:lpwstr>
  </property>
  <property fmtid="{D5CDD505-2E9C-101B-9397-08002B2CF9AE}" pid="3" name="KSOProductBuildVer">
    <vt:lpwstr>2052-12.1.0.16120</vt:lpwstr>
  </property>
</Properties>
</file>