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杀毒软件项目规划设计蓝图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63" w:history="1">
        <w:r>
          <w:rPr>
            <w:rFonts w:ascii="仿宋" w:eastAsia="仿宋" w:hAnsi="仿宋" w:cs="仿宋" w:hint="eastAsia"/>
            <w:lang w:eastAsia="zh-CN"/>
          </w:rPr>
          <w:t>序言</w:t>
        </w:r>
        <w:r>
          <w:tab/>
        </w:r>
        <w:r>
          <w:fldChar w:fldCharType="begin"/>
        </w:r>
        <w:r>
          <w:instrText xml:space="preserve"> PAGEREF _Toc21463 \h </w:instrText>
        </w:r>
        <w:r>
          <w:fldChar w:fldCharType="separate"/>
        </w:r>
        <w:r>
          <w:t>3</w:t>
        </w:r>
        <w:r>
          <w:fldChar w:fldCharType="end"/>
        </w:r>
      </w:hyperlink>
    </w:p>
    <w:p>
      <w:pPr>
        <w:pStyle w:val="TOC1"/>
        <w:tabs>
          <w:tab w:val="right" w:leader="dot" w:pos="8306"/>
        </w:tabs>
      </w:pPr>
      <w:hyperlink w:anchor="_Toc15954" w:history="1">
        <w:r>
          <w:rPr>
            <w:rFonts w:ascii="仿宋" w:eastAsia="仿宋" w:hAnsi="仿宋" w:cs="仿宋" w:hint="eastAsia"/>
            <w:lang w:eastAsia="zh-CN"/>
          </w:rPr>
          <w:t>一、杀毒软件项目土建工程</w:t>
        </w:r>
        <w:r>
          <w:tab/>
        </w:r>
        <w:r>
          <w:fldChar w:fldCharType="begin"/>
        </w:r>
        <w:r>
          <w:instrText xml:space="preserve"> PAGEREF _Toc15954 \h </w:instrText>
        </w:r>
        <w:r>
          <w:fldChar w:fldCharType="separate"/>
        </w:r>
        <w:r>
          <w:t>3</w:t>
        </w:r>
        <w:r>
          <w:fldChar w:fldCharType="end"/>
        </w:r>
      </w:hyperlink>
    </w:p>
    <w:p>
      <w:pPr>
        <w:pStyle w:val="TOC2"/>
        <w:tabs>
          <w:tab w:val="right" w:leader="dot" w:pos="8306"/>
        </w:tabs>
      </w:pPr>
      <w:hyperlink w:anchor="_Toc24366" w:history="1">
        <w:r>
          <w:rPr>
            <w:rFonts w:ascii="仿宋" w:eastAsia="仿宋" w:hAnsi="仿宋" w:cs="仿宋" w:hint="eastAsia"/>
            <w:lang w:eastAsia="zh-CN"/>
          </w:rPr>
          <w:t>(一)、建筑工程设计原则</w:t>
        </w:r>
        <w:r>
          <w:tab/>
        </w:r>
        <w:r>
          <w:fldChar w:fldCharType="begin"/>
        </w:r>
        <w:r>
          <w:instrText xml:space="preserve"> PAGEREF _Toc24366 \h </w:instrText>
        </w:r>
        <w:r>
          <w:fldChar w:fldCharType="separate"/>
        </w:r>
        <w:r>
          <w:t>3</w:t>
        </w:r>
        <w:r>
          <w:fldChar w:fldCharType="end"/>
        </w:r>
      </w:hyperlink>
    </w:p>
    <w:p>
      <w:pPr>
        <w:pStyle w:val="TOC2"/>
        <w:tabs>
          <w:tab w:val="right" w:leader="dot" w:pos="8306"/>
        </w:tabs>
      </w:pPr>
      <w:hyperlink w:anchor="_Toc9056" w:history="1">
        <w:r>
          <w:rPr>
            <w:rFonts w:ascii="仿宋" w:eastAsia="仿宋" w:hAnsi="仿宋" w:cs="仿宋" w:hint="eastAsia"/>
            <w:lang w:eastAsia="zh-CN"/>
          </w:rPr>
          <w:t>(二)、土建工程设计年限及安全等级</w:t>
        </w:r>
        <w:r>
          <w:tab/>
        </w:r>
        <w:r>
          <w:fldChar w:fldCharType="begin"/>
        </w:r>
        <w:r>
          <w:instrText xml:space="preserve"> PAGEREF _Toc9056 \h </w:instrText>
        </w:r>
        <w:r>
          <w:fldChar w:fldCharType="separate"/>
        </w:r>
        <w:r>
          <w:t>4</w:t>
        </w:r>
        <w:r>
          <w:fldChar w:fldCharType="end"/>
        </w:r>
      </w:hyperlink>
    </w:p>
    <w:p>
      <w:pPr>
        <w:pStyle w:val="TOC2"/>
        <w:tabs>
          <w:tab w:val="right" w:leader="dot" w:pos="8306"/>
        </w:tabs>
      </w:pPr>
      <w:hyperlink w:anchor="_Toc19304" w:history="1">
        <w:r>
          <w:rPr>
            <w:rFonts w:ascii="仿宋" w:eastAsia="仿宋" w:hAnsi="仿宋" w:cs="仿宋" w:hint="eastAsia"/>
            <w:lang w:eastAsia="zh-CN"/>
          </w:rPr>
          <w:t>(三)、建筑工程设计总体要求</w:t>
        </w:r>
        <w:r>
          <w:tab/>
        </w:r>
        <w:r>
          <w:fldChar w:fldCharType="begin"/>
        </w:r>
        <w:r>
          <w:instrText xml:space="preserve"> PAGEREF _Toc19304 \h </w:instrText>
        </w:r>
        <w:r>
          <w:fldChar w:fldCharType="separate"/>
        </w:r>
        <w:r>
          <w:t>5</w:t>
        </w:r>
        <w:r>
          <w:fldChar w:fldCharType="end"/>
        </w:r>
      </w:hyperlink>
    </w:p>
    <w:p>
      <w:pPr>
        <w:pStyle w:val="TOC2"/>
        <w:tabs>
          <w:tab w:val="right" w:leader="dot" w:pos="8306"/>
        </w:tabs>
      </w:pPr>
      <w:hyperlink w:anchor="_Toc31395" w:history="1">
        <w:r>
          <w:rPr>
            <w:rFonts w:ascii="仿宋" w:eastAsia="仿宋" w:hAnsi="仿宋" w:cs="仿宋" w:hint="eastAsia"/>
            <w:lang w:eastAsia="zh-CN"/>
          </w:rPr>
          <w:t>(四)、土建工程建设指标</w:t>
        </w:r>
        <w:r>
          <w:tab/>
        </w:r>
        <w:r>
          <w:fldChar w:fldCharType="begin"/>
        </w:r>
        <w:r>
          <w:instrText xml:space="preserve"> PAGEREF _Toc31395 \h </w:instrText>
        </w:r>
        <w:r>
          <w:fldChar w:fldCharType="separate"/>
        </w:r>
        <w:r>
          <w:t>6</w:t>
        </w:r>
        <w:r>
          <w:fldChar w:fldCharType="end"/>
        </w:r>
      </w:hyperlink>
    </w:p>
    <w:p>
      <w:pPr>
        <w:pStyle w:val="TOC1"/>
        <w:tabs>
          <w:tab w:val="right" w:leader="dot" w:pos="8306"/>
        </w:tabs>
      </w:pPr>
      <w:hyperlink w:anchor="_Toc10095" w:history="1">
        <w:r>
          <w:rPr>
            <w:rFonts w:ascii="仿宋" w:eastAsia="仿宋" w:hAnsi="仿宋" w:cs="仿宋" w:hint="eastAsia"/>
            <w:lang w:eastAsia="zh-CN"/>
          </w:rPr>
          <w:t>二、杀毒软件项目危机管理</w:t>
        </w:r>
        <w:r>
          <w:tab/>
        </w:r>
        <w:r>
          <w:fldChar w:fldCharType="begin"/>
        </w:r>
        <w:r>
          <w:instrText xml:space="preserve"> PAGEREF _Toc10095 \h </w:instrText>
        </w:r>
        <w:r>
          <w:fldChar w:fldCharType="separate"/>
        </w:r>
        <w:r>
          <w:t>6</w:t>
        </w:r>
        <w:r>
          <w:fldChar w:fldCharType="end"/>
        </w:r>
      </w:hyperlink>
    </w:p>
    <w:p>
      <w:pPr>
        <w:pStyle w:val="TOC2"/>
        <w:tabs>
          <w:tab w:val="right" w:leader="dot" w:pos="8306"/>
        </w:tabs>
      </w:pPr>
      <w:hyperlink w:anchor="_Toc8263" w:history="1">
        <w:r>
          <w:rPr>
            <w:rFonts w:ascii="仿宋" w:eastAsia="仿宋" w:hAnsi="仿宋" w:cs="仿宋" w:hint="eastAsia"/>
            <w:lang w:eastAsia="zh-CN"/>
          </w:rPr>
          <w:t>(一)、危机预警与识别</w:t>
        </w:r>
        <w:r>
          <w:tab/>
        </w:r>
        <w:r>
          <w:fldChar w:fldCharType="begin"/>
        </w:r>
        <w:r>
          <w:instrText xml:space="preserve"> PAGEREF _Toc8263 \h </w:instrText>
        </w:r>
        <w:r>
          <w:fldChar w:fldCharType="separate"/>
        </w:r>
        <w:r>
          <w:t>6</w:t>
        </w:r>
        <w:r>
          <w:fldChar w:fldCharType="end"/>
        </w:r>
      </w:hyperlink>
    </w:p>
    <w:p>
      <w:pPr>
        <w:pStyle w:val="TOC2"/>
        <w:tabs>
          <w:tab w:val="right" w:leader="dot" w:pos="8306"/>
        </w:tabs>
      </w:pPr>
      <w:hyperlink w:anchor="_Toc27640" w:history="1">
        <w:r>
          <w:rPr>
            <w:rFonts w:ascii="仿宋" w:eastAsia="仿宋" w:hAnsi="仿宋" w:cs="仿宋" w:hint="eastAsia"/>
            <w:lang w:eastAsia="zh-CN"/>
          </w:rPr>
          <w:t>(二)、危机应对与恢复</w:t>
        </w:r>
        <w:r>
          <w:tab/>
        </w:r>
        <w:r>
          <w:fldChar w:fldCharType="begin"/>
        </w:r>
        <w:r>
          <w:instrText xml:space="preserve"> PAGEREF _Toc27640 \h </w:instrText>
        </w:r>
        <w:r>
          <w:fldChar w:fldCharType="separate"/>
        </w:r>
        <w:r>
          <w:t>7</w:t>
        </w:r>
        <w:r>
          <w:fldChar w:fldCharType="end"/>
        </w:r>
      </w:hyperlink>
    </w:p>
    <w:p>
      <w:pPr>
        <w:pStyle w:val="TOC1"/>
        <w:tabs>
          <w:tab w:val="right" w:leader="dot" w:pos="8306"/>
        </w:tabs>
      </w:pPr>
      <w:hyperlink w:anchor="_Toc2660" w:history="1">
        <w:r>
          <w:rPr>
            <w:rFonts w:ascii="仿宋" w:eastAsia="仿宋" w:hAnsi="仿宋" w:cs="仿宋" w:hint="eastAsia"/>
            <w:lang w:eastAsia="zh-CN"/>
          </w:rPr>
          <w:t>三、市场分析、调研</w:t>
        </w:r>
        <w:r>
          <w:tab/>
        </w:r>
        <w:r>
          <w:fldChar w:fldCharType="begin"/>
        </w:r>
        <w:r>
          <w:instrText xml:space="preserve"> PAGEREF _Toc2660 \h </w:instrText>
        </w:r>
        <w:r>
          <w:fldChar w:fldCharType="separate"/>
        </w:r>
        <w:r>
          <w:t>9</w:t>
        </w:r>
        <w:r>
          <w:fldChar w:fldCharType="end"/>
        </w:r>
      </w:hyperlink>
    </w:p>
    <w:p>
      <w:pPr>
        <w:pStyle w:val="TOC2"/>
        <w:tabs>
          <w:tab w:val="right" w:leader="dot" w:pos="8306"/>
        </w:tabs>
      </w:pPr>
      <w:hyperlink w:anchor="_Toc32278" w:history="1">
        <w:r>
          <w:rPr>
            <w:rFonts w:ascii="仿宋" w:eastAsia="仿宋" w:hAnsi="仿宋" w:cs="仿宋" w:hint="eastAsia"/>
            <w:lang w:eastAsia="zh-CN"/>
          </w:rPr>
          <w:t>(一)、杀毒软件行业分析</w:t>
        </w:r>
        <w:r>
          <w:tab/>
        </w:r>
        <w:r>
          <w:fldChar w:fldCharType="begin"/>
        </w:r>
        <w:r>
          <w:instrText xml:space="preserve"> PAGEREF _Toc32278 \h </w:instrText>
        </w:r>
        <w:r>
          <w:fldChar w:fldCharType="separate"/>
        </w:r>
        <w:r>
          <w:t>9</w:t>
        </w:r>
        <w:r>
          <w:fldChar w:fldCharType="end"/>
        </w:r>
      </w:hyperlink>
    </w:p>
    <w:p>
      <w:pPr>
        <w:pStyle w:val="TOC2"/>
        <w:tabs>
          <w:tab w:val="right" w:leader="dot" w:pos="8306"/>
        </w:tabs>
      </w:pPr>
      <w:hyperlink w:anchor="_Toc31696" w:history="1">
        <w:r>
          <w:rPr>
            <w:rFonts w:ascii="仿宋" w:eastAsia="仿宋" w:hAnsi="仿宋" w:cs="仿宋" w:hint="eastAsia"/>
            <w:lang w:eastAsia="zh-CN"/>
          </w:rPr>
          <w:t>(二)、杀毒软件市场分析预测</w:t>
        </w:r>
        <w:r>
          <w:tab/>
        </w:r>
        <w:r>
          <w:fldChar w:fldCharType="begin"/>
        </w:r>
        <w:r>
          <w:instrText xml:space="preserve"> PAGEREF _Toc31696 \h </w:instrText>
        </w:r>
        <w:r>
          <w:fldChar w:fldCharType="separate"/>
        </w:r>
        <w:r>
          <w:t>9</w:t>
        </w:r>
        <w:r>
          <w:fldChar w:fldCharType="end"/>
        </w:r>
      </w:hyperlink>
    </w:p>
    <w:p>
      <w:pPr>
        <w:pStyle w:val="TOC1"/>
        <w:tabs>
          <w:tab w:val="right" w:leader="dot" w:pos="8306"/>
        </w:tabs>
      </w:pPr>
      <w:hyperlink w:anchor="_Toc26404" w:history="1">
        <w:r>
          <w:rPr>
            <w:rFonts w:ascii="仿宋" w:eastAsia="仿宋" w:hAnsi="仿宋" w:cs="仿宋" w:hint="eastAsia"/>
            <w:lang w:eastAsia="zh-CN"/>
          </w:rPr>
          <w:t>四、杀毒软件项目建设单位说明</w:t>
        </w:r>
        <w:r>
          <w:tab/>
        </w:r>
        <w:r>
          <w:fldChar w:fldCharType="begin"/>
        </w:r>
        <w:r>
          <w:instrText xml:space="preserve"> PAGEREF _Toc26404 \h </w:instrText>
        </w:r>
        <w:r>
          <w:fldChar w:fldCharType="separate"/>
        </w:r>
        <w:r>
          <w:t>10</w:t>
        </w:r>
        <w:r>
          <w:fldChar w:fldCharType="end"/>
        </w:r>
      </w:hyperlink>
    </w:p>
    <w:p>
      <w:pPr>
        <w:pStyle w:val="TOC2"/>
        <w:tabs>
          <w:tab w:val="right" w:leader="dot" w:pos="8306"/>
        </w:tabs>
      </w:pPr>
      <w:hyperlink w:anchor="_Toc27343" w:history="1">
        <w:r>
          <w:rPr>
            <w:rFonts w:ascii="仿宋" w:eastAsia="仿宋" w:hAnsi="仿宋" w:cs="仿宋" w:hint="eastAsia"/>
            <w:lang w:eastAsia="zh-CN"/>
          </w:rPr>
          <w:t>(一)、杀毒软件项目承办单位基本情况</w:t>
        </w:r>
        <w:r>
          <w:tab/>
        </w:r>
        <w:r>
          <w:fldChar w:fldCharType="begin"/>
        </w:r>
        <w:r>
          <w:instrText xml:space="preserve"> PAGEREF _Toc27343 \h </w:instrText>
        </w:r>
        <w:r>
          <w:fldChar w:fldCharType="separate"/>
        </w:r>
        <w:r>
          <w:t>10</w:t>
        </w:r>
        <w:r>
          <w:fldChar w:fldCharType="end"/>
        </w:r>
      </w:hyperlink>
    </w:p>
    <w:p>
      <w:pPr>
        <w:pStyle w:val="TOC2"/>
        <w:tabs>
          <w:tab w:val="right" w:leader="dot" w:pos="8306"/>
        </w:tabs>
      </w:pPr>
      <w:hyperlink w:anchor="_Toc30027" w:history="1">
        <w:r>
          <w:rPr>
            <w:rFonts w:ascii="仿宋" w:eastAsia="仿宋" w:hAnsi="仿宋" w:cs="仿宋" w:hint="eastAsia"/>
            <w:lang w:eastAsia="zh-CN"/>
          </w:rPr>
          <w:t>(二)、公司经济效益分析</w:t>
        </w:r>
        <w:r>
          <w:tab/>
        </w:r>
        <w:r>
          <w:fldChar w:fldCharType="begin"/>
        </w:r>
        <w:r>
          <w:instrText xml:space="preserve"> PAGEREF _Toc30027 \h </w:instrText>
        </w:r>
        <w:r>
          <w:fldChar w:fldCharType="separate"/>
        </w:r>
        <w:r>
          <w:t>11</w:t>
        </w:r>
        <w:r>
          <w:fldChar w:fldCharType="end"/>
        </w:r>
      </w:hyperlink>
    </w:p>
    <w:p>
      <w:pPr>
        <w:pStyle w:val="TOC1"/>
        <w:tabs>
          <w:tab w:val="right" w:leader="dot" w:pos="8306"/>
        </w:tabs>
      </w:pPr>
      <w:hyperlink w:anchor="_Toc8724" w:history="1">
        <w:r>
          <w:rPr>
            <w:rFonts w:ascii="仿宋" w:eastAsia="仿宋" w:hAnsi="仿宋" w:cs="仿宋" w:hint="eastAsia"/>
            <w:lang w:eastAsia="zh-CN"/>
          </w:rPr>
          <w:t>五、杀毒软件项目选址可行性分析</w:t>
        </w:r>
        <w:r>
          <w:tab/>
        </w:r>
        <w:r>
          <w:fldChar w:fldCharType="begin"/>
        </w:r>
        <w:r>
          <w:instrText xml:space="preserve"> PAGEREF _Toc8724 \h </w:instrText>
        </w:r>
        <w:r>
          <w:fldChar w:fldCharType="separate"/>
        </w:r>
        <w:r>
          <w:t>12</w:t>
        </w:r>
        <w:r>
          <w:fldChar w:fldCharType="end"/>
        </w:r>
      </w:hyperlink>
    </w:p>
    <w:p>
      <w:pPr>
        <w:pStyle w:val="TOC2"/>
        <w:tabs>
          <w:tab w:val="right" w:leader="dot" w:pos="8306"/>
        </w:tabs>
      </w:pPr>
      <w:hyperlink w:anchor="_Toc20719" w:history="1">
        <w:r>
          <w:rPr>
            <w:rFonts w:ascii="仿宋" w:eastAsia="仿宋" w:hAnsi="仿宋" w:cs="仿宋" w:hint="eastAsia"/>
            <w:lang w:eastAsia="zh-CN"/>
          </w:rPr>
          <w:t>(一)、杀毒软件项目选址</w:t>
        </w:r>
        <w:r>
          <w:tab/>
        </w:r>
        <w:r>
          <w:fldChar w:fldCharType="begin"/>
        </w:r>
        <w:r>
          <w:instrText xml:space="preserve"> PAGEREF _Toc20719 \h </w:instrText>
        </w:r>
        <w:r>
          <w:fldChar w:fldCharType="separate"/>
        </w:r>
        <w:r>
          <w:t>12</w:t>
        </w:r>
        <w:r>
          <w:fldChar w:fldCharType="end"/>
        </w:r>
      </w:hyperlink>
    </w:p>
    <w:p>
      <w:pPr>
        <w:pStyle w:val="TOC2"/>
        <w:tabs>
          <w:tab w:val="right" w:leader="dot" w:pos="8306"/>
        </w:tabs>
      </w:pPr>
      <w:hyperlink w:anchor="_Toc5867" w:history="1">
        <w:r>
          <w:rPr>
            <w:rFonts w:ascii="仿宋" w:eastAsia="仿宋" w:hAnsi="仿宋" w:cs="仿宋" w:hint="eastAsia"/>
            <w:lang w:eastAsia="zh-CN"/>
          </w:rPr>
          <w:t>(二)、用地控制指标</w:t>
        </w:r>
        <w:r>
          <w:tab/>
        </w:r>
        <w:r>
          <w:fldChar w:fldCharType="begin"/>
        </w:r>
        <w:r>
          <w:instrText xml:space="preserve"> PAGEREF _Toc5867 \h </w:instrText>
        </w:r>
        <w:r>
          <w:fldChar w:fldCharType="separate"/>
        </w:r>
        <w:r>
          <w:t>12</w:t>
        </w:r>
        <w:r>
          <w:fldChar w:fldCharType="end"/>
        </w:r>
      </w:hyperlink>
    </w:p>
    <w:p>
      <w:pPr>
        <w:pStyle w:val="TOC2"/>
        <w:tabs>
          <w:tab w:val="right" w:leader="dot" w:pos="8306"/>
        </w:tabs>
      </w:pPr>
      <w:hyperlink w:anchor="_Toc14020" w:history="1">
        <w:r>
          <w:rPr>
            <w:rFonts w:ascii="仿宋" w:eastAsia="仿宋" w:hAnsi="仿宋" w:cs="仿宋" w:hint="eastAsia"/>
            <w:lang w:eastAsia="zh-CN"/>
          </w:rPr>
          <w:t>(三)、节约用地措施</w:t>
        </w:r>
        <w:r>
          <w:tab/>
        </w:r>
        <w:r>
          <w:fldChar w:fldCharType="begin"/>
        </w:r>
        <w:r>
          <w:instrText xml:space="preserve"> PAGEREF _Toc14020 \h </w:instrText>
        </w:r>
        <w:r>
          <w:fldChar w:fldCharType="separate"/>
        </w:r>
        <w:r>
          <w:t>14</w:t>
        </w:r>
        <w:r>
          <w:fldChar w:fldCharType="end"/>
        </w:r>
      </w:hyperlink>
    </w:p>
    <w:p>
      <w:pPr>
        <w:pStyle w:val="TOC2"/>
        <w:tabs>
          <w:tab w:val="right" w:leader="dot" w:pos="8306"/>
        </w:tabs>
      </w:pPr>
      <w:hyperlink w:anchor="_Toc1408" w:history="1">
        <w:r>
          <w:rPr>
            <w:rFonts w:ascii="仿宋" w:eastAsia="仿宋" w:hAnsi="仿宋" w:cs="仿宋" w:hint="eastAsia"/>
            <w:lang w:eastAsia="zh-CN"/>
          </w:rPr>
          <w:t>(四)、总图布置方案</w:t>
        </w:r>
        <w:r>
          <w:tab/>
        </w:r>
        <w:r>
          <w:fldChar w:fldCharType="begin"/>
        </w:r>
        <w:r>
          <w:instrText xml:space="preserve"> PAGEREF _Toc1408 \h </w:instrText>
        </w:r>
        <w:r>
          <w:fldChar w:fldCharType="separate"/>
        </w:r>
        <w:r>
          <w:t>15</w:t>
        </w:r>
        <w:r>
          <w:fldChar w:fldCharType="end"/>
        </w:r>
      </w:hyperlink>
    </w:p>
    <w:p>
      <w:pPr>
        <w:pStyle w:val="TOC2"/>
        <w:tabs>
          <w:tab w:val="right" w:leader="dot" w:pos="8306"/>
        </w:tabs>
      </w:pPr>
      <w:hyperlink w:anchor="_Toc17251" w:history="1">
        <w:r>
          <w:rPr>
            <w:rFonts w:ascii="仿宋" w:eastAsia="仿宋" w:hAnsi="仿宋" w:cs="仿宋" w:hint="eastAsia"/>
            <w:lang w:eastAsia="zh-CN"/>
          </w:rPr>
          <w:t>(五)、选址综合评价</w:t>
        </w:r>
        <w:r>
          <w:tab/>
        </w:r>
        <w:r>
          <w:fldChar w:fldCharType="begin"/>
        </w:r>
        <w:r>
          <w:instrText xml:space="preserve"> PAGEREF _Toc17251 \h </w:instrText>
        </w:r>
        <w:r>
          <w:fldChar w:fldCharType="separate"/>
        </w:r>
        <w:r>
          <w:t>16</w:t>
        </w:r>
        <w:r>
          <w:fldChar w:fldCharType="end"/>
        </w:r>
      </w:hyperlink>
    </w:p>
    <w:p>
      <w:pPr>
        <w:pStyle w:val="TOC1"/>
        <w:tabs>
          <w:tab w:val="right" w:leader="dot" w:pos="8306"/>
        </w:tabs>
      </w:pPr>
      <w:hyperlink w:anchor="_Toc11429" w:history="1">
        <w:r>
          <w:rPr>
            <w:rFonts w:ascii="仿宋" w:eastAsia="仿宋" w:hAnsi="仿宋" w:cs="仿宋" w:hint="eastAsia"/>
            <w:lang w:eastAsia="zh-CN"/>
          </w:rPr>
          <w:t>六、杀毒软件项目可持续发展</w:t>
        </w:r>
        <w:r>
          <w:tab/>
        </w:r>
        <w:r>
          <w:fldChar w:fldCharType="begin"/>
        </w:r>
        <w:r>
          <w:instrText xml:space="preserve"> PAGEREF _Toc11429 \h </w:instrText>
        </w:r>
        <w:r>
          <w:fldChar w:fldCharType="separate"/>
        </w:r>
        <w:r>
          <w:t>17</w:t>
        </w:r>
        <w:r>
          <w:fldChar w:fldCharType="end"/>
        </w:r>
      </w:hyperlink>
    </w:p>
    <w:p>
      <w:pPr>
        <w:pStyle w:val="TOC2"/>
        <w:tabs>
          <w:tab w:val="right" w:leader="dot" w:pos="8306"/>
        </w:tabs>
      </w:pPr>
      <w:hyperlink w:anchor="_Toc25740" w:history="1">
        <w:r>
          <w:rPr>
            <w:rFonts w:ascii="仿宋" w:eastAsia="仿宋" w:hAnsi="仿宋" w:cs="仿宋" w:hint="eastAsia"/>
            <w:lang w:eastAsia="zh-CN"/>
          </w:rPr>
          <w:t>(一)、可持续战略与实践</w:t>
        </w:r>
        <w:r>
          <w:tab/>
        </w:r>
        <w:r>
          <w:fldChar w:fldCharType="begin"/>
        </w:r>
        <w:r>
          <w:instrText xml:space="preserve"> PAGEREF _Toc25740 \h </w:instrText>
        </w:r>
        <w:r>
          <w:fldChar w:fldCharType="separate"/>
        </w:r>
        <w:r>
          <w:t>17</w:t>
        </w:r>
        <w:r>
          <w:fldChar w:fldCharType="end"/>
        </w:r>
      </w:hyperlink>
    </w:p>
    <w:p>
      <w:pPr>
        <w:pStyle w:val="TOC2"/>
        <w:tabs>
          <w:tab w:val="right" w:leader="dot" w:pos="8306"/>
        </w:tabs>
      </w:pPr>
      <w:hyperlink w:anchor="_Toc3205" w:history="1">
        <w:r>
          <w:rPr>
            <w:rFonts w:ascii="仿宋" w:eastAsia="仿宋" w:hAnsi="仿宋" w:cs="仿宋" w:hint="eastAsia"/>
            <w:lang w:eastAsia="zh-CN"/>
          </w:rPr>
          <w:t>(二)、环保与社会责任</w:t>
        </w:r>
        <w:r>
          <w:tab/>
        </w:r>
        <w:r>
          <w:fldChar w:fldCharType="begin"/>
        </w:r>
        <w:r>
          <w:instrText xml:space="preserve"> PAGEREF _Toc3205 \h </w:instrText>
        </w:r>
        <w:r>
          <w:fldChar w:fldCharType="separate"/>
        </w:r>
        <w:r>
          <w:t>18</w:t>
        </w:r>
        <w:r>
          <w:fldChar w:fldCharType="end"/>
        </w:r>
      </w:hyperlink>
    </w:p>
    <w:p>
      <w:pPr>
        <w:pStyle w:val="TOC1"/>
        <w:tabs>
          <w:tab w:val="right" w:leader="dot" w:pos="8306"/>
        </w:tabs>
      </w:pPr>
      <w:hyperlink w:anchor="_Toc25980" w:history="1">
        <w:r>
          <w:rPr>
            <w:rFonts w:ascii="仿宋" w:eastAsia="仿宋" w:hAnsi="仿宋" w:cs="仿宋" w:hint="eastAsia"/>
            <w:lang w:eastAsia="zh-CN"/>
          </w:rPr>
          <w:t>七、杀毒软件项目技术管理</w:t>
        </w:r>
        <w:r>
          <w:tab/>
        </w:r>
        <w:r>
          <w:fldChar w:fldCharType="begin"/>
        </w:r>
        <w:r>
          <w:instrText xml:space="preserve"> PAGEREF _Toc25980 \h </w:instrText>
        </w:r>
        <w:r>
          <w:fldChar w:fldCharType="separate"/>
        </w:r>
        <w:r>
          <w:t>19</w:t>
        </w:r>
        <w:r>
          <w:fldChar w:fldCharType="end"/>
        </w:r>
      </w:hyperlink>
    </w:p>
    <w:p>
      <w:pPr>
        <w:pStyle w:val="TOC2"/>
        <w:tabs>
          <w:tab w:val="right" w:leader="dot" w:pos="8306"/>
        </w:tabs>
      </w:pPr>
      <w:hyperlink w:anchor="_Toc26658" w:history="1">
        <w:r>
          <w:rPr>
            <w:rFonts w:ascii="仿宋" w:eastAsia="仿宋" w:hAnsi="仿宋" w:cs="仿宋" w:hint="eastAsia"/>
            <w:lang w:eastAsia="zh-CN"/>
          </w:rPr>
          <w:t>(一)、技术方案选用方向</w:t>
        </w:r>
        <w:r>
          <w:tab/>
        </w:r>
        <w:r>
          <w:fldChar w:fldCharType="begin"/>
        </w:r>
        <w:r>
          <w:instrText xml:space="preserve"> PAGEREF _Toc26658 \h </w:instrText>
        </w:r>
        <w:r>
          <w:fldChar w:fldCharType="separate"/>
        </w:r>
        <w:r>
          <w:t>19</w:t>
        </w:r>
        <w:r>
          <w:fldChar w:fldCharType="end"/>
        </w:r>
      </w:hyperlink>
    </w:p>
    <w:p>
      <w:pPr>
        <w:pStyle w:val="TOC2"/>
        <w:tabs>
          <w:tab w:val="right" w:leader="dot" w:pos="8306"/>
        </w:tabs>
      </w:pPr>
      <w:hyperlink w:anchor="_Toc30467" w:history="1">
        <w:r>
          <w:rPr>
            <w:rFonts w:ascii="仿宋" w:eastAsia="仿宋" w:hAnsi="仿宋" w:cs="仿宋" w:hint="eastAsia"/>
            <w:lang w:eastAsia="zh-CN"/>
          </w:rPr>
          <w:t>(二)、工艺技术方案选用原则</w:t>
        </w:r>
        <w:r>
          <w:tab/>
        </w:r>
        <w:r>
          <w:fldChar w:fldCharType="begin"/>
        </w:r>
        <w:r>
          <w:instrText xml:space="preserve"> PAGEREF _Toc30467 \h </w:instrText>
        </w:r>
        <w:r>
          <w:fldChar w:fldCharType="separate"/>
        </w:r>
        <w:r>
          <w:t>20</w:t>
        </w:r>
        <w:r>
          <w:fldChar w:fldCharType="end"/>
        </w:r>
      </w:hyperlink>
    </w:p>
    <w:p>
      <w:pPr>
        <w:pStyle w:val="TOC2"/>
        <w:tabs>
          <w:tab w:val="right" w:leader="dot" w:pos="8306"/>
        </w:tabs>
      </w:pPr>
      <w:hyperlink w:anchor="_Toc1937" w:history="1">
        <w:r>
          <w:rPr>
            <w:rFonts w:ascii="仿宋" w:eastAsia="仿宋" w:hAnsi="仿宋" w:cs="仿宋" w:hint="eastAsia"/>
            <w:lang w:eastAsia="zh-CN"/>
          </w:rPr>
          <w:t>(三)、工艺技术方案要求</w:t>
        </w:r>
        <w:r>
          <w:tab/>
        </w:r>
        <w:r>
          <w:fldChar w:fldCharType="begin"/>
        </w:r>
        <w:r>
          <w:instrText xml:space="preserve"> PAGEREF _Toc1937 \h </w:instrText>
        </w:r>
        <w:r>
          <w:fldChar w:fldCharType="separate"/>
        </w:r>
        <w:r>
          <w:t>22</w:t>
        </w:r>
        <w:r>
          <w:fldChar w:fldCharType="end"/>
        </w:r>
      </w:hyperlink>
    </w:p>
    <w:p>
      <w:pPr>
        <w:pStyle w:val="TOC1"/>
        <w:tabs>
          <w:tab w:val="right" w:leader="dot" w:pos="8306"/>
        </w:tabs>
      </w:pPr>
      <w:hyperlink w:anchor="_Toc22849" w:history="1">
        <w:r>
          <w:rPr>
            <w:rFonts w:ascii="仿宋" w:eastAsia="仿宋" w:hAnsi="仿宋" w:cs="仿宋" w:hint="eastAsia"/>
            <w:lang w:eastAsia="zh-CN"/>
          </w:rPr>
          <w:t>八、杀毒软件项目计划安排</w:t>
        </w:r>
        <w:r>
          <w:tab/>
        </w:r>
        <w:r>
          <w:fldChar w:fldCharType="begin"/>
        </w:r>
        <w:r>
          <w:instrText xml:space="preserve"> PAGEREF _Toc22849 \h </w:instrText>
        </w:r>
        <w:r>
          <w:fldChar w:fldCharType="separate"/>
        </w:r>
        <w:r>
          <w:t>25</w:t>
        </w:r>
        <w:r>
          <w:fldChar w:fldCharType="end"/>
        </w:r>
      </w:hyperlink>
    </w:p>
    <w:p>
      <w:pPr>
        <w:pStyle w:val="TOC2"/>
        <w:tabs>
          <w:tab w:val="right" w:leader="dot" w:pos="8306"/>
        </w:tabs>
      </w:pPr>
      <w:hyperlink w:anchor="_Toc26964" w:history="1">
        <w:r>
          <w:rPr>
            <w:rFonts w:ascii="仿宋" w:eastAsia="仿宋" w:hAnsi="仿宋" w:cs="仿宋" w:hint="eastAsia"/>
            <w:lang w:eastAsia="zh-CN"/>
          </w:rPr>
          <w:t>(一)、建设周期</w:t>
        </w:r>
        <w:r>
          <w:tab/>
        </w:r>
        <w:r>
          <w:fldChar w:fldCharType="begin"/>
        </w:r>
        <w:r>
          <w:instrText xml:space="preserve"> PAGEREF _Toc26964 \h </w:instrText>
        </w:r>
        <w:r>
          <w:fldChar w:fldCharType="separate"/>
        </w:r>
        <w:r>
          <w:t>25</w:t>
        </w:r>
        <w:r>
          <w:fldChar w:fldCharType="end"/>
        </w:r>
      </w:hyperlink>
    </w:p>
    <w:p>
      <w:pPr>
        <w:pStyle w:val="TOC2"/>
        <w:tabs>
          <w:tab w:val="right" w:leader="dot" w:pos="8306"/>
        </w:tabs>
      </w:pPr>
      <w:hyperlink w:anchor="_Toc15399" w:history="1">
        <w:r>
          <w:rPr>
            <w:rFonts w:ascii="仿宋" w:eastAsia="仿宋" w:hAnsi="仿宋" w:cs="仿宋" w:hint="eastAsia"/>
            <w:lang w:eastAsia="zh-CN"/>
          </w:rPr>
          <w:t>(二)、建设进度</w:t>
        </w:r>
        <w:r>
          <w:tab/>
        </w:r>
        <w:r>
          <w:fldChar w:fldCharType="begin"/>
        </w:r>
        <w:r>
          <w:instrText xml:space="preserve"> PAGEREF _Toc15399 \h </w:instrText>
        </w:r>
        <w:r>
          <w:fldChar w:fldCharType="separate"/>
        </w:r>
        <w:r>
          <w:t>26</w:t>
        </w:r>
        <w:r>
          <w:fldChar w:fldCharType="end"/>
        </w:r>
      </w:hyperlink>
    </w:p>
    <w:p>
      <w:pPr>
        <w:pStyle w:val="TOC2"/>
        <w:tabs>
          <w:tab w:val="right" w:leader="dot" w:pos="8306"/>
        </w:tabs>
      </w:pPr>
      <w:hyperlink w:anchor="_Toc17215" w:history="1">
        <w:r>
          <w:rPr>
            <w:rFonts w:ascii="仿宋" w:eastAsia="仿宋" w:hAnsi="仿宋" w:cs="仿宋" w:hint="eastAsia"/>
            <w:lang w:eastAsia="zh-CN"/>
          </w:rPr>
          <w:t>(三)、进度安排注意事项</w:t>
        </w:r>
        <w:r>
          <w:tab/>
        </w:r>
        <w:r>
          <w:fldChar w:fldCharType="begin"/>
        </w:r>
        <w:r>
          <w:instrText xml:space="preserve"> PAGEREF _Toc17215 \h </w:instrText>
        </w:r>
        <w:r>
          <w:fldChar w:fldCharType="separate"/>
        </w:r>
        <w:r>
          <w:t>26</w:t>
        </w:r>
        <w:r>
          <w:fldChar w:fldCharType="end"/>
        </w:r>
      </w:hyperlink>
    </w:p>
    <w:p>
      <w:pPr>
        <w:pStyle w:val="TOC2"/>
        <w:tabs>
          <w:tab w:val="right" w:leader="dot" w:pos="8306"/>
        </w:tabs>
      </w:pPr>
      <w:hyperlink w:anchor="_Toc21812" w:history="1">
        <w:r>
          <w:rPr>
            <w:rFonts w:ascii="仿宋" w:eastAsia="仿宋" w:hAnsi="仿宋" w:cs="仿宋" w:hint="eastAsia"/>
            <w:lang w:eastAsia="zh-CN"/>
          </w:rPr>
          <w:t>(四)、人力资源配置</w:t>
        </w:r>
        <w:r>
          <w:tab/>
        </w:r>
        <w:r>
          <w:fldChar w:fldCharType="begin"/>
        </w:r>
        <w:r>
          <w:instrText xml:space="preserve"> PAGEREF _Toc21812 \h </w:instrText>
        </w:r>
        <w:r>
          <w:fldChar w:fldCharType="separate"/>
        </w:r>
        <w:r>
          <w:t>28</w:t>
        </w:r>
        <w:r>
          <w:fldChar w:fldCharType="end"/>
        </w:r>
      </w:hyperlink>
    </w:p>
    <w:p>
      <w:pPr>
        <w:pStyle w:val="TOC1"/>
        <w:tabs>
          <w:tab w:val="right" w:leader="dot" w:pos="8306"/>
        </w:tabs>
      </w:pPr>
      <w:hyperlink w:anchor="_Toc30667" w:history="1">
        <w:r>
          <w:rPr>
            <w:rFonts w:ascii="仿宋" w:eastAsia="仿宋" w:hAnsi="仿宋" w:cs="仿宋" w:hint="eastAsia"/>
            <w:lang w:eastAsia="zh-CN"/>
          </w:rPr>
          <w:t>九、生产安全保护</w:t>
        </w:r>
        <w:r>
          <w:tab/>
        </w:r>
        <w:r>
          <w:fldChar w:fldCharType="begin"/>
        </w:r>
        <w:r>
          <w:instrText xml:space="preserve"> PAGEREF _Toc30667 \h </w:instrText>
        </w:r>
        <w:r>
          <w:fldChar w:fldCharType="separate"/>
        </w:r>
        <w:r>
          <w:t>29</w:t>
        </w:r>
        <w:r>
          <w:fldChar w:fldCharType="end"/>
        </w:r>
      </w:hyperlink>
    </w:p>
    <w:p>
      <w:pPr>
        <w:pStyle w:val="TOC2"/>
        <w:tabs>
          <w:tab w:val="right" w:leader="dot" w:pos="8306"/>
        </w:tabs>
      </w:pPr>
      <w:hyperlink w:anchor="_Toc23569" w:history="1">
        <w:r>
          <w:rPr>
            <w:rFonts w:ascii="仿宋" w:eastAsia="仿宋" w:hAnsi="仿宋" w:cs="仿宋" w:hint="eastAsia"/>
            <w:lang w:eastAsia="zh-CN"/>
          </w:rPr>
          <w:t>(一)、消防安全</w:t>
        </w:r>
        <w:r>
          <w:tab/>
        </w:r>
        <w:r>
          <w:fldChar w:fldCharType="begin"/>
        </w:r>
        <w:r>
          <w:instrText xml:space="preserve"> PAGEREF _Toc23569 \h </w:instrText>
        </w:r>
        <w:r>
          <w:fldChar w:fldCharType="separate"/>
        </w:r>
        <w:r>
          <w:t>29</w:t>
        </w:r>
        <w:r>
          <w:fldChar w:fldCharType="end"/>
        </w:r>
      </w:hyperlink>
    </w:p>
    <w:p>
      <w:pPr>
        <w:pStyle w:val="TOC2"/>
        <w:tabs>
          <w:tab w:val="right" w:leader="dot" w:pos="8306"/>
        </w:tabs>
      </w:pPr>
      <w:hyperlink w:anchor="_Toc2763" w:history="1">
        <w:r>
          <w:rPr>
            <w:rFonts w:ascii="仿宋" w:eastAsia="仿宋" w:hAnsi="仿宋" w:cs="仿宋" w:hint="eastAsia"/>
            <w:lang w:eastAsia="zh-CN"/>
          </w:rPr>
          <w:t>(二)、防火防爆总图布置措施</w:t>
        </w:r>
        <w:r>
          <w:tab/>
        </w:r>
        <w:r>
          <w:fldChar w:fldCharType="begin"/>
        </w:r>
        <w:r>
          <w:instrText xml:space="preserve"> PAGEREF _Toc2763 \h </w:instrText>
        </w:r>
        <w:r>
          <w:fldChar w:fldCharType="separate"/>
        </w:r>
        <w:r>
          <w:t>30</w:t>
        </w:r>
        <w:r>
          <w:fldChar w:fldCharType="end"/>
        </w:r>
      </w:hyperlink>
    </w:p>
    <w:p>
      <w:pPr>
        <w:pStyle w:val="TOC2"/>
        <w:tabs>
          <w:tab w:val="right" w:leader="dot" w:pos="8306"/>
        </w:tabs>
      </w:pPr>
      <w:hyperlink w:anchor="_Toc27884" w:history="1">
        <w:r>
          <w:rPr>
            <w:rFonts w:ascii="仿宋" w:eastAsia="仿宋" w:hAnsi="仿宋" w:cs="仿宋" w:hint="eastAsia"/>
            <w:lang w:eastAsia="zh-CN"/>
          </w:rPr>
          <w:t>(三)、自然灾害防范措施</w:t>
        </w:r>
        <w:r>
          <w:tab/>
        </w:r>
        <w:r>
          <w:fldChar w:fldCharType="begin"/>
        </w:r>
        <w:r>
          <w:instrText xml:space="preserve"> PAGEREF _Toc27884 \h </w:instrText>
        </w:r>
        <w:r>
          <w:fldChar w:fldCharType="separate"/>
        </w:r>
        <w:r>
          <w:t>31</w:t>
        </w:r>
        <w:r>
          <w:fldChar w:fldCharType="end"/>
        </w:r>
      </w:hyperlink>
    </w:p>
    <w:p>
      <w:pPr>
        <w:pStyle w:val="TOC2"/>
        <w:tabs>
          <w:tab w:val="right" w:leader="dot" w:pos="8306"/>
        </w:tabs>
      </w:pPr>
      <w:hyperlink w:anchor="_Toc14542" w:history="1">
        <w:r>
          <w:rPr>
            <w:rFonts w:ascii="仿宋" w:eastAsia="仿宋" w:hAnsi="仿宋" w:cs="仿宋" w:hint="eastAsia"/>
            <w:lang w:eastAsia="zh-CN"/>
          </w:rPr>
          <w:t>(四)、安全色及安全标志使用要求</w:t>
        </w:r>
        <w:r>
          <w:tab/>
        </w:r>
        <w:r>
          <w:fldChar w:fldCharType="begin"/>
        </w:r>
        <w:r>
          <w:instrText xml:space="preserve"> PAGEREF _Toc14542 \h </w:instrText>
        </w:r>
        <w:r>
          <w:fldChar w:fldCharType="separate"/>
        </w:r>
        <w:r>
          <w:t>32</w:t>
        </w:r>
        <w:r>
          <w:fldChar w:fldCharType="end"/>
        </w:r>
      </w:hyperlink>
    </w:p>
    <w:p>
      <w:pPr>
        <w:pStyle w:val="TOC2"/>
        <w:tabs>
          <w:tab w:val="right" w:leader="dot" w:pos="8306"/>
        </w:tabs>
      </w:pPr>
      <w:hyperlink w:anchor="_Toc1730" w:history="1">
        <w:r>
          <w:rPr>
            <w:rFonts w:ascii="仿宋" w:eastAsia="仿宋" w:hAnsi="仿宋" w:cs="仿宋" w:hint="eastAsia"/>
            <w:lang w:eastAsia="zh-CN"/>
          </w:rPr>
          <w:t>(五)、防尘防毒措施</w:t>
        </w:r>
        <w:r>
          <w:tab/>
        </w:r>
        <w:r>
          <w:fldChar w:fldCharType="begin"/>
        </w:r>
        <w:r>
          <w:instrText xml:space="preserve"> PAGEREF _Toc1730 \h </w:instrText>
        </w:r>
        <w:r>
          <w:fldChar w:fldCharType="separate"/>
        </w:r>
        <w:r>
          <w:t>33</w:t>
        </w:r>
        <w:r>
          <w:fldChar w:fldCharType="end"/>
        </w:r>
      </w:hyperlink>
    </w:p>
    <w:p>
      <w:pPr>
        <w:pStyle w:val="TOC2"/>
        <w:tabs>
          <w:tab w:val="right" w:leader="dot" w:pos="8306"/>
        </w:tabs>
      </w:pPr>
      <w:hyperlink w:anchor="_Toc11976" w:history="1">
        <w:r>
          <w:rPr>
            <w:rFonts w:ascii="仿宋" w:eastAsia="仿宋" w:hAnsi="仿宋" w:cs="仿宋" w:hint="eastAsia"/>
            <w:lang w:eastAsia="zh-CN"/>
          </w:rPr>
          <w:t>(六)、防静电、触电防护及防雷措施</w:t>
        </w:r>
        <w:r>
          <w:tab/>
        </w:r>
        <w:r>
          <w:fldChar w:fldCharType="begin"/>
        </w:r>
        <w:r>
          <w:instrText xml:space="preserve"> PAGEREF _Toc11976 \h </w:instrText>
        </w:r>
        <w:r>
          <w:fldChar w:fldCharType="separate"/>
        </w:r>
        <w:r>
          <w:t>34</w:t>
        </w:r>
        <w:r>
          <w:fldChar w:fldCharType="end"/>
        </w:r>
      </w:hyperlink>
    </w:p>
    <w:p>
      <w:pPr>
        <w:pStyle w:val="TOC2"/>
        <w:tabs>
          <w:tab w:val="right" w:leader="dot" w:pos="8306"/>
        </w:tabs>
      </w:pPr>
      <w:hyperlink w:anchor="_Toc19713" w:history="1">
        <w:r>
          <w:rPr>
            <w:rFonts w:ascii="仿宋" w:eastAsia="仿宋" w:hAnsi="仿宋" w:cs="仿宋" w:hint="eastAsia"/>
            <w:lang w:eastAsia="zh-CN"/>
          </w:rPr>
          <w:t>(七)、机械设备安全保障措施</w:t>
        </w:r>
        <w:r>
          <w:tab/>
        </w:r>
        <w:r>
          <w:fldChar w:fldCharType="begin"/>
        </w:r>
        <w:r>
          <w:instrText xml:space="preserve"> PAGEREF _Toc19713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7" w:history="1">
        <w:r>
          <w:rPr>
            <w:rFonts w:ascii="仿宋" w:eastAsia="仿宋" w:hAnsi="仿宋" w:cs="仿宋" w:hint="eastAsia"/>
            <w:lang w:eastAsia="zh-CN"/>
          </w:rPr>
          <w:t>十、杀毒软件项目经营效益</w:t>
        </w:r>
        <w:r>
          <w:tab/>
        </w:r>
        <w:r>
          <w:fldChar w:fldCharType="begin"/>
        </w:r>
        <w:r>
          <w:instrText xml:space="preserve"> PAGEREF _Toc2987 \h </w:instrText>
        </w:r>
        <w:r>
          <w:fldChar w:fldCharType="separate"/>
        </w:r>
        <w:r>
          <w:t>37</w:t>
        </w:r>
        <w:r>
          <w:fldChar w:fldCharType="end"/>
        </w:r>
      </w:hyperlink>
    </w:p>
    <w:p>
      <w:pPr>
        <w:pStyle w:val="TOC2"/>
        <w:tabs>
          <w:tab w:val="right" w:leader="dot" w:pos="8306"/>
        </w:tabs>
      </w:pPr>
      <w:hyperlink w:anchor="_Toc12064" w:history="1">
        <w:r>
          <w:rPr>
            <w:rFonts w:ascii="仿宋" w:eastAsia="仿宋" w:hAnsi="仿宋" w:cs="仿宋" w:hint="eastAsia"/>
            <w:lang w:eastAsia="zh-CN"/>
          </w:rPr>
          <w:t>(一)、经济评价财务测算</w:t>
        </w:r>
        <w:r>
          <w:tab/>
        </w:r>
        <w:r>
          <w:fldChar w:fldCharType="begin"/>
        </w:r>
        <w:r>
          <w:instrText xml:space="preserve"> PAGEREF _Toc12064 \h </w:instrText>
        </w:r>
        <w:r>
          <w:fldChar w:fldCharType="separate"/>
        </w:r>
        <w:r>
          <w:t>37</w:t>
        </w:r>
        <w:r>
          <w:fldChar w:fldCharType="end"/>
        </w:r>
      </w:hyperlink>
    </w:p>
    <w:p>
      <w:pPr>
        <w:pStyle w:val="TOC2"/>
        <w:tabs>
          <w:tab w:val="right" w:leader="dot" w:pos="8306"/>
        </w:tabs>
      </w:pPr>
      <w:hyperlink w:anchor="_Toc25621" w:history="1">
        <w:r>
          <w:rPr>
            <w:rFonts w:ascii="仿宋" w:eastAsia="仿宋" w:hAnsi="仿宋" w:cs="仿宋" w:hint="eastAsia"/>
            <w:lang w:eastAsia="zh-CN"/>
          </w:rPr>
          <w:t>(二)、杀毒软件项目盈利能力分析</w:t>
        </w:r>
        <w:r>
          <w:tab/>
        </w:r>
        <w:r>
          <w:fldChar w:fldCharType="begin"/>
        </w:r>
        <w:r>
          <w:instrText xml:space="preserve"> PAGEREF _Toc25621 \h </w:instrText>
        </w:r>
        <w:r>
          <w:fldChar w:fldCharType="separate"/>
        </w:r>
        <w:r>
          <w:t>38</w:t>
        </w:r>
        <w:r>
          <w:fldChar w:fldCharType="end"/>
        </w:r>
      </w:hyperlink>
    </w:p>
    <w:p>
      <w:pPr>
        <w:pStyle w:val="TOC1"/>
        <w:tabs>
          <w:tab w:val="right" w:leader="dot" w:pos="8306"/>
        </w:tabs>
      </w:pPr>
      <w:hyperlink w:anchor="_Toc28200" w:history="1">
        <w:r>
          <w:rPr>
            <w:rFonts w:ascii="仿宋" w:eastAsia="仿宋" w:hAnsi="仿宋" w:cs="仿宋" w:hint="eastAsia"/>
            <w:lang w:eastAsia="zh-CN"/>
          </w:rPr>
          <w:t>十一、杀毒软件项目人力资源管理</w:t>
        </w:r>
        <w:r>
          <w:tab/>
        </w:r>
        <w:r>
          <w:fldChar w:fldCharType="begin"/>
        </w:r>
        <w:r>
          <w:instrText xml:space="preserve"> PAGEREF _Toc28200 \h </w:instrText>
        </w:r>
        <w:r>
          <w:fldChar w:fldCharType="separate"/>
        </w:r>
        <w:r>
          <w:t>39</w:t>
        </w:r>
        <w:r>
          <w:fldChar w:fldCharType="end"/>
        </w:r>
      </w:hyperlink>
    </w:p>
    <w:p>
      <w:pPr>
        <w:pStyle w:val="TOC2"/>
        <w:tabs>
          <w:tab w:val="right" w:leader="dot" w:pos="8306"/>
        </w:tabs>
      </w:pPr>
      <w:hyperlink w:anchor="_Toc75" w:history="1">
        <w:r>
          <w:rPr>
            <w:rFonts w:ascii="仿宋" w:eastAsia="仿宋" w:hAnsi="仿宋" w:cs="仿宋" w:hint="eastAsia"/>
            <w:lang w:eastAsia="zh-CN"/>
          </w:rPr>
          <w:t>(一)、建立健全的预算管理制度</w:t>
        </w:r>
        <w:r>
          <w:tab/>
        </w:r>
        <w:r>
          <w:fldChar w:fldCharType="begin"/>
        </w:r>
        <w:r>
          <w:instrText xml:space="preserve"> PAGEREF _Toc75 \h </w:instrText>
        </w:r>
        <w:r>
          <w:fldChar w:fldCharType="separate"/>
        </w:r>
        <w:r>
          <w:t>39</w:t>
        </w:r>
        <w:r>
          <w:fldChar w:fldCharType="end"/>
        </w:r>
      </w:hyperlink>
    </w:p>
    <w:p>
      <w:pPr>
        <w:pStyle w:val="TOC2"/>
        <w:tabs>
          <w:tab w:val="right" w:leader="dot" w:pos="8306"/>
        </w:tabs>
      </w:pPr>
      <w:hyperlink w:anchor="_Toc30524" w:history="1">
        <w:r>
          <w:rPr>
            <w:rFonts w:ascii="仿宋" w:eastAsia="仿宋" w:hAnsi="仿宋" w:cs="仿宋" w:hint="eastAsia"/>
            <w:lang w:eastAsia="zh-CN"/>
          </w:rPr>
          <w:t>(二)、加强资金流动监控</w:t>
        </w:r>
        <w:r>
          <w:tab/>
        </w:r>
        <w:r>
          <w:fldChar w:fldCharType="begin"/>
        </w:r>
        <w:r>
          <w:instrText xml:space="preserve"> PAGEREF _Toc30524 \h </w:instrText>
        </w:r>
        <w:r>
          <w:fldChar w:fldCharType="separate"/>
        </w:r>
        <w:r>
          <w:t>40</w:t>
        </w:r>
        <w:r>
          <w:fldChar w:fldCharType="end"/>
        </w:r>
      </w:hyperlink>
    </w:p>
    <w:p>
      <w:pPr>
        <w:pStyle w:val="TOC2"/>
        <w:tabs>
          <w:tab w:val="right" w:leader="dot" w:pos="8306"/>
        </w:tabs>
      </w:pPr>
      <w:hyperlink w:anchor="_Toc3853" w:history="1">
        <w:r>
          <w:rPr>
            <w:rFonts w:ascii="仿宋" w:eastAsia="仿宋" w:hAnsi="仿宋" w:cs="仿宋" w:hint="eastAsia"/>
            <w:lang w:eastAsia="zh-CN"/>
          </w:rPr>
          <w:t>(三)、制定完善的风险控制机制</w:t>
        </w:r>
        <w:r>
          <w:tab/>
        </w:r>
        <w:r>
          <w:fldChar w:fldCharType="begin"/>
        </w:r>
        <w:r>
          <w:instrText xml:space="preserve"> PAGEREF _Toc3853 \h </w:instrText>
        </w:r>
        <w:r>
          <w:fldChar w:fldCharType="separate"/>
        </w:r>
        <w:r>
          <w:t>42</w:t>
        </w:r>
        <w:r>
          <w:fldChar w:fldCharType="end"/>
        </w:r>
      </w:hyperlink>
    </w:p>
    <w:p>
      <w:pPr>
        <w:pStyle w:val="TOC2"/>
        <w:tabs>
          <w:tab w:val="right" w:leader="dot" w:pos="8306"/>
        </w:tabs>
      </w:pPr>
      <w:hyperlink w:anchor="_Toc927" w:history="1">
        <w:r>
          <w:rPr>
            <w:rFonts w:ascii="仿宋" w:eastAsia="仿宋" w:hAnsi="仿宋" w:cs="仿宋" w:hint="eastAsia"/>
            <w:lang w:eastAsia="zh-CN"/>
          </w:rPr>
          <w:t>(四)、优化成本管理</w:t>
        </w:r>
        <w:r>
          <w:tab/>
        </w:r>
        <w:r>
          <w:fldChar w:fldCharType="begin"/>
        </w:r>
        <w:r>
          <w:instrText xml:space="preserve"> PAGEREF _Toc927 \h </w:instrText>
        </w:r>
        <w:r>
          <w:fldChar w:fldCharType="separate"/>
        </w:r>
        <w:r>
          <w:t>43</w:t>
        </w:r>
        <w:r>
          <w:fldChar w:fldCharType="end"/>
        </w:r>
      </w:hyperlink>
    </w:p>
    <w:p>
      <w:pPr>
        <w:pStyle w:val="TOC1"/>
        <w:tabs>
          <w:tab w:val="right" w:leader="dot" w:pos="8306"/>
        </w:tabs>
      </w:pPr>
      <w:hyperlink w:anchor="_Toc7177" w:history="1">
        <w:r>
          <w:rPr>
            <w:rFonts w:ascii="仿宋" w:eastAsia="仿宋" w:hAnsi="仿宋" w:cs="仿宋" w:hint="eastAsia"/>
            <w:lang w:eastAsia="zh-CN"/>
          </w:rPr>
          <w:t>十二、杀毒软件项目财务管理</w:t>
        </w:r>
        <w:r>
          <w:tab/>
        </w:r>
        <w:r>
          <w:fldChar w:fldCharType="begin"/>
        </w:r>
        <w:r>
          <w:instrText xml:space="preserve"> PAGEREF _Toc7177 \h </w:instrText>
        </w:r>
        <w:r>
          <w:fldChar w:fldCharType="separate"/>
        </w:r>
        <w:r>
          <w:t>44</w:t>
        </w:r>
        <w:r>
          <w:fldChar w:fldCharType="end"/>
        </w:r>
      </w:hyperlink>
    </w:p>
    <w:p>
      <w:pPr>
        <w:pStyle w:val="TOC2"/>
        <w:tabs>
          <w:tab w:val="right" w:leader="dot" w:pos="8306"/>
        </w:tabs>
      </w:pPr>
      <w:hyperlink w:anchor="_Toc12758" w:history="1">
        <w:r>
          <w:rPr>
            <w:rFonts w:ascii="仿宋" w:eastAsia="仿宋" w:hAnsi="仿宋" w:cs="仿宋" w:hint="eastAsia"/>
            <w:lang w:eastAsia="zh-CN"/>
          </w:rPr>
          <w:t>(一)、资金需求大</w:t>
        </w:r>
        <w:r>
          <w:tab/>
        </w:r>
        <w:r>
          <w:fldChar w:fldCharType="begin"/>
        </w:r>
        <w:r>
          <w:instrText xml:space="preserve"> PAGEREF _Toc12758 \h </w:instrText>
        </w:r>
        <w:r>
          <w:fldChar w:fldCharType="separate"/>
        </w:r>
        <w:r>
          <w:t>44</w:t>
        </w:r>
        <w:r>
          <w:fldChar w:fldCharType="end"/>
        </w:r>
      </w:hyperlink>
    </w:p>
    <w:p>
      <w:pPr>
        <w:pStyle w:val="TOC2"/>
        <w:tabs>
          <w:tab w:val="right" w:leader="dot" w:pos="8306"/>
        </w:tabs>
      </w:pPr>
      <w:hyperlink w:anchor="_Toc20222" w:history="1">
        <w:r>
          <w:rPr>
            <w:rFonts w:ascii="仿宋" w:eastAsia="仿宋" w:hAnsi="仿宋" w:cs="仿宋" w:hint="eastAsia"/>
            <w:lang w:eastAsia="zh-CN"/>
          </w:rPr>
          <w:t>(二)、研发周期长</w:t>
        </w:r>
        <w:r>
          <w:tab/>
        </w:r>
        <w:r>
          <w:fldChar w:fldCharType="begin"/>
        </w:r>
        <w:r>
          <w:instrText xml:space="preserve"> PAGEREF _Toc20222 \h </w:instrText>
        </w:r>
        <w:r>
          <w:fldChar w:fldCharType="separate"/>
        </w:r>
        <w:r>
          <w:t>45</w:t>
        </w:r>
        <w:r>
          <w:fldChar w:fldCharType="end"/>
        </w:r>
      </w:hyperlink>
    </w:p>
    <w:p>
      <w:pPr>
        <w:pStyle w:val="TOC2"/>
        <w:tabs>
          <w:tab w:val="right" w:leader="dot" w:pos="8306"/>
        </w:tabs>
      </w:pPr>
      <w:hyperlink w:anchor="_Toc10444" w:history="1">
        <w:r>
          <w:rPr>
            <w:rFonts w:ascii="仿宋" w:eastAsia="仿宋" w:hAnsi="仿宋" w:cs="仿宋" w:hint="eastAsia"/>
            <w:lang w:eastAsia="zh-CN"/>
          </w:rPr>
          <w:t>(三)、市场风险大</w:t>
        </w:r>
        <w:r>
          <w:tab/>
        </w:r>
        <w:r>
          <w:fldChar w:fldCharType="begin"/>
        </w:r>
        <w:r>
          <w:instrText xml:space="preserve"> PAGEREF _Toc10444 \h </w:instrText>
        </w:r>
        <w:r>
          <w:fldChar w:fldCharType="separate"/>
        </w:r>
        <w:r>
          <w:t>46</w:t>
        </w:r>
        <w:r>
          <w:fldChar w:fldCharType="end"/>
        </w:r>
      </w:hyperlink>
    </w:p>
    <w:p>
      <w:pPr>
        <w:pStyle w:val="TOC2"/>
        <w:tabs>
          <w:tab w:val="right" w:leader="dot" w:pos="8306"/>
        </w:tabs>
      </w:pPr>
      <w:hyperlink w:anchor="_Toc24772" w:history="1">
        <w:r>
          <w:rPr>
            <w:rFonts w:ascii="仿宋" w:eastAsia="仿宋" w:hAnsi="仿宋" w:cs="仿宋" w:hint="eastAsia"/>
            <w:lang w:eastAsia="zh-CN"/>
          </w:rPr>
          <w:t>(四)、利润率高</w:t>
        </w:r>
        <w:r>
          <w:tab/>
        </w:r>
        <w:r>
          <w:fldChar w:fldCharType="begin"/>
        </w:r>
        <w:r>
          <w:instrText xml:space="preserve"> PAGEREF _Toc24772 \h </w:instrText>
        </w:r>
        <w:r>
          <w:fldChar w:fldCharType="separate"/>
        </w:r>
        <w:r>
          <w:t>49</w:t>
        </w:r>
        <w:r>
          <w:fldChar w:fldCharType="end"/>
        </w:r>
      </w:hyperlink>
    </w:p>
    <w:p>
      <w:pPr>
        <w:pStyle w:val="TOC1"/>
        <w:tabs>
          <w:tab w:val="right" w:leader="dot" w:pos="8306"/>
        </w:tabs>
      </w:pPr>
      <w:hyperlink w:anchor="_Toc7459" w:history="1">
        <w:r>
          <w:rPr>
            <w:rFonts w:ascii="仿宋" w:eastAsia="仿宋" w:hAnsi="仿宋" w:cs="仿宋" w:hint="eastAsia"/>
            <w:lang w:eastAsia="zh-CN"/>
          </w:rPr>
          <w:t>十三、营销与推广策略</w:t>
        </w:r>
        <w:r>
          <w:tab/>
        </w:r>
        <w:r>
          <w:fldChar w:fldCharType="begin"/>
        </w:r>
        <w:r>
          <w:instrText xml:space="preserve"> PAGEREF _Toc7459 \h </w:instrText>
        </w:r>
        <w:r>
          <w:fldChar w:fldCharType="separate"/>
        </w:r>
        <w:r>
          <w:t>51</w:t>
        </w:r>
        <w:r>
          <w:fldChar w:fldCharType="end"/>
        </w:r>
      </w:hyperlink>
    </w:p>
    <w:p>
      <w:pPr>
        <w:pStyle w:val="TOC2"/>
        <w:tabs>
          <w:tab w:val="right" w:leader="dot" w:pos="8306"/>
        </w:tabs>
      </w:pPr>
      <w:hyperlink w:anchor="_Toc24028" w:history="1">
        <w:r>
          <w:rPr>
            <w:rFonts w:ascii="仿宋" w:eastAsia="仿宋" w:hAnsi="仿宋" w:cs="仿宋" w:hint="eastAsia"/>
            <w:lang w:eastAsia="zh-CN"/>
          </w:rPr>
          <w:t>(一)、产品/服务定位与特点</w:t>
        </w:r>
        <w:r>
          <w:tab/>
        </w:r>
        <w:r>
          <w:fldChar w:fldCharType="begin"/>
        </w:r>
        <w:r>
          <w:instrText xml:space="preserve"> PAGEREF _Toc24028 \h </w:instrText>
        </w:r>
        <w:r>
          <w:fldChar w:fldCharType="separate"/>
        </w:r>
        <w:r>
          <w:t>51</w:t>
        </w:r>
        <w:r>
          <w:fldChar w:fldCharType="end"/>
        </w:r>
      </w:hyperlink>
    </w:p>
    <w:p>
      <w:pPr>
        <w:pStyle w:val="TOC2"/>
        <w:tabs>
          <w:tab w:val="right" w:leader="dot" w:pos="8306"/>
        </w:tabs>
      </w:pPr>
      <w:hyperlink w:anchor="_Toc4641" w:history="1">
        <w:r>
          <w:rPr>
            <w:rFonts w:ascii="仿宋" w:eastAsia="仿宋" w:hAnsi="仿宋" w:cs="仿宋" w:hint="eastAsia"/>
            <w:lang w:eastAsia="zh-CN"/>
          </w:rPr>
          <w:t>(二)、市场定位与竞争分析</w:t>
        </w:r>
        <w:r>
          <w:tab/>
        </w:r>
        <w:r>
          <w:fldChar w:fldCharType="begin"/>
        </w:r>
        <w:r>
          <w:instrText xml:space="preserve"> PAGEREF _Toc4641 \h </w:instrText>
        </w:r>
        <w:r>
          <w:fldChar w:fldCharType="separate"/>
        </w:r>
        <w:r>
          <w:t>52</w:t>
        </w:r>
        <w:r>
          <w:fldChar w:fldCharType="end"/>
        </w:r>
      </w:hyperlink>
    </w:p>
    <w:p>
      <w:pPr>
        <w:pStyle w:val="TOC2"/>
        <w:tabs>
          <w:tab w:val="right" w:leader="dot" w:pos="8306"/>
        </w:tabs>
      </w:pPr>
      <w:hyperlink w:anchor="_Toc18995" w:history="1">
        <w:r>
          <w:rPr>
            <w:rFonts w:ascii="仿宋" w:eastAsia="仿宋" w:hAnsi="仿宋" w:cs="仿宋" w:hint="eastAsia"/>
            <w:lang w:eastAsia="zh-CN"/>
          </w:rPr>
          <w:t>(三)、营销渠道与策略</w:t>
        </w:r>
        <w:r>
          <w:tab/>
        </w:r>
        <w:r>
          <w:fldChar w:fldCharType="begin"/>
        </w:r>
        <w:r>
          <w:instrText xml:space="preserve"> PAGEREF _Toc18995 \h </w:instrText>
        </w:r>
        <w:r>
          <w:fldChar w:fldCharType="separate"/>
        </w:r>
        <w:r>
          <w:t>54</w:t>
        </w:r>
        <w:r>
          <w:fldChar w:fldCharType="end"/>
        </w:r>
      </w:hyperlink>
    </w:p>
    <w:p>
      <w:pPr>
        <w:pStyle w:val="TOC2"/>
        <w:tabs>
          <w:tab w:val="right" w:leader="dot" w:pos="8306"/>
        </w:tabs>
      </w:pPr>
      <w:hyperlink w:anchor="_Toc15054" w:history="1">
        <w:r>
          <w:rPr>
            <w:rFonts w:ascii="仿宋" w:eastAsia="仿宋" w:hAnsi="仿宋" w:cs="仿宋" w:hint="eastAsia"/>
            <w:lang w:eastAsia="zh-CN"/>
          </w:rPr>
          <w:t>(四)、推广与宣传活动</w:t>
        </w:r>
        <w:r>
          <w:tab/>
        </w:r>
        <w:r>
          <w:fldChar w:fldCharType="begin"/>
        </w:r>
        <w:r>
          <w:instrText xml:space="preserve"> PAGEREF _Toc15054 \h </w:instrText>
        </w:r>
        <w:r>
          <w:fldChar w:fldCharType="separate"/>
        </w:r>
        <w:r>
          <w:t>55</w:t>
        </w:r>
        <w:r>
          <w:fldChar w:fldCharType="end"/>
        </w:r>
      </w:hyperlink>
    </w:p>
    <w:p>
      <w:pPr>
        <w:pStyle w:val="TOC1"/>
        <w:tabs>
          <w:tab w:val="right" w:leader="dot" w:pos="8306"/>
        </w:tabs>
      </w:pPr>
      <w:hyperlink w:anchor="_Toc6199" w:history="1">
        <w:r>
          <w:rPr>
            <w:rFonts w:ascii="仿宋" w:eastAsia="仿宋" w:hAnsi="仿宋" w:cs="仿宋" w:hint="eastAsia"/>
            <w:lang w:eastAsia="zh-CN"/>
          </w:rPr>
          <w:t>十四、杀毒软件项目实施时间节点</w:t>
        </w:r>
        <w:r>
          <w:tab/>
        </w:r>
        <w:r>
          <w:fldChar w:fldCharType="begin"/>
        </w:r>
        <w:r>
          <w:instrText xml:space="preserve"> PAGEREF _Toc6199 \h </w:instrText>
        </w:r>
        <w:r>
          <w:fldChar w:fldCharType="separate"/>
        </w:r>
        <w:r>
          <w:t>60</w:t>
        </w:r>
        <w:r>
          <w:fldChar w:fldCharType="end"/>
        </w:r>
      </w:hyperlink>
    </w:p>
    <w:p>
      <w:pPr>
        <w:pStyle w:val="TOC2"/>
        <w:tabs>
          <w:tab w:val="right" w:leader="dot" w:pos="8306"/>
        </w:tabs>
      </w:pPr>
      <w:hyperlink w:anchor="_Toc17730" w:history="1">
        <w:r>
          <w:rPr>
            <w:rFonts w:ascii="仿宋" w:eastAsia="仿宋" w:hAnsi="仿宋" w:cs="仿宋" w:hint="eastAsia"/>
            <w:lang w:eastAsia="zh-CN"/>
          </w:rPr>
          <w:t>(一)、杀毒软件项目启动阶段时间节点</w:t>
        </w:r>
        <w:r>
          <w:tab/>
        </w:r>
        <w:r>
          <w:fldChar w:fldCharType="begin"/>
        </w:r>
        <w:r>
          <w:instrText xml:space="preserve"> PAGEREF _Toc17730 \h </w:instrText>
        </w:r>
        <w:r>
          <w:fldChar w:fldCharType="separate"/>
        </w:r>
        <w:r>
          <w:t>60</w:t>
        </w:r>
        <w:r>
          <w:fldChar w:fldCharType="end"/>
        </w:r>
      </w:hyperlink>
    </w:p>
    <w:p>
      <w:pPr>
        <w:pStyle w:val="TOC2"/>
        <w:tabs>
          <w:tab w:val="right" w:leader="dot" w:pos="8306"/>
        </w:tabs>
      </w:pPr>
      <w:hyperlink w:anchor="_Toc13689" w:history="1">
        <w:r>
          <w:rPr>
            <w:rFonts w:ascii="仿宋" w:eastAsia="仿宋" w:hAnsi="仿宋" w:cs="仿宋" w:hint="eastAsia"/>
            <w:lang w:eastAsia="zh-CN"/>
          </w:rPr>
          <w:t>(二)、杀毒软件项目执行阶段时间节点</w:t>
        </w:r>
        <w:r>
          <w:tab/>
        </w:r>
        <w:r>
          <w:fldChar w:fldCharType="begin"/>
        </w:r>
        <w:r>
          <w:instrText xml:space="preserve"> PAGEREF _Toc13689 \h </w:instrText>
        </w:r>
        <w:r>
          <w:fldChar w:fldCharType="separate"/>
        </w:r>
        <w:r>
          <w:t>61</w:t>
        </w:r>
        <w:r>
          <w:fldChar w:fldCharType="end"/>
        </w:r>
      </w:hyperlink>
    </w:p>
    <w:p>
      <w:pPr>
        <w:pStyle w:val="TOC2"/>
        <w:tabs>
          <w:tab w:val="right" w:leader="dot" w:pos="8306"/>
        </w:tabs>
      </w:pPr>
      <w:hyperlink w:anchor="_Toc26940" w:history="1">
        <w:r>
          <w:rPr>
            <w:rFonts w:ascii="仿宋" w:eastAsia="仿宋" w:hAnsi="仿宋" w:cs="仿宋" w:hint="eastAsia"/>
            <w:lang w:eastAsia="zh-CN"/>
          </w:rPr>
          <w:t>(三)、杀毒软件项目完成阶段时间节点</w:t>
        </w:r>
        <w:r>
          <w:tab/>
        </w:r>
        <w:r>
          <w:fldChar w:fldCharType="begin"/>
        </w:r>
        <w:r>
          <w:instrText xml:space="preserve"> PAGEREF _Toc26940 \h </w:instrText>
        </w:r>
        <w:r>
          <w:fldChar w:fldCharType="separate"/>
        </w:r>
        <w:r>
          <w:t>62</w:t>
        </w:r>
        <w:r>
          <w:fldChar w:fldCharType="end"/>
        </w:r>
      </w:hyperlink>
    </w:p>
    <w:p>
      <w:pPr>
        <w:pStyle w:val="TOC1"/>
        <w:tabs>
          <w:tab w:val="right" w:leader="dot" w:pos="8306"/>
        </w:tabs>
      </w:pPr>
      <w:hyperlink w:anchor="_Toc16747" w:history="1">
        <w:r>
          <w:rPr>
            <w:rFonts w:ascii="仿宋" w:eastAsia="仿宋" w:hAnsi="仿宋" w:cs="仿宋" w:hint="eastAsia"/>
            <w:lang w:eastAsia="zh-CN"/>
          </w:rPr>
          <w:t>十五、利益相关者分析与沟通计划</w:t>
        </w:r>
        <w:r>
          <w:tab/>
        </w:r>
        <w:r>
          <w:fldChar w:fldCharType="begin"/>
        </w:r>
        <w:r>
          <w:instrText xml:space="preserve"> PAGEREF _Toc16747 \h </w:instrText>
        </w:r>
        <w:r>
          <w:fldChar w:fldCharType="separate"/>
        </w:r>
        <w:r>
          <w:t>63</w:t>
        </w:r>
        <w:r>
          <w:fldChar w:fldCharType="end"/>
        </w:r>
      </w:hyperlink>
    </w:p>
    <w:p>
      <w:pPr>
        <w:pStyle w:val="TOC2"/>
        <w:tabs>
          <w:tab w:val="right" w:leader="dot" w:pos="8306"/>
        </w:tabs>
      </w:pPr>
      <w:hyperlink w:anchor="_Toc7274" w:history="1">
        <w:r>
          <w:rPr>
            <w:rFonts w:ascii="仿宋" w:eastAsia="仿宋" w:hAnsi="仿宋" w:cs="仿宋" w:hint="eastAsia"/>
            <w:lang w:eastAsia="zh-CN"/>
          </w:rPr>
          <w:t>(一)、利益相关者分析</w:t>
        </w:r>
        <w:r>
          <w:tab/>
        </w:r>
        <w:r>
          <w:fldChar w:fldCharType="begin"/>
        </w:r>
        <w:r>
          <w:instrText xml:space="preserve"> PAGEREF _Toc7274 \h </w:instrText>
        </w:r>
        <w:r>
          <w:fldChar w:fldCharType="separate"/>
        </w:r>
        <w:r>
          <w:t>63</w:t>
        </w:r>
        <w:r>
          <w:fldChar w:fldCharType="end"/>
        </w:r>
      </w:hyperlink>
    </w:p>
    <w:p>
      <w:pPr>
        <w:pStyle w:val="TOC2"/>
        <w:tabs>
          <w:tab w:val="right" w:leader="dot" w:pos="8306"/>
        </w:tabs>
      </w:pPr>
      <w:hyperlink w:anchor="_Toc26362" w:history="1">
        <w:r>
          <w:rPr>
            <w:rFonts w:ascii="仿宋" w:eastAsia="仿宋" w:hAnsi="仿宋" w:cs="仿宋" w:hint="eastAsia"/>
            <w:lang w:eastAsia="zh-CN"/>
          </w:rPr>
          <w:t>(二)、沟通计划</w:t>
        </w:r>
        <w:r>
          <w:tab/>
        </w:r>
        <w:r>
          <w:fldChar w:fldCharType="begin"/>
        </w:r>
        <w:r>
          <w:instrText xml:space="preserve"> PAGEREF _Toc26362 \h </w:instrText>
        </w:r>
        <w:r>
          <w:fldChar w:fldCharType="separate"/>
        </w:r>
        <w:r>
          <w:t>65</w:t>
        </w:r>
        <w:r>
          <w:fldChar w:fldCharType="end"/>
        </w:r>
      </w:hyperlink>
    </w:p>
    <w:p>
      <w:pPr>
        <w:pStyle w:val="TOC1"/>
        <w:tabs>
          <w:tab w:val="right" w:leader="dot" w:pos="8306"/>
        </w:tabs>
      </w:pPr>
      <w:hyperlink w:anchor="_Toc22551" w:history="1">
        <w:r>
          <w:rPr>
            <w:rFonts w:ascii="仿宋" w:eastAsia="仿宋" w:hAnsi="仿宋" w:cs="仿宋" w:hint="eastAsia"/>
            <w:lang w:eastAsia="zh-CN"/>
          </w:rPr>
          <w:t>十六、质量管理体系</w:t>
        </w:r>
        <w:r>
          <w:tab/>
        </w:r>
        <w:r>
          <w:fldChar w:fldCharType="begin"/>
        </w:r>
        <w:r>
          <w:instrText xml:space="preserve"> PAGEREF _Toc22551 \h </w:instrText>
        </w:r>
        <w:r>
          <w:fldChar w:fldCharType="separate"/>
        </w:r>
        <w:r>
          <w:t>66</w:t>
        </w:r>
        <w:r>
          <w:fldChar w:fldCharType="end"/>
        </w:r>
      </w:hyperlink>
    </w:p>
    <w:p>
      <w:pPr>
        <w:pStyle w:val="TOC2"/>
        <w:tabs>
          <w:tab w:val="right" w:leader="dot" w:pos="8306"/>
        </w:tabs>
      </w:pPr>
      <w:hyperlink w:anchor="_Toc6411" w:history="1">
        <w:r>
          <w:rPr>
            <w:rFonts w:ascii="仿宋" w:eastAsia="仿宋" w:hAnsi="仿宋" w:cs="仿宋" w:hint="eastAsia"/>
            <w:lang w:eastAsia="zh-CN"/>
          </w:rPr>
          <w:t>(一)、质量目标与方针</w:t>
        </w:r>
        <w:r>
          <w:tab/>
        </w:r>
        <w:r>
          <w:fldChar w:fldCharType="begin"/>
        </w:r>
        <w:r>
          <w:instrText xml:space="preserve"> PAGEREF _Toc6411 \h </w:instrText>
        </w:r>
        <w:r>
          <w:fldChar w:fldCharType="separate"/>
        </w:r>
        <w:r>
          <w:t>66</w:t>
        </w:r>
        <w:r>
          <w:fldChar w:fldCharType="end"/>
        </w:r>
      </w:hyperlink>
    </w:p>
    <w:p>
      <w:pPr>
        <w:pStyle w:val="TOC2"/>
        <w:tabs>
          <w:tab w:val="right" w:leader="dot" w:pos="8306"/>
        </w:tabs>
      </w:pPr>
      <w:hyperlink w:anchor="_Toc8812" w:history="1">
        <w:r>
          <w:rPr>
            <w:rFonts w:ascii="仿宋" w:eastAsia="仿宋" w:hAnsi="仿宋" w:cs="仿宋" w:hint="eastAsia"/>
            <w:lang w:eastAsia="zh-CN"/>
          </w:rPr>
          <w:t>(二)、质量管理责任</w:t>
        </w:r>
        <w:r>
          <w:tab/>
        </w:r>
        <w:r>
          <w:fldChar w:fldCharType="begin"/>
        </w:r>
        <w:r>
          <w:instrText xml:space="preserve"> PAGEREF _Toc8812 \h </w:instrText>
        </w:r>
        <w:r>
          <w:fldChar w:fldCharType="separate"/>
        </w:r>
        <w:r>
          <w:t>67</w:t>
        </w:r>
        <w:r>
          <w:fldChar w:fldCharType="end"/>
        </w:r>
      </w:hyperlink>
    </w:p>
    <w:p>
      <w:pPr>
        <w:pStyle w:val="TOC2"/>
        <w:tabs>
          <w:tab w:val="right" w:leader="dot" w:pos="8306"/>
        </w:tabs>
      </w:pPr>
      <w:hyperlink w:anchor="_Toc511" w:history="1">
        <w:r>
          <w:rPr>
            <w:rFonts w:ascii="仿宋" w:eastAsia="仿宋" w:hAnsi="仿宋" w:cs="仿宋" w:hint="eastAsia"/>
            <w:lang w:eastAsia="zh-CN"/>
          </w:rPr>
          <w:t>(三)、质量管理体系文件</w:t>
        </w:r>
        <w:r>
          <w:tab/>
        </w:r>
        <w:r>
          <w:fldChar w:fldCharType="begin"/>
        </w:r>
        <w:r>
          <w:instrText xml:space="preserve"> PAGEREF _Toc511 \h </w:instrText>
        </w:r>
        <w:r>
          <w:fldChar w:fldCharType="separate"/>
        </w:r>
        <w:r>
          <w:t>68</w:t>
        </w:r>
        <w:r>
          <w:fldChar w:fldCharType="end"/>
        </w:r>
      </w:hyperlink>
    </w:p>
    <w:p>
      <w:pPr>
        <w:pStyle w:val="TOC2"/>
        <w:tabs>
          <w:tab w:val="right" w:leader="dot" w:pos="8306"/>
        </w:tabs>
      </w:pPr>
      <w:hyperlink w:anchor="_Toc3792" w:history="1">
        <w:r>
          <w:rPr>
            <w:rFonts w:ascii="仿宋" w:eastAsia="仿宋" w:hAnsi="仿宋" w:cs="仿宋" w:hint="eastAsia"/>
            <w:lang w:eastAsia="zh-CN"/>
          </w:rPr>
          <w:t>(四)、质量培训与教育</w:t>
        </w:r>
        <w:r>
          <w:tab/>
        </w:r>
        <w:r>
          <w:fldChar w:fldCharType="begin"/>
        </w:r>
        <w:r>
          <w:instrText xml:space="preserve"> PAGEREF _Toc3792 \h </w:instrText>
        </w:r>
        <w:r>
          <w:fldChar w:fldCharType="separate"/>
        </w:r>
        <w:r>
          <w:t>70</w:t>
        </w:r>
        <w:r>
          <w:fldChar w:fldCharType="end"/>
        </w:r>
      </w:hyperlink>
    </w:p>
    <w:p>
      <w:pPr>
        <w:pStyle w:val="TOC2"/>
        <w:tabs>
          <w:tab w:val="right" w:leader="dot" w:pos="8306"/>
        </w:tabs>
      </w:pPr>
      <w:hyperlink w:anchor="_Toc18868" w:history="1">
        <w:r>
          <w:rPr>
            <w:rFonts w:ascii="仿宋" w:eastAsia="仿宋" w:hAnsi="仿宋" w:cs="仿宋" w:hint="eastAsia"/>
            <w:lang w:eastAsia="zh-CN"/>
          </w:rPr>
          <w:t>(五)、质量审核与评价</w:t>
        </w:r>
        <w:r>
          <w:tab/>
        </w:r>
        <w:r>
          <w:fldChar w:fldCharType="begin"/>
        </w:r>
        <w:r>
          <w:instrText xml:space="preserve"> PAGEREF _Toc18868 \h </w:instrText>
        </w:r>
        <w:r>
          <w:fldChar w:fldCharType="separate"/>
        </w:r>
        <w:r>
          <w:t>71</w:t>
        </w:r>
        <w:r>
          <w:fldChar w:fldCharType="end"/>
        </w:r>
      </w:hyperlink>
    </w:p>
    <w:p>
      <w:pPr>
        <w:pStyle w:val="TOC2"/>
        <w:tabs>
          <w:tab w:val="right" w:leader="dot" w:pos="8306"/>
        </w:tabs>
      </w:pPr>
      <w:hyperlink w:anchor="_Toc2353" w:history="1">
        <w:r>
          <w:rPr>
            <w:rFonts w:ascii="仿宋" w:eastAsia="仿宋" w:hAnsi="仿宋" w:cs="仿宋" w:hint="eastAsia"/>
            <w:lang w:eastAsia="zh-CN"/>
          </w:rPr>
          <w:t>(六)、不符合与纠正措施</w:t>
        </w:r>
        <w:r>
          <w:tab/>
        </w:r>
        <w:r>
          <w:fldChar w:fldCharType="begin"/>
        </w:r>
        <w:r>
          <w:instrText xml:space="preserve"> PAGEREF _Toc2353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6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954"/>
      <w:r>
        <w:rPr>
          <w:rFonts w:ascii="仿宋" w:eastAsia="仿宋" w:hAnsi="仿宋" w:cs="仿宋" w:hint="eastAsia"/>
          <w:sz w:val="28"/>
          <w:lang w:eastAsia="zh-CN"/>
        </w:rPr>
        <w:t>一、杀毒软件项目土建工程</w:t>
      </w:r>
      <w:bookmarkEnd w:id="2"/>
    </w:p>
    <w:p>
      <w:pPr>
        <w:pStyle w:val="Heading2"/>
        <w:rPr>
          <w:rFonts w:ascii="仿宋" w:eastAsia="仿宋" w:hAnsi="仿宋" w:cs="仿宋" w:hint="eastAsia"/>
          <w:lang w:eastAsia="zh-CN"/>
        </w:rPr>
      </w:pPr>
      <w:bookmarkStart w:id="3" w:name="_Toc2436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在杀毒软件项目的建筑工程设计中，我们将秉承一系列重要的设计原则，以确保杀毒软件项目建筑在功能、美观、可持续性等方面达到最佳效果。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首要原则是确保建筑的功能性得到最大化的发挥。我们将充分理解杀毒软件项目的实际需求，合理布局各个功能区域，保证建筑在满足业务需求的同时，提供高效的工作环境。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在建筑设计中，我们将综合考虑建设和运营成本。通过精细的经济效益分析，确保设计方案在高效利用资源的同时，对杀毒软件项目的长期盈利能力有积极的贡献。</w:t>
      </w:r>
    </w:p>
    <w:p>
      <w:pPr>
        <w:pStyle w:val="Heading2"/>
        <w:ind w:firstLine="560" w:firstLineChars="200"/>
        <w:rPr>
          <w:rFonts w:ascii="仿宋" w:eastAsia="仿宋" w:hAnsi="仿宋" w:cs="仿宋" w:hint="eastAsia"/>
          <w:sz w:val="28"/>
          <w:lang w:eastAsia="zh-CN"/>
        </w:rPr>
      </w:pPr>
      <w:bookmarkStart w:id="4" w:name="_Toc905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杀毒软件项目的土建工程设计中，我们将精准设定设计年限，结合杀毒软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杀毒软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930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杀毒软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杀毒软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杀毒软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139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本期工程杀毒软件项目预计总建筑面积XXX平方米，其中：计容建筑面积XXX平方米，计划建筑工程投资XX万元，占杀毒软件项目总投资的XX%。</w:t>
      </w:r>
    </w:p>
    <w:p>
      <w:pPr>
        <w:pStyle w:val="Heading1"/>
        <w:ind w:firstLine="560" w:firstLineChars="200"/>
        <w:rPr>
          <w:rFonts w:ascii="仿宋" w:eastAsia="仿宋" w:hAnsi="仿宋" w:cs="仿宋" w:hint="eastAsia"/>
          <w:sz w:val="28"/>
          <w:lang w:eastAsia="zh-CN"/>
        </w:rPr>
      </w:pPr>
      <w:bookmarkStart w:id="7" w:name="_Toc10095"/>
      <w:r>
        <w:rPr>
          <w:rFonts w:ascii="仿宋" w:eastAsia="仿宋" w:hAnsi="仿宋" w:cs="仿宋" w:hint="eastAsia"/>
          <w:sz w:val="28"/>
          <w:lang w:eastAsia="zh-CN"/>
        </w:rPr>
        <w:t>二、杀毒软件项目危机管理</w:t>
      </w:r>
      <w:bookmarkEnd w:id="7"/>
    </w:p>
    <w:p>
      <w:pPr>
        <w:pStyle w:val="Heading2"/>
        <w:rPr>
          <w:rFonts w:ascii="仿宋" w:eastAsia="仿宋" w:hAnsi="仿宋" w:cs="仿宋" w:hint="eastAsia"/>
          <w:lang w:eastAsia="zh-CN"/>
        </w:rPr>
      </w:pPr>
      <w:bookmarkStart w:id="8" w:name="_Toc8263"/>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杀毒软件项目危机管理中，危机预警与识别是确保杀毒软件项目稳健运行的核心步骤。通过建立全面的监测机制，杀毒软件项目团队旨在及时发现和理解潜在的风险和危机因素，以便采取及时的预防和应对措施，确保杀毒软件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首先，通过深入的风险评估，杀毒软件项目团队全面分析了整个杀毒软件项目和各个阶段可能存在的威胁。这包括准确评估每个潜在风险的发生概率和可能影响的程度，为后续危机预警提供了有力支持。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杀毒软件项目团队着重于明确定义杀毒软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杀毒软件项目进展的持续监控，团队能够及时发现潜在问题并作出迅速反应。杀毒软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在这一阶段，团队的专业素养和反应速度将发挥至关重要的作用，以确保潜在危机能够在初期得到有效的处理，最大程度地减轻负面影响。通过危机预警与识别，杀毒软件项目得以更有序、可控地推进。</w:t>
      </w:r>
    </w:p>
    <w:p>
      <w:pPr>
        <w:pStyle w:val="Heading2"/>
        <w:ind w:firstLine="560" w:firstLineChars="200"/>
        <w:rPr>
          <w:rFonts w:ascii="仿宋" w:eastAsia="仿宋" w:hAnsi="仿宋" w:cs="仿宋" w:hint="eastAsia"/>
          <w:sz w:val="28"/>
          <w:lang w:eastAsia="zh-CN"/>
        </w:rPr>
      </w:pPr>
      <w:bookmarkStart w:id="9" w:name="_Toc27640"/>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在危机发生时，杀毒软件项目团队立即行动，成立了应急小组。该小组的任务是迅速制定并实施紧急应对措施，以最小化潜在损失。以下是采取的主要措施：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暂停杀毒软件项目进度：为遏制危机蔓延，杀毒软件项目暂时停止进行，以便全面评估当前状况。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资源重新分配：重新评估杀毒软件项目资源的分配，确保最大限度地减小损失。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实时沟通：与关键利益相关者建立实时沟通机制，向他们传递杀毒软件项目危机的实际状况，保障杀毒软件项目核心利益。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在紧急应对的同时，杀毒软件项目团队强调了团队协作和有效沟通的重要性。以下是团队协作的关键举措：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信息共享机制：建立了信息共享平台，确保团队成员能够及时获取杀毒软件项目危机的实时信息。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领导者沟通：杀毒软件项目领导者通过定期会议和即时沟通工具，指导团队应对危机，保持团队稳定运行。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随着危机得到初步控制，杀毒软件项目团队转向制定恢复计划，以确保杀毒软件项目能够从中迅速恢复。主要恢复计划包括：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修复受损的进度计划：重新评估杀毒软件项目进度，制定修复计划，确保杀毒软件项目尽快回归正常进程。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重新调整资源分配：优化资源分配，确保杀毒软件项目在有限资源下高效运转。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风险管理机制加强：对杀毒软件项目风险进行全面评估，制定更强化的风险管理策略，以预防未来可能的危机。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2660"/>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32278"/>
      <w:r>
        <w:rPr>
          <w:rFonts w:ascii="仿宋" w:eastAsia="仿宋" w:hAnsi="仿宋" w:cs="仿宋" w:hint="eastAsia"/>
          <w:lang w:eastAsia="zh-CN"/>
        </w:rPr>
        <w:t>(一)、杀毒软件行业分析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杀毒软件行业一直以来都是市场的关注焦点。行业内的发展趋势、竞争态势以及潜在机会都对杀毒软件项目的推进产生深远的影响。通过深入研究行业的整体概貌，我们将更好地理解行业的核心特征，为杀毒软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杀毒软件行业，技术一直是推动创新和发展的关键因素。我们将对当前技术趋势进行详尽分析，包括但不限于人工智能、大数据应用、先进制造技术等。这有助于杀毒软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杀毒软件项目成功的基础。我们将对主要竞争对手进行深入研究，包括其市场份额、产品特点、市场定位等。通过全面了解竞争对手的优势和劣势，杀毒软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31696"/>
      <w:r>
        <w:rPr>
          <w:rFonts w:ascii="仿宋" w:eastAsia="仿宋" w:hAnsi="仿宋" w:cs="仿宋" w:hint="eastAsia"/>
          <w:sz w:val="28"/>
          <w:lang w:eastAsia="zh-CN"/>
        </w:rPr>
        <w:t>(二)、杀毒软件市场分析预测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通过对市场规模的深入调研，我们将预测杀毒软件市场未来的增长趋势。这包括市场的整体规模、各细分领域的发展趋势等。杀毒软件项目可以根据市场的扩张速度和潜在机会，制定更符合市场需求的发展策略。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杀毒软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杀毒软件项目实施过程中需要充分考虑的因素。我们将对市场风险进行全面评估，包括但不限于政策法规风险、市场竞争风险、技术变革风险等。通过对潜在风险的深入分析，杀毒软件项目可以制定相应的风险缓解策略，降低不确定性对杀毒软件项目的影响。</w:t>
      </w:r>
    </w:p>
    <w:p>
      <w:pPr>
        <w:pStyle w:val="Heading1"/>
        <w:ind w:firstLine="560" w:firstLineChars="200"/>
        <w:rPr>
          <w:rFonts w:ascii="仿宋" w:eastAsia="仿宋" w:hAnsi="仿宋" w:cs="仿宋" w:hint="eastAsia"/>
          <w:sz w:val="28"/>
          <w:lang w:eastAsia="zh-CN"/>
        </w:rPr>
      </w:pPr>
      <w:bookmarkStart w:id="13" w:name="_Toc26404"/>
      <w:r>
        <w:rPr>
          <w:rFonts w:ascii="仿宋" w:eastAsia="仿宋" w:hAnsi="仿宋" w:cs="仿宋" w:hint="eastAsia"/>
          <w:sz w:val="28"/>
          <w:lang w:eastAsia="zh-CN"/>
        </w:rPr>
        <w:t>四、杀毒软件项目建设单位说明</w:t>
      </w:r>
      <w:bookmarkEnd w:id="13"/>
    </w:p>
    <w:p>
      <w:pPr>
        <w:pStyle w:val="Heading2"/>
        <w:rPr>
          <w:rFonts w:ascii="仿宋" w:eastAsia="仿宋" w:hAnsi="仿宋" w:cs="仿宋" w:hint="eastAsia"/>
          <w:lang w:eastAsia="zh-CN"/>
        </w:rPr>
      </w:pPr>
      <w:bookmarkStart w:id="14" w:name="_Toc27343"/>
      <w:r>
        <w:rPr>
          <w:rFonts w:ascii="仿宋" w:eastAsia="仿宋" w:hAnsi="仿宋" w:cs="仿宋" w:hint="eastAsia"/>
          <w:lang w:eastAsia="zh-CN"/>
        </w:rPr>
        <w:t>(一)、杀毒软件项目承办单位基本情况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30027"/>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杀毒软件项目承办单位的XXXX，我们着眼于实现可持续的经济效益。通过技术创新和解决方案的提供，公司预计在杀毒软件项目执行期间将获得可观的收入增长。这一收入来源主要包括杀毒软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同时，我们注重成本控制和效率提升，以确保杀毒软件项目的可持续盈利。透过精细的管理和资源优化，公司期望实现杀毒软件项目利润最大化。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杀毒软件项目实施进行全面的投资评估，包括杀毒软件项目启动阶段的资金投入和后续运营成本。通过对杀毒软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杀毒软件项目实施过程中具备足够的资金流动性，公司将进行详尽的现金流分析。这包括资金需求的合理预测、杀毒软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8724"/>
      <w:r>
        <w:rPr>
          <w:rFonts w:ascii="仿宋" w:eastAsia="仿宋" w:hAnsi="仿宋" w:cs="仿宋" w:hint="eastAsia"/>
          <w:sz w:val="28"/>
          <w:lang w:eastAsia="zh-CN"/>
        </w:rPr>
        <w:t>五、杀毒软件项目选址可行性分析</w:t>
      </w:r>
      <w:bookmarkEnd w:id="16"/>
    </w:p>
    <w:p>
      <w:pPr>
        <w:pStyle w:val="Heading2"/>
        <w:rPr>
          <w:rFonts w:ascii="仿宋" w:eastAsia="仿宋" w:hAnsi="仿宋" w:cs="仿宋" w:hint="eastAsia"/>
          <w:lang w:eastAsia="zh-CN"/>
        </w:rPr>
      </w:pPr>
      <w:bookmarkStart w:id="17" w:name="_Toc20719"/>
      <w:r>
        <w:rPr>
          <w:rFonts w:ascii="仿宋" w:eastAsia="仿宋" w:hAnsi="仿宋" w:cs="仿宋" w:hint="eastAsia"/>
          <w:lang w:eastAsia="zh-CN"/>
        </w:rPr>
        <w:t>(一)、杀毒软件项目选址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该杀毒软件项目选址位于XX省XX市XX区XXX街道</w:t>
      </w:r>
    </w:p>
    <w:p>
      <w:pPr>
        <w:pStyle w:val="Heading2"/>
        <w:ind w:firstLine="560" w:firstLineChars="200"/>
        <w:rPr>
          <w:rFonts w:ascii="仿宋" w:eastAsia="仿宋" w:hAnsi="仿宋" w:cs="仿宋" w:hint="eastAsia"/>
          <w:sz w:val="28"/>
          <w:lang w:eastAsia="zh-CN"/>
        </w:rPr>
      </w:pPr>
      <w:bookmarkStart w:id="18" w:name="_Toc5867"/>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杀毒软件项目的征地面积将根据杀毒软件项目的实际规模和需求进行精确规划。具体面积XXX平方米，旨在确保杀毒软件项目不仅能够满足当前的发展需求，还能够预留空间以适应未来的扩展。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净用地面积是在征地面积基础上去除不可利用面积后的实际可开发用地。具体面积XXX平方米，考虑到环保、交通、安全等多方面因素，以确保杀毒软件项目在整体利用效率上达到最优。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杀毒软件项目计划建设的建筑总规模具体面积XXX平方米。这一规模的确定综合考虑了杀毒软件项目的性质、规模，以及城市规划的相关要求，确保建筑布局与周边环境协调一致。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绿地率： 绿地率是杀毒软件项目用地中被规划为绿地的比例。具体面积XXX平方米，旨在通过合理规划绿地，改善杀毒软件项目周边环境，提升居民生活质量，并符合城市整体绿化规划。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容积率是用地上可以建设的建筑总体积与用地面积之比。具体面积XXX，通过合理的容积率规划，确保杀毒软件项目建筑规模与周边环境和谐共生。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确保杀毒软件项目选址与当地城市规划相一致，具体面积XXX平方米。通过与城市规划部门深入沟通，确保杀毒软件项目不仅符合城市的整体发展方向，还能够融入城市的发展布局，为城市的长远发展贡献力量。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杀毒软件项目选址符合当地产业政策，具体面积XXX平方米。这包括杀毒软件项目对当地经济的促进作用，以及对相关产业的带动效应，确保杀毒软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用地总体要求必须符合环保和可持续发展的原则，具体面积XXX平方米。通过采用绿色建筑设计、节能减排等措施，确保杀毒软件项目在建设和运营过程中对环境的影响最小化，达到可持续发展的要求。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确保杀毒软件项目选址具备必要的公共设施配套，具体面积XXX平方米。这包括交通便利性、教育、医疗等基础设施，以提高居民生活品质，使得杀毒软件项目选址更具吸引力。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考虑用地总体要求对当地社会稳定性的影响，具体面积XXX平方米。通过深入了解当地社区反馈，确保杀毒软件项目的选址和建设过程对当地社会和谐稳定产生积极作用。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杀毒软件项目选址不仅符合法规和规划，还在实际操作中具有可行性。这一全面规划将为杀毒软件项目的成功实施提供坚实的基础，确保杀毒软件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4020"/>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杀毒软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杀毒软件项目的设备规划和空间设计中，我们将采取灵活设备布局的措施。设备布局将根据实际需求进行灵活设计，避免不必要的浪费。通过合理规划设备摆放位置，我们将提高设备的利用率，减少设备间距，以确保杀毒软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杀毒软件项目内部引入共享设施的概念，例如共享会议室、办公区等。通过这种方式，我们可以减少对资源的重复建设，提高资源共享效率，从而减小杀毒软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408"/>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杀毒软件项目的总图布置中，我们将不同功能区域进行明确的规划，以最大程度满足杀毒软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1" w:name="_Toc17251"/>
      <w:r>
        <w:rPr>
          <w:rFonts w:ascii="仿宋" w:eastAsia="仿宋" w:hAnsi="仿宋" w:cs="仿宋" w:hint="eastAsia"/>
          <w:sz w:val="28"/>
          <w:lang w:eastAsia="zh-CN"/>
        </w:rPr>
        <w:t>(五)、选址综合评价</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杀毒软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杀毒软件项目对环境的影响是综合评价的重要因素之一。我们将详细考虑选址周边的自然环境、生态保护区、水源地等情况，确保杀毒软件项目的建设和运营对环境影响最小化，并符合当地的环保法规标准。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https://d.book118.com/928110077052006045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1C6AC3"/>
    <w:rsid w:val="611C6A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110077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2024-02-29T06:48:00Z</dcterms:created>
  <dcterms:modified xsi:type="dcterms:W3CDTF">2024-02-29T06:49:08Z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ADD49A6C4D384839AF6E1D02E7AC7FB7_11</vt:lpwstr>
  </property>
  <property fmtid="{D5CDD505-2E9C-101B-9397-08002B2CF9AE}" pid="3" name="KSOProductBuildVer">
    <vt:lpwstr>2052-12.1.0.16388</vt:lpwstr>
  </property>
</Properties>
</file>