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煤制氢项目建设方案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100" w:history="1">
        <w:r>
          <w:rPr>
            <w:rFonts w:ascii="仿宋" w:eastAsia="仿宋" w:hAnsi="仿宋" w:cs="仿宋" w:hint="eastAsia"/>
            <w:lang w:eastAsia="zh-CN"/>
          </w:rPr>
          <w:t>序言</w:t>
        </w:r>
        <w:r>
          <w:tab/>
        </w:r>
        <w:r>
          <w:fldChar w:fldCharType="begin"/>
        </w:r>
        <w:r>
          <w:instrText xml:space="preserve"> PAGEREF _Toc30100 \h </w:instrText>
        </w:r>
        <w:r>
          <w:fldChar w:fldCharType="separate"/>
        </w:r>
        <w:r>
          <w:t>3</w:t>
        </w:r>
        <w:r>
          <w:fldChar w:fldCharType="end"/>
        </w:r>
      </w:hyperlink>
    </w:p>
    <w:p>
      <w:pPr>
        <w:pStyle w:val="TOC1"/>
        <w:tabs>
          <w:tab w:val="right" w:leader="dot" w:pos="8306"/>
        </w:tabs>
      </w:pPr>
      <w:hyperlink w:anchor="_Toc31810" w:history="1">
        <w:r>
          <w:rPr>
            <w:rFonts w:ascii="仿宋" w:eastAsia="仿宋" w:hAnsi="仿宋" w:cs="仿宋" w:hint="eastAsia"/>
            <w:lang w:eastAsia="zh-CN"/>
          </w:rPr>
          <w:t>一、发展规划、产业政策和行业准入分析</w:t>
        </w:r>
        <w:r>
          <w:tab/>
        </w:r>
        <w:r>
          <w:fldChar w:fldCharType="begin"/>
        </w:r>
        <w:r>
          <w:instrText xml:space="preserve"> PAGEREF _Toc31810 \h </w:instrText>
        </w:r>
        <w:r>
          <w:fldChar w:fldCharType="separate"/>
        </w:r>
        <w:r>
          <w:t>3</w:t>
        </w:r>
        <w:r>
          <w:fldChar w:fldCharType="end"/>
        </w:r>
      </w:hyperlink>
    </w:p>
    <w:p>
      <w:pPr>
        <w:pStyle w:val="TOC2"/>
        <w:tabs>
          <w:tab w:val="right" w:leader="dot" w:pos="8306"/>
        </w:tabs>
      </w:pPr>
      <w:hyperlink w:anchor="_Toc10150" w:history="1">
        <w:r>
          <w:rPr>
            <w:rFonts w:ascii="仿宋" w:eastAsia="仿宋" w:hAnsi="仿宋" w:cs="仿宋" w:hint="eastAsia"/>
            <w:lang w:eastAsia="zh-CN"/>
          </w:rPr>
          <w:t>(一)、发展规划分析</w:t>
        </w:r>
        <w:r>
          <w:tab/>
        </w:r>
        <w:r>
          <w:fldChar w:fldCharType="begin"/>
        </w:r>
        <w:r>
          <w:instrText xml:space="preserve"> PAGEREF _Toc10150 \h </w:instrText>
        </w:r>
        <w:r>
          <w:fldChar w:fldCharType="separate"/>
        </w:r>
        <w:r>
          <w:t>3</w:t>
        </w:r>
        <w:r>
          <w:fldChar w:fldCharType="end"/>
        </w:r>
      </w:hyperlink>
    </w:p>
    <w:p>
      <w:pPr>
        <w:pStyle w:val="TOC2"/>
        <w:tabs>
          <w:tab w:val="right" w:leader="dot" w:pos="8306"/>
        </w:tabs>
      </w:pPr>
      <w:hyperlink w:anchor="_Toc32736" w:history="1">
        <w:r>
          <w:rPr>
            <w:rFonts w:ascii="仿宋" w:eastAsia="仿宋" w:hAnsi="仿宋" w:cs="仿宋" w:hint="eastAsia"/>
            <w:lang w:eastAsia="zh-CN"/>
          </w:rPr>
          <w:t>(二)、产业政策分析</w:t>
        </w:r>
        <w:r>
          <w:tab/>
        </w:r>
        <w:r>
          <w:fldChar w:fldCharType="begin"/>
        </w:r>
        <w:r>
          <w:instrText xml:space="preserve"> PAGEREF _Toc32736 \h </w:instrText>
        </w:r>
        <w:r>
          <w:fldChar w:fldCharType="separate"/>
        </w:r>
        <w:r>
          <w:t>5</w:t>
        </w:r>
        <w:r>
          <w:fldChar w:fldCharType="end"/>
        </w:r>
      </w:hyperlink>
    </w:p>
    <w:p>
      <w:pPr>
        <w:pStyle w:val="TOC2"/>
        <w:tabs>
          <w:tab w:val="right" w:leader="dot" w:pos="8306"/>
        </w:tabs>
      </w:pPr>
      <w:hyperlink w:anchor="_Toc24051" w:history="1">
        <w:r>
          <w:rPr>
            <w:rFonts w:ascii="仿宋" w:eastAsia="仿宋" w:hAnsi="仿宋" w:cs="仿宋" w:hint="eastAsia"/>
            <w:lang w:eastAsia="zh-CN"/>
          </w:rPr>
          <w:t>(三)、行业准入分析</w:t>
        </w:r>
        <w:r>
          <w:tab/>
        </w:r>
        <w:r>
          <w:fldChar w:fldCharType="begin"/>
        </w:r>
        <w:r>
          <w:instrText xml:space="preserve"> PAGEREF _Toc24051 \h </w:instrText>
        </w:r>
        <w:r>
          <w:fldChar w:fldCharType="separate"/>
        </w:r>
        <w:r>
          <w:t>6</w:t>
        </w:r>
        <w:r>
          <w:fldChar w:fldCharType="end"/>
        </w:r>
      </w:hyperlink>
    </w:p>
    <w:p>
      <w:pPr>
        <w:pStyle w:val="TOC1"/>
        <w:tabs>
          <w:tab w:val="right" w:leader="dot" w:pos="8306"/>
        </w:tabs>
      </w:pPr>
      <w:hyperlink w:anchor="_Toc28069" w:history="1">
        <w:r>
          <w:rPr>
            <w:rFonts w:ascii="仿宋" w:eastAsia="仿宋" w:hAnsi="仿宋" w:cs="仿宋" w:hint="eastAsia"/>
            <w:lang w:eastAsia="zh-CN"/>
          </w:rPr>
          <w:t>二、资源开发及综合利用分析</w:t>
        </w:r>
        <w:r>
          <w:tab/>
        </w:r>
        <w:r>
          <w:fldChar w:fldCharType="begin"/>
        </w:r>
        <w:r>
          <w:instrText xml:space="preserve"> PAGEREF _Toc28069 \h </w:instrText>
        </w:r>
        <w:r>
          <w:fldChar w:fldCharType="separate"/>
        </w:r>
        <w:r>
          <w:t>7</w:t>
        </w:r>
        <w:r>
          <w:fldChar w:fldCharType="end"/>
        </w:r>
      </w:hyperlink>
    </w:p>
    <w:p>
      <w:pPr>
        <w:pStyle w:val="TOC2"/>
        <w:tabs>
          <w:tab w:val="right" w:leader="dot" w:pos="8306"/>
        </w:tabs>
      </w:pPr>
      <w:hyperlink w:anchor="_Toc26175" w:history="1">
        <w:r>
          <w:rPr>
            <w:rFonts w:ascii="仿宋" w:eastAsia="仿宋" w:hAnsi="仿宋" w:cs="仿宋" w:hint="eastAsia"/>
            <w:lang w:eastAsia="zh-CN"/>
          </w:rPr>
          <w:t>(一)、资源开发方案</w:t>
        </w:r>
        <w:r>
          <w:tab/>
        </w:r>
        <w:r>
          <w:fldChar w:fldCharType="begin"/>
        </w:r>
        <w:r>
          <w:instrText xml:space="preserve"> PAGEREF _Toc26175 \h </w:instrText>
        </w:r>
        <w:r>
          <w:fldChar w:fldCharType="separate"/>
        </w:r>
        <w:r>
          <w:t>7</w:t>
        </w:r>
        <w:r>
          <w:fldChar w:fldCharType="end"/>
        </w:r>
      </w:hyperlink>
    </w:p>
    <w:p>
      <w:pPr>
        <w:pStyle w:val="TOC2"/>
        <w:tabs>
          <w:tab w:val="right" w:leader="dot" w:pos="8306"/>
        </w:tabs>
      </w:pPr>
      <w:hyperlink w:anchor="_Toc21776" w:history="1">
        <w:r>
          <w:rPr>
            <w:rFonts w:ascii="仿宋" w:eastAsia="仿宋" w:hAnsi="仿宋" w:cs="仿宋" w:hint="eastAsia"/>
            <w:lang w:eastAsia="zh-CN"/>
          </w:rPr>
          <w:t>(二)、资源利用方案</w:t>
        </w:r>
        <w:r>
          <w:tab/>
        </w:r>
        <w:r>
          <w:fldChar w:fldCharType="begin"/>
        </w:r>
        <w:r>
          <w:instrText xml:space="preserve"> PAGEREF _Toc21776 \h </w:instrText>
        </w:r>
        <w:r>
          <w:fldChar w:fldCharType="separate"/>
        </w:r>
        <w:r>
          <w:t>9</w:t>
        </w:r>
        <w:r>
          <w:fldChar w:fldCharType="end"/>
        </w:r>
      </w:hyperlink>
    </w:p>
    <w:p>
      <w:pPr>
        <w:pStyle w:val="TOC2"/>
        <w:tabs>
          <w:tab w:val="right" w:leader="dot" w:pos="8306"/>
        </w:tabs>
      </w:pPr>
      <w:hyperlink w:anchor="_Toc20400" w:history="1">
        <w:r>
          <w:rPr>
            <w:rFonts w:ascii="仿宋" w:eastAsia="仿宋" w:hAnsi="仿宋" w:cs="仿宋" w:hint="eastAsia"/>
            <w:lang w:eastAsia="zh-CN"/>
          </w:rPr>
          <w:t>(三)、资源节约措施</w:t>
        </w:r>
        <w:r>
          <w:tab/>
        </w:r>
        <w:r>
          <w:fldChar w:fldCharType="begin"/>
        </w:r>
        <w:r>
          <w:instrText xml:space="preserve"> PAGEREF _Toc20400 \h </w:instrText>
        </w:r>
        <w:r>
          <w:fldChar w:fldCharType="separate"/>
        </w:r>
        <w:r>
          <w:t>10</w:t>
        </w:r>
        <w:r>
          <w:fldChar w:fldCharType="end"/>
        </w:r>
      </w:hyperlink>
    </w:p>
    <w:p>
      <w:pPr>
        <w:pStyle w:val="TOC1"/>
        <w:tabs>
          <w:tab w:val="right" w:leader="dot" w:pos="8306"/>
        </w:tabs>
      </w:pPr>
      <w:hyperlink w:anchor="_Toc22476" w:history="1">
        <w:r>
          <w:rPr>
            <w:rFonts w:ascii="仿宋" w:eastAsia="仿宋" w:hAnsi="仿宋" w:cs="仿宋" w:hint="eastAsia"/>
            <w:lang w:eastAsia="zh-CN"/>
          </w:rPr>
          <w:t>三、建设风险评估分析</w:t>
        </w:r>
        <w:r>
          <w:tab/>
        </w:r>
        <w:r>
          <w:fldChar w:fldCharType="begin"/>
        </w:r>
        <w:r>
          <w:instrText xml:space="preserve"> PAGEREF _Toc22476 \h </w:instrText>
        </w:r>
        <w:r>
          <w:fldChar w:fldCharType="separate"/>
        </w:r>
        <w:r>
          <w:t>11</w:t>
        </w:r>
        <w:r>
          <w:fldChar w:fldCharType="end"/>
        </w:r>
      </w:hyperlink>
    </w:p>
    <w:p>
      <w:pPr>
        <w:pStyle w:val="TOC2"/>
        <w:tabs>
          <w:tab w:val="right" w:leader="dot" w:pos="8306"/>
        </w:tabs>
      </w:pPr>
      <w:hyperlink w:anchor="_Toc12277" w:history="1">
        <w:r>
          <w:rPr>
            <w:rFonts w:ascii="仿宋" w:eastAsia="仿宋" w:hAnsi="仿宋" w:cs="仿宋" w:hint="eastAsia"/>
            <w:lang w:eastAsia="zh-CN"/>
          </w:rPr>
          <w:t>(一)、政策风险分析</w:t>
        </w:r>
        <w:r>
          <w:tab/>
        </w:r>
        <w:r>
          <w:fldChar w:fldCharType="begin"/>
        </w:r>
        <w:r>
          <w:instrText xml:space="preserve"> PAGEREF _Toc12277 \h </w:instrText>
        </w:r>
        <w:r>
          <w:fldChar w:fldCharType="separate"/>
        </w:r>
        <w:r>
          <w:t>11</w:t>
        </w:r>
        <w:r>
          <w:fldChar w:fldCharType="end"/>
        </w:r>
      </w:hyperlink>
    </w:p>
    <w:p>
      <w:pPr>
        <w:pStyle w:val="TOC2"/>
        <w:tabs>
          <w:tab w:val="right" w:leader="dot" w:pos="8306"/>
        </w:tabs>
      </w:pPr>
      <w:hyperlink w:anchor="_Toc3248" w:history="1">
        <w:r>
          <w:rPr>
            <w:rFonts w:ascii="仿宋" w:eastAsia="仿宋" w:hAnsi="仿宋" w:cs="仿宋" w:hint="eastAsia"/>
            <w:lang w:eastAsia="zh-CN"/>
          </w:rPr>
          <w:t>(二)、社会风险分析</w:t>
        </w:r>
        <w:r>
          <w:tab/>
        </w:r>
        <w:r>
          <w:fldChar w:fldCharType="begin"/>
        </w:r>
        <w:r>
          <w:instrText xml:space="preserve"> PAGEREF _Toc3248 \h </w:instrText>
        </w:r>
        <w:r>
          <w:fldChar w:fldCharType="separate"/>
        </w:r>
        <w:r>
          <w:t>12</w:t>
        </w:r>
        <w:r>
          <w:fldChar w:fldCharType="end"/>
        </w:r>
      </w:hyperlink>
    </w:p>
    <w:p>
      <w:pPr>
        <w:pStyle w:val="TOC2"/>
        <w:tabs>
          <w:tab w:val="right" w:leader="dot" w:pos="8306"/>
        </w:tabs>
      </w:pPr>
      <w:hyperlink w:anchor="_Toc25292" w:history="1">
        <w:r>
          <w:rPr>
            <w:rFonts w:ascii="仿宋" w:eastAsia="仿宋" w:hAnsi="仿宋" w:cs="仿宋" w:hint="eastAsia"/>
            <w:lang w:eastAsia="zh-CN"/>
          </w:rPr>
          <w:t>(三)、市场风险分析</w:t>
        </w:r>
        <w:r>
          <w:tab/>
        </w:r>
        <w:r>
          <w:fldChar w:fldCharType="begin"/>
        </w:r>
        <w:r>
          <w:instrText xml:space="preserve"> PAGEREF _Toc25292 \h </w:instrText>
        </w:r>
        <w:r>
          <w:fldChar w:fldCharType="separate"/>
        </w:r>
        <w:r>
          <w:t>14</w:t>
        </w:r>
        <w:r>
          <w:fldChar w:fldCharType="end"/>
        </w:r>
      </w:hyperlink>
    </w:p>
    <w:p>
      <w:pPr>
        <w:pStyle w:val="TOC2"/>
        <w:tabs>
          <w:tab w:val="right" w:leader="dot" w:pos="8306"/>
        </w:tabs>
      </w:pPr>
      <w:hyperlink w:anchor="_Toc1985" w:history="1">
        <w:r>
          <w:rPr>
            <w:rFonts w:ascii="仿宋" w:eastAsia="仿宋" w:hAnsi="仿宋" w:cs="仿宋" w:hint="eastAsia"/>
            <w:lang w:eastAsia="zh-CN"/>
          </w:rPr>
          <w:t>(四)、资金风险分析</w:t>
        </w:r>
        <w:r>
          <w:tab/>
        </w:r>
        <w:r>
          <w:fldChar w:fldCharType="begin"/>
        </w:r>
        <w:r>
          <w:instrText xml:space="preserve"> PAGEREF _Toc1985 \h </w:instrText>
        </w:r>
        <w:r>
          <w:fldChar w:fldCharType="separate"/>
        </w:r>
        <w:r>
          <w:t>14</w:t>
        </w:r>
        <w:r>
          <w:fldChar w:fldCharType="end"/>
        </w:r>
      </w:hyperlink>
    </w:p>
    <w:p>
      <w:pPr>
        <w:pStyle w:val="TOC2"/>
        <w:tabs>
          <w:tab w:val="right" w:leader="dot" w:pos="8306"/>
        </w:tabs>
      </w:pPr>
      <w:hyperlink w:anchor="_Toc7801" w:history="1">
        <w:r>
          <w:rPr>
            <w:rFonts w:ascii="仿宋" w:eastAsia="仿宋" w:hAnsi="仿宋" w:cs="仿宋" w:hint="eastAsia"/>
            <w:lang w:eastAsia="zh-CN"/>
          </w:rPr>
          <w:t>(五)、技术风险分析</w:t>
        </w:r>
        <w:r>
          <w:tab/>
        </w:r>
        <w:r>
          <w:fldChar w:fldCharType="begin"/>
        </w:r>
        <w:r>
          <w:instrText xml:space="preserve"> PAGEREF _Toc7801 \h </w:instrText>
        </w:r>
        <w:r>
          <w:fldChar w:fldCharType="separate"/>
        </w:r>
        <w:r>
          <w:t>16</w:t>
        </w:r>
        <w:r>
          <w:fldChar w:fldCharType="end"/>
        </w:r>
      </w:hyperlink>
    </w:p>
    <w:p>
      <w:pPr>
        <w:pStyle w:val="TOC2"/>
        <w:tabs>
          <w:tab w:val="right" w:leader="dot" w:pos="8306"/>
        </w:tabs>
      </w:pPr>
      <w:hyperlink w:anchor="_Toc5946" w:history="1">
        <w:r>
          <w:rPr>
            <w:rFonts w:ascii="仿宋" w:eastAsia="仿宋" w:hAnsi="仿宋" w:cs="仿宋" w:hint="eastAsia"/>
            <w:lang w:eastAsia="zh-CN"/>
          </w:rPr>
          <w:t>(六)、财务风险分析</w:t>
        </w:r>
        <w:r>
          <w:tab/>
        </w:r>
        <w:r>
          <w:fldChar w:fldCharType="begin"/>
        </w:r>
        <w:r>
          <w:instrText xml:space="preserve"> PAGEREF _Toc5946 \h </w:instrText>
        </w:r>
        <w:r>
          <w:fldChar w:fldCharType="separate"/>
        </w:r>
        <w:r>
          <w:t>17</w:t>
        </w:r>
        <w:r>
          <w:fldChar w:fldCharType="end"/>
        </w:r>
      </w:hyperlink>
    </w:p>
    <w:p>
      <w:pPr>
        <w:pStyle w:val="TOC2"/>
        <w:tabs>
          <w:tab w:val="right" w:leader="dot" w:pos="8306"/>
        </w:tabs>
      </w:pPr>
      <w:hyperlink w:anchor="_Toc19755" w:history="1">
        <w:r>
          <w:rPr>
            <w:rFonts w:ascii="仿宋" w:eastAsia="仿宋" w:hAnsi="仿宋" w:cs="仿宋" w:hint="eastAsia"/>
            <w:lang w:eastAsia="zh-CN"/>
          </w:rPr>
          <w:t>(七)、管理风险分析</w:t>
        </w:r>
        <w:r>
          <w:tab/>
        </w:r>
        <w:r>
          <w:fldChar w:fldCharType="begin"/>
        </w:r>
        <w:r>
          <w:instrText xml:space="preserve"> PAGEREF _Toc19755 \h </w:instrText>
        </w:r>
        <w:r>
          <w:fldChar w:fldCharType="separate"/>
        </w:r>
        <w:r>
          <w:t>19</w:t>
        </w:r>
        <w:r>
          <w:fldChar w:fldCharType="end"/>
        </w:r>
      </w:hyperlink>
    </w:p>
    <w:p>
      <w:pPr>
        <w:pStyle w:val="TOC2"/>
        <w:tabs>
          <w:tab w:val="right" w:leader="dot" w:pos="8306"/>
        </w:tabs>
      </w:pPr>
      <w:hyperlink w:anchor="_Toc1515" w:history="1">
        <w:r>
          <w:rPr>
            <w:rFonts w:ascii="仿宋" w:eastAsia="仿宋" w:hAnsi="仿宋" w:cs="仿宋" w:hint="eastAsia"/>
            <w:lang w:eastAsia="zh-CN"/>
          </w:rPr>
          <w:t>(八)、其它风险分析</w:t>
        </w:r>
        <w:r>
          <w:tab/>
        </w:r>
        <w:r>
          <w:fldChar w:fldCharType="begin"/>
        </w:r>
        <w:r>
          <w:instrText xml:space="preserve"> PAGEREF _Toc1515 \h </w:instrText>
        </w:r>
        <w:r>
          <w:fldChar w:fldCharType="separate"/>
        </w:r>
        <w:r>
          <w:t>20</w:t>
        </w:r>
        <w:r>
          <w:fldChar w:fldCharType="end"/>
        </w:r>
      </w:hyperlink>
    </w:p>
    <w:p>
      <w:pPr>
        <w:pStyle w:val="TOC2"/>
        <w:tabs>
          <w:tab w:val="right" w:leader="dot" w:pos="8306"/>
        </w:tabs>
      </w:pPr>
      <w:hyperlink w:anchor="_Toc23144" w:history="1">
        <w:r>
          <w:rPr>
            <w:rFonts w:ascii="仿宋" w:eastAsia="仿宋" w:hAnsi="仿宋" w:cs="仿宋" w:hint="eastAsia"/>
            <w:lang w:eastAsia="zh-CN"/>
          </w:rPr>
          <w:t>(九)、社会影响评估</w:t>
        </w:r>
        <w:r>
          <w:tab/>
        </w:r>
        <w:r>
          <w:fldChar w:fldCharType="begin"/>
        </w:r>
        <w:r>
          <w:instrText xml:space="preserve"> PAGEREF _Toc23144 \h </w:instrText>
        </w:r>
        <w:r>
          <w:fldChar w:fldCharType="separate"/>
        </w:r>
        <w:r>
          <w:t>21</w:t>
        </w:r>
        <w:r>
          <w:fldChar w:fldCharType="end"/>
        </w:r>
      </w:hyperlink>
    </w:p>
    <w:p>
      <w:pPr>
        <w:pStyle w:val="TOC1"/>
        <w:tabs>
          <w:tab w:val="right" w:leader="dot" w:pos="8306"/>
        </w:tabs>
      </w:pPr>
      <w:hyperlink w:anchor="_Toc30054" w:history="1">
        <w:r>
          <w:rPr>
            <w:rFonts w:ascii="仿宋" w:eastAsia="仿宋" w:hAnsi="仿宋" w:cs="仿宋" w:hint="eastAsia"/>
            <w:lang w:eastAsia="zh-CN"/>
          </w:rPr>
          <w:t>四、环境和生态影响分析</w:t>
        </w:r>
        <w:r>
          <w:tab/>
        </w:r>
        <w:r>
          <w:fldChar w:fldCharType="begin"/>
        </w:r>
        <w:r>
          <w:instrText xml:space="preserve"> PAGEREF _Toc30054 \h </w:instrText>
        </w:r>
        <w:r>
          <w:fldChar w:fldCharType="separate"/>
        </w:r>
        <w:r>
          <w:t>23</w:t>
        </w:r>
        <w:r>
          <w:fldChar w:fldCharType="end"/>
        </w:r>
      </w:hyperlink>
    </w:p>
    <w:p>
      <w:pPr>
        <w:pStyle w:val="TOC2"/>
        <w:tabs>
          <w:tab w:val="right" w:leader="dot" w:pos="8306"/>
        </w:tabs>
      </w:pPr>
      <w:hyperlink w:anchor="_Toc23797" w:history="1">
        <w:r>
          <w:rPr>
            <w:rFonts w:ascii="仿宋" w:eastAsia="仿宋" w:hAnsi="仿宋" w:cs="仿宋" w:hint="eastAsia"/>
            <w:lang w:eastAsia="zh-CN"/>
          </w:rPr>
          <w:t>(一)、环境和生态现状</w:t>
        </w:r>
        <w:r>
          <w:tab/>
        </w:r>
        <w:r>
          <w:fldChar w:fldCharType="begin"/>
        </w:r>
        <w:r>
          <w:instrText xml:space="preserve"> PAGEREF _Toc23797 \h </w:instrText>
        </w:r>
        <w:r>
          <w:fldChar w:fldCharType="separate"/>
        </w:r>
        <w:r>
          <w:t>23</w:t>
        </w:r>
        <w:r>
          <w:fldChar w:fldCharType="end"/>
        </w:r>
      </w:hyperlink>
    </w:p>
    <w:p>
      <w:pPr>
        <w:pStyle w:val="TOC2"/>
        <w:tabs>
          <w:tab w:val="right" w:leader="dot" w:pos="8306"/>
        </w:tabs>
      </w:pPr>
      <w:hyperlink w:anchor="_Toc14047" w:history="1">
        <w:r>
          <w:rPr>
            <w:rFonts w:ascii="仿宋" w:eastAsia="仿宋" w:hAnsi="仿宋" w:cs="仿宋" w:hint="eastAsia"/>
            <w:lang w:eastAsia="zh-CN"/>
          </w:rPr>
          <w:t>(二)、生态环境影响分析</w:t>
        </w:r>
        <w:r>
          <w:tab/>
        </w:r>
        <w:r>
          <w:fldChar w:fldCharType="begin"/>
        </w:r>
        <w:r>
          <w:instrText xml:space="preserve"> PAGEREF _Toc14047 \h </w:instrText>
        </w:r>
        <w:r>
          <w:fldChar w:fldCharType="separate"/>
        </w:r>
        <w:r>
          <w:t>25</w:t>
        </w:r>
        <w:r>
          <w:fldChar w:fldCharType="end"/>
        </w:r>
      </w:hyperlink>
    </w:p>
    <w:p>
      <w:pPr>
        <w:pStyle w:val="TOC2"/>
        <w:tabs>
          <w:tab w:val="right" w:leader="dot" w:pos="8306"/>
        </w:tabs>
      </w:pPr>
      <w:hyperlink w:anchor="_Toc2256" w:history="1">
        <w:r>
          <w:rPr>
            <w:rFonts w:ascii="仿宋" w:eastAsia="仿宋" w:hAnsi="仿宋" w:cs="仿宋" w:hint="eastAsia"/>
            <w:lang w:eastAsia="zh-CN"/>
          </w:rPr>
          <w:t>(三)、生态环境保护措施</w:t>
        </w:r>
        <w:r>
          <w:tab/>
        </w:r>
        <w:r>
          <w:fldChar w:fldCharType="begin"/>
        </w:r>
        <w:r>
          <w:instrText xml:space="preserve"> PAGEREF _Toc2256 \h </w:instrText>
        </w:r>
        <w:r>
          <w:fldChar w:fldCharType="separate"/>
        </w:r>
        <w:r>
          <w:t>26</w:t>
        </w:r>
        <w:r>
          <w:fldChar w:fldCharType="end"/>
        </w:r>
      </w:hyperlink>
    </w:p>
    <w:p>
      <w:pPr>
        <w:pStyle w:val="TOC2"/>
        <w:tabs>
          <w:tab w:val="right" w:leader="dot" w:pos="8306"/>
        </w:tabs>
      </w:pPr>
      <w:hyperlink w:anchor="_Toc32671" w:history="1">
        <w:r>
          <w:rPr>
            <w:rFonts w:ascii="仿宋" w:eastAsia="仿宋" w:hAnsi="仿宋" w:cs="仿宋" w:hint="eastAsia"/>
            <w:lang w:eastAsia="zh-CN"/>
          </w:rPr>
          <w:t>(四)、地质灾害影响分析</w:t>
        </w:r>
        <w:r>
          <w:tab/>
        </w:r>
        <w:r>
          <w:fldChar w:fldCharType="begin"/>
        </w:r>
        <w:r>
          <w:instrText xml:space="preserve"> PAGEREF _Toc32671 \h </w:instrText>
        </w:r>
        <w:r>
          <w:fldChar w:fldCharType="separate"/>
        </w:r>
        <w:r>
          <w:t>28</w:t>
        </w:r>
        <w:r>
          <w:fldChar w:fldCharType="end"/>
        </w:r>
      </w:hyperlink>
    </w:p>
    <w:p>
      <w:pPr>
        <w:pStyle w:val="TOC2"/>
        <w:tabs>
          <w:tab w:val="right" w:leader="dot" w:pos="8306"/>
        </w:tabs>
      </w:pPr>
      <w:hyperlink w:anchor="_Toc29245" w:history="1">
        <w:r>
          <w:rPr>
            <w:rFonts w:ascii="仿宋" w:eastAsia="仿宋" w:hAnsi="仿宋" w:cs="仿宋" w:hint="eastAsia"/>
            <w:lang w:eastAsia="zh-CN"/>
          </w:rPr>
          <w:t>(五)、特殊环境影响</w:t>
        </w:r>
        <w:r>
          <w:tab/>
        </w:r>
        <w:r>
          <w:fldChar w:fldCharType="begin"/>
        </w:r>
        <w:r>
          <w:instrText xml:space="preserve"> PAGEREF _Toc29245 \h </w:instrText>
        </w:r>
        <w:r>
          <w:fldChar w:fldCharType="separate"/>
        </w:r>
        <w:r>
          <w:t>29</w:t>
        </w:r>
        <w:r>
          <w:fldChar w:fldCharType="end"/>
        </w:r>
      </w:hyperlink>
    </w:p>
    <w:p>
      <w:pPr>
        <w:pStyle w:val="TOC1"/>
        <w:tabs>
          <w:tab w:val="right" w:leader="dot" w:pos="8306"/>
        </w:tabs>
      </w:pPr>
      <w:hyperlink w:anchor="_Toc32377" w:history="1">
        <w:r>
          <w:rPr>
            <w:rFonts w:ascii="仿宋" w:eastAsia="仿宋" w:hAnsi="仿宋" w:cs="仿宋" w:hint="eastAsia"/>
            <w:lang w:eastAsia="zh-CN"/>
          </w:rPr>
          <w:t>五、项目监理与质量保证</w:t>
        </w:r>
        <w:r>
          <w:tab/>
        </w:r>
        <w:r>
          <w:fldChar w:fldCharType="begin"/>
        </w:r>
        <w:r>
          <w:instrText xml:space="preserve"> PAGEREF _Toc32377 \h </w:instrText>
        </w:r>
        <w:r>
          <w:fldChar w:fldCharType="separate"/>
        </w:r>
        <w:r>
          <w:t>30</w:t>
        </w:r>
        <w:r>
          <w:fldChar w:fldCharType="end"/>
        </w:r>
      </w:hyperlink>
    </w:p>
    <w:p>
      <w:pPr>
        <w:pStyle w:val="TOC2"/>
        <w:tabs>
          <w:tab w:val="right" w:leader="dot" w:pos="8306"/>
        </w:tabs>
      </w:pPr>
      <w:hyperlink w:anchor="_Toc12785" w:history="1">
        <w:r>
          <w:rPr>
            <w:rFonts w:ascii="仿宋" w:eastAsia="仿宋" w:hAnsi="仿宋" w:cs="仿宋" w:hint="eastAsia"/>
            <w:lang w:eastAsia="zh-CN"/>
          </w:rPr>
          <w:t>(一)、监理体系构建</w:t>
        </w:r>
        <w:r>
          <w:tab/>
        </w:r>
        <w:r>
          <w:fldChar w:fldCharType="begin"/>
        </w:r>
        <w:r>
          <w:instrText xml:space="preserve"> PAGEREF _Toc12785 \h </w:instrText>
        </w:r>
        <w:r>
          <w:fldChar w:fldCharType="separate"/>
        </w:r>
        <w:r>
          <w:t>30</w:t>
        </w:r>
        <w:r>
          <w:fldChar w:fldCharType="end"/>
        </w:r>
      </w:hyperlink>
    </w:p>
    <w:p>
      <w:pPr>
        <w:pStyle w:val="TOC2"/>
        <w:tabs>
          <w:tab w:val="right" w:leader="dot" w:pos="8306"/>
        </w:tabs>
      </w:pPr>
      <w:hyperlink w:anchor="_Toc16819" w:history="1">
        <w:r>
          <w:rPr>
            <w:rFonts w:ascii="仿宋" w:eastAsia="仿宋" w:hAnsi="仿宋" w:cs="仿宋" w:hint="eastAsia"/>
            <w:lang w:eastAsia="zh-CN"/>
          </w:rPr>
          <w:t>(二)、质量保证体系实施</w:t>
        </w:r>
        <w:r>
          <w:tab/>
        </w:r>
        <w:r>
          <w:fldChar w:fldCharType="begin"/>
        </w:r>
        <w:r>
          <w:instrText xml:space="preserve"> PAGEREF _Toc16819 \h </w:instrText>
        </w:r>
        <w:r>
          <w:fldChar w:fldCharType="separate"/>
        </w:r>
        <w:r>
          <w:t>31</w:t>
        </w:r>
        <w:r>
          <w:fldChar w:fldCharType="end"/>
        </w:r>
      </w:hyperlink>
    </w:p>
    <w:p>
      <w:pPr>
        <w:pStyle w:val="TOC2"/>
        <w:tabs>
          <w:tab w:val="right" w:leader="dot" w:pos="8306"/>
        </w:tabs>
      </w:pPr>
      <w:hyperlink w:anchor="_Toc15328" w:history="1">
        <w:r>
          <w:rPr>
            <w:rFonts w:ascii="仿宋" w:eastAsia="仿宋" w:hAnsi="仿宋" w:cs="仿宋" w:hint="eastAsia"/>
            <w:lang w:eastAsia="zh-CN"/>
          </w:rPr>
          <w:t>(三)、监理与质量控制流程</w:t>
        </w:r>
        <w:r>
          <w:tab/>
        </w:r>
        <w:r>
          <w:fldChar w:fldCharType="begin"/>
        </w:r>
        <w:r>
          <w:instrText xml:space="preserve"> PAGEREF _Toc15328 \h </w:instrText>
        </w:r>
        <w:r>
          <w:fldChar w:fldCharType="separate"/>
        </w:r>
        <w:r>
          <w:t>32</w:t>
        </w:r>
        <w:r>
          <w:fldChar w:fldCharType="end"/>
        </w:r>
      </w:hyperlink>
    </w:p>
    <w:p>
      <w:pPr>
        <w:pStyle w:val="TOC1"/>
        <w:tabs>
          <w:tab w:val="right" w:leader="dot" w:pos="8306"/>
        </w:tabs>
      </w:pPr>
      <w:hyperlink w:anchor="_Toc6444" w:history="1">
        <w:r>
          <w:rPr>
            <w:rFonts w:ascii="仿宋" w:eastAsia="仿宋" w:hAnsi="仿宋" w:cs="仿宋" w:hint="eastAsia"/>
            <w:lang w:eastAsia="zh-CN"/>
          </w:rPr>
          <w:t>六、财务管理与成本控制</w:t>
        </w:r>
        <w:r>
          <w:tab/>
        </w:r>
        <w:r>
          <w:fldChar w:fldCharType="begin"/>
        </w:r>
        <w:r>
          <w:instrText xml:space="preserve"> PAGEREF _Toc6444 \h </w:instrText>
        </w:r>
        <w:r>
          <w:fldChar w:fldCharType="separate"/>
        </w:r>
        <w:r>
          <w:t>32</w:t>
        </w:r>
        <w:r>
          <w:fldChar w:fldCharType="end"/>
        </w:r>
      </w:hyperlink>
    </w:p>
    <w:p>
      <w:pPr>
        <w:pStyle w:val="TOC2"/>
        <w:tabs>
          <w:tab w:val="right" w:leader="dot" w:pos="8306"/>
        </w:tabs>
      </w:pPr>
      <w:hyperlink w:anchor="_Toc1344" w:history="1">
        <w:r>
          <w:rPr>
            <w:rFonts w:ascii="仿宋" w:eastAsia="仿宋" w:hAnsi="仿宋" w:cs="仿宋" w:hint="eastAsia"/>
            <w:lang w:eastAsia="zh-CN"/>
          </w:rPr>
          <w:t>(一)、财务管理体系建设</w:t>
        </w:r>
        <w:r>
          <w:tab/>
        </w:r>
        <w:r>
          <w:fldChar w:fldCharType="begin"/>
        </w:r>
        <w:r>
          <w:instrText xml:space="preserve"> PAGEREF _Toc1344 \h </w:instrText>
        </w:r>
        <w:r>
          <w:fldChar w:fldCharType="separate"/>
        </w:r>
        <w:r>
          <w:t>32</w:t>
        </w:r>
        <w:r>
          <w:fldChar w:fldCharType="end"/>
        </w:r>
      </w:hyperlink>
    </w:p>
    <w:p>
      <w:pPr>
        <w:pStyle w:val="TOC2"/>
        <w:tabs>
          <w:tab w:val="right" w:leader="dot" w:pos="8306"/>
        </w:tabs>
      </w:pPr>
      <w:hyperlink w:anchor="_Toc16078" w:history="1">
        <w:r>
          <w:rPr>
            <w:rFonts w:ascii="仿宋" w:eastAsia="仿宋" w:hAnsi="仿宋" w:cs="仿宋" w:hint="eastAsia"/>
            <w:lang w:eastAsia="zh-CN"/>
          </w:rPr>
          <w:t>(二)、成本控制措施</w:t>
        </w:r>
        <w:r>
          <w:tab/>
        </w:r>
        <w:r>
          <w:fldChar w:fldCharType="begin"/>
        </w:r>
        <w:r>
          <w:instrText xml:space="preserve"> PAGEREF _Toc16078 \h </w:instrText>
        </w:r>
        <w:r>
          <w:fldChar w:fldCharType="separate"/>
        </w:r>
        <w:r>
          <w:t>34</w:t>
        </w:r>
        <w:r>
          <w:fldChar w:fldCharType="end"/>
        </w:r>
      </w:hyperlink>
    </w:p>
    <w:p>
      <w:pPr>
        <w:pStyle w:val="TOC1"/>
        <w:tabs>
          <w:tab w:val="right" w:leader="dot" w:pos="8306"/>
        </w:tabs>
      </w:pPr>
      <w:hyperlink w:anchor="_Toc15280" w:history="1">
        <w:r>
          <w:rPr>
            <w:rFonts w:ascii="仿宋" w:eastAsia="仿宋" w:hAnsi="仿宋" w:cs="仿宋" w:hint="eastAsia"/>
            <w:lang w:eastAsia="zh-CN"/>
          </w:rPr>
          <w:t>七、技术创新与产业升级</w:t>
        </w:r>
        <w:r>
          <w:tab/>
        </w:r>
        <w:r>
          <w:fldChar w:fldCharType="begin"/>
        </w:r>
        <w:r>
          <w:instrText xml:space="preserve"> PAGEREF _Toc15280 \h </w:instrText>
        </w:r>
        <w:r>
          <w:fldChar w:fldCharType="separate"/>
        </w:r>
        <w:r>
          <w:t>35</w:t>
        </w:r>
        <w:r>
          <w:fldChar w:fldCharType="end"/>
        </w:r>
      </w:hyperlink>
    </w:p>
    <w:p>
      <w:pPr>
        <w:pStyle w:val="TOC2"/>
        <w:tabs>
          <w:tab w:val="right" w:leader="dot" w:pos="8306"/>
        </w:tabs>
      </w:pPr>
      <w:hyperlink w:anchor="_Toc8086" w:history="1">
        <w:r>
          <w:rPr>
            <w:rFonts w:ascii="仿宋" w:eastAsia="仿宋" w:hAnsi="仿宋" w:cs="仿宋" w:hint="eastAsia"/>
            <w:lang w:eastAsia="zh-CN"/>
          </w:rPr>
          <w:t>(一)、技术创新方向与目标</w:t>
        </w:r>
        <w:r>
          <w:tab/>
        </w:r>
        <w:r>
          <w:fldChar w:fldCharType="begin"/>
        </w:r>
        <w:r>
          <w:instrText xml:space="preserve"> PAGEREF _Toc8086 \h </w:instrText>
        </w:r>
        <w:r>
          <w:fldChar w:fldCharType="separate"/>
        </w:r>
        <w:r>
          <w:t>35</w:t>
        </w:r>
        <w:r>
          <w:fldChar w:fldCharType="end"/>
        </w:r>
      </w:hyperlink>
    </w:p>
    <w:p>
      <w:pPr>
        <w:pStyle w:val="TOC2"/>
        <w:tabs>
          <w:tab w:val="right" w:leader="dot" w:pos="8306"/>
        </w:tabs>
      </w:pPr>
      <w:hyperlink w:anchor="_Toc7858" w:history="1">
        <w:r>
          <w:rPr>
            <w:rFonts w:ascii="仿宋" w:eastAsia="仿宋" w:hAnsi="仿宋" w:cs="仿宋" w:hint="eastAsia"/>
            <w:lang w:eastAsia="zh-CN"/>
          </w:rPr>
          <w:t>(二)、产业升级路径与措施</w:t>
        </w:r>
        <w:r>
          <w:tab/>
        </w:r>
        <w:r>
          <w:fldChar w:fldCharType="begin"/>
        </w:r>
        <w:r>
          <w:instrText xml:space="preserve"> PAGEREF _Toc7858 \h </w:instrText>
        </w:r>
        <w:r>
          <w:fldChar w:fldCharType="separate"/>
        </w:r>
        <w:r>
          <w:t>36</w:t>
        </w:r>
        <w:r>
          <w:fldChar w:fldCharType="end"/>
        </w:r>
      </w:hyperlink>
    </w:p>
    <w:p>
      <w:pPr>
        <w:pStyle w:val="TOC1"/>
        <w:tabs>
          <w:tab w:val="right" w:leader="dot" w:pos="8306"/>
        </w:tabs>
      </w:pPr>
      <w:hyperlink w:anchor="_Toc12713" w:history="1">
        <w:r>
          <w:rPr>
            <w:rFonts w:ascii="仿宋" w:eastAsia="仿宋" w:hAnsi="仿宋" w:cs="仿宋" w:hint="eastAsia"/>
            <w:lang w:eastAsia="zh-CN"/>
          </w:rPr>
          <w:t>八、项目质量与标准</w:t>
        </w:r>
        <w:r>
          <w:tab/>
        </w:r>
        <w:r>
          <w:fldChar w:fldCharType="begin"/>
        </w:r>
        <w:r>
          <w:instrText xml:space="preserve"> PAGEREF _Toc12713 \h </w:instrText>
        </w:r>
        <w:r>
          <w:fldChar w:fldCharType="separate"/>
        </w:r>
        <w:r>
          <w:t>37</w:t>
        </w:r>
        <w:r>
          <w:fldChar w:fldCharType="end"/>
        </w:r>
      </w:hyperlink>
    </w:p>
    <w:p>
      <w:pPr>
        <w:pStyle w:val="TOC2"/>
        <w:tabs>
          <w:tab w:val="right" w:leader="dot" w:pos="8306"/>
        </w:tabs>
      </w:pPr>
      <w:hyperlink w:anchor="_Toc21970" w:history="1">
        <w:r>
          <w:rPr>
            <w:rFonts w:ascii="仿宋" w:eastAsia="仿宋" w:hAnsi="仿宋" w:cs="仿宋" w:hint="eastAsia"/>
            <w:lang w:eastAsia="zh-CN"/>
          </w:rPr>
          <w:t>(一)、质量保障体系</w:t>
        </w:r>
        <w:r>
          <w:tab/>
        </w:r>
        <w:r>
          <w:fldChar w:fldCharType="begin"/>
        </w:r>
        <w:r>
          <w:instrText xml:space="preserve"> PAGEREF _Toc21970 \h </w:instrText>
        </w:r>
        <w:r>
          <w:fldChar w:fldCharType="separate"/>
        </w:r>
        <w:r>
          <w:t>37</w:t>
        </w:r>
        <w:r>
          <w:fldChar w:fldCharType="end"/>
        </w:r>
      </w:hyperlink>
    </w:p>
    <w:p>
      <w:pPr>
        <w:pStyle w:val="TOC2"/>
        <w:tabs>
          <w:tab w:val="right" w:leader="dot" w:pos="8306"/>
        </w:tabs>
      </w:pPr>
      <w:hyperlink w:anchor="_Toc26711" w:history="1">
        <w:r>
          <w:rPr>
            <w:rFonts w:ascii="仿宋" w:eastAsia="仿宋" w:hAnsi="仿宋" w:cs="仿宋" w:hint="eastAsia"/>
            <w:lang w:eastAsia="zh-CN"/>
          </w:rPr>
          <w:t>(二)、标准化作业流程</w:t>
        </w:r>
        <w:r>
          <w:tab/>
        </w:r>
        <w:r>
          <w:fldChar w:fldCharType="begin"/>
        </w:r>
        <w:r>
          <w:instrText xml:space="preserve"> PAGEREF _Toc26711 \h </w:instrText>
        </w:r>
        <w:r>
          <w:fldChar w:fldCharType="separate"/>
        </w:r>
        <w:r>
          <w:t>39</w:t>
        </w:r>
        <w:r>
          <w:fldChar w:fldCharType="end"/>
        </w:r>
      </w:hyperlink>
    </w:p>
    <w:p>
      <w:pPr>
        <w:pStyle w:val="TOC2"/>
        <w:tabs>
          <w:tab w:val="right" w:leader="dot" w:pos="8306"/>
        </w:tabs>
      </w:pPr>
      <w:hyperlink w:anchor="_Toc12598" w:history="1">
        <w:r>
          <w:rPr>
            <w:rFonts w:ascii="仿宋" w:eastAsia="仿宋" w:hAnsi="仿宋" w:cs="仿宋" w:hint="eastAsia"/>
            <w:lang w:eastAsia="zh-CN"/>
          </w:rPr>
          <w:t>(三)、质量监控与评估</w:t>
        </w:r>
        <w:r>
          <w:tab/>
        </w:r>
        <w:r>
          <w:fldChar w:fldCharType="begin"/>
        </w:r>
        <w:r>
          <w:instrText xml:space="preserve"> PAGEREF _Toc12598 \h </w:instrText>
        </w:r>
        <w:r>
          <w:fldChar w:fldCharType="separate"/>
        </w:r>
        <w:r>
          <w:t>40</w:t>
        </w:r>
        <w:r>
          <w:fldChar w:fldCharType="end"/>
        </w:r>
      </w:hyperlink>
    </w:p>
    <w:p>
      <w:pPr>
        <w:pStyle w:val="TOC2"/>
        <w:tabs>
          <w:tab w:val="right" w:leader="dot" w:pos="8306"/>
        </w:tabs>
      </w:pPr>
      <w:hyperlink w:anchor="_Toc7423" w:history="1">
        <w:r>
          <w:rPr>
            <w:rFonts w:ascii="仿宋" w:eastAsia="仿宋" w:hAnsi="仿宋" w:cs="仿宋" w:hint="eastAsia"/>
            <w:lang w:eastAsia="zh-CN"/>
          </w:rPr>
          <w:t>(四)、质量改进计划</w:t>
        </w:r>
        <w:r>
          <w:tab/>
        </w:r>
        <w:r>
          <w:fldChar w:fldCharType="begin"/>
        </w:r>
        <w:r>
          <w:instrText xml:space="preserve"> PAGEREF _Toc7423 \h </w:instrText>
        </w:r>
        <w:r>
          <w:fldChar w:fldCharType="separate"/>
        </w:r>
        <w:r>
          <w:t>41</w:t>
        </w:r>
        <w:r>
          <w:fldChar w:fldCharType="end"/>
        </w:r>
      </w:hyperlink>
    </w:p>
    <w:p>
      <w:pPr>
        <w:pStyle w:val="TOC1"/>
        <w:tabs>
          <w:tab w:val="right" w:leader="dot" w:pos="8306"/>
        </w:tabs>
      </w:pPr>
      <w:hyperlink w:anchor="_Toc28517" w:history="1">
        <w:r>
          <w:rPr>
            <w:rFonts w:ascii="仿宋" w:eastAsia="仿宋" w:hAnsi="仿宋" w:cs="仿宋" w:hint="eastAsia"/>
            <w:lang w:eastAsia="zh-CN"/>
          </w:rPr>
          <w:t>九、安全与应急管理</w:t>
        </w:r>
        <w:r>
          <w:tab/>
        </w:r>
        <w:r>
          <w:fldChar w:fldCharType="begin"/>
        </w:r>
        <w:r>
          <w:instrText xml:space="preserve"> PAGEREF _Toc28517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396" w:history="1">
        <w:r>
          <w:rPr>
            <w:rFonts w:ascii="仿宋" w:eastAsia="仿宋" w:hAnsi="仿宋" w:cs="仿宋" w:hint="eastAsia"/>
            <w:lang w:eastAsia="zh-CN"/>
          </w:rPr>
          <w:t>(一)、安全生产管理</w:t>
        </w:r>
        <w:r>
          <w:tab/>
        </w:r>
        <w:r>
          <w:fldChar w:fldCharType="begin"/>
        </w:r>
        <w:r>
          <w:instrText xml:space="preserve"> PAGEREF _Toc15396 \h </w:instrText>
        </w:r>
        <w:r>
          <w:fldChar w:fldCharType="separate"/>
        </w:r>
        <w:r>
          <w:t>43</w:t>
        </w:r>
        <w:r>
          <w:fldChar w:fldCharType="end"/>
        </w:r>
      </w:hyperlink>
    </w:p>
    <w:p>
      <w:pPr>
        <w:pStyle w:val="TOC2"/>
        <w:tabs>
          <w:tab w:val="right" w:leader="dot" w:pos="8306"/>
        </w:tabs>
      </w:pPr>
      <w:hyperlink w:anchor="_Toc14979" w:history="1">
        <w:r>
          <w:rPr>
            <w:rFonts w:ascii="仿宋" w:eastAsia="仿宋" w:hAnsi="仿宋" w:cs="仿宋" w:hint="eastAsia"/>
            <w:lang w:eastAsia="zh-CN"/>
          </w:rPr>
          <w:t>(二)、应急预案与响应</w:t>
        </w:r>
        <w:r>
          <w:tab/>
        </w:r>
        <w:r>
          <w:fldChar w:fldCharType="begin"/>
        </w:r>
        <w:r>
          <w:instrText xml:space="preserve"> PAGEREF _Toc14979 \h </w:instrText>
        </w:r>
        <w:r>
          <w:fldChar w:fldCharType="separate"/>
        </w:r>
        <w:r>
          <w:t>44</w:t>
        </w:r>
        <w:r>
          <w:fldChar w:fldCharType="end"/>
        </w:r>
      </w:hyperlink>
    </w:p>
    <w:p>
      <w:pPr>
        <w:pStyle w:val="TOC1"/>
        <w:tabs>
          <w:tab w:val="right" w:leader="dot" w:pos="8306"/>
        </w:tabs>
      </w:pPr>
      <w:hyperlink w:anchor="_Toc16449" w:history="1">
        <w:r>
          <w:rPr>
            <w:rFonts w:ascii="仿宋" w:eastAsia="仿宋" w:hAnsi="仿宋" w:cs="仿宋" w:hint="eastAsia"/>
            <w:lang w:eastAsia="zh-CN"/>
          </w:rPr>
          <w:t>十、项目进度计划</w:t>
        </w:r>
        <w:r>
          <w:tab/>
        </w:r>
        <w:r>
          <w:fldChar w:fldCharType="begin"/>
        </w:r>
        <w:r>
          <w:instrText xml:space="preserve"> PAGEREF _Toc16449 \h </w:instrText>
        </w:r>
        <w:r>
          <w:fldChar w:fldCharType="separate"/>
        </w:r>
        <w:r>
          <w:t>46</w:t>
        </w:r>
        <w:r>
          <w:fldChar w:fldCharType="end"/>
        </w:r>
      </w:hyperlink>
    </w:p>
    <w:p>
      <w:pPr>
        <w:pStyle w:val="TOC2"/>
        <w:tabs>
          <w:tab w:val="right" w:leader="dot" w:pos="8306"/>
        </w:tabs>
      </w:pPr>
      <w:hyperlink w:anchor="_Toc24676" w:history="1">
        <w:r>
          <w:rPr>
            <w:rFonts w:ascii="仿宋" w:eastAsia="仿宋" w:hAnsi="仿宋" w:cs="仿宋" w:hint="eastAsia"/>
            <w:lang w:eastAsia="zh-CN"/>
          </w:rPr>
          <w:t>(一)、建设周期</w:t>
        </w:r>
        <w:r>
          <w:tab/>
        </w:r>
        <w:r>
          <w:fldChar w:fldCharType="begin"/>
        </w:r>
        <w:r>
          <w:instrText xml:space="preserve"> PAGEREF _Toc24676 \h </w:instrText>
        </w:r>
        <w:r>
          <w:fldChar w:fldCharType="separate"/>
        </w:r>
        <w:r>
          <w:t>46</w:t>
        </w:r>
        <w:r>
          <w:fldChar w:fldCharType="end"/>
        </w:r>
      </w:hyperlink>
    </w:p>
    <w:p>
      <w:pPr>
        <w:pStyle w:val="TOC2"/>
        <w:tabs>
          <w:tab w:val="right" w:leader="dot" w:pos="8306"/>
        </w:tabs>
      </w:pPr>
      <w:hyperlink w:anchor="_Toc4119" w:history="1">
        <w:r>
          <w:rPr>
            <w:rFonts w:ascii="仿宋" w:eastAsia="仿宋" w:hAnsi="仿宋" w:cs="仿宋" w:hint="eastAsia"/>
            <w:lang w:eastAsia="zh-CN"/>
          </w:rPr>
          <w:t>(二)、建设进度</w:t>
        </w:r>
        <w:r>
          <w:tab/>
        </w:r>
        <w:r>
          <w:fldChar w:fldCharType="begin"/>
        </w:r>
        <w:r>
          <w:instrText xml:space="preserve"> PAGEREF _Toc4119 \h </w:instrText>
        </w:r>
        <w:r>
          <w:fldChar w:fldCharType="separate"/>
        </w:r>
        <w:r>
          <w:t>46</w:t>
        </w:r>
        <w:r>
          <w:fldChar w:fldCharType="end"/>
        </w:r>
      </w:hyperlink>
    </w:p>
    <w:p>
      <w:pPr>
        <w:pStyle w:val="TOC2"/>
        <w:tabs>
          <w:tab w:val="right" w:leader="dot" w:pos="8306"/>
        </w:tabs>
      </w:pPr>
      <w:hyperlink w:anchor="_Toc9237" w:history="1">
        <w:r>
          <w:rPr>
            <w:rFonts w:ascii="仿宋" w:eastAsia="仿宋" w:hAnsi="仿宋" w:cs="仿宋" w:hint="eastAsia"/>
            <w:lang w:eastAsia="zh-CN"/>
          </w:rPr>
          <w:t>(三)、进度安排注意事项</w:t>
        </w:r>
        <w:r>
          <w:tab/>
        </w:r>
        <w:r>
          <w:fldChar w:fldCharType="begin"/>
        </w:r>
        <w:r>
          <w:instrText xml:space="preserve"> PAGEREF _Toc9237 \h </w:instrText>
        </w:r>
        <w:r>
          <w:fldChar w:fldCharType="separate"/>
        </w:r>
        <w:r>
          <w:t>47</w:t>
        </w:r>
        <w:r>
          <w:fldChar w:fldCharType="end"/>
        </w:r>
      </w:hyperlink>
    </w:p>
    <w:p>
      <w:pPr>
        <w:pStyle w:val="TOC2"/>
        <w:tabs>
          <w:tab w:val="right" w:leader="dot" w:pos="8306"/>
        </w:tabs>
      </w:pPr>
      <w:hyperlink w:anchor="_Toc17546" w:history="1">
        <w:r>
          <w:rPr>
            <w:rFonts w:ascii="仿宋" w:eastAsia="仿宋" w:hAnsi="仿宋" w:cs="仿宋" w:hint="eastAsia"/>
            <w:lang w:eastAsia="zh-CN"/>
          </w:rPr>
          <w:t>(四)、人力资源配置</w:t>
        </w:r>
        <w:r>
          <w:tab/>
        </w:r>
        <w:r>
          <w:fldChar w:fldCharType="begin"/>
        </w:r>
        <w:r>
          <w:instrText xml:space="preserve"> PAGEREF _Toc17546 \h </w:instrText>
        </w:r>
        <w:r>
          <w:fldChar w:fldCharType="separate"/>
        </w:r>
        <w:r>
          <w:t>48</w:t>
        </w:r>
        <w:r>
          <w:fldChar w:fldCharType="end"/>
        </w:r>
      </w:hyperlink>
    </w:p>
    <w:p>
      <w:pPr>
        <w:pStyle w:val="TOC2"/>
        <w:tabs>
          <w:tab w:val="right" w:leader="dot" w:pos="8306"/>
        </w:tabs>
      </w:pPr>
      <w:hyperlink w:anchor="_Toc15566" w:history="1">
        <w:r>
          <w:rPr>
            <w:rFonts w:ascii="仿宋" w:eastAsia="仿宋" w:hAnsi="仿宋" w:cs="仿宋" w:hint="eastAsia"/>
            <w:lang w:eastAsia="zh-CN"/>
          </w:rPr>
          <w:t>(五)、员工培训</w:t>
        </w:r>
        <w:r>
          <w:tab/>
        </w:r>
        <w:r>
          <w:fldChar w:fldCharType="begin"/>
        </w:r>
        <w:r>
          <w:instrText xml:space="preserve"> PAGEREF _Toc15566 \h </w:instrText>
        </w:r>
        <w:r>
          <w:fldChar w:fldCharType="separate"/>
        </w:r>
        <w:r>
          <w:t>50</w:t>
        </w:r>
        <w:r>
          <w:fldChar w:fldCharType="end"/>
        </w:r>
      </w:hyperlink>
    </w:p>
    <w:p>
      <w:pPr>
        <w:pStyle w:val="TOC2"/>
        <w:tabs>
          <w:tab w:val="right" w:leader="dot" w:pos="8306"/>
        </w:tabs>
      </w:pPr>
      <w:hyperlink w:anchor="_Toc14921" w:history="1">
        <w:r>
          <w:rPr>
            <w:rFonts w:ascii="仿宋" w:eastAsia="仿宋" w:hAnsi="仿宋" w:cs="仿宋" w:hint="eastAsia"/>
            <w:lang w:eastAsia="zh-CN"/>
          </w:rPr>
          <w:t>(六)、项目实施保障</w:t>
        </w:r>
        <w:r>
          <w:tab/>
        </w:r>
        <w:r>
          <w:fldChar w:fldCharType="begin"/>
        </w:r>
        <w:r>
          <w:instrText xml:space="preserve"> PAGEREF _Toc14921 \h </w:instrText>
        </w:r>
        <w:r>
          <w:fldChar w:fldCharType="separate"/>
        </w:r>
        <w:r>
          <w:t>51</w:t>
        </w:r>
        <w:r>
          <w:fldChar w:fldCharType="end"/>
        </w:r>
      </w:hyperlink>
    </w:p>
    <w:p>
      <w:pPr>
        <w:pStyle w:val="TOC2"/>
        <w:tabs>
          <w:tab w:val="right" w:leader="dot" w:pos="8306"/>
        </w:tabs>
      </w:pPr>
      <w:hyperlink w:anchor="_Toc30066" w:history="1">
        <w:r>
          <w:rPr>
            <w:rFonts w:ascii="仿宋" w:eastAsia="仿宋" w:hAnsi="仿宋" w:cs="仿宋" w:hint="eastAsia"/>
            <w:lang w:eastAsia="zh-CN"/>
          </w:rPr>
          <w:t>(七)、安全规范管理</w:t>
        </w:r>
        <w:r>
          <w:tab/>
        </w:r>
        <w:r>
          <w:fldChar w:fldCharType="begin"/>
        </w:r>
        <w:r>
          <w:instrText xml:space="preserve"> PAGEREF _Toc30066 \h </w:instrText>
        </w:r>
        <w:r>
          <w:fldChar w:fldCharType="separate"/>
        </w:r>
        <w:r>
          <w:t>52</w:t>
        </w:r>
        <w:r>
          <w:fldChar w:fldCharType="end"/>
        </w:r>
      </w:hyperlink>
    </w:p>
    <w:p>
      <w:pPr>
        <w:pStyle w:val="TOC1"/>
        <w:tabs>
          <w:tab w:val="right" w:leader="dot" w:pos="8306"/>
        </w:tabs>
      </w:pPr>
      <w:hyperlink w:anchor="_Toc13781" w:history="1">
        <w:r>
          <w:rPr>
            <w:rFonts w:ascii="仿宋" w:eastAsia="仿宋" w:hAnsi="仿宋" w:cs="仿宋" w:hint="eastAsia"/>
            <w:lang w:eastAsia="zh-CN"/>
          </w:rPr>
          <w:t>十一、资金管理与财务规划</w:t>
        </w:r>
        <w:r>
          <w:tab/>
        </w:r>
        <w:r>
          <w:fldChar w:fldCharType="begin"/>
        </w:r>
        <w:r>
          <w:instrText xml:space="preserve"> PAGEREF _Toc13781 \h </w:instrText>
        </w:r>
        <w:r>
          <w:fldChar w:fldCharType="separate"/>
        </w:r>
        <w:r>
          <w:t>53</w:t>
        </w:r>
        <w:r>
          <w:fldChar w:fldCharType="end"/>
        </w:r>
      </w:hyperlink>
    </w:p>
    <w:p>
      <w:pPr>
        <w:pStyle w:val="TOC2"/>
        <w:tabs>
          <w:tab w:val="right" w:leader="dot" w:pos="8306"/>
        </w:tabs>
      </w:pPr>
      <w:hyperlink w:anchor="_Toc14596" w:history="1">
        <w:r>
          <w:rPr>
            <w:rFonts w:ascii="仿宋" w:eastAsia="仿宋" w:hAnsi="仿宋" w:cs="仿宋" w:hint="eastAsia"/>
            <w:lang w:eastAsia="zh-CN"/>
          </w:rPr>
          <w:t>(一)、项目资金来源与筹措</w:t>
        </w:r>
        <w:r>
          <w:tab/>
        </w:r>
        <w:r>
          <w:fldChar w:fldCharType="begin"/>
        </w:r>
        <w:r>
          <w:instrText xml:space="preserve"> PAGEREF _Toc14596 \h </w:instrText>
        </w:r>
        <w:r>
          <w:fldChar w:fldCharType="separate"/>
        </w:r>
        <w:r>
          <w:t>53</w:t>
        </w:r>
        <w:r>
          <w:fldChar w:fldCharType="end"/>
        </w:r>
      </w:hyperlink>
    </w:p>
    <w:p>
      <w:pPr>
        <w:pStyle w:val="TOC2"/>
        <w:tabs>
          <w:tab w:val="right" w:leader="dot" w:pos="8306"/>
        </w:tabs>
      </w:pPr>
      <w:hyperlink w:anchor="_Toc21667" w:history="1">
        <w:r>
          <w:rPr>
            <w:rFonts w:ascii="仿宋" w:eastAsia="仿宋" w:hAnsi="仿宋" w:cs="仿宋" w:hint="eastAsia"/>
            <w:lang w:eastAsia="zh-CN"/>
          </w:rPr>
          <w:t>(二)、资金使用与监管</w:t>
        </w:r>
        <w:r>
          <w:tab/>
        </w:r>
        <w:r>
          <w:fldChar w:fldCharType="begin"/>
        </w:r>
        <w:r>
          <w:instrText xml:space="preserve"> PAGEREF _Toc21667 \h </w:instrText>
        </w:r>
        <w:r>
          <w:fldChar w:fldCharType="separate"/>
        </w:r>
        <w:r>
          <w:t>55</w:t>
        </w:r>
        <w:r>
          <w:fldChar w:fldCharType="end"/>
        </w:r>
      </w:hyperlink>
    </w:p>
    <w:p>
      <w:pPr>
        <w:pStyle w:val="TOC2"/>
        <w:tabs>
          <w:tab w:val="right" w:leader="dot" w:pos="8306"/>
        </w:tabs>
      </w:pPr>
      <w:hyperlink w:anchor="_Toc31666" w:history="1">
        <w:r>
          <w:rPr>
            <w:rFonts w:ascii="仿宋" w:eastAsia="仿宋" w:hAnsi="仿宋" w:cs="仿宋" w:hint="eastAsia"/>
            <w:lang w:eastAsia="zh-CN"/>
          </w:rPr>
          <w:t>(三)、财务规划与预测</w:t>
        </w:r>
        <w:r>
          <w:tab/>
        </w:r>
        <w:r>
          <w:fldChar w:fldCharType="begin"/>
        </w:r>
        <w:r>
          <w:instrText xml:space="preserve"> PAGEREF _Toc31666 \h </w:instrText>
        </w:r>
        <w:r>
          <w:fldChar w:fldCharType="separate"/>
        </w:r>
        <w:r>
          <w:t>56</w:t>
        </w:r>
        <w:r>
          <w:fldChar w:fldCharType="end"/>
        </w:r>
      </w:hyperlink>
    </w:p>
    <w:p>
      <w:pPr>
        <w:pStyle w:val="TOC1"/>
        <w:tabs>
          <w:tab w:val="right" w:leader="dot" w:pos="8306"/>
        </w:tabs>
      </w:pPr>
      <w:hyperlink w:anchor="_Toc7278" w:history="1">
        <w:r>
          <w:rPr>
            <w:rFonts w:ascii="仿宋" w:eastAsia="仿宋" w:hAnsi="仿宋" w:cs="仿宋" w:hint="eastAsia"/>
            <w:lang w:eastAsia="zh-CN"/>
          </w:rPr>
          <w:t>十二、项目变更管理</w:t>
        </w:r>
        <w:r>
          <w:tab/>
        </w:r>
        <w:r>
          <w:fldChar w:fldCharType="begin"/>
        </w:r>
        <w:r>
          <w:instrText xml:space="preserve"> PAGEREF _Toc7278 \h </w:instrText>
        </w:r>
        <w:r>
          <w:fldChar w:fldCharType="separate"/>
        </w:r>
        <w:r>
          <w:t>57</w:t>
        </w:r>
        <w:r>
          <w:fldChar w:fldCharType="end"/>
        </w:r>
      </w:hyperlink>
    </w:p>
    <w:p>
      <w:pPr>
        <w:pStyle w:val="TOC2"/>
        <w:tabs>
          <w:tab w:val="right" w:leader="dot" w:pos="8306"/>
        </w:tabs>
      </w:pPr>
      <w:hyperlink w:anchor="_Toc11634" w:history="1">
        <w:r>
          <w:rPr>
            <w:rFonts w:ascii="仿宋" w:eastAsia="仿宋" w:hAnsi="仿宋" w:cs="仿宋" w:hint="eastAsia"/>
            <w:lang w:eastAsia="zh-CN"/>
          </w:rPr>
          <w:t>(一)、变更控制流程</w:t>
        </w:r>
        <w:r>
          <w:tab/>
        </w:r>
        <w:r>
          <w:fldChar w:fldCharType="begin"/>
        </w:r>
        <w:r>
          <w:instrText xml:space="preserve"> PAGEREF _Toc11634 \h </w:instrText>
        </w:r>
        <w:r>
          <w:fldChar w:fldCharType="separate"/>
        </w:r>
        <w:r>
          <w:t>57</w:t>
        </w:r>
        <w:r>
          <w:fldChar w:fldCharType="end"/>
        </w:r>
      </w:hyperlink>
    </w:p>
    <w:p>
      <w:pPr>
        <w:pStyle w:val="TOC2"/>
        <w:tabs>
          <w:tab w:val="right" w:leader="dot" w:pos="8306"/>
        </w:tabs>
      </w:pPr>
      <w:hyperlink w:anchor="_Toc16881" w:history="1">
        <w:r>
          <w:rPr>
            <w:rFonts w:ascii="仿宋" w:eastAsia="仿宋" w:hAnsi="仿宋" w:cs="仿宋" w:hint="eastAsia"/>
            <w:lang w:eastAsia="zh-CN"/>
          </w:rPr>
          <w:t>(二)、影响评估与处理</w:t>
        </w:r>
        <w:r>
          <w:tab/>
        </w:r>
        <w:r>
          <w:fldChar w:fldCharType="begin"/>
        </w:r>
        <w:r>
          <w:instrText xml:space="preserve"> PAGEREF _Toc16881 \h </w:instrText>
        </w:r>
        <w:r>
          <w:fldChar w:fldCharType="separate"/>
        </w:r>
        <w:r>
          <w:t>58</w:t>
        </w:r>
        <w:r>
          <w:fldChar w:fldCharType="end"/>
        </w:r>
      </w:hyperlink>
    </w:p>
    <w:p>
      <w:pPr>
        <w:pStyle w:val="TOC2"/>
        <w:tabs>
          <w:tab w:val="right" w:leader="dot" w:pos="8306"/>
        </w:tabs>
      </w:pPr>
      <w:hyperlink w:anchor="_Toc2622" w:history="1">
        <w:r>
          <w:rPr>
            <w:rFonts w:ascii="仿宋" w:eastAsia="仿宋" w:hAnsi="仿宋" w:cs="仿宋" w:hint="eastAsia"/>
            <w:lang w:eastAsia="zh-CN"/>
          </w:rPr>
          <w:t>(三)、变更记录与追踪</w:t>
        </w:r>
        <w:r>
          <w:tab/>
        </w:r>
        <w:r>
          <w:fldChar w:fldCharType="begin"/>
        </w:r>
        <w:r>
          <w:instrText xml:space="preserve"> PAGEREF _Toc2622 \h </w:instrText>
        </w:r>
        <w:r>
          <w:fldChar w:fldCharType="separate"/>
        </w:r>
        <w:r>
          <w:t>60</w:t>
        </w:r>
        <w:r>
          <w:fldChar w:fldCharType="end"/>
        </w:r>
      </w:hyperlink>
    </w:p>
    <w:p>
      <w:pPr>
        <w:pStyle w:val="TOC2"/>
        <w:tabs>
          <w:tab w:val="right" w:leader="dot" w:pos="8306"/>
        </w:tabs>
      </w:pPr>
      <w:hyperlink w:anchor="_Toc19110" w:history="1">
        <w:r>
          <w:rPr>
            <w:rFonts w:ascii="仿宋" w:eastAsia="仿宋" w:hAnsi="仿宋" w:cs="仿宋" w:hint="eastAsia"/>
            <w:lang w:eastAsia="zh-CN"/>
          </w:rPr>
          <w:t>(四)、变更管理策略</w:t>
        </w:r>
        <w:r>
          <w:tab/>
        </w:r>
        <w:r>
          <w:fldChar w:fldCharType="begin"/>
        </w:r>
        <w:r>
          <w:instrText xml:space="preserve"> PAGEREF _Toc19110 \h </w:instrText>
        </w:r>
        <w:r>
          <w:fldChar w:fldCharType="separate"/>
        </w:r>
        <w:r>
          <w:t>61</w:t>
        </w:r>
        <w:r>
          <w:fldChar w:fldCharType="end"/>
        </w:r>
      </w:hyperlink>
    </w:p>
    <w:p>
      <w:pPr>
        <w:pStyle w:val="TOC1"/>
        <w:tabs>
          <w:tab w:val="right" w:leader="dot" w:pos="8306"/>
        </w:tabs>
      </w:pPr>
      <w:hyperlink w:anchor="_Toc32113" w:history="1">
        <w:r>
          <w:rPr>
            <w:rFonts w:ascii="仿宋" w:eastAsia="仿宋" w:hAnsi="仿宋" w:cs="仿宋" w:hint="eastAsia"/>
            <w:lang w:eastAsia="zh-CN"/>
          </w:rPr>
          <w:t>十三、法律法规与政策遵循</w:t>
        </w:r>
        <w:r>
          <w:tab/>
        </w:r>
        <w:r>
          <w:fldChar w:fldCharType="begin"/>
        </w:r>
        <w:r>
          <w:instrText xml:space="preserve"> PAGEREF _Toc32113 \h </w:instrText>
        </w:r>
        <w:r>
          <w:fldChar w:fldCharType="separate"/>
        </w:r>
        <w:r>
          <w:t>63</w:t>
        </w:r>
        <w:r>
          <w:fldChar w:fldCharType="end"/>
        </w:r>
      </w:hyperlink>
    </w:p>
    <w:p>
      <w:pPr>
        <w:pStyle w:val="TOC2"/>
        <w:tabs>
          <w:tab w:val="right" w:leader="dot" w:pos="8306"/>
        </w:tabs>
      </w:pPr>
      <w:hyperlink w:anchor="_Toc2360" w:history="1">
        <w:r>
          <w:rPr>
            <w:rFonts w:ascii="仿宋" w:eastAsia="仿宋" w:hAnsi="仿宋" w:cs="仿宋" w:hint="eastAsia"/>
            <w:lang w:eastAsia="zh-CN"/>
          </w:rPr>
          <w:t>(一)、法律法规遵守</w:t>
        </w:r>
        <w:r>
          <w:tab/>
        </w:r>
        <w:r>
          <w:fldChar w:fldCharType="begin"/>
        </w:r>
        <w:r>
          <w:instrText xml:space="preserve"> PAGEREF _Toc2360 \h </w:instrText>
        </w:r>
        <w:r>
          <w:fldChar w:fldCharType="separate"/>
        </w:r>
        <w:r>
          <w:t>63</w:t>
        </w:r>
        <w:r>
          <w:fldChar w:fldCharType="end"/>
        </w:r>
      </w:hyperlink>
    </w:p>
    <w:p>
      <w:pPr>
        <w:pStyle w:val="TOC2"/>
        <w:tabs>
          <w:tab w:val="right" w:leader="dot" w:pos="8306"/>
        </w:tabs>
      </w:pPr>
      <w:hyperlink w:anchor="_Toc14552" w:history="1">
        <w:r>
          <w:rPr>
            <w:rFonts w:ascii="仿宋" w:eastAsia="仿宋" w:hAnsi="仿宋" w:cs="仿宋" w:hint="eastAsia"/>
            <w:lang w:eastAsia="zh-CN"/>
          </w:rPr>
          <w:t>(二)、政策导向与利用</w:t>
        </w:r>
        <w:r>
          <w:tab/>
        </w:r>
        <w:r>
          <w:fldChar w:fldCharType="begin"/>
        </w:r>
        <w:r>
          <w:instrText xml:space="preserve"> PAGEREF _Toc14552 \h </w:instrText>
        </w:r>
        <w:r>
          <w:fldChar w:fldCharType="separate"/>
        </w:r>
        <w:r>
          <w:t>64</w:t>
        </w:r>
        <w:r>
          <w:fldChar w:fldCharType="end"/>
        </w:r>
      </w:hyperlink>
    </w:p>
    <w:p>
      <w:pPr>
        <w:pStyle w:val="TOC1"/>
        <w:tabs>
          <w:tab w:val="right" w:leader="dot" w:pos="8306"/>
        </w:tabs>
      </w:pPr>
      <w:hyperlink w:anchor="_Toc13003" w:history="1">
        <w:r>
          <w:rPr>
            <w:rFonts w:ascii="仿宋" w:eastAsia="仿宋" w:hAnsi="仿宋" w:cs="仿宋" w:hint="eastAsia"/>
            <w:lang w:eastAsia="zh-CN"/>
          </w:rPr>
          <w:t>十四、设施与设备管理</w:t>
        </w:r>
        <w:r>
          <w:tab/>
        </w:r>
        <w:r>
          <w:fldChar w:fldCharType="begin"/>
        </w:r>
        <w:r>
          <w:instrText xml:space="preserve"> PAGEREF _Toc13003 \h </w:instrText>
        </w:r>
        <w:r>
          <w:fldChar w:fldCharType="separate"/>
        </w:r>
        <w:r>
          <w:t>65</w:t>
        </w:r>
        <w:r>
          <w:fldChar w:fldCharType="end"/>
        </w:r>
      </w:hyperlink>
    </w:p>
    <w:p>
      <w:pPr>
        <w:pStyle w:val="TOC2"/>
        <w:tabs>
          <w:tab w:val="right" w:leader="dot" w:pos="8306"/>
        </w:tabs>
      </w:pPr>
      <w:hyperlink w:anchor="_Toc25964" w:history="1">
        <w:r>
          <w:rPr>
            <w:rFonts w:ascii="仿宋" w:eastAsia="仿宋" w:hAnsi="仿宋" w:cs="仿宋" w:hint="eastAsia"/>
            <w:lang w:eastAsia="zh-CN"/>
          </w:rPr>
          <w:t>(一)、设施规划与配置</w:t>
        </w:r>
        <w:r>
          <w:tab/>
        </w:r>
        <w:r>
          <w:fldChar w:fldCharType="begin"/>
        </w:r>
        <w:r>
          <w:instrText xml:space="preserve"> PAGEREF _Toc25964 \h </w:instrText>
        </w:r>
        <w:r>
          <w:fldChar w:fldCharType="separate"/>
        </w:r>
        <w:r>
          <w:t>65</w:t>
        </w:r>
        <w:r>
          <w:fldChar w:fldCharType="end"/>
        </w:r>
      </w:hyperlink>
    </w:p>
    <w:p>
      <w:pPr>
        <w:pStyle w:val="TOC2"/>
        <w:tabs>
          <w:tab w:val="right" w:leader="dot" w:pos="8306"/>
        </w:tabs>
      </w:pPr>
      <w:hyperlink w:anchor="_Toc31562" w:history="1">
        <w:r>
          <w:rPr>
            <w:rFonts w:ascii="仿宋" w:eastAsia="仿宋" w:hAnsi="仿宋" w:cs="仿宋" w:hint="eastAsia"/>
            <w:lang w:eastAsia="zh-CN"/>
          </w:rPr>
          <w:t>(二)、设备采购与维护管理</w:t>
        </w:r>
        <w:r>
          <w:tab/>
        </w:r>
        <w:r>
          <w:fldChar w:fldCharType="begin"/>
        </w:r>
        <w:r>
          <w:instrText xml:space="preserve"> PAGEREF _Toc31562 \h </w:instrText>
        </w:r>
        <w:r>
          <w:fldChar w:fldCharType="separate"/>
        </w:r>
        <w:r>
          <w:t>66</w:t>
        </w:r>
        <w:r>
          <w:fldChar w:fldCharType="end"/>
        </w:r>
      </w:hyperlink>
    </w:p>
    <w:p>
      <w:pPr>
        <w:pStyle w:val="TOC2"/>
        <w:tabs>
          <w:tab w:val="right" w:leader="dot" w:pos="8306"/>
        </w:tabs>
      </w:pPr>
      <w:hyperlink w:anchor="_Toc17116" w:history="1">
        <w:r>
          <w:rPr>
            <w:rFonts w:ascii="仿宋" w:eastAsia="仿宋" w:hAnsi="仿宋" w:cs="仿宋" w:hint="eastAsia"/>
            <w:lang w:eastAsia="zh-CN"/>
          </w:rPr>
          <w:t>(三)、设施设备升级策略</w:t>
        </w:r>
        <w:r>
          <w:tab/>
        </w:r>
        <w:r>
          <w:fldChar w:fldCharType="begin"/>
        </w:r>
        <w:r>
          <w:instrText xml:space="preserve"> PAGEREF _Toc17116 \h </w:instrText>
        </w:r>
        <w:r>
          <w:fldChar w:fldCharType="separate"/>
        </w:r>
        <w:r>
          <w:t>66</w:t>
        </w:r>
        <w:r>
          <w:fldChar w:fldCharType="end"/>
        </w:r>
      </w:hyperlink>
    </w:p>
    <w:p>
      <w:pPr>
        <w:pStyle w:val="TOC1"/>
        <w:tabs>
          <w:tab w:val="right" w:leader="dot" w:pos="8306"/>
        </w:tabs>
      </w:pPr>
      <w:hyperlink w:anchor="_Toc22871" w:history="1">
        <w:r>
          <w:rPr>
            <w:rFonts w:ascii="仿宋" w:eastAsia="仿宋" w:hAnsi="仿宋" w:cs="仿宋" w:hint="eastAsia"/>
            <w:lang w:eastAsia="zh-CN"/>
          </w:rPr>
          <w:t>十五、成果转化与推广应用</w:t>
        </w:r>
        <w:r>
          <w:tab/>
        </w:r>
        <w:r>
          <w:fldChar w:fldCharType="begin"/>
        </w:r>
        <w:r>
          <w:instrText xml:space="preserve"> PAGEREF _Toc22871 \h </w:instrText>
        </w:r>
        <w:r>
          <w:fldChar w:fldCharType="separate"/>
        </w:r>
        <w:r>
          <w:t>67</w:t>
        </w:r>
        <w:r>
          <w:fldChar w:fldCharType="end"/>
        </w:r>
      </w:hyperlink>
    </w:p>
    <w:p>
      <w:pPr>
        <w:pStyle w:val="TOC2"/>
        <w:tabs>
          <w:tab w:val="right" w:leader="dot" w:pos="8306"/>
        </w:tabs>
      </w:pPr>
      <w:hyperlink w:anchor="_Toc29762" w:history="1">
        <w:r>
          <w:rPr>
            <w:rFonts w:ascii="仿宋" w:eastAsia="仿宋" w:hAnsi="仿宋" w:cs="仿宋" w:hint="eastAsia"/>
            <w:lang w:eastAsia="zh-CN"/>
          </w:rPr>
          <w:t>(一)、成果转化策略制定</w:t>
        </w:r>
        <w:r>
          <w:tab/>
        </w:r>
        <w:r>
          <w:fldChar w:fldCharType="begin"/>
        </w:r>
        <w:r>
          <w:instrText xml:space="preserve"> PAGEREF _Toc29762 \h </w:instrText>
        </w:r>
        <w:r>
          <w:fldChar w:fldCharType="separate"/>
        </w:r>
        <w:r>
          <w:t>67</w:t>
        </w:r>
        <w:r>
          <w:fldChar w:fldCharType="end"/>
        </w:r>
      </w:hyperlink>
    </w:p>
    <w:p>
      <w:pPr>
        <w:pStyle w:val="TOC2"/>
        <w:tabs>
          <w:tab w:val="right" w:leader="dot" w:pos="8306"/>
        </w:tabs>
      </w:pPr>
      <w:hyperlink w:anchor="_Toc22167" w:history="1">
        <w:r>
          <w:rPr>
            <w:rFonts w:ascii="仿宋" w:eastAsia="仿宋" w:hAnsi="仿宋" w:cs="仿宋" w:hint="eastAsia"/>
            <w:lang w:eastAsia="zh-CN"/>
          </w:rPr>
          <w:t>(二)、成果推广应用方案</w:t>
        </w:r>
        <w:r>
          <w:tab/>
        </w:r>
        <w:r>
          <w:fldChar w:fldCharType="begin"/>
        </w:r>
        <w:r>
          <w:instrText xml:space="preserve"> PAGEREF _Toc22167 \h </w:instrText>
        </w:r>
        <w:r>
          <w:fldChar w:fldCharType="separate"/>
        </w:r>
        <w:r>
          <w:t>68</w:t>
        </w:r>
        <w:r>
          <w:fldChar w:fldCharType="end"/>
        </w:r>
      </w:hyperlink>
    </w:p>
    <w:p>
      <w:pPr>
        <w:pStyle w:val="TOC1"/>
        <w:tabs>
          <w:tab w:val="right" w:leader="dot" w:pos="8306"/>
        </w:tabs>
      </w:pPr>
      <w:hyperlink w:anchor="_Toc27589" w:history="1">
        <w:r>
          <w:rPr>
            <w:rFonts w:ascii="仿宋" w:eastAsia="仿宋" w:hAnsi="仿宋" w:cs="仿宋" w:hint="eastAsia"/>
            <w:lang w:eastAsia="zh-CN"/>
          </w:rPr>
          <w:t>十六、创新驱动与持续发展</w:t>
        </w:r>
        <w:r>
          <w:tab/>
        </w:r>
        <w:r>
          <w:fldChar w:fldCharType="begin"/>
        </w:r>
        <w:r>
          <w:instrText xml:space="preserve"> PAGEREF _Toc27589 \h </w:instrText>
        </w:r>
        <w:r>
          <w:fldChar w:fldCharType="separate"/>
        </w:r>
        <w:r>
          <w:t>70</w:t>
        </w:r>
        <w:r>
          <w:fldChar w:fldCharType="end"/>
        </w:r>
      </w:hyperlink>
    </w:p>
    <w:p>
      <w:pPr>
        <w:pStyle w:val="TOC2"/>
        <w:tabs>
          <w:tab w:val="right" w:leader="dot" w:pos="8306"/>
        </w:tabs>
      </w:pPr>
      <w:hyperlink w:anchor="_Toc14184" w:history="1">
        <w:r>
          <w:rPr>
            <w:rFonts w:ascii="仿宋" w:eastAsia="仿宋" w:hAnsi="仿宋" w:cs="仿宋" w:hint="eastAsia"/>
            <w:lang w:eastAsia="zh-CN"/>
          </w:rPr>
          <w:t>(一)、创新驱动战略实施</w:t>
        </w:r>
        <w:r>
          <w:tab/>
        </w:r>
        <w:r>
          <w:fldChar w:fldCharType="begin"/>
        </w:r>
        <w:r>
          <w:instrText xml:space="preserve"> PAGEREF _Toc14184 \h </w:instrText>
        </w:r>
        <w:r>
          <w:fldChar w:fldCharType="separate"/>
        </w:r>
        <w:r>
          <w:t>70</w:t>
        </w:r>
        <w:r>
          <w:fldChar w:fldCharType="end"/>
        </w:r>
      </w:hyperlink>
    </w:p>
    <w:p>
      <w:pPr>
        <w:pStyle w:val="TOC2"/>
        <w:tabs>
          <w:tab w:val="right" w:leader="dot" w:pos="8306"/>
        </w:tabs>
      </w:pPr>
      <w:hyperlink w:anchor="_Toc13292" w:history="1">
        <w:r>
          <w:rPr>
            <w:rFonts w:ascii="仿宋" w:eastAsia="仿宋" w:hAnsi="仿宋" w:cs="仿宋" w:hint="eastAsia"/>
            <w:lang w:eastAsia="zh-CN"/>
          </w:rPr>
          <w:t>(二)、持续发展路径探索</w:t>
        </w:r>
        <w:r>
          <w:tab/>
        </w:r>
        <w:r>
          <w:fldChar w:fldCharType="begin"/>
        </w:r>
        <w:r>
          <w:instrText xml:space="preserve"> PAGEREF _Toc13292 \h </w:instrText>
        </w:r>
        <w:r>
          <w:fldChar w:fldCharType="separate"/>
        </w:r>
        <w:r>
          <w:t>71</w:t>
        </w:r>
        <w:r>
          <w:fldChar w:fldCharType="end"/>
        </w:r>
      </w:hyperlink>
    </w:p>
    <w:p>
      <w:pPr>
        <w:pStyle w:val="TOC1"/>
        <w:tabs>
          <w:tab w:val="right" w:leader="dot" w:pos="8306"/>
        </w:tabs>
      </w:pPr>
      <w:hyperlink w:anchor="_Toc23878" w:history="1">
        <w:r>
          <w:rPr>
            <w:rFonts w:ascii="仿宋" w:eastAsia="仿宋" w:hAnsi="仿宋" w:cs="仿宋" w:hint="eastAsia"/>
            <w:lang w:eastAsia="zh-CN"/>
          </w:rPr>
          <w:t>十七、人力资源管理与开发</w:t>
        </w:r>
        <w:r>
          <w:tab/>
        </w:r>
        <w:r>
          <w:fldChar w:fldCharType="begin"/>
        </w:r>
        <w:r>
          <w:instrText xml:space="preserve"> PAGEREF _Toc23878 \h </w:instrText>
        </w:r>
        <w:r>
          <w:fldChar w:fldCharType="separate"/>
        </w:r>
        <w:r>
          <w:t>75</w:t>
        </w:r>
        <w:r>
          <w:fldChar w:fldCharType="end"/>
        </w:r>
      </w:hyperlink>
    </w:p>
    <w:p>
      <w:pPr>
        <w:pStyle w:val="TOC2"/>
        <w:tabs>
          <w:tab w:val="right" w:leader="dot" w:pos="8306"/>
        </w:tabs>
      </w:pPr>
      <w:hyperlink w:anchor="_Toc3314" w:history="1">
        <w:r>
          <w:rPr>
            <w:rFonts w:ascii="仿宋" w:eastAsia="仿宋" w:hAnsi="仿宋" w:cs="仿宋" w:hint="eastAsia"/>
            <w:lang w:eastAsia="zh-CN"/>
          </w:rPr>
          <w:t>(一)、人力资源规划</w:t>
        </w:r>
        <w:r>
          <w:tab/>
        </w:r>
        <w:r>
          <w:fldChar w:fldCharType="begin"/>
        </w:r>
        <w:r>
          <w:instrText xml:space="preserve"> PAGEREF _Toc3314 \h </w:instrText>
        </w:r>
        <w:r>
          <w:fldChar w:fldCharType="separate"/>
        </w:r>
        <w:r>
          <w:t>75</w:t>
        </w:r>
        <w:r>
          <w:fldChar w:fldCharType="end"/>
        </w:r>
      </w:hyperlink>
    </w:p>
    <w:p>
      <w:pPr>
        <w:pStyle w:val="TOC2"/>
        <w:tabs>
          <w:tab w:val="right" w:leader="dot" w:pos="8306"/>
        </w:tabs>
      </w:pPr>
      <w:hyperlink w:anchor="_Toc8560" w:history="1">
        <w:r>
          <w:rPr>
            <w:rFonts w:ascii="仿宋" w:eastAsia="仿宋" w:hAnsi="仿宋" w:cs="仿宋" w:hint="eastAsia"/>
            <w:lang w:eastAsia="zh-CN"/>
          </w:rPr>
          <w:t>(二)、人力资源开发与培训</w:t>
        </w:r>
        <w:r>
          <w:tab/>
        </w:r>
        <w:r>
          <w:fldChar w:fldCharType="begin"/>
        </w:r>
        <w:r>
          <w:instrText xml:space="preserve"> PAGEREF _Toc8560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10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810"/>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0150"/>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32736"/>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4051"/>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一、煤制氢项目的市场准入条件分析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煤制氢项目而言，市场准入条件首先取决于政策法规环境。政府对于[行业名称]领域的法规，如环保标准、税收政策、和技术使用规范，直接影响煤制氢项目的运营和成本结构。例如，若政府针对使用可再生能源的企业提供税收优惠，这将对煤制氢项目的财务规划产生重要影响。同时，考虑经济环境和消费者偏好的变化对煤制氢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二、煤制氢项目的行业规范与合规性要求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煤制氢项目来说，遵守行业规范和合规性要求是确保项目顺利进行的基础。这包括遵循质量控制标准、安全规定、数据保护法规等。例如，若煤制氢项目涉及数据处理，须严格遵守相关的数据保护法规。此外，行业内部的自律规范，如产品标准和服务流程，也对于提升煤制氢项目在行业内的认可度和竞争力至关重要。项目管理团队必须不断更新策略，以应对行业规范和法规的变化，确保煤制氢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三、煤制氢项目的竞争格局和战略定位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煤制氢项目的发展规划中，理解行业的竞争格局对于制定有效的市场策略极为关键。这包括分析主要竞争对手的市场地位、优势及其业务模式。煤制氢项目面临的竞争对手可能包括大型成熟企业和创新型初创公司，各自采取不同的市场策略。因此，煤制氢项目需精确地定位自己的市场策略，如专注于产品创新、客户服务或成本效率，以在竞争中占据优势。通过深入的市场和竞争分析，煤制氢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8069"/>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6175"/>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一、煤制氢项目的技术资源开发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氢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二、煤制氢项目的人力资源管理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煤制氢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三、煤制氢项目的资金资源筹措与优化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煤制氢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1776"/>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煤制氢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煤制氢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煤制氢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20400"/>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煤制氢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煤制氢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智能技术的应用：煤制氢项目将利用智能技术，如物联网（IoT）和大数据分析，来监控和优化资源使用。通过实时数据分析，项目可以更有效地管理能源消耗、减少原材料浪费，并提高生产过程的整体效率。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22476"/>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12277"/>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https://d.book118.com/928113031107006033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煤制氢项目建设方案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煤制氢项目建设方案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煤制氢项目建设方案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煤制氢项目建设方案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煤制氢项目建设方案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煤制氢项目建设方案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煤制氢项目建设方案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煤制氢项目建设方案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煤制氢项目建设方案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煤制氢项目建设方案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煤制氢项目建设方案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煤制氢项目建设方案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DF500E"/>
    <w:rsid w:val="3ADF500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28113031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2024-01-25T05:46:00Z</dcterms:created>
  <dcterms:modified xsi:type="dcterms:W3CDTF">2024-01-25T05:47:08Z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0BF31B84DA6A4C54AB0D5E6F16E012EA_11</vt:lpwstr>
  </property>
  <property fmtid="{D5CDD505-2E9C-101B-9397-08002B2CF9AE}" pid="3" name="KSOProductBuildVer">
    <vt:lpwstr>2052-12.1.0.16250</vt:lpwstr>
  </property>
</Properties>
</file>