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2018-2023年新疆职业大学高职单招（数学／语文／英语）历年常考试题库含答案解析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王昌龄的《从军行》（青海长云暗雪山）主要是表现戍边将士（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A.艰难困苦的生活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B.出生入死的经历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C.报国御敌的壮志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D.思念家乡的感情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根据《宝玉挨打》一文判断下列哪句是薛宝钗说的（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A.“我的娘，怎么下这般的狠手！——你但凡听我一句话，也不到这个分儿。幸而没动筋骨，倘或打出个残疾来，可叫人怎么样呢?”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B.“你可都改了罢！”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C.“早听人一句话，也不至有今日！别说老太太、太太心疼，就是我们看着，心里也一一”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D.“可好些了?想什么吃，叫人往我那里取去。”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黄省三是下列哪部作品中的人物（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陶渊明诗作中，成就最高的是（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A.田园诗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B.咏怀诗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C.咏史诗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D.咏怀和咏史诗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孟子在本文中用“五十步笑百步”讽刺（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A.胆小的逃兵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B.自己慢却要嘲笑别人的人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C.不行仁政的梁惠王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D.不行仁政的邻国国君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《背影》本文塑造人物形象主要采用的手法是（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B.侧面描写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C.白描手法和侧面烘托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散文《爱尔克的灯光》的作者是（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D.朱自清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A.梁实秋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C.钱锺书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艾青的成名作是（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B.《我爱这士地》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《张中丞传后叙》最突出的写作特色是（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D.描写与抒情并重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《郑伯克段于鄢》是一篇典型的（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A.写人文章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B.叙事文章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C.议论文章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D.抒情文章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下列关于作品、作者、体裁搭配完全正确的是（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A.《报刘一丈书》——侯方域——书信体议论文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B.《论毅力》——梁实秋——议论文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C.《答司马谏议书》——王安石——书信体驳论文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D.《陈情表》——李斯——奏章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王维山水诗突出的艺术特点是（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A.旷达飘逸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B.慷慨雄壮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D.诗中有画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被称为“短篇小说之王”的是（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https://d.book118.com/928117073133006040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28117073133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