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其他有效载荷项目策划方案报告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 w:history="1">
        <w:r>
          <w:rPr>
            <w:rFonts w:ascii="仿宋" w:eastAsia="仿宋" w:hAnsi="仿宋" w:cs="仿宋" w:hint="eastAsia"/>
            <w:lang w:eastAsia="zh-CN"/>
          </w:rPr>
          <w:t>概论</w:t>
        </w:r>
        <w:r>
          <w:tab/>
        </w:r>
        <w:r>
          <w:fldChar w:fldCharType="begin"/>
        </w:r>
        <w:r>
          <w:instrText xml:space="preserve"> PAGEREF _Toc607 \h </w:instrText>
        </w:r>
        <w:r>
          <w:fldChar w:fldCharType="separate"/>
        </w:r>
        <w:r>
          <w:t>4</w:t>
        </w:r>
        <w:r>
          <w:fldChar w:fldCharType="end"/>
        </w:r>
      </w:hyperlink>
    </w:p>
    <w:p>
      <w:pPr>
        <w:pStyle w:val="TOC1"/>
        <w:tabs>
          <w:tab w:val="right" w:leader="dot" w:pos="8306"/>
        </w:tabs>
      </w:pPr>
      <w:hyperlink w:anchor="_Toc19880" w:history="1">
        <w:r>
          <w:rPr>
            <w:rFonts w:ascii="仿宋" w:eastAsia="仿宋" w:hAnsi="仿宋" w:cs="仿宋" w:hint="eastAsia"/>
            <w:lang w:eastAsia="zh-CN"/>
          </w:rPr>
          <w:t>一、社交媒体与在线营销</w:t>
        </w:r>
        <w:r>
          <w:tab/>
        </w:r>
        <w:r>
          <w:fldChar w:fldCharType="begin"/>
        </w:r>
        <w:r>
          <w:instrText xml:space="preserve"> PAGEREF _Toc19880 \h </w:instrText>
        </w:r>
        <w:r>
          <w:fldChar w:fldCharType="separate"/>
        </w:r>
        <w:r>
          <w:t>4</w:t>
        </w:r>
        <w:r>
          <w:fldChar w:fldCharType="end"/>
        </w:r>
      </w:hyperlink>
    </w:p>
    <w:p>
      <w:pPr>
        <w:pStyle w:val="TOC2"/>
        <w:tabs>
          <w:tab w:val="right" w:leader="dot" w:pos="8306"/>
        </w:tabs>
      </w:pPr>
      <w:hyperlink w:anchor="_Toc27676" w:history="1">
        <w:r>
          <w:rPr>
            <w:rFonts w:ascii="仿宋" w:eastAsia="仿宋" w:hAnsi="仿宋" w:cs="仿宋" w:hint="eastAsia"/>
            <w:lang w:eastAsia="zh-CN"/>
          </w:rPr>
          <w:t>(一)、社交媒体策略</w:t>
        </w:r>
        <w:r>
          <w:tab/>
        </w:r>
        <w:r>
          <w:fldChar w:fldCharType="begin"/>
        </w:r>
        <w:r>
          <w:instrText xml:space="preserve"> PAGEREF _Toc27676 \h </w:instrText>
        </w:r>
        <w:r>
          <w:fldChar w:fldCharType="separate"/>
        </w:r>
        <w:r>
          <w:t>4</w:t>
        </w:r>
        <w:r>
          <w:fldChar w:fldCharType="end"/>
        </w:r>
      </w:hyperlink>
    </w:p>
    <w:p>
      <w:pPr>
        <w:pStyle w:val="TOC2"/>
        <w:tabs>
          <w:tab w:val="right" w:leader="dot" w:pos="8306"/>
        </w:tabs>
      </w:pPr>
      <w:hyperlink w:anchor="_Toc10374" w:history="1">
        <w:r>
          <w:rPr>
            <w:rFonts w:ascii="仿宋" w:eastAsia="仿宋" w:hAnsi="仿宋" w:cs="仿宋" w:hint="eastAsia"/>
            <w:lang w:eastAsia="zh-CN"/>
          </w:rPr>
          <w:t>(二)、在线广告与内容营销</w:t>
        </w:r>
        <w:r>
          <w:tab/>
        </w:r>
        <w:r>
          <w:fldChar w:fldCharType="begin"/>
        </w:r>
        <w:r>
          <w:instrText xml:space="preserve"> PAGEREF _Toc10374 \h </w:instrText>
        </w:r>
        <w:r>
          <w:fldChar w:fldCharType="separate"/>
        </w:r>
        <w:r>
          <w:t>4</w:t>
        </w:r>
        <w:r>
          <w:fldChar w:fldCharType="end"/>
        </w:r>
      </w:hyperlink>
    </w:p>
    <w:p>
      <w:pPr>
        <w:pStyle w:val="TOC2"/>
        <w:tabs>
          <w:tab w:val="right" w:leader="dot" w:pos="8306"/>
        </w:tabs>
      </w:pPr>
      <w:hyperlink w:anchor="_Toc8680" w:history="1">
        <w:r>
          <w:rPr>
            <w:rFonts w:ascii="仿宋" w:eastAsia="仿宋" w:hAnsi="仿宋" w:cs="仿宋" w:hint="eastAsia"/>
            <w:lang w:eastAsia="zh-CN"/>
          </w:rPr>
          <w:t>(三)、社交媒体分析与ROI</w:t>
        </w:r>
        <w:r>
          <w:tab/>
        </w:r>
        <w:r>
          <w:fldChar w:fldCharType="begin"/>
        </w:r>
        <w:r>
          <w:instrText xml:space="preserve"> PAGEREF _Toc8680 \h </w:instrText>
        </w:r>
        <w:r>
          <w:fldChar w:fldCharType="separate"/>
        </w:r>
        <w:r>
          <w:t>5</w:t>
        </w:r>
        <w:r>
          <w:fldChar w:fldCharType="end"/>
        </w:r>
      </w:hyperlink>
    </w:p>
    <w:p>
      <w:pPr>
        <w:pStyle w:val="TOC1"/>
        <w:tabs>
          <w:tab w:val="right" w:leader="dot" w:pos="8306"/>
        </w:tabs>
      </w:pPr>
      <w:hyperlink w:anchor="_Toc2062" w:history="1">
        <w:r>
          <w:rPr>
            <w:rFonts w:ascii="仿宋" w:eastAsia="仿宋" w:hAnsi="仿宋" w:cs="仿宋" w:hint="eastAsia"/>
            <w:lang w:eastAsia="zh-CN"/>
          </w:rPr>
          <w:t>二、其他有效载荷行业企业业务流程管理</w:t>
        </w:r>
        <w:r>
          <w:tab/>
        </w:r>
        <w:r>
          <w:fldChar w:fldCharType="begin"/>
        </w:r>
        <w:r>
          <w:instrText xml:space="preserve"> PAGEREF _Toc2062 \h </w:instrText>
        </w:r>
        <w:r>
          <w:fldChar w:fldCharType="separate"/>
        </w:r>
        <w:r>
          <w:t>5</w:t>
        </w:r>
        <w:r>
          <w:fldChar w:fldCharType="end"/>
        </w:r>
      </w:hyperlink>
    </w:p>
    <w:p>
      <w:pPr>
        <w:pStyle w:val="TOC2"/>
        <w:tabs>
          <w:tab w:val="right" w:leader="dot" w:pos="8306"/>
        </w:tabs>
      </w:pPr>
      <w:hyperlink w:anchor="_Toc1068" w:history="1">
        <w:r>
          <w:rPr>
            <w:rFonts w:ascii="仿宋" w:eastAsia="仿宋" w:hAnsi="仿宋" w:cs="仿宋" w:hint="eastAsia"/>
            <w:lang w:eastAsia="zh-CN"/>
          </w:rPr>
          <w:t>(一)、业务流程的建立</w:t>
        </w:r>
        <w:r>
          <w:tab/>
        </w:r>
        <w:r>
          <w:fldChar w:fldCharType="begin"/>
        </w:r>
        <w:r>
          <w:instrText xml:space="preserve"> PAGEREF _Toc1068 \h </w:instrText>
        </w:r>
        <w:r>
          <w:fldChar w:fldCharType="separate"/>
        </w:r>
        <w:r>
          <w:t>5</w:t>
        </w:r>
        <w:r>
          <w:fldChar w:fldCharType="end"/>
        </w:r>
      </w:hyperlink>
    </w:p>
    <w:p>
      <w:pPr>
        <w:pStyle w:val="TOC2"/>
        <w:tabs>
          <w:tab w:val="right" w:leader="dot" w:pos="8306"/>
        </w:tabs>
      </w:pPr>
      <w:hyperlink w:anchor="_Toc21458" w:history="1">
        <w:r>
          <w:rPr>
            <w:rFonts w:ascii="仿宋" w:eastAsia="仿宋" w:hAnsi="仿宋" w:cs="仿宋" w:hint="eastAsia"/>
            <w:lang w:eastAsia="zh-CN"/>
          </w:rPr>
          <w:t>(二)、业务流程的优化</w:t>
        </w:r>
        <w:r>
          <w:tab/>
        </w:r>
        <w:r>
          <w:fldChar w:fldCharType="begin"/>
        </w:r>
        <w:r>
          <w:instrText xml:space="preserve"> PAGEREF _Toc21458 \h </w:instrText>
        </w:r>
        <w:r>
          <w:fldChar w:fldCharType="separate"/>
        </w:r>
        <w:r>
          <w:t>6</w:t>
        </w:r>
        <w:r>
          <w:fldChar w:fldCharType="end"/>
        </w:r>
      </w:hyperlink>
    </w:p>
    <w:p>
      <w:pPr>
        <w:pStyle w:val="TOC2"/>
        <w:tabs>
          <w:tab w:val="right" w:leader="dot" w:pos="8306"/>
        </w:tabs>
      </w:pPr>
      <w:hyperlink w:anchor="_Toc27088" w:history="1">
        <w:r>
          <w:rPr>
            <w:rFonts w:ascii="仿宋" w:eastAsia="仿宋" w:hAnsi="仿宋" w:cs="仿宋" w:hint="eastAsia"/>
            <w:lang w:eastAsia="zh-CN"/>
          </w:rPr>
          <w:t>(三)、业务流程的重组</w:t>
        </w:r>
        <w:r>
          <w:tab/>
        </w:r>
        <w:r>
          <w:fldChar w:fldCharType="begin"/>
        </w:r>
        <w:r>
          <w:instrText xml:space="preserve"> PAGEREF _Toc27088 \h </w:instrText>
        </w:r>
        <w:r>
          <w:fldChar w:fldCharType="separate"/>
        </w:r>
        <w:r>
          <w:t>7</w:t>
        </w:r>
        <w:r>
          <w:fldChar w:fldCharType="end"/>
        </w:r>
      </w:hyperlink>
    </w:p>
    <w:p>
      <w:pPr>
        <w:pStyle w:val="TOC1"/>
        <w:tabs>
          <w:tab w:val="right" w:leader="dot" w:pos="8306"/>
        </w:tabs>
      </w:pPr>
      <w:hyperlink w:anchor="_Toc26162" w:history="1">
        <w:r>
          <w:rPr>
            <w:rFonts w:ascii="仿宋" w:eastAsia="仿宋" w:hAnsi="仿宋" w:cs="仿宋" w:hint="eastAsia"/>
            <w:lang w:eastAsia="zh-CN"/>
          </w:rPr>
          <w:t>三、其他有效载荷项目建筑工程方案</w:t>
        </w:r>
        <w:r>
          <w:tab/>
        </w:r>
        <w:r>
          <w:fldChar w:fldCharType="begin"/>
        </w:r>
        <w:r>
          <w:instrText xml:space="preserve"> PAGEREF _Toc26162 \h </w:instrText>
        </w:r>
        <w:r>
          <w:fldChar w:fldCharType="separate"/>
        </w:r>
        <w:r>
          <w:t>8</w:t>
        </w:r>
        <w:r>
          <w:fldChar w:fldCharType="end"/>
        </w:r>
      </w:hyperlink>
    </w:p>
    <w:p>
      <w:pPr>
        <w:pStyle w:val="TOC2"/>
        <w:tabs>
          <w:tab w:val="right" w:leader="dot" w:pos="8306"/>
        </w:tabs>
      </w:pPr>
      <w:hyperlink w:anchor="_Toc3690" w:history="1">
        <w:r>
          <w:rPr>
            <w:rFonts w:ascii="仿宋" w:eastAsia="仿宋" w:hAnsi="仿宋" w:cs="仿宋" w:hint="eastAsia"/>
            <w:lang w:eastAsia="zh-CN"/>
          </w:rPr>
          <w:t>(一)、土建工程方案</w:t>
        </w:r>
        <w:r>
          <w:tab/>
        </w:r>
        <w:r>
          <w:fldChar w:fldCharType="begin"/>
        </w:r>
        <w:r>
          <w:instrText xml:space="preserve"> PAGEREF _Toc3690 \h </w:instrText>
        </w:r>
        <w:r>
          <w:fldChar w:fldCharType="separate"/>
        </w:r>
        <w:r>
          <w:t>8</w:t>
        </w:r>
        <w:r>
          <w:fldChar w:fldCharType="end"/>
        </w:r>
      </w:hyperlink>
    </w:p>
    <w:p>
      <w:pPr>
        <w:pStyle w:val="TOC2"/>
        <w:tabs>
          <w:tab w:val="right" w:leader="dot" w:pos="8306"/>
        </w:tabs>
      </w:pPr>
      <w:hyperlink w:anchor="_Toc29785" w:history="1">
        <w:r>
          <w:rPr>
            <w:rFonts w:ascii="仿宋" w:eastAsia="仿宋" w:hAnsi="仿宋" w:cs="仿宋" w:hint="eastAsia"/>
            <w:lang w:eastAsia="zh-CN"/>
          </w:rPr>
          <w:t>(二)、厂房建设方案</w:t>
        </w:r>
        <w:r>
          <w:tab/>
        </w:r>
        <w:r>
          <w:fldChar w:fldCharType="begin"/>
        </w:r>
        <w:r>
          <w:instrText xml:space="preserve"> PAGEREF _Toc29785 \h </w:instrText>
        </w:r>
        <w:r>
          <w:fldChar w:fldCharType="separate"/>
        </w:r>
        <w:r>
          <w:t>10</w:t>
        </w:r>
        <w:r>
          <w:fldChar w:fldCharType="end"/>
        </w:r>
      </w:hyperlink>
    </w:p>
    <w:p>
      <w:pPr>
        <w:pStyle w:val="TOC2"/>
        <w:tabs>
          <w:tab w:val="right" w:leader="dot" w:pos="8306"/>
        </w:tabs>
      </w:pPr>
      <w:hyperlink w:anchor="_Toc17082" w:history="1">
        <w:r>
          <w:rPr>
            <w:rFonts w:ascii="仿宋" w:eastAsia="仿宋" w:hAnsi="仿宋" w:cs="仿宋" w:hint="eastAsia"/>
            <w:lang w:eastAsia="zh-CN"/>
          </w:rPr>
          <w:t>(三)、仓库建设方案</w:t>
        </w:r>
        <w:r>
          <w:tab/>
        </w:r>
        <w:r>
          <w:fldChar w:fldCharType="begin"/>
        </w:r>
        <w:r>
          <w:instrText xml:space="preserve"> PAGEREF _Toc17082 \h </w:instrText>
        </w:r>
        <w:r>
          <w:fldChar w:fldCharType="separate"/>
        </w:r>
        <w:r>
          <w:t>11</w:t>
        </w:r>
        <w:r>
          <w:fldChar w:fldCharType="end"/>
        </w:r>
      </w:hyperlink>
    </w:p>
    <w:p>
      <w:pPr>
        <w:pStyle w:val="TOC2"/>
        <w:tabs>
          <w:tab w:val="right" w:leader="dot" w:pos="8306"/>
        </w:tabs>
      </w:pPr>
      <w:hyperlink w:anchor="_Toc17214" w:history="1">
        <w:r>
          <w:rPr>
            <w:rFonts w:ascii="仿宋" w:eastAsia="仿宋" w:hAnsi="仿宋" w:cs="仿宋" w:hint="eastAsia"/>
            <w:lang w:eastAsia="zh-CN"/>
          </w:rPr>
          <w:t>(四)、办公及生活服务设施建设方案</w:t>
        </w:r>
        <w:r>
          <w:tab/>
        </w:r>
        <w:r>
          <w:fldChar w:fldCharType="begin"/>
        </w:r>
        <w:r>
          <w:instrText xml:space="preserve"> PAGEREF _Toc17214 \h </w:instrText>
        </w:r>
        <w:r>
          <w:fldChar w:fldCharType="separate"/>
        </w:r>
        <w:r>
          <w:t>13</w:t>
        </w:r>
        <w:r>
          <w:fldChar w:fldCharType="end"/>
        </w:r>
      </w:hyperlink>
    </w:p>
    <w:p>
      <w:pPr>
        <w:pStyle w:val="TOC2"/>
        <w:tabs>
          <w:tab w:val="right" w:leader="dot" w:pos="8306"/>
        </w:tabs>
      </w:pPr>
      <w:hyperlink w:anchor="_Toc31273" w:history="1">
        <w:r>
          <w:rPr>
            <w:rFonts w:ascii="仿宋" w:eastAsia="仿宋" w:hAnsi="仿宋" w:cs="仿宋" w:hint="eastAsia"/>
            <w:lang w:eastAsia="zh-CN"/>
          </w:rPr>
          <w:t>(五)、总图布置方案</w:t>
        </w:r>
        <w:r>
          <w:tab/>
        </w:r>
        <w:r>
          <w:fldChar w:fldCharType="begin"/>
        </w:r>
        <w:r>
          <w:instrText xml:space="preserve"> PAGEREF _Toc31273 \h </w:instrText>
        </w:r>
        <w:r>
          <w:fldChar w:fldCharType="separate"/>
        </w:r>
        <w:r>
          <w:t>14</w:t>
        </w:r>
        <w:r>
          <w:fldChar w:fldCharType="end"/>
        </w:r>
      </w:hyperlink>
    </w:p>
    <w:p>
      <w:pPr>
        <w:pStyle w:val="TOC2"/>
        <w:tabs>
          <w:tab w:val="right" w:leader="dot" w:pos="8306"/>
        </w:tabs>
      </w:pPr>
      <w:hyperlink w:anchor="_Toc31155" w:history="1">
        <w:r>
          <w:rPr>
            <w:rFonts w:ascii="仿宋" w:eastAsia="仿宋" w:hAnsi="仿宋" w:cs="仿宋" w:hint="eastAsia"/>
            <w:lang w:eastAsia="zh-CN"/>
          </w:rPr>
          <w:t>(六)、建筑工程数字化方案</w:t>
        </w:r>
        <w:r>
          <w:tab/>
        </w:r>
        <w:r>
          <w:fldChar w:fldCharType="begin"/>
        </w:r>
        <w:r>
          <w:instrText xml:space="preserve"> PAGEREF _Toc31155 \h </w:instrText>
        </w:r>
        <w:r>
          <w:fldChar w:fldCharType="separate"/>
        </w:r>
        <w:r>
          <w:t>15</w:t>
        </w:r>
        <w:r>
          <w:fldChar w:fldCharType="end"/>
        </w:r>
      </w:hyperlink>
    </w:p>
    <w:p>
      <w:pPr>
        <w:pStyle w:val="TOC1"/>
        <w:tabs>
          <w:tab w:val="right" w:leader="dot" w:pos="8306"/>
        </w:tabs>
      </w:pPr>
      <w:hyperlink w:anchor="_Toc25896" w:history="1">
        <w:r>
          <w:rPr>
            <w:rFonts w:ascii="仿宋" w:eastAsia="仿宋" w:hAnsi="仿宋" w:cs="仿宋" w:hint="eastAsia"/>
            <w:lang w:eastAsia="zh-CN"/>
          </w:rPr>
          <w:t>四、工艺技术分析</w:t>
        </w:r>
        <w:r>
          <w:tab/>
        </w:r>
        <w:r>
          <w:fldChar w:fldCharType="begin"/>
        </w:r>
        <w:r>
          <w:instrText xml:space="preserve"> PAGEREF _Toc25896 \h </w:instrText>
        </w:r>
        <w:r>
          <w:fldChar w:fldCharType="separate"/>
        </w:r>
        <w:r>
          <w:t>18</w:t>
        </w:r>
        <w:r>
          <w:fldChar w:fldCharType="end"/>
        </w:r>
      </w:hyperlink>
    </w:p>
    <w:p>
      <w:pPr>
        <w:pStyle w:val="TOC2"/>
        <w:tabs>
          <w:tab w:val="right" w:leader="dot" w:pos="8306"/>
        </w:tabs>
      </w:pPr>
      <w:hyperlink w:anchor="_Toc8121" w:history="1">
        <w:r>
          <w:rPr>
            <w:rFonts w:ascii="仿宋" w:eastAsia="仿宋" w:hAnsi="仿宋" w:cs="仿宋" w:hint="eastAsia"/>
            <w:lang w:eastAsia="zh-CN"/>
          </w:rPr>
          <w:t>(一)、企业技术研发分析</w:t>
        </w:r>
        <w:r>
          <w:tab/>
        </w:r>
        <w:r>
          <w:fldChar w:fldCharType="begin"/>
        </w:r>
        <w:r>
          <w:instrText xml:space="preserve"> PAGEREF _Toc8121 \h </w:instrText>
        </w:r>
        <w:r>
          <w:fldChar w:fldCharType="separate"/>
        </w:r>
        <w:r>
          <w:t>18</w:t>
        </w:r>
        <w:r>
          <w:fldChar w:fldCharType="end"/>
        </w:r>
      </w:hyperlink>
    </w:p>
    <w:p>
      <w:pPr>
        <w:pStyle w:val="TOC2"/>
        <w:tabs>
          <w:tab w:val="right" w:leader="dot" w:pos="8306"/>
        </w:tabs>
      </w:pPr>
      <w:hyperlink w:anchor="_Toc1957" w:history="1">
        <w:r>
          <w:rPr>
            <w:rFonts w:ascii="仿宋" w:eastAsia="仿宋" w:hAnsi="仿宋" w:cs="仿宋" w:hint="eastAsia"/>
            <w:lang w:eastAsia="zh-CN"/>
          </w:rPr>
          <w:t>(二)、其他有效载荷项目技术工艺简要分析</w:t>
        </w:r>
        <w:r>
          <w:tab/>
        </w:r>
        <w:r>
          <w:fldChar w:fldCharType="begin"/>
        </w:r>
        <w:r>
          <w:instrText xml:space="preserve"> PAGEREF _Toc1957 \h </w:instrText>
        </w:r>
        <w:r>
          <w:fldChar w:fldCharType="separate"/>
        </w:r>
        <w:r>
          <w:t>19</w:t>
        </w:r>
        <w:r>
          <w:fldChar w:fldCharType="end"/>
        </w:r>
      </w:hyperlink>
    </w:p>
    <w:p>
      <w:pPr>
        <w:pStyle w:val="TOC2"/>
        <w:tabs>
          <w:tab w:val="right" w:leader="dot" w:pos="8306"/>
        </w:tabs>
      </w:pPr>
      <w:hyperlink w:anchor="_Toc7609" w:history="1">
        <w:r>
          <w:rPr>
            <w:rFonts w:ascii="仿宋" w:eastAsia="仿宋" w:hAnsi="仿宋" w:cs="仿宋" w:hint="eastAsia"/>
            <w:lang w:eastAsia="zh-CN"/>
          </w:rPr>
          <w:t>(三)、质量管理体系与标准</w:t>
        </w:r>
        <w:r>
          <w:tab/>
        </w:r>
        <w:r>
          <w:fldChar w:fldCharType="begin"/>
        </w:r>
        <w:r>
          <w:instrText xml:space="preserve"> PAGEREF _Toc7609 \h </w:instrText>
        </w:r>
        <w:r>
          <w:fldChar w:fldCharType="separate"/>
        </w:r>
        <w:r>
          <w:t>20</w:t>
        </w:r>
        <w:r>
          <w:fldChar w:fldCharType="end"/>
        </w:r>
      </w:hyperlink>
    </w:p>
    <w:p>
      <w:pPr>
        <w:pStyle w:val="TOC2"/>
        <w:tabs>
          <w:tab w:val="right" w:leader="dot" w:pos="8306"/>
        </w:tabs>
      </w:pPr>
      <w:hyperlink w:anchor="_Toc29668" w:history="1">
        <w:r>
          <w:rPr>
            <w:rFonts w:ascii="仿宋" w:eastAsia="仿宋" w:hAnsi="仿宋" w:cs="仿宋" w:hint="eastAsia"/>
            <w:lang w:eastAsia="zh-CN"/>
          </w:rPr>
          <w:t>(四)、其他有效载荷项目技术流程简述</w:t>
        </w:r>
        <w:r>
          <w:tab/>
        </w:r>
        <w:r>
          <w:fldChar w:fldCharType="begin"/>
        </w:r>
        <w:r>
          <w:instrText xml:space="preserve"> PAGEREF _Toc29668 \h </w:instrText>
        </w:r>
        <w:r>
          <w:fldChar w:fldCharType="separate"/>
        </w:r>
        <w:r>
          <w:t>21</w:t>
        </w:r>
        <w:r>
          <w:fldChar w:fldCharType="end"/>
        </w:r>
      </w:hyperlink>
    </w:p>
    <w:p>
      <w:pPr>
        <w:pStyle w:val="TOC2"/>
        <w:tabs>
          <w:tab w:val="right" w:leader="dot" w:pos="8306"/>
        </w:tabs>
      </w:pPr>
      <w:hyperlink w:anchor="_Toc25177" w:history="1">
        <w:r>
          <w:rPr>
            <w:rFonts w:ascii="仿宋" w:eastAsia="仿宋" w:hAnsi="仿宋" w:cs="仿宋" w:hint="eastAsia"/>
            <w:lang w:eastAsia="zh-CN"/>
          </w:rPr>
          <w:t>(五)、设备选型方案</w:t>
        </w:r>
        <w:r>
          <w:tab/>
        </w:r>
        <w:r>
          <w:fldChar w:fldCharType="begin"/>
        </w:r>
        <w:r>
          <w:instrText xml:space="preserve"> PAGEREF _Toc25177 \h </w:instrText>
        </w:r>
        <w:r>
          <w:fldChar w:fldCharType="separate"/>
        </w:r>
        <w:r>
          <w:t>22</w:t>
        </w:r>
        <w:r>
          <w:fldChar w:fldCharType="end"/>
        </w:r>
      </w:hyperlink>
    </w:p>
    <w:p>
      <w:pPr>
        <w:pStyle w:val="TOC1"/>
        <w:tabs>
          <w:tab w:val="right" w:leader="dot" w:pos="8306"/>
        </w:tabs>
      </w:pPr>
      <w:hyperlink w:anchor="_Toc21899" w:history="1">
        <w:r>
          <w:rPr>
            <w:rFonts w:ascii="仿宋" w:eastAsia="仿宋" w:hAnsi="仿宋" w:cs="仿宋" w:hint="eastAsia"/>
            <w:lang w:eastAsia="zh-CN"/>
          </w:rPr>
          <w:t>五、背景、必要性分析</w:t>
        </w:r>
        <w:r>
          <w:tab/>
        </w:r>
        <w:r>
          <w:fldChar w:fldCharType="begin"/>
        </w:r>
        <w:r>
          <w:instrText xml:space="preserve"> PAGEREF _Toc21899 \h </w:instrText>
        </w:r>
        <w:r>
          <w:fldChar w:fldCharType="separate"/>
        </w:r>
        <w:r>
          <w:t>23</w:t>
        </w:r>
        <w:r>
          <w:fldChar w:fldCharType="end"/>
        </w:r>
      </w:hyperlink>
    </w:p>
    <w:p>
      <w:pPr>
        <w:pStyle w:val="TOC2"/>
        <w:tabs>
          <w:tab w:val="right" w:leader="dot" w:pos="8306"/>
        </w:tabs>
      </w:pPr>
      <w:hyperlink w:anchor="_Toc19446" w:history="1">
        <w:r>
          <w:rPr>
            <w:rFonts w:ascii="仿宋" w:eastAsia="仿宋" w:hAnsi="仿宋" w:cs="仿宋" w:hint="eastAsia"/>
            <w:lang w:eastAsia="zh-CN"/>
          </w:rPr>
          <w:t>(一)、项目建设背景</w:t>
        </w:r>
        <w:r>
          <w:tab/>
        </w:r>
        <w:r>
          <w:fldChar w:fldCharType="begin"/>
        </w:r>
        <w:r>
          <w:instrText xml:space="preserve"> PAGEREF _Toc19446 \h </w:instrText>
        </w:r>
        <w:r>
          <w:fldChar w:fldCharType="separate"/>
        </w:r>
        <w:r>
          <w:t>23</w:t>
        </w:r>
        <w:r>
          <w:fldChar w:fldCharType="end"/>
        </w:r>
      </w:hyperlink>
    </w:p>
    <w:p>
      <w:pPr>
        <w:pStyle w:val="TOC2"/>
        <w:tabs>
          <w:tab w:val="right" w:leader="dot" w:pos="8306"/>
        </w:tabs>
      </w:pPr>
      <w:hyperlink w:anchor="_Toc5536" w:history="1">
        <w:r>
          <w:rPr>
            <w:rFonts w:ascii="仿宋" w:eastAsia="仿宋" w:hAnsi="仿宋" w:cs="仿宋" w:hint="eastAsia"/>
            <w:lang w:eastAsia="zh-CN"/>
          </w:rPr>
          <w:t>(二)、必要性分析</w:t>
        </w:r>
        <w:r>
          <w:tab/>
        </w:r>
        <w:r>
          <w:fldChar w:fldCharType="begin"/>
        </w:r>
        <w:r>
          <w:instrText xml:space="preserve"> PAGEREF _Toc5536 \h </w:instrText>
        </w:r>
        <w:r>
          <w:fldChar w:fldCharType="separate"/>
        </w:r>
        <w:r>
          <w:t>24</w:t>
        </w:r>
        <w:r>
          <w:fldChar w:fldCharType="end"/>
        </w:r>
      </w:hyperlink>
    </w:p>
    <w:p>
      <w:pPr>
        <w:pStyle w:val="TOC2"/>
        <w:tabs>
          <w:tab w:val="right" w:leader="dot" w:pos="8306"/>
        </w:tabs>
      </w:pPr>
      <w:hyperlink w:anchor="_Toc6936" w:history="1">
        <w:r>
          <w:rPr>
            <w:rFonts w:ascii="仿宋" w:eastAsia="仿宋" w:hAnsi="仿宋" w:cs="仿宋" w:hint="eastAsia"/>
            <w:lang w:eastAsia="zh-CN"/>
          </w:rPr>
          <w:t>(三)、项目建设有利条件</w:t>
        </w:r>
        <w:r>
          <w:tab/>
        </w:r>
        <w:r>
          <w:fldChar w:fldCharType="begin"/>
        </w:r>
        <w:r>
          <w:instrText xml:space="preserve"> PAGEREF _Toc6936 \h </w:instrText>
        </w:r>
        <w:r>
          <w:fldChar w:fldCharType="separate"/>
        </w:r>
        <w:r>
          <w:t>26</w:t>
        </w:r>
        <w:r>
          <w:fldChar w:fldCharType="end"/>
        </w:r>
      </w:hyperlink>
    </w:p>
    <w:p>
      <w:pPr>
        <w:pStyle w:val="TOC1"/>
        <w:tabs>
          <w:tab w:val="right" w:leader="dot" w:pos="8306"/>
        </w:tabs>
      </w:pPr>
      <w:hyperlink w:anchor="_Toc26556" w:history="1">
        <w:r>
          <w:rPr>
            <w:rFonts w:ascii="仿宋" w:eastAsia="仿宋" w:hAnsi="仿宋" w:cs="仿宋" w:hint="eastAsia"/>
            <w:lang w:eastAsia="zh-CN"/>
          </w:rPr>
          <w:t>六、员工培训与绩效提升</w:t>
        </w:r>
        <w:r>
          <w:tab/>
        </w:r>
        <w:r>
          <w:fldChar w:fldCharType="begin"/>
        </w:r>
        <w:r>
          <w:instrText xml:space="preserve"> PAGEREF _Toc26556 \h </w:instrText>
        </w:r>
        <w:r>
          <w:fldChar w:fldCharType="separate"/>
        </w:r>
        <w:r>
          <w:t>27</w:t>
        </w:r>
        <w:r>
          <w:fldChar w:fldCharType="end"/>
        </w:r>
      </w:hyperlink>
    </w:p>
    <w:p>
      <w:pPr>
        <w:pStyle w:val="TOC2"/>
        <w:tabs>
          <w:tab w:val="right" w:leader="dot" w:pos="8306"/>
        </w:tabs>
      </w:pPr>
      <w:hyperlink w:anchor="_Toc7512" w:history="1">
        <w:r>
          <w:rPr>
            <w:rFonts w:ascii="仿宋" w:eastAsia="仿宋" w:hAnsi="仿宋" w:cs="仿宋" w:hint="eastAsia"/>
            <w:lang w:eastAsia="zh-CN"/>
          </w:rPr>
          <w:t>(一)、培训需求分析与计划</w:t>
        </w:r>
        <w:r>
          <w:tab/>
        </w:r>
        <w:r>
          <w:fldChar w:fldCharType="begin"/>
        </w:r>
        <w:r>
          <w:instrText xml:space="preserve"> PAGEREF _Toc7512 \h </w:instrText>
        </w:r>
        <w:r>
          <w:fldChar w:fldCharType="separate"/>
        </w:r>
        <w:r>
          <w:t>27</w:t>
        </w:r>
        <w:r>
          <w:fldChar w:fldCharType="end"/>
        </w:r>
      </w:hyperlink>
    </w:p>
    <w:p>
      <w:pPr>
        <w:pStyle w:val="TOC2"/>
        <w:tabs>
          <w:tab w:val="right" w:leader="dot" w:pos="8306"/>
        </w:tabs>
      </w:pPr>
      <w:hyperlink w:anchor="_Toc20953" w:history="1">
        <w:r>
          <w:rPr>
            <w:rFonts w:ascii="仿宋" w:eastAsia="仿宋" w:hAnsi="仿宋" w:cs="仿宋" w:hint="eastAsia"/>
            <w:lang w:eastAsia="zh-CN"/>
          </w:rPr>
          <w:t>(二)、绩效评价体系与激励机制</w:t>
        </w:r>
        <w:r>
          <w:tab/>
        </w:r>
        <w:r>
          <w:fldChar w:fldCharType="begin"/>
        </w:r>
        <w:r>
          <w:instrText xml:space="preserve"> PAGEREF _Toc20953 \h </w:instrText>
        </w:r>
        <w:r>
          <w:fldChar w:fldCharType="separate"/>
        </w:r>
        <w:r>
          <w:t>29</w:t>
        </w:r>
        <w:r>
          <w:fldChar w:fldCharType="end"/>
        </w:r>
      </w:hyperlink>
    </w:p>
    <w:p>
      <w:pPr>
        <w:pStyle w:val="TOC2"/>
        <w:tabs>
          <w:tab w:val="right" w:leader="dot" w:pos="8306"/>
        </w:tabs>
      </w:pPr>
      <w:hyperlink w:anchor="_Toc31881" w:history="1">
        <w:r>
          <w:rPr>
            <w:rFonts w:ascii="仿宋" w:eastAsia="仿宋" w:hAnsi="仿宋" w:cs="仿宋" w:hint="eastAsia"/>
            <w:lang w:eastAsia="zh-CN"/>
          </w:rPr>
          <w:t>(三)、职业发展规划与晋升通道</w:t>
        </w:r>
        <w:r>
          <w:tab/>
        </w:r>
        <w:r>
          <w:fldChar w:fldCharType="begin"/>
        </w:r>
        <w:r>
          <w:instrText xml:space="preserve"> PAGEREF _Toc31881 \h </w:instrText>
        </w:r>
        <w:r>
          <w:fldChar w:fldCharType="separate"/>
        </w:r>
        <w:r>
          <w:t>31</w:t>
        </w:r>
        <w:r>
          <w:fldChar w:fldCharType="end"/>
        </w:r>
      </w:hyperlink>
    </w:p>
    <w:p>
      <w:pPr>
        <w:pStyle w:val="TOC2"/>
        <w:tabs>
          <w:tab w:val="right" w:leader="dot" w:pos="8306"/>
        </w:tabs>
      </w:pPr>
      <w:hyperlink w:anchor="_Toc2894" w:history="1">
        <w:r>
          <w:rPr>
            <w:rFonts w:ascii="仿宋" w:eastAsia="仿宋" w:hAnsi="仿宋" w:cs="仿宋" w:hint="eastAsia"/>
            <w:lang w:eastAsia="zh-CN"/>
          </w:rPr>
          <w:t>(四)、员工满意度与团队凝聚力</w:t>
        </w:r>
        <w:r>
          <w:tab/>
        </w:r>
        <w:r>
          <w:fldChar w:fldCharType="begin"/>
        </w:r>
        <w:r>
          <w:instrText xml:space="preserve"> PAGEREF _Toc2894 \h </w:instrText>
        </w:r>
        <w:r>
          <w:fldChar w:fldCharType="separate"/>
        </w:r>
        <w:r>
          <w:t>31</w:t>
        </w:r>
        <w:r>
          <w:fldChar w:fldCharType="end"/>
        </w:r>
      </w:hyperlink>
    </w:p>
    <w:p>
      <w:pPr>
        <w:pStyle w:val="TOC1"/>
        <w:tabs>
          <w:tab w:val="right" w:leader="dot" w:pos="8306"/>
        </w:tabs>
      </w:pPr>
      <w:hyperlink w:anchor="_Toc15403" w:history="1">
        <w:r>
          <w:rPr>
            <w:rFonts w:ascii="仿宋" w:eastAsia="仿宋" w:hAnsi="仿宋" w:cs="仿宋" w:hint="eastAsia"/>
            <w:lang w:eastAsia="zh-CN"/>
          </w:rPr>
          <w:t>七、工艺方案的选择</w:t>
        </w:r>
        <w:r>
          <w:tab/>
        </w:r>
        <w:r>
          <w:fldChar w:fldCharType="begin"/>
        </w:r>
        <w:r>
          <w:instrText xml:space="preserve"> PAGEREF _Toc15403 \h </w:instrText>
        </w:r>
        <w:r>
          <w:fldChar w:fldCharType="separate"/>
        </w:r>
        <w:r>
          <w:t>33</w:t>
        </w:r>
        <w:r>
          <w:fldChar w:fldCharType="end"/>
        </w:r>
      </w:hyperlink>
    </w:p>
    <w:p>
      <w:pPr>
        <w:pStyle w:val="TOC2"/>
        <w:tabs>
          <w:tab w:val="right" w:leader="dot" w:pos="8306"/>
        </w:tabs>
      </w:pPr>
      <w:hyperlink w:anchor="_Toc13569" w:history="1">
        <w:r>
          <w:rPr>
            <w:rFonts w:ascii="仿宋" w:eastAsia="仿宋" w:hAnsi="仿宋" w:cs="仿宋" w:hint="eastAsia"/>
            <w:lang w:eastAsia="zh-CN"/>
          </w:rPr>
          <w:t>(一)、基本要求</w:t>
        </w:r>
        <w:r>
          <w:tab/>
        </w:r>
        <w:r>
          <w:fldChar w:fldCharType="begin"/>
        </w:r>
        <w:r>
          <w:instrText xml:space="preserve"> PAGEREF _Toc13569 \h </w:instrText>
        </w:r>
        <w:r>
          <w:fldChar w:fldCharType="separate"/>
        </w:r>
        <w:r>
          <w:t>33</w:t>
        </w:r>
        <w:r>
          <w:fldChar w:fldCharType="end"/>
        </w:r>
      </w:hyperlink>
    </w:p>
    <w:p>
      <w:pPr>
        <w:pStyle w:val="TOC2"/>
        <w:tabs>
          <w:tab w:val="right" w:leader="dot" w:pos="8306"/>
        </w:tabs>
      </w:pPr>
      <w:hyperlink w:anchor="_Toc32621" w:history="1">
        <w:r>
          <w:rPr>
            <w:rFonts w:ascii="仿宋" w:eastAsia="仿宋" w:hAnsi="仿宋" w:cs="仿宋" w:hint="eastAsia"/>
            <w:lang w:eastAsia="zh-CN"/>
          </w:rPr>
          <w:t>(二)、典型工艺技术介绍</w:t>
        </w:r>
        <w:r>
          <w:tab/>
        </w:r>
        <w:r>
          <w:fldChar w:fldCharType="begin"/>
        </w:r>
        <w:r>
          <w:instrText xml:space="preserve"> PAGEREF _Toc32621 \h </w:instrText>
        </w:r>
        <w:r>
          <w:fldChar w:fldCharType="separate"/>
        </w:r>
        <w:r>
          <w:t>34</w:t>
        </w:r>
        <w:r>
          <w:fldChar w:fldCharType="end"/>
        </w:r>
      </w:hyperlink>
    </w:p>
    <w:p>
      <w:pPr>
        <w:pStyle w:val="TOC2"/>
        <w:tabs>
          <w:tab w:val="right" w:leader="dot" w:pos="8306"/>
        </w:tabs>
      </w:pPr>
      <w:hyperlink w:anchor="_Toc15316" w:history="1">
        <w:r>
          <w:rPr>
            <w:rFonts w:ascii="仿宋" w:eastAsia="仿宋" w:hAnsi="仿宋" w:cs="仿宋" w:hint="eastAsia"/>
            <w:lang w:eastAsia="zh-CN"/>
          </w:rPr>
          <w:t>(三)、其他有效载荷项目组成</w:t>
        </w:r>
        <w:r>
          <w:tab/>
        </w:r>
        <w:r>
          <w:fldChar w:fldCharType="begin"/>
        </w:r>
        <w:r>
          <w:instrText xml:space="preserve"> PAGEREF _Toc15316 \h </w:instrText>
        </w:r>
        <w:r>
          <w:fldChar w:fldCharType="separate"/>
        </w:r>
        <w:r>
          <w:t>35</w:t>
        </w:r>
        <w:r>
          <w:fldChar w:fldCharType="end"/>
        </w:r>
      </w:hyperlink>
    </w:p>
    <w:p>
      <w:pPr>
        <w:pStyle w:val="TOC2"/>
        <w:tabs>
          <w:tab w:val="right" w:leader="dot" w:pos="8306"/>
        </w:tabs>
      </w:pPr>
      <w:hyperlink w:anchor="_Toc17480" w:history="1">
        <w:r>
          <w:rPr>
            <w:rFonts w:ascii="仿宋" w:eastAsia="仿宋" w:hAnsi="仿宋" w:cs="仿宋" w:hint="eastAsia"/>
            <w:lang w:eastAsia="zh-CN"/>
          </w:rPr>
          <w:t>(四)、工艺技术方案的选择</w:t>
        </w:r>
        <w:r>
          <w:tab/>
        </w:r>
        <w:r>
          <w:fldChar w:fldCharType="begin"/>
        </w:r>
        <w:r>
          <w:instrText xml:space="preserve"> PAGEREF _Toc17480 \h </w:instrText>
        </w:r>
        <w:r>
          <w:fldChar w:fldCharType="separate"/>
        </w:r>
        <w:r>
          <w:t>36</w:t>
        </w:r>
        <w:r>
          <w:fldChar w:fldCharType="end"/>
        </w:r>
      </w:hyperlink>
    </w:p>
    <w:p>
      <w:pPr>
        <w:pStyle w:val="TOC2"/>
        <w:tabs>
          <w:tab w:val="right" w:leader="dot" w:pos="8306"/>
        </w:tabs>
      </w:pPr>
      <w:hyperlink w:anchor="_Toc32732" w:history="1">
        <w:r>
          <w:rPr>
            <w:rFonts w:ascii="仿宋" w:eastAsia="仿宋" w:hAnsi="仿宋" w:cs="仿宋" w:hint="eastAsia"/>
            <w:lang w:eastAsia="zh-CN"/>
          </w:rPr>
          <w:t>(五)、工艺技术方案的设计</w:t>
        </w:r>
        <w:r>
          <w:tab/>
        </w:r>
        <w:r>
          <w:fldChar w:fldCharType="begin"/>
        </w:r>
        <w:r>
          <w:instrText xml:space="preserve"> PAGEREF _Toc32732 \h </w:instrText>
        </w:r>
        <w:r>
          <w:fldChar w:fldCharType="separate"/>
        </w:r>
        <w:r>
          <w:t>38</w:t>
        </w:r>
        <w:r>
          <w:fldChar w:fldCharType="end"/>
        </w:r>
      </w:hyperlink>
    </w:p>
    <w:p>
      <w:pPr>
        <w:pStyle w:val="TOC1"/>
        <w:tabs>
          <w:tab w:val="right" w:leader="dot" w:pos="8306"/>
        </w:tabs>
      </w:pPr>
      <w:hyperlink w:anchor="_Toc25730" w:history="1">
        <w:r>
          <w:rPr>
            <w:rFonts w:ascii="仿宋" w:eastAsia="仿宋" w:hAnsi="仿宋" w:cs="仿宋" w:hint="eastAsia"/>
            <w:lang w:eastAsia="zh-CN"/>
          </w:rPr>
          <w:t>八、投资估算</w:t>
        </w:r>
        <w:r>
          <w:tab/>
        </w:r>
        <w:r>
          <w:fldChar w:fldCharType="begin"/>
        </w:r>
        <w:r>
          <w:instrText xml:space="preserve"> PAGEREF _Toc25730 \h </w:instrText>
        </w:r>
        <w:r>
          <w:fldChar w:fldCharType="separate"/>
        </w:r>
        <w:r>
          <w:t>39</w:t>
        </w:r>
        <w:r>
          <w:fldChar w:fldCharType="end"/>
        </w:r>
      </w:hyperlink>
    </w:p>
    <w:p>
      <w:pPr>
        <w:pStyle w:val="TOC2"/>
        <w:tabs>
          <w:tab w:val="right" w:leader="dot" w:pos="8306"/>
        </w:tabs>
      </w:pPr>
      <w:hyperlink w:anchor="_Toc28128" w:history="1">
        <w:r>
          <w:rPr>
            <w:rFonts w:ascii="仿宋" w:eastAsia="仿宋" w:hAnsi="仿宋" w:cs="仿宋" w:hint="eastAsia"/>
            <w:lang w:eastAsia="zh-CN"/>
          </w:rPr>
          <w:t>(一)、投资估算的依据和说明</w:t>
        </w:r>
        <w:r>
          <w:tab/>
        </w:r>
        <w:r>
          <w:fldChar w:fldCharType="begin"/>
        </w:r>
        <w:r>
          <w:instrText xml:space="preserve"> PAGEREF _Toc28128 \h </w:instrText>
        </w:r>
        <w:r>
          <w:fldChar w:fldCharType="separate"/>
        </w:r>
        <w:r>
          <w:t>39</w:t>
        </w:r>
        <w:r>
          <w:fldChar w:fldCharType="end"/>
        </w:r>
      </w:hyperlink>
    </w:p>
    <w:p>
      <w:pPr>
        <w:pStyle w:val="TOC2"/>
        <w:tabs>
          <w:tab w:val="right" w:leader="dot" w:pos="8306"/>
        </w:tabs>
      </w:pPr>
      <w:hyperlink w:anchor="_Toc29578" w:history="1">
        <w:r>
          <w:rPr>
            <w:rFonts w:ascii="仿宋" w:eastAsia="仿宋" w:hAnsi="仿宋" w:cs="仿宋" w:hint="eastAsia"/>
            <w:lang w:eastAsia="zh-CN"/>
          </w:rPr>
          <w:t>(二)、建设投资估算</w:t>
        </w:r>
        <w:r>
          <w:tab/>
        </w:r>
        <w:r>
          <w:fldChar w:fldCharType="begin"/>
        </w:r>
        <w:r>
          <w:instrText xml:space="preserve"> PAGEREF _Toc29578 \h </w:instrText>
        </w:r>
        <w:r>
          <w:fldChar w:fldCharType="separate"/>
        </w:r>
        <w:r>
          <w:t>40</w:t>
        </w:r>
        <w:r>
          <w:fldChar w:fldCharType="end"/>
        </w:r>
      </w:hyperlink>
    </w:p>
    <w:p>
      <w:pPr>
        <w:pStyle w:val="TOC2"/>
        <w:tabs>
          <w:tab w:val="right" w:leader="dot" w:pos="8306"/>
        </w:tabs>
      </w:pPr>
      <w:hyperlink w:anchor="_Toc26155" w:history="1">
        <w:r>
          <w:rPr>
            <w:rFonts w:ascii="仿宋" w:eastAsia="仿宋" w:hAnsi="仿宋" w:cs="仿宋" w:hint="eastAsia"/>
            <w:lang w:eastAsia="zh-CN"/>
          </w:rPr>
          <w:t>(三)、建设期利息</w:t>
        </w:r>
        <w:r>
          <w:tab/>
        </w:r>
        <w:r>
          <w:fldChar w:fldCharType="begin"/>
        </w:r>
        <w:r>
          <w:instrText xml:space="preserve"> PAGEREF _Toc26155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 w:history="1">
        <w:r>
          <w:rPr>
            <w:rFonts w:ascii="仿宋" w:eastAsia="仿宋" w:hAnsi="仿宋" w:cs="仿宋" w:hint="eastAsia"/>
            <w:lang w:eastAsia="zh-CN"/>
          </w:rPr>
          <w:t>(四)、流动资金</w:t>
        </w:r>
        <w:r>
          <w:tab/>
        </w:r>
        <w:r>
          <w:fldChar w:fldCharType="begin"/>
        </w:r>
        <w:r>
          <w:instrText xml:space="preserve"> PAGEREF _Toc2203 \h </w:instrText>
        </w:r>
        <w:r>
          <w:fldChar w:fldCharType="separate"/>
        </w:r>
        <w:r>
          <w:t>43</w:t>
        </w:r>
        <w:r>
          <w:fldChar w:fldCharType="end"/>
        </w:r>
      </w:hyperlink>
    </w:p>
    <w:p>
      <w:pPr>
        <w:pStyle w:val="TOC2"/>
        <w:tabs>
          <w:tab w:val="right" w:leader="dot" w:pos="8306"/>
        </w:tabs>
      </w:pPr>
      <w:hyperlink w:anchor="_Toc25286" w:history="1">
        <w:r>
          <w:rPr>
            <w:rFonts w:ascii="仿宋" w:eastAsia="仿宋" w:hAnsi="仿宋" w:cs="仿宋" w:hint="eastAsia"/>
            <w:lang w:eastAsia="zh-CN"/>
          </w:rPr>
          <w:t>(五)、总投资</w:t>
        </w:r>
        <w:r>
          <w:tab/>
        </w:r>
        <w:r>
          <w:fldChar w:fldCharType="begin"/>
        </w:r>
        <w:r>
          <w:instrText xml:space="preserve"> PAGEREF _Toc25286 \h </w:instrText>
        </w:r>
        <w:r>
          <w:fldChar w:fldCharType="separate"/>
        </w:r>
        <w:r>
          <w:t>43</w:t>
        </w:r>
        <w:r>
          <w:fldChar w:fldCharType="end"/>
        </w:r>
      </w:hyperlink>
    </w:p>
    <w:p>
      <w:pPr>
        <w:pStyle w:val="TOC2"/>
        <w:tabs>
          <w:tab w:val="right" w:leader="dot" w:pos="8306"/>
        </w:tabs>
      </w:pPr>
      <w:hyperlink w:anchor="_Toc16002" w:history="1">
        <w:r>
          <w:rPr>
            <w:rFonts w:ascii="仿宋" w:eastAsia="仿宋" w:hAnsi="仿宋" w:cs="仿宋" w:hint="eastAsia"/>
            <w:lang w:eastAsia="zh-CN"/>
          </w:rPr>
          <w:t>(六)、资金筹措与投资计划</w:t>
        </w:r>
        <w:r>
          <w:tab/>
        </w:r>
        <w:r>
          <w:fldChar w:fldCharType="begin"/>
        </w:r>
        <w:r>
          <w:instrText xml:space="preserve"> PAGEREF _Toc16002 \h </w:instrText>
        </w:r>
        <w:r>
          <w:fldChar w:fldCharType="separate"/>
        </w:r>
        <w:r>
          <w:t>44</w:t>
        </w:r>
        <w:r>
          <w:fldChar w:fldCharType="end"/>
        </w:r>
      </w:hyperlink>
    </w:p>
    <w:p>
      <w:pPr>
        <w:pStyle w:val="TOC1"/>
        <w:tabs>
          <w:tab w:val="right" w:leader="dot" w:pos="8306"/>
        </w:tabs>
      </w:pPr>
      <w:hyperlink w:anchor="_Toc8328" w:history="1">
        <w:r>
          <w:rPr>
            <w:rFonts w:ascii="仿宋" w:eastAsia="仿宋" w:hAnsi="仿宋" w:cs="仿宋" w:hint="eastAsia"/>
            <w:lang w:eastAsia="zh-CN"/>
          </w:rPr>
          <w:t>九、其他有效载荷市场地位与竞争战略</w:t>
        </w:r>
        <w:r>
          <w:tab/>
        </w:r>
        <w:r>
          <w:fldChar w:fldCharType="begin"/>
        </w:r>
        <w:r>
          <w:instrText xml:space="preserve"> PAGEREF _Toc8328 \h </w:instrText>
        </w:r>
        <w:r>
          <w:fldChar w:fldCharType="separate"/>
        </w:r>
        <w:r>
          <w:t>44</w:t>
        </w:r>
        <w:r>
          <w:fldChar w:fldCharType="end"/>
        </w:r>
      </w:hyperlink>
    </w:p>
    <w:p>
      <w:pPr>
        <w:pStyle w:val="TOC2"/>
        <w:tabs>
          <w:tab w:val="right" w:leader="dot" w:pos="8306"/>
        </w:tabs>
      </w:pPr>
      <w:hyperlink w:anchor="_Toc16117" w:history="1">
        <w:r>
          <w:rPr>
            <w:rFonts w:ascii="仿宋" w:eastAsia="仿宋" w:hAnsi="仿宋" w:cs="仿宋" w:hint="eastAsia"/>
            <w:lang w:eastAsia="zh-CN"/>
          </w:rPr>
          <w:t>(一)、公司市场地位</w:t>
        </w:r>
        <w:r>
          <w:tab/>
        </w:r>
        <w:r>
          <w:fldChar w:fldCharType="begin"/>
        </w:r>
        <w:r>
          <w:instrText xml:space="preserve"> PAGEREF _Toc16117 \h </w:instrText>
        </w:r>
        <w:r>
          <w:fldChar w:fldCharType="separate"/>
        </w:r>
        <w:r>
          <w:t>44</w:t>
        </w:r>
        <w:r>
          <w:fldChar w:fldCharType="end"/>
        </w:r>
      </w:hyperlink>
    </w:p>
    <w:p>
      <w:pPr>
        <w:pStyle w:val="TOC2"/>
        <w:tabs>
          <w:tab w:val="right" w:leader="dot" w:pos="8306"/>
        </w:tabs>
      </w:pPr>
      <w:hyperlink w:anchor="_Toc27042" w:history="1">
        <w:r>
          <w:rPr>
            <w:rFonts w:ascii="仿宋" w:eastAsia="仿宋" w:hAnsi="仿宋" w:cs="仿宋" w:hint="eastAsia"/>
            <w:lang w:eastAsia="zh-CN"/>
          </w:rPr>
          <w:t>(二)、竞争对手分析</w:t>
        </w:r>
        <w:r>
          <w:tab/>
        </w:r>
        <w:r>
          <w:fldChar w:fldCharType="begin"/>
        </w:r>
        <w:r>
          <w:instrText xml:space="preserve"> PAGEREF _Toc27042 \h </w:instrText>
        </w:r>
        <w:r>
          <w:fldChar w:fldCharType="separate"/>
        </w:r>
        <w:r>
          <w:t>45</w:t>
        </w:r>
        <w:r>
          <w:fldChar w:fldCharType="end"/>
        </w:r>
      </w:hyperlink>
    </w:p>
    <w:p>
      <w:pPr>
        <w:pStyle w:val="TOC2"/>
        <w:tabs>
          <w:tab w:val="right" w:leader="dot" w:pos="8306"/>
        </w:tabs>
      </w:pPr>
      <w:hyperlink w:anchor="_Toc7532" w:history="1">
        <w:r>
          <w:rPr>
            <w:rFonts w:ascii="仿宋" w:eastAsia="仿宋" w:hAnsi="仿宋" w:cs="仿宋" w:hint="eastAsia"/>
            <w:lang w:eastAsia="zh-CN"/>
          </w:rPr>
          <w:t>(三)、竞争战略</w:t>
        </w:r>
        <w:r>
          <w:tab/>
        </w:r>
        <w:r>
          <w:fldChar w:fldCharType="begin"/>
        </w:r>
        <w:r>
          <w:instrText xml:space="preserve"> PAGEREF _Toc7532 \h </w:instrText>
        </w:r>
        <w:r>
          <w:fldChar w:fldCharType="separate"/>
        </w:r>
        <w:r>
          <w:t>46</w:t>
        </w:r>
        <w:r>
          <w:fldChar w:fldCharType="end"/>
        </w:r>
      </w:hyperlink>
    </w:p>
    <w:p>
      <w:pPr>
        <w:pStyle w:val="TOC2"/>
        <w:tabs>
          <w:tab w:val="right" w:leader="dot" w:pos="8306"/>
        </w:tabs>
      </w:pPr>
      <w:hyperlink w:anchor="_Toc21905" w:history="1">
        <w:r>
          <w:rPr>
            <w:rFonts w:ascii="仿宋" w:eastAsia="仿宋" w:hAnsi="仿宋" w:cs="仿宋" w:hint="eastAsia"/>
            <w:lang w:eastAsia="zh-CN"/>
          </w:rPr>
          <w:t>(四)、市场定位</w:t>
        </w:r>
        <w:r>
          <w:tab/>
        </w:r>
        <w:r>
          <w:fldChar w:fldCharType="begin"/>
        </w:r>
        <w:r>
          <w:instrText xml:space="preserve"> PAGEREF _Toc21905 \h </w:instrText>
        </w:r>
        <w:r>
          <w:fldChar w:fldCharType="separate"/>
        </w:r>
        <w:r>
          <w:t>47</w:t>
        </w:r>
        <w:r>
          <w:fldChar w:fldCharType="end"/>
        </w:r>
      </w:hyperlink>
    </w:p>
    <w:p>
      <w:pPr>
        <w:pStyle w:val="TOC1"/>
        <w:tabs>
          <w:tab w:val="right" w:leader="dot" w:pos="8306"/>
        </w:tabs>
      </w:pPr>
      <w:hyperlink w:anchor="_Toc9673" w:history="1">
        <w:r>
          <w:rPr>
            <w:rFonts w:ascii="仿宋" w:eastAsia="仿宋" w:hAnsi="仿宋" w:cs="仿宋" w:hint="eastAsia"/>
            <w:lang w:eastAsia="zh-CN"/>
          </w:rPr>
          <w:t>十、风险风险及应对措施</w:t>
        </w:r>
        <w:r>
          <w:tab/>
        </w:r>
        <w:r>
          <w:fldChar w:fldCharType="begin"/>
        </w:r>
        <w:r>
          <w:instrText xml:space="preserve"> PAGEREF _Toc9673 \h </w:instrText>
        </w:r>
        <w:r>
          <w:fldChar w:fldCharType="separate"/>
        </w:r>
        <w:r>
          <w:t>48</w:t>
        </w:r>
        <w:r>
          <w:fldChar w:fldCharType="end"/>
        </w:r>
      </w:hyperlink>
    </w:p>
    <w:p>
      <w:pPr>
        <w:pStyle w:val="TOC2"/>
        <w:tabs>
          <w:tab w:val="right" w:leader="dot" w:pos="8306"/>
        </w:tabs>
      </w:pPr>
      <w:hyperlink w:anchor="_Toc12700" w:history="1">
        <w:r>
          <w:rPr>
            <w:rFonts w:ascii="仿宋" w:eastAsia="仿宋" w:hAnsi="仿宋" w:cs="仿宋" w:hint="eastAsia"/>
            <w:lang w:eastAsia="zh-CN"/>
          </w:rPr>
          <w:t>(一)、其他有效载荷项目风险分析</w:t>
        </w:r>
        <w:r>
          <w:tab/>
        </w:r>
        <w:r>
          <w:fldChar w:fldCharType="begin"/>
        </w:r>
        <w:r>
          <w:instrText xml:space="preserve"> PAGEREF _Toc12700 \h </w:instrText>
        </w:r>
        <w:r>
          <w:fldChar w:fldCharType="separate"/>
        </w:r>
        <w:r>
          <w:t>48</w:t>
        </w:r>
        <w:r>
          <w:fldChar w:fldCharType="end"/>
        </w:r>
      </w:hyperlink>
    </w:p>
    <w:p>
      <w:pPr>
        <w:pStyle w:val="TOC2"/>
        <w:tabs>
          <w:tab w:val="right" w:leader="dot" w:pos="8306"/>
        </w:tabs>
      </w:pPr>
      <w:hyperlink w:anchor="_Toc9569" w:history="1">
        <w:r>
          <w:rPr>
            <w:rFonts w:ascii="仿宋" w:eastAsia="仿宋" w:hAnsi="仿宋" w:cs="仿宋" w:hint="eastAsia"/>
            <w:lang w:eastAsia="zh-CN"/>
          </w:rPr>
          <w:t>(二)、其他有效载荷项目风险对策</w:t>
        </w:r>
        <w:r>
          <w:tab/>
        </w:r>
        <w:r>
          <w:fldChar w:fldCharType="begin"/>
        </w:r>
        <w:r>
          <w:instrText xml:space="preserve"> PAGEREF _Toc9569 \h </w:instrText>
        </w:r>
        <w:r>
          <w:fldChar w:fldCharType="separate"/>
        </w:r>
        <w:r>
          <w:t>50</w:t>
        </w:r>
        <w:r>
          <w:fldChar w:fldCharType="end"/>
        </w:r>
      </w:hyperlink>
    </w:p>
    <w:p>
      <w:pPr>
        <w:pStyle w:val="TOC1"/>
        <w:tabs>
          <w:tab w:val="right" w:leader="dot" w:pos="8306"/>
        </w:tabs>
      </w:pPr>
      <w:hyperlink w:anchor="_Toc7752" w:history="1">
        <w:r>
          <w:rPr>
            <w:rFonts w:ascii="仿宋" w:eastAsia="仿宋" w:hAnsi="仿宋" w:cs="仿宋" w:hint="eastAsia"/>
            <w:lang w:eastAsia="zh-CN"/>
          </w:rPr>
          <w:t>十一、其他有效载荷市场营销策略</w:t>
        </w:r>
        <w:r>
          <w:tab/>
        </w:r>
        <w:r>
          <w:fldChar w:fldCharType="begin"/>
        </w:r>
        <w:r>
          <w:instrText xml:space="preserve"> PAGEREF _Toc7752 \h </w:instrText>
        </w:r>
        <w:r>
          <w:fldChar w:fldCharType="separate"/>
        </w:r>
        <w:r>
          <w:t>51</w:t>
        </w:r>
        <w:r>
          <w:fldChar w:fldCharType="end"/>
        </w:r>
      </w:hyperlink>
    </w:p>
    <w:p>
      <w:pPr>
        <w:pStyle w:val="TOC2"/>
        <w:tabs>
          <w:tab w:val="right" w:leader="dot" w:pos="8306"/>
        </w:tabs>
      </w:pPr>
      <w:hyperlink w:anchor="_Toc10526" w:history="1">
        <w:r>
          <w:rPr>
            <w:rFonts w:ascii="仿宋" w:eastAsia="仿宋" w:hAnsi="仿宋" w:cs="仿宋" w:hint="eastAsia"/>
            <w:lang w:eastAsia="zh-CN"/>
          </w:rPr>
          <w:t>(一)、其他有效载荷市场营销总体思路</w:t>
        </w:r>
        <w:r>
          <w:tab/>
        </w:r>
        <w:r>
          <w:fldChar w:fldCharType="begin"/>
        </w:r>
        <w:r>
          <w:instrText xml:space="preserve"> PAGEREF _Toc10526 \h </w:instrText>
        </w:r>
        <w:r>
          <w:fldChar w:fldCharType="separate"/>
        </w:r>
        <w:r>
          <w:t>51</w:t>
        </w:r>
        <w:r>
          <w:fldChar w:fldCharType="end"/>
        </w:r>
      </w:hyperlink>
    </w:p>
    <w:p>
      <w:pPr>
        <w:pStyle w:val="TOC2"/>
        <w:tabs>
          <w:tab w:val="right" w:leader="dot" w:pos="8306"/>
        </w:tabs>
      </w:pPr>
      <w:hyperlink w:anchor="_Toc4458" w:history="1">
        <w:r>
          <w:rPr>
            <w:rFonts w:ascii="仿宋" w:eastAsia="仿宋" w:hAnsi="仿宋" w:cs="仿宋" w:hint="eastAsia"/>
            <w:lang w:eastAsia="zh-CN"/>
          </w:rPr>
          <w:t>(二)、其他有效载荷市场地位与竞争战略</w:t>
        </w:r>
        <w:r>
          <w:tab/>
        </w:r>
        <w:r>
          <w:fldChar w:fldCharType="begin"/>
        </w:r>
        <w:r>
          <w:instrText xml:space="preserve"> PAGEREF _Toc4458 \h </w:instrText>
        </w:r>
        <w:r>
          <w:fldChar w:fldCharType="separate"/>
        </w:r>
        <w:r>
          <w:t>53</w:t>
        </w:r>
        <w:r>
          <w:fldChar w:fldCharType="end"/>
        </w:r>
      </w:hyperlink>
    </w:p>
    <w:p>
      <w:pPr>
        <w:pStyle w:val="TOC2"/>
        <w:tabs>
          <w:tab w:val="right" w:leader="dot" w:pos="8306"/>
        </w:tabs>
      </w:pPr>
      <w:hyperlink w:anchor="_Toc16846" w:history="1">
        <w:r>
          <w:rPr>
            <w:rFonts w:ascii="仿宋" w:eastAsia="仿宋" w:hAnsi="仿宋" w:cs="仿宋" w:hint="eastAsia"/>
            <w:lang w:eastAsia="zh-CN"/>
          </w:rPr>
          <w:t>(三)、其他有效载荷消费者市场分析</w:t>
        </w:r>
        <w:r>
          <w:tab/>
        </w:r>
        <w:r>
          <w:fldChar w:fldCharType="begin"/>
        </w:r>
        <w:r>
          <w:instrText xml:space="preserve"> PAGEREF _Toc16846 \h </w:instrText>
        </w:r>
        <w:r>
          <w:fldChar w:fldCharType="separate"/>
        </w:r>
        <w:r>
          <w:t>54</w:t>
        </w:r>
        <w:r>
          <w:fldChar w:fldCharType="end"/>
        </w:r>
      </w:hyperlink>
    </w:p>
    <w:p>
      <w:pPr>
        <w:pStyle w:val="TOC2"/>
        <w:tabs>
          <w:tab w:val="right" w:leader="dot" w:pos="8306"/>
        </w:tabs>
      </w:pPr>
      <w:hyperlink w:anchor="_Toc10682" w:history="1">
        <w:r>
          <w:rPr>
            <w:rFonts w:ascii="仿宋" w:eastAsia="仿宋" w:hAnsi="仿宋" w:cs="仿宋" w:hint="eastAsia"/>
            <w:lang w:eastAsia="zh-CN"/>
          </w:rPr>
          <w:t>(四)、其他有效载荷组织市场分析</w:t>
        </w:r>
        <w:r>
          <w:tab/>
        </w:r>
        <w:r>
          <w:fldChar w:fldCharType="begin"/>
        </w:r>
        <w:r>
          <w:instrText xml:space="preserve"> PAGEREF _Toc10682 \h </w:instrText>
        </w:r>
        <w:r>
          <w:fldChar w:fldCharType="separate"/>
        </w:r>
        <w:r>
          <w:t>56</w:t>
        </w:r>
        <w:r>
          <w:fldChar w:fldCharType="end"/>
        </w:r>
      </w:hyperlink>
    </w:p>
    <w:p>
      <w:pPr>
        <w:pStyle w:val="TOC2"/>
        <w:tabs>
          <w:tab w:val="right" w:leader="dot" w:pos="8306"/>
        </w:tabs>
      </w:pPr>
      <w:hyperlink w:anchor="_Toc10209" w:history="1">
        <w:r>
          <w:rPr>
            <w:rFonts w:ascii="仿宋" w:eastAsia="仿宋" w:hAnsi="仿宋" w:cs="仿宋" w:hint="eastAsia"/>
            <w:lang w:eastAsia="zh-CN"/>
          </w:rPr>
          <w:t>(五)、其他有效载荷促销策略</w:t>
        </w:r>
        <w:r>
          <w:tab/>
        </w:r>
        <w:r>
          <w:fldChar w:fldCharType="begin"/>
        </w:r>
        <w:r>
          <w:instrText xml:space="preserve"> PAGEREF _Toc10209 \h </w:instrText>
        </w:r>
        <w:r>
          <w:fldChar w:fldCharType="separate"/>
        </w:r>
        <w:r>
          <w:t>57</w:t>
        </w:r>
        <w:r>
          <w:fldChar w:fldCharType="end"/>
        </w:r>
      </w:hyperlink>
    </w:p>
    <w:p>
      <w:pPr>
        <w:pStyle w:val="TOC2"/>
        <w:tabs>
          <w:tab w:val="right" w:leader="dot" w:pos="8306"/>
        </w:tabs>
      </w:pPr>
      <w:hyperlink w:anchor="_Toc26647" w:history="1">
        <w:r>
          <w:rPr>
            <w:rFonts w:ascii="仿宋" w:eastAsia="仿宋" w:hAnsi="仿宋" w:cs="仿宋" w:hint="eastAsia"/>
            <w:lang w:eastAsia="zh-CN"/>
          </w:rPr>
          <w:t>(六)、其他有效载荷品牌策略</w:t>
        </w:r>
        <w:r>
          <w:tab/>
        </w:r>
        <w:r>
          <w:fldChar w:fldCharType="begin"/>
        </w:r>
        <w:r>
          <w:instrText xml:space="preserve"> PAGEREF _Toc26647 \h </w:instrText>
        </w:r>
        <w:r>
          <w:fldChar w:fldCharType="separate"/>
        </w:r>
        <w:r>
          <w:t>59</w:t>
        </w:r>
        <w:r>
          <w:fldChar w:fldCharType="end"/>
        </w:r>
      </w:hyperlink>
    </w:p>
    <w:p>
      <w:pPr>
        <w:pStyle w:val="TOC2"/>
        <w:tabs>
          <w:tab w:val="right" w:leader="dot" w:pos="8306"/>
        </w:tabs>
      </w:pPr>
      <w:hyperlink w:anchor="_Toc8740" w:history="1">
        <w:r>
          <w:rPr>
            <w:rFonts w:ascii="仿宋" w:eastAsia="仿宋" w:hAnsi="仿宋" w:cs="仿宋" w:hint="eastAsia"/>
            <w:lang w:eastAsia="zh-CN"/>
          </w:rPr>
          <w:t>(七)、其他有效载荷整合营销</w:t>
        </w:r>
        <w:r>
          <w:tab/>
        </w:r>
        <w:r>
          <w:fldChar w:fldCharType="begin"/>
        </w:r>
        <w:r>
          <w:instrText xml:space="preserve"> PAGEREF _Toc8740 \h </w:instrText>
        </w:r>
        <w:r>
          <w:fldChar w:fldCharType="separate"/>
        </w:r>
        <w:r>
          <w:t>61</w:t>
        </w:r>
        <w:r>
          <w:fldChar w:fldCharType="end"/>
        </w:r>
      </w:hyperlink>
    </w:p>
    <w:p>
      <w:pPr>
        <w:pStyle w:val="TOC1"/>
        <w:tabs>
          <w:tab w:val="right" w:leader="dot" w:pos="8306"/>
        </w:tabs>
      </w:pPr>
      <w:hyperlink w:anchor="_Toc17375" w:history="1">
        <w:r>
          <w:rPr>
            <w:rFonts w:ascii="仿宋" w:eastAsia="仿宋" w:hAnsi="仿宋" w:cs="仿宋" w:hint="eastAsia"/>
            <w:lang w:eastAsia="zh-CN"/>
          </w:rPr>
          <w:t>十二、其他有效载荷项目选址可行性分析</w:t>
        </w:r>
        <w:r>
          <w:tab/>
        </w:r>
        <w:r>
          <w:fldChar w:fldCharType="begin"/>
        </w:r>
        <w:r>
          <w:instrText xml:space="preserve"> PAGEREF _Toc17375 \h </w:instrText>
        </w:r>
        <w:r>
          <w:fldChar w:fldCharType="separate"/>
        </w:r>
        <w:r>
          <w:t>64</w:t>
        </w:r>
        <w:r>
          <w:fldChar w:fldCharType="end"/>
        </w:r>
      </w:hyperlink>
    </w:p>
    <w:p>
      <w:pPr>
        <w:pStyle w:val="TOC2"/>
        <w:tabs>
          <w:tab w:val="right" w:leader="dot" w:pos="8306"/>
        </w:tabs>
      </w:pPr>
      <w:hyperlink w:anchor="_Toc28471" w:history="1">
        <w:r>
          <w:rPr>
            <w:rFonts w:ascii="仿宋" w:eastAsia="仿宋" w:hAnsi="仿宋" w:cs="仿宋" w:hint="eastAsia"/>
            <w:lang w:eastAsia="zh-CN"/>
          </w:rPr>
          <w:t>(一)、其他有效载荷项目选址原则</w:t>
        </w:r>
        <w:r>
          <w:tab/>
        </w:r>
        <w:r>
          <w:fldChar w:fldCharType="begin"/>
        </w:r>
        <w:r>
          <w:instrText xml:space="preserve"> PAGEREF _Toc28471 \h </w:instrText>
        </w:r>
        <w:r>
          <w:fldChar w:fldCharType="separate"/>
        </w:r>
        <w:r>
          <w:t>64</w:t>
        </w:r>
        <w:r>
          <w:fldChar w:fldCharType="end"/>
        </w:r>
      </w:hyperlink>
    </w:p>
    <w:p>
      <w:pPr>
        <w:pStyle w:val="TOC2"/>
        <w:tabs>
          <w:tab w:val="right" w:leader="dot" w:pos="8306"/>
        </w:tabs>
      </w:pPr>
      <w:hyperlink w:anchor="_Toc31491" w:history="1">
        <w:r>
          <w:rPr>
            <w:rFonts w:ascii="仿宋" w:eastAsia="仿宋" w:hAnsi="仿宋" w:cs="仿宋" w:hint="eastAsia"/>
            <w:lang w:eastAsia="zh-CN"/>
          </w:rPr>
          <w:t>(二)、其他有效载荷项目选址</w:t>
        </w:r>
        <w:r>
          <w:tab/>
        </w:r>
        <w:r>
          <w:fldChar w:fldCharType="begin"/>
        </w:r>
        <w:r>
          <w:instrText xml:space="preserve"> PAGEREF _Toc31491 \h </w:instrText>
        </w:r>
        <w:r>
          <w:fldChar w:fldCharType="separate"/>
        </w:r>
        <w:r>
          <w:t>65</w:t>
        </w:r>
        <w:r>
          <w:fldChar w:fldCharType="end"/>
        </w:r>
      </w:hyperlink>
    </w:p>
    <w:p>
      <w:pPr>
        <w:pStyle w:val="TOC2"/>
        <w:tabs>
          <w:tab w:val="right" w:leader="dot" w:pos="8306"/>
        </w:tabs>
      </w:pPr>
      <w:hyperlink w:anchor="_Toc12241" w:history="1">
        <w:r>
          <w:rPr>
            <w:rFonts w:ascii="仿宋" w:eastAsia="仿宋" w:hAnsi="仿宋" w:cs="仿宋" w:hint="eastAsia"/>
            <w:lang w:eastAsia="zh-CN"/>
          </w:rPr>
          <w:t>(三)、建设条件分析</w:t>
        </w:r>
        <w:r>
          <w:tab/>
        </w:r>
        <w:r>
          <w:fldChar w:fldCharType="begin"/>
        </w:r>
        <w:r>
          <w:instrText xml:space="preserve"> PAGEREF _Toc12241 \h </w:instrText>
        </w:r>
        <w:r>
          <w:fldChar w:fldCharType="separate"/>
        </w:r>
        <w:r>
          <w:t>66</w:t>
        </w:r>
        <w:r>
          <w:fldChar w:fldCharType="end"/>
        </w:r>
      </w:hyperlink>
    </w:p>
    <w:p>
      <w:pPr>
        <w:pStyle w:val="TOC2"/>
        <w:tabs>
          <w:tab w:val="right" w:leader="dot" w:pos="8306"/>
        </w:tabs>
      </w:pPr>
      <w:hyperlink w:anchor="_Toc17346" w:history="1">
        <w:r>
          <w:rPr>
            <w:rFonts w:ascii="仿宋" w:eastAsia="仿宋" w:hAnsi="仿宋" w:cs="仿宋" w:hint="eastAsia"/>
            <w:lang w:eastAsia="zh-CN"/>
          </w:rPr>
          <w:t>(四)、用地控制指标</w:t>
        </w:r>
        <w:r>
          <w:tab/>
        </w:r>
        <w:r>
          <w:fldChar w:fldCharType="begin"/>
        </w:r>
        <w:r>
          <w:instrText xml:space="preserve"> PAGEREF _Toc17346 \h </w:instrText>
        </w:r>
        <w:r>
          <w:fldChar w:fldCharType="separate"/>
        </w:r>
        <w:r>
          <w:t>67</w:t>
        </w:r>
        <w:r>
          <w:fldChar w:fldCharType="end"/>
        </w:r>
      </w:hyperlink>
    </w:p>
    <w:p>
      <w:pPr>
        <w:pStyle w:val="TOC2"/>
        <w:tabs>
          <w:tab w:val="right" w:leader="dot" w:pos="8306"/>
        </w:tabs>
      </w:pPr>
      <w:hyperlink w:anchor="_Toc18" w:history="1">
        <w:r>
          <w:rPr>
            <w:rFonts w:ascii="仿宋" w:eastAsia="仿宋" w:hAnsi="仿宋" w:cs="仿宋" w:hint="eastAsia"/>
            <w:lang w:eastAsia="zh-CN"/>
          </w:rPr>
          <w:t>(五)、用地总体要求</w:t>
        </w:r>
        <w:r>
          <w:tab/>
        </w:r>
        <w:r>
          <w:fldChar w:fldCharType="begin"/>
        </w:r>
        <w:r>
          <w:instrText xml:space="preserve"> PAGEREF _Toc18 \h </w:instrText>
        </w:r>
        <w:r>
          <w:fldChar w:fldCharType="separate"/>
        </w:r>
        <w:r>
          <w:t>67</w:t>
        </w:r>
        <w:r>
          <w:fldChar w:fldCharType="end"/>
        </w:r>
      </w:hyperlink>
    </w:p>
    <w:p>
      <w:pPr>
        <w:pStyle w:val="TOC2"/>
        <w:tabs>
          <w:tab w:val="right" w:leader="dot" w:pos="8306"/>
        </w:tabs>
      </w:pPr>
      <w:hyperlink w:anchor="_Toc29996" w:history="1">
        <w:r>
          <w:rPr>
            <w:rFonts w:ascii="仿宋" w:eastAsia="仿宋" w:hAnsi="仿宋" w:cs="仿宋" w:hint="eastAsia"/>
            <w:lang w:eastAsia="zh-CN"/>
          </w:rPr>
          <w:t>(六)、节约用地措施</w:t>
        </w:r>
        <w:r>
          <w:tab/>
        </w:r>
        <w:r>
          <w:fldChar w:fldCharType="begin"/>
        </w:r>
        <w:r>
          <w:instrText xml:space="preserve"> PAGEREF _Toc29996 \h </w:instrText>
        </w:r>
        <w:r>
          <w:fldChar w:fldCharType="separate"/>
        </w:r>
        <w:r>
          <w:t>68</w:t>
        </w:r>
        <w:r>
          <w:fldChar w:fldCharType="end"/>
        </w:r>
      </w:hyperlink>
    </w:p>
    <w:p>
      <w:pPr>
        <w:pStyle w:val="TOC2"/>
        <w:tabs>
          <w:tab w:val="right" w:leader="dot" w:pos="8306"/>
        </w:tabs>
      </w:pPr>
      <w:hyperlink w:anchor="_Toc8304" w:history="1">
        <w:r>
          <w:rPr>
            <w:rFonts w:ascii="仿宋" w:eastAsia="仿宋" w:hAnsi="仿宋" w:cs="仿宋" w:hint="eastAsia"/>
            <w:lang w:eastAsia="zh-CN"/>
          </w:rPr>
          <w:t>(七)、总图布置方案</w:t>
        </w:r>
        <w:r>
          <w:tab/>
        </w:r>
        <w:r>
          <w:fldChar w:fldCharType="begin"/>
        </w:r>
        <w:r>
          <w:instrText xml:space="preserve"> PAGEREF _Toc8304 \h </w:instrText>
        </w:r>
        <w:r>
          <w:fldChar w:fldCharType="separate"/>
        </w:r>
        <w:r>
          <w:t>68</w:t>
        </w:r>
        <w:r>
          <w:fldChar w:fldCharType="end"/>
        </w:r>
      </w:hyperlink>
    </w:p>
    <w:p>
      <w:pPr>
        <w:pStyle w:val="TOC2"/>
        <w:tabs>
          <w:tab w:val="right" w:leader="dot" w:pos="8306"/>
        </w:tabs>
      </w:pPr>
      <w:hyperlink w:anchor="_Toc9441" w:history="1">
        <w:r>
          <w:rPr>
            <w:rFonts w:ascii="仿宋" w:eastAsia="仿宋" w:hAnsi="仿宋" w:cs="仿宋" w:hint="eastAsia"/>
            <w:lang w:eastAsia="zh-CN"/>
          </w:rPr>
          <w:t>(八)、运输组成</w:t>
        </w:r>
        <w:r>
          <w:tab/>
        </w:r>
        <w:r>
          <w:fldChar w:fldCharType="begin"/>
        </w:r>
        <w:r>
          <w:instrText xml:space="preserve"> PAGEREF _Toc9441 \h </w:instrText>
        </w:r>
        <w:r>
          <w:fldChar w:fldCharType="separate"/>
        </w:r>
        <w:r>
          <w:t>70</w:t>
        </w:r>
        <w:r>
          <w:fldChar w:fldCharType="end"/>
        </w:r>
      </w:hyperlink>
    </w:p>
    <w:p>
      <w:pPr>
        <w:pStyle w:val="TOC2"/>
        <w:tabs>
          <w:tab w:val="right" w:leader="dot" w:pos="8306"/>
        </w:tabs>
      </w:pPr>
      <w:hyperlink w:anchor="_Toc21251" w:history="1">
        <w:r>
          <w:rPr>
            <w:rFonts w:ascii="仿宋" w:eastAsia="仿宋" w:hAnsi="仿宋" w:cs="仿宋" w:hint="eastAsia"/>
            <w:lang w:eastAsia="zh-CN"/>
          </w:rPr>
          <w:t>(九)、选址综合评价</w:t>
        </w:r>
        <w:r>
          <w:tab/>
        </w:r>
        <w:r>
          <w:fldChar w:fldCharType="begin"/>
        </w:r>
        <w:r>
          <w:instrText xml:space="preserve"> PAGEREF _Toc21251 \h </w:instrText>
        </w:r>
        <w:r>
          <w:fldChar w:fldCharType="separate"/>
        </w:r>
        <w:r>
          <w:t>71</w:t>
        </w:r>
        <w:r>
          <w:fldChar w:fldCharType="end"/>
        </w:r>
      </w:hyperlink>
    </w:p>
    <w:p>
      <w:pPr>
        <w:pStyle w:val="TOC1"/>
        <w:tabs>
          <w:tab w:val="right" w:leader="dot" w:pos="8306"/>
        </w:tabs>
      </w:pPr>
      <w:hyperlink w:anchor="_Toc27563" w:history="1">
        <w:r>
          <w:rPr>
            <w:rFonts w:ascii="仿宋" w:eastAsia="仿宋" w:hAnsi="仿宋" w:cs="仿宋" w:hint="eastAsia"/>
            <w:lang w:eastAsia="zh-CN"/>
          </w:rPr>
          <w:t>十三、社会效益评价</w:t>
        </w:r>
        <w:r>
          <w:tab/>
        </w:r>
        <w:r>
          <w:fldChar w:fldCharType="begin"/>
        </w:r>
        <w:r>
          <w:instrText xml:space="preserve"> PAGEREF _Toc27563 \h </w:instrText>
        </w:r>
        <w:r>
          <w:fldChar w:fldCharType="separate"/>
        </w:r>
        <w:r>
          <w:t>72</w:t>
        </w:r>
        <w:r>
          <w:fldChar w:fldCharType="end"/>
        </w:r>
      </w:hyperlink>
    </w:p>
    <w:p>
      <w:pPr>
        <w:pStyle w:val="TOC2"/>
        <w:tabs>
          <w:tab w:val="right" w:leader="dot" w:pos="8306"/>
        </w:tabs>
      </w:pPr>
      <w:hyperlink w:anchor="_Toc30780" w:history="1">
        <w:r>
          <w:rPr>
            <w:rFonts w:ascii="仿宋" w:eastAsia="仿宋" w:hAnsi="仿宋" w:cs="仿宋" w:hint="eastAsia"/>
            <w:lang w:eastAsia="zh-CN"/>
          </w:rPr>
          <w:t>(一)、促进当地经济进展</w:t>
        </w:r>
        <w:r>
          <w:tab/>
        </w:r>
        <w:r>
          <w:fldChar w:fldCharType="begin"/>
        </w:r>
        <w:r>
          <w:instrText xml:space="preserve"> PAGEREF _Toc30780 \h </w:instrText>
        </w:r>
        <w:r>
          <w:fldChar w:fldCharType="separate"/>
        </w:r>
        <w:r>
          <w:t>72</w:t>
        </w:r>
        <w:r>
          <w:fldChar w:fldCharType="end"/>
        </w:r>
      </w:hyperlink>
    </w:p>
    <w:p>
      <w:pPr>
        <w:pStyle w:val="TOC2"/>
        <w:tabs>
          <w:tab w:val="right" w:leader="dot" w:pos="8306"/>
        </w:tabs>
      </w:pPr>
      <w:hyperlink w:anchor="_Toc20439" w:history="1">
        <w:r>
          <w:rPr>
            <w:rFonts w:ascii="仿宋" w:eastAsia="仿宋" w:hAnsi="仿宋" w:cs="仿宋" w:hint="eastAsia"/>
            <w:lang w:eastAsia="zh-CN"/>
          </w:rPr>
          <w:t>(二)、带动有关产业进展</w:t>
        </w:r>
        <w:r>
          <w:tab/>
        </w:r>
        <w:r>
          <w:fldChar w:fldCharType="begin"/>
        </w:r>
        <w:r>
          <w:instrText xml:space="preserve"> PAGEREF _Toc20439 \h </w:instrText>
        </w:r>
        <w:r>
          <w:fldChar w:fldCharType="separate"/>
        </w:r>
        <w:r>
          <w:t>73</w:t>
        </w:r>
        <w:r>
          <w:fldChar w:fldCharType="end"/>
        </w:r>
      </w:hyperlink>
    </w:p>
    <w:p>
      <w:pPr>
        <w:pStyle w:val="TOC2"/>
        <w:tabs>
          <w:tab w:val="right" w:leader="dot" w:pos="8306"/>
        </w:tabs>
      </w:pPr>
      <w:hyperlink w:anchor="_Toc3663" w:history="1">
        <w:r>
          <w:rPr>
            <w:rFonts w:ascii="仿宋" w:eastAsia="仿宋" w:hAnsi="仿宋" w:cs="仿宋" w:hint="eastAsia"/>
            <w:lang w:eastAsia="zh-CN"/>
          </w:rPr>
          <w:t>(三)、增加地方财政收入</w:t>
        </w:r>
        <w:r>
          <w:tab/>
        </w:r>
        <w:r>
          <w:fldChar w:fldCharType="begin"/>
        </w:r>
        <w:r>
          <w:instrText xml:space="preserve"> PAGEREF _Toc3663 \h </w:instrText>
        </w:r>
        <w:r>
          <w:fldChar w:fldCharType="separate"/>
        </w:r>
        <w:r>
          <w:t>74</w:t>
        </w:r>
        <w:r>
          <w:fldChar w:fldCharType="end"/>
        </w:r>
      </w:hyperlink>
    </w:p>
    <w:p>
      <w:pPr>
        <w:pStyle w:val="TOC2"/>
        <w:tabs>
          <w:tab w:val="right" w:leader="dot" w:pos="8306"/>
        </w:tabs>
      </w:pPr>
      <w:hyperlink w:anchor="_Toc2946" w:history="1">
        <w:r>
          <w:rPr>
            <w:rFonts w:ascii="仿宋" w:eastAsia="仿宋" w:hAnsi="仿宋" w:cs="仿宋" w:hint="eastAsia"/>
            <w:lang w:eastAsia="zh-CN"/>
          </w:rPr>
          <w:t>(四)、增加就业机会</w:t>
        </w:r>
        <w:r>
          <w:tab/>
        </w:r>
        <w:r>
          <w:fldChar w:fldCharType="begin"/>
        </w:r>
        <w:r>
          <w:instrText xml:space="preserve"> PAGEREF _Toc2946 \h </w:instrText>
        </w:r>
        <w:r>
          <w:fldChar w:fldCharType="separate"/>
        </w:r>
        <w:r>
          <w:t>74</w:t>
        </w:r>
        <w:r>
          <w:fldChar w:fldCharType="end"/>
        </w:r>
      </w:hyperlink>
    </w:p>
    <w:p>
      <w:pPr>
        <w:pStyle w:val="TOC1"/>
        <w:tabs>
          <w:tab w:val="right" w:leader="dot" w:pos="8306"/>
        </w:tabs>
      </w:pPr>
      <w:hyperlink w:anchor="_Toc4299" w:history="1">
        <w:r>
          <w:rPr>
            <w:rFonts w:ascii="仿宋" w:eastAsia="仿宋" w:hAnsi="仿宋" w:cs="仿宋" w:hint="eastAsia"/>
            <w:lang w:eastAsia="zh-CN"/>
          </w:rPr>
          <w:t>十四、建筑工程可行性分析</w:t>
        </w:r>
        <w:r>
          <w:tab/>
        </w:r>
        <w:r>
          <w:fldChar w:fldCharType="begin"/>
        </w:r>
        <w:r>
          <w:instrText xml:space="preserve"> PAGEREF _Toc4299 \h </w:instrText>
        </w:r>
        <w:r>
          <w:fldChar w:fldCharType="separate"/>
        </w:r>
        <w:r>
          <w:t>75</w:t>
        </w:r>
        <w:r>
          <w:fldChar w:fldCharType="end"/>
        </w:r>
      </w:hyperlink>
    </w:p>
    <w:p>
      <w:pPr>
        <w:pStyle w:val="TOC2"/>
        <w:tabs>
          <w:tab w:val="right" w:leader="dot" w:pos="8306"/>
        </w:tabs>
      </w:pPr>
      <w:hyperlink w:anchor="_Toc22072" w:history="1">
        <w:r>
          <w:rPr>
            <w:rFonts w:ascii="仿宋" w:eastAsia="仿宋" w:hAnsi="仿宋" w:cs="仿宋" w:hint="eastAsia"/>
            <w:lang w:eastAsia="zh-CN"/>
          </w:rPr>
          <w:t>(一)、其他有效载荷项目工程设计总体要求</w:t>
        </w:r>
        <w:r>
          <w:tab/>
        </w:r>
        <w:r>
          <w:fldChar w:fldCharType="begin"/>
        </w:r>
        <w:r>
          <w:instrText xml:space="preserve"> PAGEREF _Toc22072 \h </w:instrText>
        </w:r>
        <w:r>
          <w:fldChar w:fldCharType="separate"/>
        </w:r>
        <w:r>
          <w:t>75</w:t>
        </w:r>
        <w:r>
          <w:fldChar w:fldCharType="end"/>
        </w:r>
      </w:hyperlink>
    </w:p>
    <w:p>
      <w:pPr>
        <w:pStyle w:val="TOC2"/>
        <w:tabs>
          <w:tab w:val="right" w:leader="dot" w:pos="8306"/>
        </w:tabs>
      </w:pPr>
      <w:hyperlink w:anchor="_Toc25156" w:history="1">
        <w:r>
          <w:rPr>
            <w:rFonts w:ascii="仿宋" w:eastAsia="仿宋" w:hAnsi="仿宋" w:cs="仿宋" w:hint="eastAsia"/>
            <w:lang w:eastAsia="zh-CN"/>
          </w:rPr>
          <w:t>(二)、建设方案</w:t>
        </w:r>
        <w:r>
          <w:tab/>
        </w:r>
        <w:r>
          <w:fldChar w:fldCharType="begin"/>
        </w:r>
        <w:r>
          <w:instrText xml:space="preserve"> PAGEREF _Toc25156 \h </w:instrText>
        </w:r>
        <w:r>
          <w:fldChar w:fldCharType="separate"/>
        </w:r>
        <w:r>
          <w:t>76</w:t>
        </w:r>
        <w:r>
          <w:fldChar w:fldCharType="end"/>
        </w:r>
      </w:hyperlink>
    </w:p>
    <w:p>
      <w:pPr>
        <w:pStyle w:val="TOC2"/>
        <w:tabs>
          <w:tab w:val="right" w:leader="dot" w:pos="8306"/>
        </w:tabs>
      </w:pPr>
      <w:hyperlink w:anchor="_Toc21652" w:history="1">
        <w:r>
          <w:rPr>
            <w:rFonts w:ascii="仿宋" w:eastAsia="仿宋" w:hAnsi="仿宋" w:cs="仿宋" w:hint="eastAsia"/>
            <w:lang w:eastAsia="zh-CN"/>
          </w:rPr>
          <w:t>(三)、建筑工程建设指标</w:t>
        </w:r>
        <w:r>
          <w:tab/>
        </w:r>
        <w:r>
          <w:fldChar w:fldCharType="begin"/>
        </w:r>
        <w:r>
          <w:instrText xml:space="preserve"> PAGEREF _Toc21652 \h </w:instrText>
        </w:r>
        <w:r>
          <w:fldChar w:fldCharType="separate"/>
        </w:r>
        <w:r>
          <w:t>77</w:t>
        </w:r>
        <w:r>
          <w:fldChar w:fldCharType="end"/>
        </w:r>
      </w:hyperlink>
    </w:p>
    <w:p>
      <w:pPr>
        <w:pStyle w:val="TOC1"/>
        <w:tabs>
          <w:tab w:val="right" w:leader="dot" w:pos="8306"/>
        </w:tabs>
      </w:pPr>
      <w:hyperlink w:anchor="_Toc30713" w:history="1">
        <w:r>
          <w:rPr>
            <w:rFonts w:ascii="仿宋" w:eastAsia="仿宋" w:hAnsi="仿宋" w:cs="仿宋" w:hint="eastAsia"/>
            <w:lang w:eastAsia="zh-CN"/>
          </w:rPr>
          <w:t>十五、渠道管理概述</w:t>
        </w:r>
        <w:r>
          <w:tab/>
        </w:r>
        <w:r>
          <w:fldChar w:fldCharType="begin"/>
        </w:r>
        <w:r>
          <w:instrText xml:space="preserve"> PAGEREF _Toc30713 \h </w:instrText>
        </w:r>
        <w:r>
          <w:fldChar w:fldCharType="separate"/>
        </w:r>
        <w:r>
          <w:t>78</w:t>
        </w:r>
        <w:r>
          <w:fldChar w:fldCharType="end"/>
        </w:r>
      </w:hyperlink>
    </w:p>
    <w:p>
      <w:pPr>
        <w:pStyle w:val="TOC2"/>
        <w:tabs>
          <w:tab w:val="right" w:leader="dot" w:pos="8306"/>
        </w:tabs>
      </w:pPr>
      <w:hyperlink w:anchor="_Toc9661" w:history="1">
        <w:r>
          <w:rPr>
            <w:rFonts w:ascii="仿宋" w:eastAsia="仿宋" w:hAnsi="仿宋" w:cs="仿宋" w:hint="eastAsia"/>
            <w:lang w:eastAsia="zh-CN"/>
          </w:rPr>
          <w:t>(一)、市场营销渠道与分销渠道</w:t>
        </w:r>
        <w:r>
          <w:tab/>
        </w:r>
        <w:r>
          <w:fldChar w:fldCharType="begin"/>
        </w:r>
        <w:r>
          <w:instrText xml:space="preserve"> PAGEREF _Toc9661 \h </w:instrText>
        </w:r>
        <w:r>
          <w:fldChar w:fldCharType="separate"/>
        </w:r>
        <w:r>
          <w:t>78</w:t>
        </w:r>
        <w:r>
          <w:fldChar w:fldCharType="end"/>
        </w:r>
      </w:hyperlink>
    </w:p>
    <w:p>
      <w:pPr>
        <w:pStyle w:val="TOC2"/>
        <w:tabs>
          <w:tab w:val="right" w:leader="dot" w:pos="8306"/>
        </w:tabs>
      </w:pPr>
      <w:hyperlink w:anchor="_Toc32717" w:history="1">
        <w:r>
          <w:rPr>
            <w:rFonts w:ascii="仿宋" w:eastAsia="仿宋" w:hAnsi="仿宋" w:cs="仿宋" w:hint="eastAsia"/>
            <w:lang w:eastAsia="zh-CN"/>
          </w:rPr>
          <w:t>(二)、分销渠道管理目标和任务</w:t>
        </w:r>
        <w:r>
          <w:tab/>
        </w:r>
        <w:r>
          <w:fldChar w:fldCharType="begin"/>
        </w:r>
        <w:r>
          <w:instrText xml:space="preserve"> PAGEREF _Toc32717 \h </w:instrText>
        </w:r>
        <w:r>
          <w:fldChar w:fldCharType="separate"/>
        </w:r>
        <w:r>
          <w:t>80</w:t>
        </w:r>
        <w:r>
          <w:fldChar w:fldCharType="end"/>
        </w:r>
      </w:hyperlink>
    </w:p>
    <w:p>
      <w:pPr>
        <w:pStyle w:val="TOC1"/>
        <w:tabs>
          <w:tab w:val="right" w:leader="dot" w:pos="8306"/>
        </w:tabs>
      </w:pPr>
      <w:hyperlink w:anchor="_Toc1525" w:history="1">
        <w:r>
          <w:rPr>
            <w:rFonts w:ascii="仿宋" w:eastAsia="仿宋" w:hAnsi="仿宋" w:cs="仿宋" w:hint="eastAsia"/>
            <w:lang w:eastAsia="zh-CN"/>
          </w:rPr>
          <w:t>十六、人才队伍建设</w:t>
        </w:r>
        <w:r>
          <w:tab/>
        </w:r>
        <w:r>
          <w:fldChar w:fldCharType="begin"/>
        </w:r>
        <w:r>
          <w:instrText xml:space="preserve"> PAGEREF _Toc1525 \h </w:instrText>
        </w:r>
        <w:r>
          <w:fldChar w:fldCharType="separate"/>
        </w:r>
        <w:r>
          <w:t>81</w:t>
        </w:r>
        <w:r>
          <w:fldChar w:fldCharType="end"/>
        </w:r>
      </w:hyperlink>
    </w:p>
    <w:p>
      <w:pPr>
        <w:pStyle w:val="TOC2"/>
        <w:tabs>
          <w:tab w:val="right" w:leader="dot" w:pos="8306"/>
        </w:tabs>
      </w:pPr>
      <w:hyperlink w:anchor="_Toc15138" w:history="1">
        <w:r>
          <w:rPr>
            <w:rFonts w:ascii="仿宋" w:eastAsia="仿宋" w:hAnsi="仿宋" w:cs="仿宋" w:hint="eastAsia"/>
            <w:lang w:eastAsia="zh-CN"/>
          </w:rPr>
          <w:t>(一)、人才战略规划</w:t>
        </w:r>
        <w:r>
          <w:tab/>
        </w:r>
        <w:r>
          <w:fldChar w:fldCharType="begin"/>
        </w:r>
        <w:r>
          <w:instrText xml:space="preserve"> PAGEREF _Toc15138 \h </w:instrText>
        </w:r>
        <w:r>
          <w:fldChar w:fldCharType="separate"/>
        </w:r>
        <w:r>
          <w:t>81</w:t>
        </w:r>
        <w:r>
          <w:fldChar w:fldCharType="end"/>
        </w:r>
      </w:hyperlink>
    </w:p>
    <w:p>
      <w:pPr>
        <w:pStyle w:val="TOC2"/>
        <w:tabs>
          <w:tab w:val="right" w:leader="dot" w:pos="8306"/>
        </w:tabs>
      </w:pPr>
      <w:hyperlink w:anchor="_Toc30369" w:history="1">
        <w:r>
          <w:rPr>
            <w:rFonts w:ascii="仿宋" w:eastAsia="仿宋" w:hAnsi="仿宋" w:cs="仿宋" w:hint="eastAsia"/>
            <w:lang w:eastAsia="zh-CN"/>
          </w:rPr>
          <w:t>(二)、人才培养与发展</w:t>
        </w:r>
        <w:r>
          <w:tab/>
        </w:r>
        <w:r>
          <w:fldChar w:fldCharType="begin"/>
        </w:r>
        <w:r>
          <w:instrText xml:space="preserve"> PAGEREF _Toc30369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877" w:history="1">
        <w:r>
          <w:rPr>
            <w:rFonts w:ascii="仿宋" w:eastAsia="仿宋" w:hAnsi="仿宋" w:cs="仿宋" w:hint="eastAsia"/>
            <w:lang w:eastAsia="zh-CN"/>
          </w:rPr>
          <w:t>(三)、人才激励与留存</w:t>
        </w:r>
        <w:r>
          <w:tab/>
        </w:r>
        <w:r>
          <w:fldChar w:fldCharType="begin"/>
        </w:r>
        <w:r>
          <w:instrText xml:space="preserve"> PAGEREF _Toc23877 \h </w:instrText>
        </w:r>
        <w:r>
          <w:fldChar w:fldCharType="separate"/>
        </w:r>
        <w:r>
          <w:t>83</w:t>
        </w:r>
        <w:r>
          <w:fldChar w:fldCharType="end"/>
        </w:r>
      </w:hyperlink>
    </w:p>
    <w:p>
      <w:pPr>
        <w:pStyle w:val="TOC2"/>
        <w:tabs>
          <w:tab w:val="right" w:leader="dot" w:pos="8306"/>
        </w:tabs>
      </w:pPr>
      <w:hyperlink w:anchor="_Toc8036" w:history="1">
        <w:r>
          <w:rPr>
            <w:rFonts w:ascii="仿宋" w:eastAsia="仿宋" w:hAnsi="仿宋" w:cs="仿宋" w:hint="eastAsia"/>
            <w:lang w:eastAsia="zh-CN"/>
          </w:rPr>
          <w:t>(四)、跨文化团队管理</w:t>
        </w:r>
        <w:r>
          <w:tab/>
        </w:r>
        <w:r>
          <w:fldChar w:fldCharType="begin"/>
        </w:r>
        <w:r>
          <w:instrText xml:space="preserve"> PAGEREF _Toc8036 \h </w:instrText>
        </w:r>
        <w:r>
          <w:fldChar w:fldCharType="separate"/>
        </w:r>
        <w:r>
          <w:t>85</w:t>
        </w:r>
        <w:r>
          <w:fldChar w:fldCharType="end"/>
        </w:r>
      </w:hyperlink>
    </w:p>
    <w:p>
      <w:pPr>
        <w:pStyle w:val="TOC1"/>
        <w:tabs>
          <w:tab w:val="right" w:leader="dot" w:pos="8306"/>
        </w:tabs>
      </w:pPr>
      <w:hyperlink w:anchor="_Toc29332" w:history="1">
        <w:r>
          <w:rPr>
            <w:rFonts w:ascii="仿宋" w:eastAsia="仿宋" w:hAnsi="仿宋" w:cs="仿宋" w:hint="eastAsia"/>
            <w:lang w:eastAsia="zh-CN"/>
          </w:rPr>
          <w:t>十七、总结</w:t>
        </w:r>
        <w:r>
          <w:tab/>
        </w:r>
        <w:r>
          <w:fldChar w:fldCharType="begin"/>
        </w:r>
        <w:r>
          <w:instrText xml:space="preserve"> PAGEREF _Toc29332 \h </w:instrText>
        </w:r>
        <w:r>
          <w:fldChar w:fldCharType="separate"/>
        </w:r>
        <w:r>
          <w:t>86</w:t>
        </w:r>
        <w:r>
          <w:fldChar w:fldCharType="end"/>
        </w:r>
      </w:hyperlink>
    </w:p>
    <w:p>
      <w:pPr>
        <w:pStyle w:val="TOC2"/>
        <w:tabs>
          <w:tab w:val="right" w:leader="dot" w:pos="8306"/>
        </w:tabs>
      </w:pPr>
      <w:hyperlink w:anchor="_Toc31050" w:history="1">
        <w:r>
          <w:rPr>
            <w:rFonts w:ascii="仿宋" w:eastAsia="仿宋" w:hAnsi="仿宋" w:cs="仿宋" w:hint="eastAsia"/>
            <w:lang w:eastAsia="zh-CN"/>
          </w:rPr>
          <w:t>(一)、总结</w:t>
        </w:r>
        <w:r>
          <w:tab/>
        </w:r>
        <w:r>
          <w:fldChar w:fldCharType="begin"/>
        </w:r>
        <w:r>
          <w:instrText xml:space="preserve"> PAGEREF _Toc31050 \h </w:instrText>
        </w:r>
        <w:r>
          <w:fldChar w:fldCharType="separate"/>
        </w:r>
        <w:r>
          <w:t>86</w:t>
        </w:r>
        <w:r>
          <w:fldChar w:fldCharType="end"/>
        </w:r>
      </w:hyperlink>
    </w:p>
    <w:p>
      <w:pPr>
        <w:pStyle w:val="TOC1"/>
        <w:tabs>
          <w:tab w:val="right" w:leader="dot" w:pos="8306"/>
        </w:tabs>
      </w:pPr>
      <w:hyperlink w:anchor="_Toc15753" w:history="1">
        <w:r>
          <w:rPr>
            <w:rFonts w:ascii="仿宋" w:eastAsia="仿宋" w:hAnsi="仿宋" w:cs="仿宋" w:hint="eastAsia"/>
            <w:lang w:eastAsia="zh-CN"/>
          </w:rPr>
          <w:t>十八、必要性分析</w:t>
        </w:r>
        <w:r>
          <w:tab/>
        </w:r>
        <w:r>
          <w:fldChar w:fldCharType="begin"/>
        </w:r>
        <w:r>
          <w:instrText xml:space="preserve"> PAGEREF _Toc15753 \h </w:instrText>
        </w:r>
        <w:r>
          <w:fldChar w:fldCharType="separate"/>
        </w:r>
        <w:r>
          <w:t>88</w:t>
        </w:r>
        <w:r>
          <w:fldChar w:fldCharType="end"/>
        </w:r>
      </w:hyperlink>
    </w:p>
    <w:p>
      <w:pPr>
        <w:pStyle w:val="TOC2"/>
        <w:tabs>
          <w:tab w:val="right" w:leader="dot" w:pos="8306"/>
        </w:tabs>
      </w:pPr>
      <w:hyperlink w:anchor="_Toc7190" w:history="1">
        <w:r>
          <w:rPr>
            <w:rFonts w:ascii="仿宋" w:eastAsia="仿宋" w:hAnsi="仿宋" w:cs="仿宋" w:hint="eastAsia"/>
            <w:lang w:eastAsia="zh-CN"/>
          </w:rPr>
          <w:t>(一)、必要性分析</w:t>
        </w:r>
        <w:r>
          <w:tab/>
        </w:r>
        <w:r>
          <w:fldChar w:fldCharType="begin"/>
        </w:r>
        <w:r>
          <w:instrText xml:space="preserve"> PAGEREF _Toc7190 \h </w:instrText>
        </w:r>
        <w:r>
          <w:fldChar w:fldCharType="separate"/>
        </w:r>
        <w:r>
          <w:t>88</w:t>
        </w:r>
        <w:r>
          <w:fldChar w:fldCharType="end"/>
        </w:r>
      </w:hyperlink>
    </w:p>
    <w:p>
      <w:pPr>
        <w:pStyle w:val="TOC1"/>
        <w:tabs>
          <w:tab w:val="right" w:leader="dot" w:pos="8306"/>
        </w:tabs>
      </w:pPr>
      <w:hyperlink w:anchor="_Toc8515" w:history="1">
        <w:r>
          <w:rPr>
            <w:rFonts w:ascii="仿宋" w:eastAsia="仿宋" w:hAnsi="仿宋" w:cs="仿宋" w:hint="eastAsia"/>
            <w:lang w:eastAsia="zh-CN"/>
          </w:rPr>
          <w:t>十九、技术支持与维护</w:t>
        </w:r>
        <w:r>
          <w:tab/>
        </w:r>
        <w:r>
          <w:fldChar w:fldCharType="begin"/>
        </w:r>
        <w:r>
          <w:instrText xml:space="preserve"> PAGEREF _Toc8515 \h </w:instrText>
        </w:r>
        <w:r>
          <w:fldChar w:fldCharType="separate"/>
        </w:r>
        <w:r>
          <w:t>89</w:t>
        </w:r>
        <w:r>
          <w:fldChar w:fldCharType="end"/>
        </w:r>
      </w:hyperlink>
    </w:p>
    <w:p>
      <w:pPr>
        <w:pStyle w:val="TOC2"/>
        <w:tabs>
          <w:tab w:val="right" w:leader="dot" w:pos="8306"/>
        </w:tabs>
      </w:pPr>
      <w:hyperlink w:anchor="_Toc1836" w:history="1">
        <w:r>
          <w:rPr>
            <w:rFonts w:ascii="仿宋" w:eastAsia="仿宋" w:hAnsi="仿宋" w:cs="仿宋" w:hint="eastAsia"/>
            <w:lang w:eastAsia="zh-CN"/>
          </w:rPr>
          <w:t>(一)、技术支持策略</w:t>
        </w:r>
        <w:r>
          <w:tab/>
        </w:r>
        <w:r>
          <w:fldChar w:fldCharType="begin"/>
        </w:r>
        <w:r>
          <w:instrText xml:space="preserve"> PAGEREF _Toc1836 \h </w:instrText>
        </w:r>
        <w:r>
          <w:fldChar w:fldCharType="separate"/>
        </w:r>
        <w:r>
          <w:t>89</w:t>
        </w:r>
        <w:r>
          <w:fldChar w:fldCharType="end"/>
        </w:r>
      </w:hyperlink>
    </w:p>
    <w:p>
      <w:pPr>
        <w:pStyle w:val="TOC2"/>
        <w:tabs>
          <w:tab w:val="right" w:leader="dot" w:pos="8306"/>
        </w:tabs>
      </w:pPr>
      <w:hyperlink w:anchor="_Toc11601" w:history="1">
        <w:r>
          <w:rPr>
            <w:rFonts w:ascii="仿宋" w:eastAsia="仿宋" w:hAnsi="仿宋" w:cs="仿宋" w:hint="eastAsia"/>
            <w:lang w:eastAsia="zh-CN"/>
          </w:rPr>
          <w:t>(二)、设备维护计划</w:t>
        </w:r>
        <w:r>
          <w:tab/>
        </w:r>
        <w:r>
          <w:fldChar w:fldCharType="begin"/>
        </w:r>
        <w:r>
          <w:instrText xml:space="preserve"> PAGEREF _Toc11601 \h </w:instrText>
        </w:r>
        <w:r>
          <w:fldChar w:fldCharType="separate"/>
        </w:r>
        <w:r>
          <w:t>89</w:t>
        </w:r>
        <w:r>
          <w:fldChar w:fldCharType="end"/>
        </w:r>
      </w:hyperlink>
    </w:p>
    <w:p>
      <w:pPr>
        <w:pStyle w:val="TOC2"/>
        <w:tabs>
          <w:tab w:val="right" w:leader="dot" w:pos="8306"/>
        </w:tabs>
      </w:pPr>
      <w:hyperlink w:anchor="_Toc19126" w:history="1">
        <w:r>
          <w:rPr>
            <w:rFonts w:ascii="仿宋" w:eastAsia="仿宋" w:hAnsi="仿宋" w:cs="仿宋" w:hint="eastAsia"/>
            <w:lang w:eastAsia="zh-CN"/>
          </w:rPr>
          <w:t>(三)、紧急事件计划</w:t>
        </w:r>
        <w:r>
          <w:tab/>
        </w:r>
        <w:r>
          <w:fldChar w:fldCharType="begin"/>
        </w:r>
        <w:r>
          <w:instrText xml:space="preserve"> PAGEREF _Toc19126 \h </w:instrText>
        </w:r>
        <w:r>
          <w:fldChar w:fldCharType="separate"/>
        </w:r>
        <w:r>
          <w:t>90</w:t>
        </w:r>
        <w:r>
          <w:fldChar w:fldCharType="end"/>
        </w:r>
      </w:hyperlink>
    </w:p>
    <w:p>
      <w:pPr>
        <w:pStyle w:val="TOC1"/>
        <w:tabs>
          <w:tab w:val="right" w:leader="dot" w:pos="8306"/>
        </w:tabs>
      </w:pPr>
      <w:hyperlink w:anchor="_Toc15551" w:history="1">
        <w:r>
          <w:rPr>
            <w:rFonts w:ascii="仿宋" w:eastAsia="仿宋" w:hAnsi="仿宋" w:cs="仿宋" w:hint="eastAsia"/>
            <w:lang w:eastAsia="zh-CN"/>
          </w:rPr>
          <w:t>二十、技术方案</w:t>
        </w:r>
        <w:r>
          <w:tab/>
        </w:r>
        <w:r>
          <w:fldChar w:fldCharType="begin"/>
        </w:r>
        <w:r>
          <w:instrText xml:space="preserve"> PAGEREF _Toc15551 \h </w:instrText>
        </w:r>
        <w:r>
          <w:fldChar w:fldCharType="separate"/>
        </w:r>
        <w:r>
          <w:t>91</w:t>
        </w:r>
        <w:r>
          <w:fldChar w:fldCharType="end"/>
        </w:r>
      </w:hyperlink>
    </w:p>
    <w:p>
      <w:pPr>
        <w:pStyle w:val="TOC2"/>
        <w:tabs>
          <w:tab w:val="right" w:leader="dot" w:pos="8306"/>
        </w:tabs>
      </w:pPr>
      <w:hyperlink w:anchor="_Toc23275" w:history="1">
        <w:r>
          <w:rPr>
            <w:rFonts w:ascii="仿宋" w:eastAsia="仿宋" w:hAnsi="仿宋" w:cs="仿宋" w:hint="eastAsia"/>
            <w:lang w:eastAsia="zh-CN"/>
          </w:rPr>
          <w:t>(一)、企业技术研发分析</w:t>
        </w:r>
        <w:r>
          <w:tab/>
        </w:r>
        <w:r>
          <w:fldChar w:fldCharType="begin"/>
        </w:r>
        <w:r>
          <w:instrText xml:space="preserve"> PAGEREF _Toc23275 \h </w:instrText>
        </w:r>
        <w:r>
          <w:fldChar w:fldCharType="separate"/>
        </w:r>
        <w:r>
          <w:t>91</w:t>
        </w:r>
        <w:r>
          <w:fldChar w:fldCharType="end"/>
        </w:r>
      </w:hyperlink>
    </w:p>
    <w:p>
      <w:pPr>
        <w:pStyle w:val="TOC2"/>
        <w:tabs>
          <w:tab w:val="right" w:leader="dot" w:pos="8306"/>
        </w:tabs>
      </w:pPr>
      <w:hyperlink w:anchor="_Toc27328" w:history="1">
        <w:r>
          <w:rPr>
            <w:rFonts w:ascii="仿宋" w:eastAsia="仿宋" w:hAnsi="仿宋" w:cs="仿宋" w:hint="eastAsia"/>
            <w:lang w:eastAsia="zh-CN"/>
          </w:rPr>
          <w:t>(二)、其他有效载荷项目技术工艺分析</w:t>
        </w:r>
        <w:r>
          <w:tab/>
        </w:r>
        <w:r>
          <w:fldChar w:fldCharType="begin"/>
        </w:r>
        <w:r>
          <w:instrText xml:space="preserve"> PAGEREF _Toc27328 \h </w:instrText>
        </w:r>
        <w:r>
          <w:fldChar w:fldCharType="separate"/>
        </w:r>
        <w:r>
          <w:t>92</w:t>
        </w:r>
        <w:r>
          <w:fldChar w:fldCharType="end"/>
        </w:r>
      </w:hyperlink>
    </w:p>
    <w:p>
      <w:pPr>
        <w:pStyle w:val="TOC2"/>
        <w:tabs>
          <w:tab w:val="right" w:leader="dot" w:pos="8306"/>
        </w:tabs>
      </w:pPr>
      <w:hyperlink w:anchor="_Toc26281" w:history="1">
        <w:r>
          <w:rPr>
            <w:rFonts w:ascii="仿宋" w:eastAsia="仿宋" w:hAnsi="仿宋" w:cs="仿宋" w:hint="eastAsia"/>
            <w:lang w:eastAsia="zh-CN"/>
          </w:rPr>
          <w:t>(三)、其他有效载荷项目技术流程</w:t>
        </w:r>
        <w:r>
          <w:tab/>
        </w:r>
        <w:r>
          <w:fldChar w:fldCharType="begin"/>
        </w:r>
        <w:r>
          <w:instrText xml:space="preserve"> PAGEREF _Toc26281 \h </w:instrText>
        </w:r>
        <w:r>
          <w:fldChar w:fldCharType="separate"/>
        </w:r>
        <w:r>
          <w:t>93</w:t>
        </w:r>
        <w:r>
          <w:fldChar w:fldCharType="end"/>
        </w:r>
      </w:hyperlink>
    </w:p>
    <w:p>
      <w:pPr>
        <w:pStyle w:val="TOC2"/>
        <w:tabs>
          <w:tab w:val="right" w:leader="dot" w:pos="8306"/>
        </w:tabs>
      </w:pPr>
      <w:hyperlink w:anchor="_Toc29028" w:history="1">
        <w:r>
          <w:rPr>
            <w:rFonts w:ascii="仿宋" w:eastAsia="仿宋" w:hAnsi="仿宋" w:cs="仿宋" w:hint="eastAsia"/>
            <w:lang w:eastAsia="zh-CN"/>
          </w:rPr>
          <w:t>(四)、设备选型方案</w:t>
        </w:r>
        <w:r>
          <w:tab/>
        </w:r>
        <w:r>
          <w:fldChar w:fldCharType="begin"/>
        </w:r>
        <w:r>
          <w:instrText xml:space="preserve"> PAGEREF _Toc29028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880"/>
      <w:r>
        <w:rPr>
          <w:rFonts w:ascii="仿宋" w:eastAsia="仿宋" w:hAnsi="仿宋" w:cs="仿宋" w:hint="eastAsia"/>
          <w:sz w:val="28"/>
          <w:lang w:eastAsia="zh-CN"/>
        </w:rPr>
        <w:t>一、社交媒体与在线营销</w:t>
      </w:r>
      <w:bookmarkEnd w:id="2"/>
    </w:p>
    <w:p>
      <w:pPr>
        <w:pStyle w:val="Heading2"/>
        <w:rPr>
          <w:rFonts w:ascii="仿宋" w:eastAsia="仿宋" w:hAnsi="仿宋" w:cs="仿宋" w:hint="eastAsia"/>
          <w:lang w:eastAsia="zh-CN"/>
        </w:rPr>
      </w:pPr>
      <w:bookmarkStart w:id="3" w:name="_Toc27676"/>
      <w:r>
        <w:rPr>
          <w:rFonts w:ascii="仿宋" w:eastAsia="仿宋" w:hAnsi="仿宋" w:cs="仿宋" w:hint="eastAsia"/>
          <w:lang w:eastAsia="zh-CN"/>
        </w:rPr>
        <w:t>(一)、社交媒体策略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选择社交媒体平台：确认适合业务目标的社交媒体平台，如XXXX等。</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明确定义目标受众，包括年龄、兴趣、地理位置等，以便定制内容。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制定内容发布计划，涵盖帖子类型、发布频率、关键词等。</w:t>
      </w:r>
    </w:p>
    <w:p>
      <w:pPr>
        <w:ind w:firstLine="560" w:firstLineChars="200"/>
        <w:rPr>
          <w:rFonts w:ascii="仿宋" w:eastAsia="仿宋" w:hAnsi="仿宋" w:cs="仿宋" w:hint="eastAsia"/>
          <w:sz w:val="28"/>
        </w:rPr>
      </w:pPr>
      <w:r>
        <w:rPr>
          <w:rFonts w:ascii="仿宋" w:eastAsia="仿宋" w:hAnsi="仿宋" w:cs="仿宋" w:hint="eastAsia"/>
          <w:sz w:val="28"/>
          <w:lang w:eastAsia="zh-CN"/>
        </w:rPr>
        <w:t>决定与受众互动方式，包括回复评论、发送私信、参与在线活动等。</w:t>
      </w:r>
    </w:p>
    <w:p>
      <w:pPr>
        <w:pStyle w:val="Heading2"/>
        <w:ind w:firstLine="560" w:firstLineChars="200"/>
        <w:rPr>
          <w:rFonts w:ascii="仿宋" w:eastAsia="仿宋" w:hAnsi="仿宋" w:cs="仿宋" w:hint="eastAsia"/>
          <w:sz w:val="28"/>
          <w:lang w:eastAsia="zh-CN"/>
        </w:rPr>
      </w:pPr>
      <w:bookmarkStart w:id="4" w:name="_Toc10374"/>
      <w:r>
        <w:rPr>
          <w:rFonts w:ascii="仿宋" w:eastAsia="仿宋" w:hAnsi="仿宋" w:cs="仿宋" w:hint="eastAsia"/>
          <w:sz w:val="28"/>
          <w:lang w:eastAsia="zh-CN"/>
        </w:rPr>
        <w:t>(二)、在线广告与内容营销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选择合适的在线广告渠道，如xxx、社交媒体广告等。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制定吸引目标受众的广告创意，包括文案、图像、视频等。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https://d.book118.com/928121075012006043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F4776"/>
    <w:rsid w:val="2D6F477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121075012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2024-03-04T20:31:00Z</dcterms:created>
  <dcterms:modified xsi:type="dcterms:W3CDTF">2024-03-04T20:32:10Z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F694555ADBA8478CB6D962F8B4DC3C8A_11</vt:lpwstr>
  </property>
  <property fmtid="{D5CDD505-2E9C-101B-9397-08002B2CF9AE}" pid="3" name="KSOProductBuildVer">
    <vt:lpwstr>2052-12.1.0.16399</vt:lpwstr>
  </property>
</Properties>
</file>