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色胶粒项目可行性建设方案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2" w:history="1">
        <w:r>
          <w:rPr>
            <w:rFonts w:ascii="仿宋" w:eastAsia="仿宋" w:hAnsi="仿宋" w:cs="仿宋" w:hint="eastAsia"/>
            <w:lang w:eastAsia="zh-CN"/>
          </w:rPr>
          <w:t>概论</w:t>
        </w:r>
        <w:r>
          <w:tab/>
        </w:r>
        <w:r>
          <w:fldChar w:fldCharType="begin"/>
        </w:r>
        <w:r>
          <w:instrText xml:space="preserve"> PAGEREF _Toc3792 \h </w:instrText>
        </w:r>
        <w:r>
          <w:fldChar w:fldCharType="separate"/>
        </w:r>
        <w:r>
          <w:t>3</w:t>
        </w:r>
        <w:r>
          <w:fldChar w:fldCharType="end"/>
        </w:r>
      </w:hyperlink>
    </w:p>
    <w:p>
      <w:pPr>
        <w:pStyle w:val="TOC1"/>
        <w:tabs>
          <w:tab w:val="right" w:leader="dot" w:pos="8306"/>
        </w:tabs>
      </w:pPr>
      <w:hyperlink w:anchor="_Toc15704" w:history="1">
        <w:r>
          <w:rPr>
            <w:rFonts w:ascii="仿宋" w:eastAsia="仿宋" w:hAnsi="仿宋" w:cs="仿宋" w:hint="eastAsia"/>
            <w:lang w:eastAsia="zh-CN"/>
          </w:rPr>
          <w:t>一、资源开发及综合利用分析</w:t>
        </w:r>
        <w:r>
          <w:tab/>
        </w:r>
        <w:r>
          <w:fldChar w:fldCharType="begin"/>
        </w:r>
        <w:r>
          <w:instrText xml:space="preserve"> PAGEREF _Toc15704 \h </w:instrText>
        </w:r>
        <w:r>
          <w:fldChar w:fldCharType="separate"/>
        </w:r>
        <w:r>
          <w:t>3</w:t>
        </w:r>
        <w:r>
          <w:fldChar w:fldCharType="end"/>
        </w:r>
      </w:hyperlink>
    </w:p>
    <w:p>
      <w:pPr>
        <w:pStyle w:val="TOC2"/>
        <w:tabs>
          <w:tab w:val="right" w:leader="dot" w:pos="8306"/>
        </w:tabs>
      </w:pPr>
      <w:hyperlink w:anchor="_Toc13440" w:history="1">
        <w:r>
          <w:rPr>
            <w:rFonts w:ascii="仿宋" w:eastAsia="仿宋" w:hAnsi="仿宋" w:cs="仿宋" w:hint="eastAsia"/>
            <w:lang w:eastAsia="zh-CN"/>
          </w:rPr>
          <w:t>(一)、资源开发方案</w:t>
        </w:r>
        <w:r>
          <w:tab/>
        </w:r>
        <w:r>
          <w:fldChar w:fldCharType="begin"/>
        </w:r>
        <w:r>
          <w:instrText xml:space="preserve"> PAGEREF _Toc13440 \h </w:instrText>
        </w:r>
        <w:r>
          <w:fldChar w:fldCharType="separate"/>
        </w:r>
        <w:r>
          <w:t>3</w:t>
        </w:r>
        <w:r>
          <w:fldChar w:fldCharType="end"/>
        </w:r>
      </w:hyperlink>
    </w:p>
    <w:p>
      <w:pPr>
        <w:pStyle w:val="TOC2"/>
        <w:tabs>
          <w:tab w:val="right" w:leader="dot" w:pos="8306"/>
        </w:tabs>
      </w:pPr>
      <w:hyperlink w:anchor="_Toc1401" w:history="1">
        <w:r>
          <w:rPr>
            <w:rFonts w:ascii="仿宋" w:eastAsia="仿宋" w:hAnsi="仿宋" w:cs="仿宋" w:hint="eastAsia"/>
            <w:lang w:eastAsia="zh-CN"/>
          </w:rPr>
          <w:t>(二)、资源利用方案</w:t>
        </w:r>
        <w:r>
          <w:tab/>
        </w:r>
        <w:r>
          <w:fldChar w:fldCharType="begin"/>
        </w:r>
        <w:r>
          <w:instrText xml:space="preserve"> PAGEREF _Toc1401 \h </w:instrText>
        </w:r>
        <w:r>
          <w:fldChar w:fldCharType="separate"/>
        </w:r>
        <w:r>
          <w:t>4</w:t>
        </w:r>
        <w:r>
          <w:fldChar w:fldCharType="end"/>
        </w:r>
      </w:hyperlink>
    </w:p>
    <w:p>
      <w:pPr>
        <w:pStyle w:val="TOC2"/>
        <w:tabs>
          <w:tab w:val="right" w:leader="dot" w:pos="8306"/>
        </w:tabs>
      </w:pPr>
      <w:hyperlink w:anchor="_Toc29487" w:history="1">
        <w:r>
          <w:rPr>
            <w:rFonts w:ascii="仿宋" w:eastAsia="仿宋" w:hAnsi="仿宋" w:cs="仿宋" w:hint="eastAsia"/>
            <w:lang w:eastAsia="zh-CN"/>
          </w:rPr>
          <w:t>(三)、资源节约措施</w:t>
        </w:r>
        <w:r>
          <w:tab/>
        </w:r>
        <w:r>
          <w:fldChar w:fldCharType="begin"/>
        </w:r>
        <w:r>
          <w:instrText xml:space="preserve"> PAGEREF _Toc29487 \h </w:instrText>
        </w:r>
        <w:r>
          <w:fldChar w:fldCharType="separate"/>
        </w:r>
        <w:r>
          <w:t>5</w:t>
        </w:r>
        <w:r>
          <w:fldChar w:fldCharType="end"/>
        </w:r>
      </w:hyperlink>
    </w:p>
    <w:p>
      <w:pPr>
        <w:pStyle w:val="TOC1"/>
        <w:tabs>
          <w:tab w:val="right" w:leader="dot" w:pos="8306"/>
        </w:tabs>
      </w:pPr>
      <w:hyperlink w:anchor="_Toc15453" w:history="1">
        <w:r>
          <w:rPr>
            <w:rFonts w:ascii="仿宋" w:eastAsia="仿宋" w:hAnsi="仿宋" w:cs="仿宋" w:hint="eastAsia"/>
            <w:lang w:eastAsia="zh-CN"/>
          </w:rPr>
          <w:t>二、项目监理与质量保证</w:t>
        </w:r>
        <w:r>
          <w:tab/>
        </w:r>
        <w:r>
          <w:fldChar w:fldCharType="begin"/>
        </w:r>
        <w:r>
          <w:instrText xml:space="preserve"> PAGEREF _Toc15453 \h </w:instrText>
        </w:r>
        <w:r>
          <w:fldChar w:fldCharType="separate"/>
        </w:r>
        <w:r>
          <w:t>6</w:t>
        </w:r>
        <w:r>
          <w:fldChar w:fldCharType="end"/>
        </w:r>
      </w:hyperlink>
    </w:p>
    <w:p>
      <w:pPr>
        <w:pStyle w:val="TOC2"/>
        <w:tabs>
          <w:tab w:val="right" w:leader="dot" w:pos="8306"/>
        </w:tabs>
      </w:pPr>
      <w:hyperlink w:anchor="_Toc19790" w:history="1">
        <w:r>
          <w:rPr>
            <w:rFonts w:ascii="仿宋" w:eastAsia="仿宋" w:hAnsi="仿宋" w:cs="仿宋" w:hint="eastAsia"/>
            <w:lang w:eastAsia="zh-CN"/>
          </w:rPr>
          <w:t>(一)、监理体系构建</w:t>
        </w:r>
        <w:r>
          <w:tab/>
        </w:r>
        <w:r>
          <w:fldChar w:fldCharType="begin"/>
        </w:r>
        <w:r>
          <w:instrText xml:space="preserve"> PAGEREF _Toc19790 \h </w:instrText>
        </w:r>
        <w:r>
          <w:fldChar w:fldCharType="separate"/>
        </w:r>
        <w:r>
          <w:t>6</w:t>
        </w:r>
        <w:r>
          <w:fldChar w:fldCharType="end"/>
        </w:r>
      </w:hyperlink>
    </w:p>
    <w:p>
      <w:pPr>
        <w:pStyle w:val="TOC2"/>
        <w:tabs>
          <w:tab w:val="right" w:leader="dot" w:pos="8306"/>
        </w:tabs>
      </w:pPr>
      <w:hyperlink w:anchor="_Toc10942" w:history="1">
        <w:r>
          <w:rPr>
            <w:rFonts w:ascii="仿宋" w:eastAsia="仿宋" w:hAnsi="仿宋" w:cs="仿宋" w:hint="eastAsia"/>
            <w:lang w:eastAsia="zh-CN"/>
          </w:rPr>
          <w:t>(二)、质量保证体系实施</w:t>
        </w:r>
        <w:r>
          <w:tab/>
        </w:r>
        <w:r>
          <w:fldChar w:fldCharType="begin"/>
        </w:r>
        <w:r>
          <w:instrText xml:space="preserve"> PAGEREF _Toc10942 \h </w:instrText>
        </w:r>
        <w:r>
          <w:fldChar w:fldCharType="separate"/>
        </w:r>
        <w:r>
          <w:t>7</w:t>
        </w:r>
        <w:r>
          <w:fldChar w:fldCharType="end"/>
        </w:r>
      </w:hyperlink>
    </w:p>
    <w:p>
      <w:pPr>
        <w:pStyle w:val="TOC2"/>
        <w:tabs>
          <w:tab w:val="right" w:leader="dot" w:pos="8306"/>
        </w:tabs>
      </w:pPr>
      <w:hyperlink w:anchor="_Toc8340" w:history="1">
        <w:r>
          <w:rPr>
            <w:rFonts w:ascii="仿宋" w:eastAsia="仿宋" w:hAnsi="仿宋" w:cs="仿宋" w:hint="eastAsia"/>
            <w:lang w:eastAsia="zh-CN"/>
          </w:rPr>
          <w:t>(三)、监理与质量控制流程</w:t>
        </w:r>
        <w:r>
          <w:tab/>
        </w:r>
        <w:r>
          <w:fldChar w:fldCharType="begin"/>
        </w:r>
        <w:r>
          <w:instrText xml:space="preserve"> PAGEREF _Toc8340 \h </w:instrText>
        </w:r>
        <w:r>
          <w:fldChar w:fldCharType="separate"/>
        </w:r>
        <w:r>
          <w:t>8</w:t>
        </w:r>
        <w:r>
          <w:fldChar w:fldCharType="end"/>
        </w:r>
      </w:hyperlink>
    </w:p>
    <w:p>
      <w:pPr>
        <w:pStyle w:val="TOC1"/>
        <w:tabs>
          <w:tab w:val="right" w:leader="dot" w:pos="8306"/>
        </w:tabs>
      </w:pPr>
      <w:hyperlink w:anchor="_Toc6093" w:history="1">
        <w:r>
          <w:rPr>
            <w:rFonts w:ascii="仿宋" w:eastAsia="仿宋" w:hAnsi="仿宋" w:cs="仿宋" w:hint="eastAsia"/>
            <w:lang w:eastAsia="zh-CN"/>
          </w:rPr>
          <w:t>三、环境和生态影响分析</w:t>
        </w:r>
        <w:r>
          <w:tab/>
        </w:r>
        <w:r>
          <w:fldChar w:fldCharType="begin"/>
        </w:r>
        <w:r>
          <w:instrText xml:space="preserve"> PAGEREF _Toc6093 \h </w:instrText>
        </w:r>
        <w:r>
          <w:fldChar w:fldCharType="separate"/>
        </w:r>
        <w:r>
          <w:t>8</w:t>
        </w:r>
        <w:r>
          <w:fldChar w:fldCharType="end"/>
        </w:r>
      </w:hyperlink>
    </w:p>
    <w:p>
      <w:pPr>
        <w:pStyle w:val="TOC2"/>
        <w:tabs>
          <w:tab w:val="right" w:leader="dot" w:pos="8306"/>
        </w:tabs>
      </w:pPr>
      <w:hyperlink w:anchor="_Toc24161" w:history="1">
        <w:r>
          <w:rPr>
            <w:rFonts w:ascii="仿宋" w:eastAsia="仿宋" w:hAnsi="仿宋" w:cs="仿宋" w:hint="eastAsia"/>
            <w:lang w:eastAsia="zh-CN"/>
          </w:rPr>
          <w:t>(一)、环境和生态现状</w:t>
        </w:r>
        <w:r>
          <w:tab/>
        </w:r>
        <w:r>
          <w:fldChar w:fldCharType="begin"/>
        </w:r>
        <w:r>
          <w:instrText xml:space="preserve"> PAGEREF _Toc24161 \h </w:instrText>
        </w:r>
        <w:r>
          <w:fldChar w:fldCharType="separate"/>
        </w:r>
        <w:r>
          <w:t>8</w:t>
        </w:r>
        <w:r>
          <w:fldChar w:fldCharType="end"/>
        </w:r>
      </w:hyperlink>
    </w:p>
    <w:p>
      <w:pPr>
        <w:pStyle w:val="TOC2"/>
        <w:tabs>
          <w:tab w:val="right" w:leader="dot" w:pos="8306"/>
        </w:tabs>
      </w:pPr>
      <w:hyperlink w:anchor="_Toc8856" w:history="1">
        <w:r>
          <w:rPr>
            <w:rFonts w:ascii="仿宋" w:eastAsia="仿宋" w:hAnsi="仿宋" w:cs="仿宋" w:hint="eastAsia"/>
            <w:lang w:eastAsia="zh-CN"/>
          </w:rPr>
          <w:t>(二)、生态环境影响分析</w:t>
        </w:r>
        <w:r>
          <w:tab/>
        </w:r>
        <w:r>
          <w:fldChar w:fldCharType="begin"/>
        </w:r>
        <w:r>
          <w:instrText xml:space="preserve"> PAGEREF _Toc8856 \h </w:instrText>
        </w:r>
        <w:r>
          <w:fldChar w:fldCharType="separate"/>
        </w:r>
        <w:r>
          <w:t>10</w:t>
        </w:r>
        <w:r>
          <w:fldChar w:fldCharType="end"/>
        </w:r>
      </w:hyperlink>
    </w:p>
    <w:p>
      <w:pPr>
        <w:pStyle w:val="TOC2"/>
        <w:tabs>
          <w:tab w:val="right" w:leader="dot" w:pos="8306"/>
        </w:tabs>
      </w:pPr>
      <w:hyperlink w:anchor="_Toc30733" w:history="1">
        <w:r>
          <w:rPr>
            <w:rFonts w:ascii="仿宋" w:eastAsia="仿宋" w:hAnsi="仿宋" w:cs="仿宋" w:hint="eastAsia"/>
            <w:lang w:eastAsia="zh-CN"/>
          </w:rPr>
          <w:t>(三)、生态环境保护措施</w:t>
        </w:r>
        <w:r>
          <w:tab/>
        </w:r>
        <w:r>
          <w:fldChar w:fldCharType="begin"/>
        </w:r>
        <w:r>
          <w:instrText xml:space="preserve"> PAGEREF _Toc30733 \h </w:instrText>
        </w:r>
        <w:r>
          <w:fldChar w:fldCharType="separate"/>
        </w:r>
        <w:r>
          <w:t>11</w:t>
        </w:r>
        <w:r>
          <w:fldChar w:fldCharType="end"/>
        </w:r>
      </w:hyperlink>
    </w:p>
    <w:p>
      <w:pPr>
        <w:pStyle w:val="TOC2"/>
        <w:tabs>
          <w:tab w:val="right" w:leader="dot" w:pos="8306"/>
        </w:tabs>
      </w:pPr>
      <w:hyperlink w:anchor="_Toc5006" w:history="1">
        <w:r>
          <w:rPr>
            <w:rFonts w:ascii="仿宋" w:eastAsia="仿宋" w:hAnsi="仿宋" w:cs="仿宋" w:hint="eastAsia"/>
            <w:lang w:eastAsia="zh-CN"/>
          </w:rPr>
          <w:t>(四)、地质灾害影响分析</w:t>
        </w:r>
        <w:r>
          <w:tab/>
        </w:r>
        <w:r>
          <w:fldChar w:fldCharType="begin"/>
        </w:r>
        <w:r>
          <w:instrText xml:space="preserve"> PAGEREF _Toc5006 \h </w:instrText>
        </w:r>
        <w:r>
          <w:fldChar w:fldCharType="separate"/>
        </w:r>
        <w:r>
          <w:t>13</w:t>
        </w:r>
        <w:r>
          <w:fldChar w:fldCharType="end"/>
        </w:r>
      </w:hyperlink>
    </w:p>
    <w:p>
      <w:pPr>
        <w:pStyle w:val="TOC2"/>
        <w:tabs>
          <w:tab w:val="right" w:leader="dot" w:pos="8306"/>
        </w:tabs>
      </w:pPr>
      <w:hyperlink w:anchor="_Toc9948" w:history="1">
        <w:r>
          <w:rPr>
            <w:rFonts w:ascii="仿宋" w:eastAsia="仿宋" w:hAnsi="仿宋" w:cs="仿宋" w:hint="eastAsia"/>
            <w:lang w:eastAsia="zh-CN"/>
          </w:rPr>
          <w:t>(五)、特殊环境影响</w:t>
        </w:r>
        <w:r>
          <w:tab/>
        </w:r>
        <w:r>
          <w:fldChar w:fldCharType="begin"/>
        </w:r>
        <w:r>
          <w:instrText xml:space="preserve"> PAGEREF _Toc9948 \h </w:instrText>
        </w:r>
        <w:r>
          <w:fldChar w:fldCharType="separate"/>
        </w:r>
        <w:r>
          <w:t>14</w:t>
        </w:r>
        <w:r>
          <w:fldChar w:fldCharType="end"/>
        </w:r>
      </w:hyperlink>
    </w:p>
    <w:p>
      <w:pPr>
        <w:pStyle w:val="TOC1"/>
        <w:tabs>
          <w:tab w:val="right" w:leader="dot" w:pos="8306"/>
        </w:tabs>
      </w:pPr>
      <w:hyperlink w:anchor="_Toc20271" w:history="1">
        <w:r>
          <w:rPr>
            <w:rFonts w:ascii="仿宋" w:eastAsia="仿宋" w:hAnsi="仿宋" w:cs="仿宋" w:hint="eastAsia"/>
            <w:lang w:eastAsia="zh-CN"/>
          </w:rPr>
          <w:t>四、项目选址研究</w:t>
        </w:r>
        <w:r>
          <w:tab/>
        </w:r>
        <w:r>
          <w:fldChar w:fldCharType="begin"/>
        </w:r>
        <w:r>
          <w:instrText xml:space="preserve"> PAGEREF _Toc20271 \h </w:instrText>
        </w:r>
        <w:r>
          <w:fldChar w:fldCharType="separate"/>
        </w:r>
        <w:r>
          <w:t>15</w:t>
        </w:r>
        <w:r>
          <w:fldChar w:fldCharType="end"/>
        </w:r>
      </w:hyperlink>
    </w:p>
    <w:p>
      <w:pPr>
        <w:pStyle w:val="TOC2"/>
        <w:tabs>
          <w:tab w:val="right" w:leader="dot" w:pos="8306"/>
        </w:tabs>
      </w:pPr>
      <w:hyperlink w:anchor="_Toc13426" w:history="1">
        <w:r>
          <w:rPr>
            <w:rFonts w:ascii="仿宋" w:eastAsia="仿宋" w:hAnsi="仿宋" w:cs="仿宋" w:hint="eastAsia"/>
            <w:lang w:eastAsia="zh-CN"/>
          </w:rPr>
          <w:t>(一)、项目选址原则</w:t>
        </w:r>
        <w:r>
          <w:tab/>
        </w:r>
        <w:r>
          <w:fldChar w:fldCharType="begin"/>
        </w:r>
        <w:r>
          <w:instrText xml:space="preserve"> PAGEREF _Toc13426 \h </w:instrText>
        </w:r>
        <w:r>
          <w:fldChar w:fldCharType="separate"/>
        </w:r>
        <w:r>
          <w:t>15</w:t>
        </w:r>
        <w:r>
          <w:fldChar w:fldCharType="end"/>
        </w:r>
      </w:hyperlink>
    </w:p>
    <w:p>
      <w:pPr>
        <w:pStyle w:val="TOC2"/>
        <w:tabs>
          <w:tab w:val="right" w:leader="dot" w:pos="8306"/>
        </w:tabs>
      </w:pPr>
      <w:hyperlink w:anchor="_Toc6952" w:history="1">
        <w:r>
          <w:rPr>
            <w:rFonts w:ascii="仿宋" w:eastAsia="仿宋" w:hAnsi="仿宋" w:cs="仿宋" w:hint="eastAsia"/>
            <w:lang w:eastAsia="zh-CN"/>
          </w:rPr>
          <w:t>(二)、项目选址</w:t>
        </w:r>
        <w:r>
          <w:tab/>
        </w:r>
        <w:r>
          <w:fldChar w:fldCharType="begin"/>
        </w:r>
        <w:r>
          <w:instrText xml:space="preserve"> PAGEREF _Toc6952 \h </w:instrText>
        </w:r>
        <w:r>
          <w:fldChar w:fldCharType="separate"/>
        </w:r>
        <w:r>
          <w:t>19</w:t>
        </w:r>
        <w:r>
          <w:fldChar w:fldCharType="end"/>
        </w:r>
      </w:hyperlink>
    </w:p>
    <w:p>
      <w:pPr>
        <w:pStyle w:val="TOC2"/>
        <w:tabs>
          <w:tab w:val="right" w:leader="dot" w:pos="8306"/>
        </w:tabs>
      </w:pPr>
      <w:hyperlink w:anchor="_Toc20470" w:history="1">
        <w:r>
          <w:rPr>
            <w:rFonts w:ascii="仿宋" w:eastAsia="仿宋" w:hAnsi="仿宋" w:cs="仿宋" w:hint="eastAsia"/>
            <w:lang w:eastAsia="zh-CN"/>
          </w:rPr>
          <w:t>(三)、建设条件分析</w:t>
        </w:r>
        <w:r>
          <w:tab/>
        </w:r>
        <w:r>
          <w:fldChar w:fldCharType="begin"/>
        </w:r>
        <w:r>
          <w:instrText xml:space="preserve"> PAGEREF _Toc20470 \h </w:instrText>
        </w:r>
        <w:r>
          <w:fldChar w:fldCharType="separate"/>
        </w:r>
        <w:r>
          <w:t>21</w:t>
        </w:r>
        <w:r>
          <w:fldChar w:fldCharType="end"/>
        </w:r>
      </w:hyperlink>
    </w:p>
    <w:p>
      <w:pPr>
        <w:pStyle w:val="TOC2"/>
        <w:tabs>
          <w:tab w:val="right" w:leader="dot" w:pos="8306"/>
        </w:tabs>
      </w:pPr>
      <w:hyperlink w:anchor="_Toc12655" w:history="1">
        <w:r>
          <w:rPr>
            <w:rFonts w:ascii="仿宋" w:eastAsia="仿宋" w:hAnsi="仿宋" w:cs="仿宋" w:hint="eastAsia"/>
            <w:lang w:eastAsia="zh-CN"/>
          </w:rPr>
          <w:t>(四)、用地控制指标</w:t>
        </w:r>
        <w:r>
          <w:tab/>
        </w:r>
        <w:r>
          <w:fldChar w:fldCharType="begin"/>
        </w:r>
        <w:r>
          <w:instrText xml:space="preserve"> PAGEREF _Toc12655 \h </w:instrText>
        </w:r>
        <w:r>
          <w:fldChar w:fldCharType="separate"/>
        </w:r>
        <w:r>
          <w:t>22</w:t>
        </w:r>
        <w:r>
          <w:fldChar w:fldCharType="end"/>
        </w:r>
      </w:hyperlink>
    </w:p>
    <w:p>
      <w:pPr>
        <w:pStyle w:val="TOC2"/>
        <w:tabs>
          <w:tab w:val="right" w:leader="dot" w:pos="8306"/>
        </w:tabs>
      </w:pPr>
      <w:hyperlink w:anchor="_Toc7496" w:history="1">
        <w:r>
          <w:rPr>
            <w:rFonts w:ascii="仿宋" w:eastAsia="仿宋" w:hAnsi="仿宋" w:cs="仿宋" w:hint="eastAsia"/>
            <w:lang w:eastAsia="zh-CN"/>
          </w:rPr>
          <w:t>(五)、地总体要求</w:t>
        </w:r>
        <w:r>
          <w:tab/>
        </w:r>
        <w:r>
          <w:fldChar w:fldCharType="begin"/>
        </w:r>
        <w:r>
          <w:instrText xml:space="preserve"> PAGEREF _Toc7496 \h </w:instrText>
        </w:r>
        <w:r>
          <w:fldChar w:fldCharType="separate"/>
        </w:r>
        <w:r>
          <w:t>23</w:t>
        </w:r>
        <w:r>
          <w:fldChar w:fldCharType="end"/>
        </w:r>
      </w:hyperlink>
    </w:p>
    <w:p>
      <w:pPr>
        <w:pStyle w:val="TOC2"/>
        <w:tabs>
          <w:tab w:val="right" w:leader="dot" w:pos="8306"/>
        </w:tabs>
      </w:pPr>
      <w:hyperlink w:anchor="_Toc14619" w:history="1">
        <w:r>
          <w:rPr>
            <w:rFonts w:ascii="仿宋" w:eastAsia="仿宋" w:hAnsi="仿宋" w:cs="仿宋" w:hint="eastAsia"/>
            <w:lang w:eastAsia="zh-CN"/>
          </w:rPr>
          <w:t>(六)、节约用地措施</w:t>
        </w:r>
        <w:r>
          <w:tab/>
        </w:r>
        <w:r>
          <w:fldChar w:fldCharType="begin"/>
        </w:r>
        <w:r>
          <w:instrText xml:space="preserve"> PAGEREF _Toc14619 \h </w:instrText>
        </w:r>
        <w:r>
          <w:fldChar w:fldCharType="separate"/>
        </w:r>
        <w:r>
          <w:t>25</w:t>
        </w:r>
        <w:r>
          <w:fldChar w:fldCharType="end"/>
        </w:r>
      </w:hyperlink>
    </w:p>
    <w:p>
      <w:pPr>
        <w:pStyle w:val="TOC2"/>
        <w:tabs>
          <w:tab w:val="right" w:leader="dot" w:pos="8306"/>
        </w:tabs>
      </w:pPr>
      <w:hyperlink w:anchor="_Toc22266" w:history="1">
        <w:r>
          <w:rPr>
            <w:rFonts w:ascii="仿宋" w:eastAsia="仿宋" w:hAnsi="仿宋" w:cs="仿宋" w:hint="eastAsia"/>
            <w:lang w:eastAsia="zh-CN"/>
          </w:rPr>
          <w:t>(七)、选址综合评价</w:t>
        </w:r>
        <w:r>
          <w:tab/>
        </w:r>
        <w:r>
          <w:fldChar w:fldCharType="begin"/>
        </w:r>
        <w:r>
          <w:instrText xml:space="preserve"> PAGEREF _Toc22266 \h </w:instrText>
        </w:r>
        <w:r>
          <w:fldChar w:fldCharType="separate"/>
        </w:r>
        <w:r>
          <w:t>26</w:t>
        </w:r>
        <w:r>
          <w:fldChar w:fldCharType="end"/>
        </w:r>
      </w:hyperlink>
    </w:p>
    <w:p>
      <w:pPr>
        <w:pStyle w:val="TOC1"/>
        <w:tabs>
          <w:tab w:val="right" w:leader="dot" w:pos="8306"/>
        </w:tabs>
      </w:pPr>
      <w:hyperlink w:anchor="_Toc15108" w:history="1">
        <w:r>
          <w:rPr>
            <w:rFonts w:ascii="仿宋" w:eastAsia="仿宋" w:hAnsi="仿宋" w:cs="仿宋" w:hint="eastAsia"/>
            <w:lang w:eastAsia="zh-CN"/>
          </w:rPr>
          <w:t>五、发展规划、产业政策和行业准入分析</w:t>
        </w:r>
        <w:r>
          <w:tab/>
        </w:r>
        <w:r>
          <w:fldChar w:fldCharType="begin"/>
        </w:r>
        <w:r>
          <w:instrText xml:space="preserve"> PAGEREF _Toc15108 \h </w:instrText>
        </w:r>
        <w:r>
          <w:fldChar w:fldCharType="separate"/>
        </w:r>
        <w:r>
          <w:t>27</w:t>
        </w:r>
        <w:r>
          <w:fldChar w:fldCharType="end"/>
        </w:r>
      </w:hyperlink>
    </w:p>
    <w:p>
      <w:pPr>
        <w:pStyle w:val="TOC2"/>
        <w:tabs>
          <w:tab w:val="right" w:leader="dot" w:pos="8306"/>
        </w:tabs>
      </w:pPr>
      <w:hyperlink w:anchor="_Toc24805" w:history="1">
        <w:r>
          <w:rPr>
            <w:rFonts w:ascii="仿宋" w:eastAsia="仿宋" w:hAnsi="仿宋" w:cs="仿宋" w:hint="eastAsia"/>
            <w:lang w:eastAsia="zh-CN"/>
          </w:rPr>
          <w:t>(一)、发展规划分析</w:t>
        </w:r>
        <w:r>
          <w:tab/>
        </w:r>
        <w:r>
          <w:fldChar w:fldCharType="begin"/>
        </w:r>
        <w:r>
          <w:instrText xml:space="preserve"> PAGEREF _Toc24805 \h </w:instrText>
        </w:r>
        <w:r>
          <w:fldChar w:fldCharType="separate"/>
        </w:r>
        <w:r>
          <w:t>27</w:t>
        </w:r>
        <w:r>
          <w:fldChar w:fldCharType="end"/>
        </w:r>
      </w:hyperlink>
    </w:p>
    <w:p>
      <w:pPr>
        <w:pStyle w:val="TOC2"/>
        <w:tabs>
          <w:tab w:val="right" w:leader="dot" w:pos="8306"/>
        </w:tabs>
      </w:pPr>
      <w:hyperlink w:anchor="_Toc6262" w:history="1">
        <w:r>
          <w:rPr>
            <w:rFonts w:ascii="仿宋" w:eastAsia="仿宋" w:hAnsi="仿宋" w:cs="仿宋" w:hint="eastAsia"/>
            <w:lang w:eastAsia="zh-CN"/>
          </w:rPr>
          <w:t>(二)、产业政策分析</w:t>
        </w:r>
        <w:r>
          <w:tab/>
        </w:r>
        <w:r>
          <w:fldChar w:fldCharType="begin"/>
        </w:r>
        <w:r>
          <w:instrText xml:space="preserve"> PAGEREF _Toc6262 \h </w:instrText>
        </w:r>
        <w:r>
          <w:fldChar w:fldCharType="separate"/>
        </w:r>
        <w:r>
          <w:t>29</w:t>
        </w:r>
        <w:r>
          <w:fldChar w:fldCharType="end"/>
        </w:r>
      </w:hyperlink>
    </w:p>
    <w:p>
      <w:pPr>
        <w:pStyle w:val="TOC2"/>
        <w:tabs>
          <w:tab w:val="right" w:leader="dot" w:pos="8306"/>
        </w:tabs>
      </w:pPr>
      <w:hyperlink w:anchor="_Toc22674" w:history="1">
        <w:r>
          <w:rPr>
            <w:rFonts w:ascii="仿宋" w:eastAsia="仿宋" w:hAnsi="仿宋" w:cs="仿宋" w:hint="eastAsia"/>
            <w:lang w:eastAsia="zh-CN"/>
          </w:rPr>
          <w:t>(三)、行业准入分析</w:t>
        </w:r>
        <w:r>
          <w:tab/>
        </w:r>
        <w:r>
          <w:fldChar w:fldCharType="begin"/>
        </w:r>
        <w:r>
          <w:instrText xml:space="preserve"> PAGEREF _Toc22674 \h </w:instrText>
        </w:r>
        <w:r>
          <w:fldChar w:fldCharType="separate"/>
        </w:r>
        <w:r>
          <w:t>30</w:t>
        </w:r>
        <w:r>
          <w:fldChar w:fldCharType="end"/>
        </w:r>
      </w:hyperlink>
    </w:p>
    <w:p>
      <w:pPr>
        <w:pStyle w:val="TOC1"/>
        <w:tabs>
          <w:tab w:val="right" w:leader="dot" w:pos="8306"/>
        </w:tabs>
      </w:pPr>
      <w:hyperlink w:anchor="_Toc31874" w:history="1">
        <w:r>
          <w:rPr>
            <w:rFonts w:ascii="仿宋" w:eastAsia="仿宋" w:hAnsi="仿宋" w:cs="仿宋" w:hint="eastAsia"/>
            <w:lang w:eastAsia="zh-CN"/>
          </w:rPr>
          <w:t>六、色胶粒项目概论</w:t>
        </w:r>
        <w:r>
          <w:tab/>
        </w:r>
        <w:r>
          <w:fldChar w:fldCharType="begin"/>
        </w:r>
        <w:r>
          <w:instrText xml:space="preserve"> PAGEREF _Toc31874 \h </w:instrText>
        </w:r>
        <w:r>
          <w:fldChar w:fldCharType="separate"/>
        </w:r>
        <w:r>
          <w:t>31</w:t>
        </w:r>
        <w:r>
          <w:fldChar w:fldCharType="end"/>
        </w:r>
      </w:hyperlink>
    </w:p>
    <w:p>
      <w:pPr>
        <w:pStyle w:val="TOC2"/>
        <w:tabs>
          <w:tab w:val="right" w:leader="dot" w:pos="8306"/>
        </w:tabs>
      </w:pPr>
      <w:hyperlink w:anchor="_Toc22997" w:history="1">
        <w:r>
          <w:rPr>
            <w:rFonts w:ascii="仿宋" w:eastAsia="仿宋" w:hAnsi="仿宋" w:cs="仿宋" w:hint="eastAsia"/>
            <w:lang w:eastAsia="zh-CN"/>
          </w:rPr>
          <w:t>(一)、项目申报单位概况</w:t>
        </w:r>
        <w:r>
          <w:tab/>
        </w:r>
        <w:r>
          <w:fldChar w:fldCharType="begin"/>
        </w:r>
        <w:r>
          <w:instrText xml:space="preserve"> PAGEREF _Toc22997 \h </w:instrText>
        </w:r>
        <w:r>
          <w:fldChar w:fldCharType="separate"/>
        </w:r>
        <w:r>
          <w:t>31</w:t>
        </w:r>
        <w:r>
          <w:fldChar w:fldCharType="end"/>
        </w:r>
      </w:hyperlink>
    </w:p>
    <w:p>
      <w:pPr>
        <w:pStyle w:val="TOC2"/>
        <w:tabs>
          <w:tab w:val="right" w:leader="dot" w:pos="8306"/>
        </w:tabs>
      </w:pPr>
      <w:hyperlink w:anchor="_Toc17573" w:history="1">
        <w:r>
          <w:rPr>
            <w:rFonts w:ascii="仿宋" w:eastAsia="仿宋" w:hAnsi="仿宋" w:cs="仿宋" w:hint="eastAsia"/>
            <w:lang w:eastAsia="zh-CN"/>
          </w:rPr>
          <w:t>(二)、项目概况</w:t>
        </w:r>
        <w:r>
          <w:tab/>
        </w:r>
        <w:r>
          <w:fldChar w:fldCharType="begin"/>
        </w:r>
        <w:r>
          <w:instrText xml:space="preserve"> PAGEREF _Toc17573 \h </w:instrText>
        </w:r>
        <w:r>
          <w:fldChar w:fldCharType="separate"/>
        </w:r>
        <w:r>
          <w:t>32</w:t>
        </w:r>
        <w:r>
          <w:fldChar w:fldCharType="end"/>
        </w:r>
      </w:hyperlink>
    </w:p>
    <w:p>
      <w:pPr>
        <w:pStyle w:val="TOC1"/>
        <w:tabs>
          <w:tab w:val="right" w:leader="dot" w:pos="8306"/>
        </w:tabs>
      </w:pPr>
      <w:hyperlink w:anchor="_Toc8518" w:history="1">
        <w:r>
          <w:rPr>
            <w:rFonts w:ascii="仿宋" w:eastAsia="仿宋" w:hAnsi="仿宋" w:cs="仿宋" w:hint="eastAsia"/>
            <w:lang w:eastAsia="zh-CN"/>
          </w:rPr>
          <w:t>七、项目变更管理</w:t>
        </w:r>
        <w:r>
          <w:tab/>
        </w:r>
        <w:r>
          <w:fldChar w:fldCharType="begin"/>
        </w:r>
        <w:r>
          <w:instrText xml:space="preserve"> PAGEREF _Toc8518 \h </w:instrText>
        </w:r>
        <w:r>
          <w:fldChar w:fldCharType="separate"/>
        </w:r>
        <w:r>
          <w:t>35</w:t>
        </w:r>
        <w:r>
          <w:fldChar w:fldCharType="end"/>
        </w:r>
      </w:hyperlink>
    </w:p>
    <w:p>
      <w:pPr>
        <w:pStyle w:val="TOC2"/>
        <w:tabs>
          <w:tab w:val="right" w:leader="dot" w:pos="8306"/>
        </w:tabs>
      </w:pPr>
      <w:hyperlink w:anchor="_Toc995" w:history="1">
        <w:r>
          <w:rPr>
            <w:rFonts w:ascii="仿宋" w:eastAsia="仿宋" w:hAnsi="仿宋" w:cs="仿宋" w:hint="eastAsia"/>
            <w:lang w:eastAsia="zh-CN"/>
          </w:rPr>
          <w:t>(一)、变更控制流程</w:t>
        </w:r>
        <w:r>
          <w:tab/>
        </w:r>
        <w:r>
          <w:fldChar w:fldCharType="begin"/>
        </w:r>
        <w:r>
          <w:instrText xml:space="preserve"> PAGEREF _Toc995 \h </w:instrText>
        </w:r>
        <w:r>
          <w:fldChar w:fldCharType="separate"/>
        </w:r>
        <w:r>
          <w:t>35</w:t>
        </w:r>
        <w:r>
          <w:fldChar w:fldCharType="end"/>
        </w:r>
      </w:hyperlink>
    </w:p>
    <w:p>
      <w:pPr>
        <w:pStyle w:val="TOC2"/>
        <w:tabs>
          <w:tab w:val="right" w:leader="dot" w:pos="8306"/>
        </w:tabs>
      </w:pPr>
      <w:hyperlink w:anchor="_Toc17277" w:history="1">
        <w:r>
          <w:rPr>
            <w:rFonts w:ascii="仿宋" w:eastAsia="仿宋" w:hAnsi="仿宋" w:cs="仿宋" w:hint="eastAsia"/>
            <w:lang w:eastAsia="zh-CN"/>
          </w:rPr>
          <w:t>(二)、影响评估与处理</w:t>
        </w:r>
        <w:r>
          <w:tab/>
        </w:r>
        <w:r>
          <w:fldChar w:fldCharType="begin"/>
        </w:r>
        <w:r>
          <w:instrText xml:space="preserve"> PAGEREF _Toc17277 \h </w:instrText>
        </w:r>
        <w:r>
          <w:fldChar w:fldCharType="separate"/>
        </w:r>
        <w:r>
          <w:t>36</w:t>
        </w:r>
        <w:r>
          <w:fldChar w:fldCharType="end"/>
        </w:r>
      </w:hyperlink>
    </w:p>
    <w:p>
      <w:pPr>
        <w:pStyle w:val="TOC2"/>
        <w:tabs>
          <w:tab w:val="right" w:leader="dot" w:pos="8306"/>
        </w:tabs>
      </w:pPr>
      <w:hyperlink w:anchor="_Toc7051" w:history="1">
        <w:r>
          <w:rPr>
            <w:rFonts w:ascii="仿宋" w:eastAsia="仿宋" w:hAnsi="仿宋" w:cs="仿宋" w:hint="eastAsia"/>
            <w:lang w:eastAsia="zh-CN"/>
          </w:rPr>
          <w:t>(三)、变更记录与追踪</w:t>
        </w:r>
        <w:r>
          <w:tab/>
        </w:r>
        <w:r>
          <w:fldChar w:fldCharType="begin"/>
        </w:r>
        <w:r>
          <w:instrText xml:space="preserve"> PAGEREF _Toc7051 \h </w:instrText>
        </w:r>
        <w:r>
          <w:fldChar w:fldCharType="separate"/>
        </w:r>
        <w:r>
          <w:t>38</w:t>
        </w:r>
        <w:r>
          <w:fldChar w:fldCharType="end"/>
        </w:r>
      </w:hyperlink>
    </w:p>
    <w:p>
      <w:pPr>
        <w:pStyle w:val="TOC2"/>
        <w:tabs>
          <w:tab w:val="right" w:leader="dot" w:pos="8306"/>
        </w:tabs>
      </w:pPr>
      <w:hyperlink w:anchor="_Toc10048" w:history="1">
        <w:r>
          <w:rPr>
            <w:rFonts w:ascii="仿宋" w:eastAsia="仿宋" w:hAnsi="仿宋" w:cs="仿宋" w:hint="eastAsia"/>
            <w:lang w:eastAsia="zh-CN"/>
          </w:rPr>
          <w:t>(四)、变更管理策略</w:t>
        </w:r>
        <w:r>
          <w:tab/>
        </w:r>
        <w:r>
          <w:fldChar w:fldCharType="begin"/>
        </w:r>
        <w:r>
          <w:instrText xml:space="preserve"> PAGEREF _Toc10048 \h </w:instrText>
        </w:r>
        <w:r>
          <w:fldChar w:fldCharType="separate"/>
        </w:r>
        <w:r>
          <w:t>39</w:t>
        </w:r>
        <w:r>
          <w:fldChar w:fldCharType="end"/>
        </w:r>
      </w:hyperlink>
    </w:p>
    <w:p>
      <w:pPr>
        <w:pStyle w:val="TOC1"/>
        <w:tabs>
          <w:tab w:val="right" w:leader="dot" w:pos="8306"/>
        </w:tabs>
      </w:pPr>
      <w:hyperlink w:anchor="_Toc32567" w:history="1">
        <w:r>
          <w:rPr>
            <w:rFonts w:ascii="仿宋" w:eastAsia="仿宋" w:hAnsi="仿宋" w:cs="仿宋" w:hint="eastAsia"/>
            <w:lang w:eastAsia="zh-CN"/>
          </w:rPr>
          <w:t>八、项目实施与管理方案</w:t>
        </w:r>
        <w:r>
          <w:tab/>
        </w:r>
        <w:r>
          <w:fldChar w:fldCharType="begin"/>
        </w:r>
        <w:r>
          <w:instrText xml:space="preserve"> PAGEREF _Toc32567 \h </w:instrText>
        </w:r>
        <w:r>
          <w:fldChar w:fldCharType="separate"/>
        </w:r>
        <w:r>
          <w:t>41</w:t>
        </w:r>
        <w:r>
          <w:fldChar w:fldCharType="end"/>
        </w:r>
      </w:hyperlink>
    </w:p>
    <w:p>
      <w:pPr>
        <w:pStyle w:val="TOC2"/>
        <w:tabs>
          <w:tab w:val="right" w:leader="dot" w:pos="8306"/>
        </w:tabs>
      </w:pPr>
      <w:hyperlink w:anchor="_Toc8702" w:history="1">
        <w:r>
          <w:rPr>
            <w:rFonts w:ascii="仿宋" w:eastAsia="仿宋" w:hAnsi="仿宋" w:cs="仿宋" w:hint="eastAsia"/>
            <w:lang w:eastAsia="zh-CN"/>
          </w:rPr>
          <w:t>(一)、项目实施计划</w:t>
        </w:r>
        <w:r>
          <w:tab/>
        </w:r>
        <w:r>
          <w:fldChar w:fldCharType="begin"/>
        </w:r>
        <w:r>
          <w:instrText xml:space="preserve"> PAGEREF _Toc8702 \h </w:instrText>
        </w:r>
        <w:r>
          <w:fldChar w:fldCharType="separate"/>
        </w:r>
        <w:r>
          <w:t>41</w:t>
        </w:r>
        <w:r>
          <w:fldChar w:fldCharType="end"/>
        </w:r>
      </w:hyperlink>
    </w:p>
    <w:p>
      <w:pPr>
        <w:pStyle w:val="TOC2"/>
        <w:tabs>
          <w:tab w:val="right" w:leader="dot" w:pos="8306"/>
        </w:tabs>
      </w:pPr>
      <w:hyperlink w:anchor="_Toc9681" w:history="1">
        <w:r>
          <w:rPr>
            <w:rFonts w:ascii="仿宋" w:eastAsia="仿宋" w:hAnsi="仿宋" w:cs="仿宋" w:hint="eastAsia"/>
            <w:lang w:eastAsia="zh-CN"/>
          </w:rPr>
          <w:t>(二)、项目组织机构与职责</w:t>
        </w:r>
        <w:r>
          <w:tab/>
        </w:r>
        <w:r>
          <w:fldChar w:fldCharType="begin"/>
        </w:r>
        <w:r>
          <w:instrText xml:space="preserve"> PAGEREF _Toc9681 \h </w:instrText>
        </w:r>
        <w:r>
          <w:fldChar w:fldCharType="separate"/>
        </w:r>
        <w:r>
          <w:t>43</w:t>
        </w:r>
        <w:r>
          <w:fldChar w:fldCharType="end"/>
        </w:r>
      </w:hyperlink>
    </w:p>
    <w:p>
      <w:pPr>
        <w:pStyle w:val="TOC2"/>
        <w:tabs>
          <w:tab w:val="right" w:leader="dot" w:pos="8306"/>
        </w:tabs>
      </w:pPr>
      <w:hyperlink w:anchor="_Toc20818" w:history="1">
        <w:r>
          <w:rPr>
            <w:rFonts w:ascii="仿宋" w:eastAsia="仿宋" w:hAnsi="仿宋" w:cs="仿宋" w:hint="eastAsia"/>
            <w:lang w:eastAsia="zh-CN"/>
          </w:rPr>
          <w:t>(三)、项目管理与监控体系</w:t>
        </w:r>
        <w:r>
          <w:tab/>
        </w:r>
        <w:r>
          <w:fldChar w:fldCharType="begin"/>
        </w:r>
        <w:r>
          <w:instrText xml:space="preserve"> PAGEREF _Toc20818 \h </w:instrText>
        </w:r>
        <w:r>
          <w:fldChar w:fldCharType="separate"/>
        </w:r>
        <w:r>
          <w:t>45</w:t>
        </w:r>
        <w:r>
          <w:fldChar w:fldCharType="end"/>
        </w:r>
      </w:hyperlink>
    </w:p>
    <w:p>
      <w:pPr>
        <w:pStyle w:val="TOC1"/>
        <w:tabs>
          <w:tab w:val="right" w:leader="dot" w:pos="8306"/>
        </w:tabs>
      </w:pPr>
      <w:hyperlink w:anchor="_Toc30615" w:history="1">
        <w:r>
          <w:rPr>
            <w:rFonts w:ascii="仿宋" w:eastAsia="仿宋" w:hAnsi="仿宋" w:cs="仿宋" w:hint="eastAsia"/>
            <w:lang w:eastAsia="zh-CN"/>
          </w:rPr>
          <w:t>九、项目质量与标准</w:t>
        </w:r>
        <w:r>
          <w:tab/>
        </w:r>
        <w:r>
          <w:fldChar w:fldCharType="begin"/>
        </w:r>
        <w:r>
          <w:instrText xml:space="preserve"> PAGEREF _Toc30615 \h </w:instrText>
        </w:r>
        <w:r>
          <w:fldChar w:fldCharType="separate"/>
        </w:r>
        <w:r>
          <w:t>47</w:t>
        </w:r>
        <w:r>
          <w:fldChar w:fldCharType="end"/>
        </w:r>
      </w:hyperlink>
    </w:p>
    <w:p>
      <w:pPr>
        <w:pStyle w:val="TOC2"/>
        <w:tabs>
          <w:tab w:val="right" w:leader="dot" w:pos="8306"/>
        </w:tabs>
      </w:pPr>
      <w:hyperlink w:anchor="_Toc24925" w:history="1">
        <w:r>
          <w:rPr>
            <w:rFonts w:ascii="仿宋" w:eastAsia="仿宋" w:hAnsi="仿宋" w:cs="仿宋" w:hint="eastAsia"/>
            <w:lang w:eastAsia="zh-CN"/>
          </w:rPr>
          <w:t>(一)、质量保障体系</w:t>
        </w:r>
        <w:r>
          <w:tab/>
        </w:r>
        <w:r>
          <w:fldChar w:fldCharType="begin"/>
        </w:r>
        <w:r>
          <w:instrText xml:space="preserve"> PAGEREF _Toc24925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13" w:history="1">
        <w:r>
          <w:rPr>
            <w:rFonts w:ascii="仿宋" w:eastAsia="仿宋" w:hAnsi="仿宋" w:cs="仿宋" w:hint="eastAsia"/>
            <w:lang w:eastAsia="zh-CN"/>
          </w:rPr>
          <w:t>(二)、标准化作业流程</w:t>
        </w:r>
        <w:r>
          <w:tab/>
        </w:r>
        <w:r>
          <w:fldChar w:fldCharType="begin"/>
        </w:r>
        <w:r>
          <w:instrText xml:space="preserve"> PAGEREF _Toc18813 \h </w:instrText>
        </w:r>
        <w:r>
          <w:fldChar w:fldCharType="separate"/>
        </w:r>
        <w:r>
          <w:t>48</w:t>
        </w:r>
        <w:r>
          <w:fldChar w:fldCharType="end"/>
        </w:r>
      </w:hyperlink>
    </w:p>
    <w:p>
      <w:pPr>
        <w:pStyle w:val="TOC2"/>
        <w:tabs>
          <w:tab w:val="right" w:leader="dot" w:pos="8306"/>
        </w:tabs>
      </w:pPr>
      <w:hyperlink w:anchor="_Toc12090" w:history="1">
        <w:r>
          <w:rPr>
            <w:rFonts w:ascii="仿宋" w:eastAsia="仿宋" w:hAnsi="仿宋" w:cs="仿宋" w:hint="eastAsia"/>
            <w:lang w:eastAsia="zh-CN"/>
          </w:rPr>
          <w:t>(三)、质量监控与评估</w:t>
        </w:r>
        <w:r>
          <w:tab/>
        </w:r>
        <w:r>
          <w:fldChar w:fldCharType="begin"/>
        </w:r>
        <w:r>
          <w:instrText xml:space="preserve"> PAGEREF _Toc12090 \h </w:instrText>
        </w:r>
        <w:r>
          <w:fldChar w:fldCharType="separate"/>
        </w:r>
        <w:r>
          <w:t>50</w:t>
        </w:r>
        <w:r>
          <w:fldChar w:fldCharType="end"/>
        </w:r>
      </w:hyperlink>
    </w:p>
    <w:p>
      <w:pPr>
        <w:pStyle w:val="TOC2"/>
        <w:tabs>
          <w:tab w:val="right" w:leader="dot" w:pos="8306"/>
        </w:tabs>
      </w:pPr>
      <w:hyperlink w:anchor="_Toc14427" w:history="1">
        <w:r>
          <w:rPr>
            <w:rFonts w:ascii="仿宋" w:eastAsia="仿宋" w:hAnsi="仿宋" w:cs="仿宋" w:hint="eastAsia"/>
            <w:lang w:eastAsia="zh-CN"/>
          </w:rPr>
          <w:t>(四)、质量改进计划</w:t>
        </w:r>
        <w:r>
          <w:tab/>
        </w:r>
        <w:r>
          <w:fldChar w:fldCharType="begin"/>
        </w:r>
        <w:r>
          <w:instrText xml:space="preserve"> PAGEREF _Toc14427 \h </w:instrText>
        </w:r>
        <w:r>
          <w:fldChar w:fldCharType="separate"/>
        </w:r>
        <w:r>
          <w:t>51</w:t>
        </w:r>
        <w:r>
          <w:fldChar w:fldCharType="end"/>
        </w:r>
      </w:hyperlink>
    </w:p>
    <w:p>
      <w:pPr>
        <w:pStyle w:val="TOC1"/>
        <w:tabs>
          <w:tab w:val="right" w:leader="dot" w:pos="8306"/>
        </w:tabs>
      </w:pPr>
      <w:hyperlink w:anchor="_Toc28640" w:history="1">
        <w:r>
          <w:rPr>
            <w:rFonts w:ascii="仿宋" w:eastAsia="仿宋" w:hAnsi="仿宋" w:cs="仿宋" w:hint="eastAsia"/>
            <w:lang w:eastAsia="zh-CN"/>
          </w:rPr>
          <w:t>十、经济效益与社会效益优化</w:t>
        </w:r>
        <w:r>
          <w:tab/>
        </w:r>
        <w:r>
          <w:fldChar w:fldCharType="begin"/>
        </w:r>
        <w:r>
          <w:instrText xml:space="preserve"> PAGEREF _Toc28640 \h </w:instrText>
        </w:r>
        <w:r>
          <w:fldChar w:fldCharType="separate"/>
        </w:r>
        <w:r>
          <w:t>52</w:t>
        </w:r>
        <w:r>
          <w:fldChar w:fldCharType="end"/>
        </w:r>
      </w:hyperlink>
    </w:p>
    <w:p>
      <w:pPr>
        <w:pStyle w:val="TOC2"/>
        <w:tabs>
          <w:tab w:val="right" w:leader="dot" w:pos="8306"/>
        </w:tabs>
      </w:pPr>
      <w:hyperlink w:anchor="_Toc2758" w:history="1">
        <w:r>
          <w:rPr>
            <w:rFonts w:ascii="仿宋" w:eastAsia="仿宋" w:hAnsi="仿宋" w:cs="仿宋" w:hint="eastAsia"/>
            <w:lang w:eastAsia="zh-CN"/>
          </w:rPr>
          <w:t>(一)、经济效益提升策略</w:t>
        </w:r>
        <w:r>
          <w:tab/>
        </w:r>
        <w:r>
          <w:fldChar w:fldCharType="begin"/>
        </w:r>
        <w:r>
          <w:instrText xml:space="preserve"> PAGEREF _Toc2758 \h </w:instrText>
        </w:r>
        <w:r>
          <w:fldChar w:fldCharType="separate"/>
        </w:r>
        <w:r>
          <w:t>52</w:t>
        </w:r>
        <w:r>
          <w:fldChar w:fldCharType="end"/>
        </w:r>
      </w:hyperlink>
    </w:p>
    <w:p>
      <w:pPr>
        <w:pStyle w:val="TOC2"/>
        <w:tabs>
          <w:tab w:val="right" w:leader="dot" w:pos="8306"/>
        </w:tabs>
      </w:pPr>
      <w:hyperlink w:anchor="_Toc1828" w:history="1">
        <w:r>
          <w:rPr>
            <w:rFonts w:ascii="仿宋" w:eastAsia="仿宋" w:hAnsi="仿宋" w:cs="仿宋" w:hint="eastAsia"/>
            <w:lang w:eastAsia="zh-CN"/>
          </w:rPr>
          <w:t>(二)、社会效益增强方案</w:t>
        </w:r>
        <w:r>
          <w:tab/>
        </w:r>
        <w:r>
          <w:fldChar w:fldCharType="begin"/>
        </w:r>
        <w:r>
          <w:instrText xml:space="preserve"> PAGEREF _Toc1828 \h </w:instrText>
        </w:r>
        <w:r>
          <w:fldChar w:fldCharType="separate"/>
        </w:r>
        <w:r>
          <w:t>53</w:t>
        </w:r>
        <w:r>
          <w:fldChar w:fldCharType="end"/>
        </w:r>
      </w:hyperlink>
    </w:p>
    <w:p>
      <w:pPr>
        <w:pStyle w:val="TOC1"/>
        <w:tabs>
          <w:tab w:val="right" w:leader="dot" w:pos="8306"/>
        </w:tabs>
      </w:pPr>
      <w:hyperlink w:anchor="_Toc13965" w:history="1">
        <w:r>
          <w:rPr>
            <w:rFonts w:ascii="仿宋" w:eastAsia="仿宋" w:hAnsi="仿宋" w:cs="仿宋" w:hint="eastAsia"/>
            <w:lang w:eastAsia="zh-CN"/>
          </w:rPr>
          <w:t>十一、环境保护与绿色发展</w:t>
        </w:r>
        <w:r>
          <w:tab/>
        </w:r>
        <w:r>
          <w:fldChar w:fldCharType="begin"/>
        </w:r>
        <w:r>
          <w:instrText xml:space="preserve"> PAGEREF _Toc13965 \h </w:instrText>
        </w:r>
        <w:r>
          <w:fldChar w:fldCharType="separate"/>
        </w:r>
        <w:r>
          <w:t>54</w:t>
        </w:r>
        <w:r>
          <w:fldChar w:fldCharType="end"/>
        </w:r>
      </w:hyperlink>
    </w:p>
    <w:p>
      <w:pPr>
        <w:pStyle w:val="TOC2"/>
        <w:tabs>
          <w:tab w:val="right" w:leader="dot" w:pos="8306"/>
        </w:tabs>
      </w:pPr>
      <w:hyperlink w:anchor="_Toc22459" w:history="1">
        <w:r>
          <w:rPr>
            <w:rFonts w:ascii="仿宋" w:eastAsia="仿宋" w:hAnsi="仿宋" w:cs="仿宋" w:hint="eastAsia"/>
            <w:lang w:eastAsia="zh-CN"/>
          </w:rPr>
          <w:t>(一)、环境保护措施</w:t>
        </w:r>
        <w:r>
          <w:tab/>
        </w:r>
        <w:r>
          <w:fldChar w:fldCharType="begin"/>
        </w:r>
        <w:r>
          <w:instrText xml:space="preserve"> PAGEREF _Toc22459 \h </w:instrText>
        </w:r>
        <w:r>
          <w:fldChar w:fldCharType="separate"/>
        </w:r>
        <w:r>
          <w:t>54</w:t>
        </w:r>
        <w:r>
          <w:fldChar w:fldCharType="end"/>
        </w:r>
      </w:hyperlink>
    </w:p>
    <w:p>
      <w:pPr>
        <w:pStyle w:val="TOC2"/>
        <w:tabs>
          <w:tab w:val="right" w:leader="dot" w:pos="8306"/>
        </w:tabs>
      </w:pPr>
      <w:hyperlink w:anchor="_Toc20262" w:history="1">
        <w:r>
          <w:rPr>
            <w:rFonts w:ascii="仿宋" w:eastAsia="仿宋" w:hAnsi="仿宋" w:cs="仿宋" w:hint="eastAsia"/>
            <w:lang w:eastAsia="zh-CN"/>
          </w:rPr>
          <w:t>(二)、绿色发展与可持续发展策略</w:t>
        </w:r>
        <w:r>
          <w:tab/>
        </w:r>
        <w:r>
          <w:fldChar w:fldCharType="begin"/>
        </w:r>
        <w:r>
          <w:instrText xml:space="preserve"> PAGEREF _Toc20262 \h </w:instrText>
        </w:r>
        <w:r>
          <w:fldChar w:fldCharType="separate"/>
        </w:r>
        <w:r>
          <w:t>56</w:t>
        </w:r>
        <w:r>
          <w:fldChar w:fldCharType="end"/>
        </w:r>
      </w:hyperlink>
    </w:p>
    <w:p>
      <w:pPr>
        <w:pStyle w:val="TOC1"/>
        <w:tabs>
          <w:tab w:val="right" w:leader="dot" w:pos="8306"/>
        </w:tabs>
      </w:pPr>
      <w:hyperlink w:anchor="_Toc23664" w:history="1">
        <w:r>
          <w:rPr>
            <w:rFonts w:ascii="仿宋" w:eastAsia="仿宋" w:hAnsi="仿宋" w:cs="仿宋" w:hint="eastAsia"/>
            <w:lang w:eastAsia="zh-CN"/>
          </w:rPr>
          <w:t>十二、客户关系管理与市场拓展</w:t>
        </w:r>
        <w:r>
          <w:tab/>
        </w:r>
        <w:r>
          <w:fldChar w:fldCharType="begin"/>
        </w:r>
        <w:r>
          <w:instrText xml:space="preserve"> PAGEREF _Toc23664 \h </w:instrText>
        </w:r>
        <w:r>
          <w:fldChar w:fldCharType="separate"/>
        </w:r>
        <w:r>
          <w:t>57</w:t>
        </w:r>
        <w:r>
          <w:fldChar w:fldCharType="end"/>
        </w:r>
      </w:hyperlink>
    </w:p>
    <w:p>
      <w:pPr>
        <w:pStyle w:val="TOC2"/>
        <w:tabs>
          <w:tab w:val="right" w:leader="dot" w:pos="8306"/>
        </w:tabs>
      </w:pPr>
      <w:hyperlink w:anchor="_Toc3229" w:history="1">
        <w:r>
          <w:rPr>
            <w:rFonts w:ascii="仿宋" w:eastAsia="仿宋" w:hAnsi="仿宋" w:cs="仿宋" w:hint="eastAsia"/>
            <w:lang w:eastAsia="zh-CN"/>
          </w:rPr>
          <w:t>(一)、客户关系管理策略</w:t>
        </w:r>
        <w:r>
          <w:tab/>
        </w:r>
        <w:r>
          <w:fldChar w:fldCharType="begin"/>
        </w:r>
        <w:r>
          <w:instrText xml:space="preserve"> PAGEREF _Toc3229 \h </w:instrText>
        </w:r>
        <w:r>
          <w:fldChar w:fldCharType="separate"/>
        </w:r>
        <w:r>
          <w:t>57</w:t>
        </w:r>
        <w:r>
          <w:fldChar w:fldCharType="end"/>
        </w:r>
      </w:hyperlink>
    </w:p>
    <w:p>
      <w:pPr>
        <w:pStyle w:val="TOC2"/>
        <w:tabs>
          <w:tab w:val="right" w:leader="dot" w:pos="8306"/>
        </w:tabs>
      </w:pPr>
      <w:hyperlink w:anchor="_Toc7147" w:history="1">
        <w:r>
          <w:rPr>
            <w:rFonts w:ascii="仿宋" w:eastAsia="仿宋" w:hAnsi="仿宋" w:cs="仿宋" w:hint="eastAsia"/>
            <w:lang w:eastAsia="zh-CN"/>
          </w:rPr>
          <w:t>(二)、市场拓展方案</w:t>
        </w:r>
        <w:r>
          <w:tab/>
        </w:r>
        <w:r>
          <w:fldChar w:fldCharType="begin"/>
        </w:r>
        <w:r>
          <w:instrText xml:space="preserve"> PAGEREF _Toc7147 \h </w:instrText>
        </w:r>
        <w:r>
          <w:fldChar w:fldCharType="separate"/>
        </w:r>
        <w:r>
          <w:t>59</w:t>
        </w:r>
        <w:r>
          <w:fldChar w:fldCharType="end"/>
        </w:r>
      </w:hyperlink>
    </w:p>
    <w:p>
      <w:pPr>
        <w:pStyle w:val="TOC1"/>
        <w:tabs>
          <w:tab w:val="right" w:leader="dot" w:pos="8306"/>
        </w:tabs>
      </w:pPr>
      <w:hyperlink w:anchor="_Toc22194" w:history="1">
        <w:r>
          <w:rPr>
            <w:rFonts w:ascii="仿宋" w:eastAsia="仿宋" w:hAnsi="仿宋" w:cs="仿宋" w:hint="eastAsia"/>
            <w:lang w:eastAsia="zh-CN"/>
          </w:rPr>
          <w:t>十三、企业合规与伦理</w:t>
        </w:r>
        <w:r>
          <w:tab/>
        </w:r>
        <w:r>
          <w:fldChar w:fldCharType="begin"/>
        </w:r>
        <w:r>
          <w:instrText xml:space="preserve"> PAGEREF _Toc22194 \h </w:instrText>
        </w:r>
        <w:r>
          <w:fldChar w:fldCharType="separate"/>
        </w:r>
        <w:r>
          <w:t>60</w:t>
        </w:r>
        <w:r>
          <w:fldChar w:fldCharType="end"/>
        </w:r>
      </w:hyperlink>
    </w:p>
    <w:p>
      <w:pPr>
        <w:pStyle w:val="TOC2"/>
        <w:tabs>
          <w:tab w:val="right" w:leader="dot" w:pos="8306"/>
        </w:tabs>
      </w:pPr>
      <w:hyperlink w:anchor="_Toc21430" w:history="1">
        <w:r>
          <w:rPr>
            <w:rFonts w:ascii="仿宋" w:eastAsia="仿宋" w:hAnsi="仿宋" w:cs="仿宋" w:hint="eastAsia"/>
            <w:lang w:eastAsia="zh-CN"/>
          </w:rPr>
          <w:t>(一)、合规政策与程序</w:t>
        </w:r>
        <w:r>
          <w:tab/>
        </w:r>
        <w:r>
          <w:fldChar w:fldCharType="begin"/>
        </w:r>
        <w:r>
          <w:instrText xml:space="preserve"> PAGEREF _Toc21430 \h </w:instrText>
        </w:r>
        <w:r>
          <w:fldChar w:fldCharType="separate"/>
        </w:r>
        <w:r>
          <w:t>60</w:t>
        </w:r>
        <w:r>
          <w:fldChar w:fldCharType="end"/>
        </w:r>
      </w:hyperlink>
    </w:p>
    <w:p>
      <w:pPr>
        <w:pStyle w:val="TOC2"/>
        <w:tabs>
          <w:tab w:val="right" w:leader="dot" w:pos="8306"/>
        </w:tabs>
      </w:pPr>
      <w:hyperlink w:anchor="_Toc24149" w:history="1">
        <w:r>
          <w:rPr>
            <w:rFonts w:ascii="仿宋" w:eastAsia="仿宋" w:hAnsi="仿宋" w:cs="仿宋" w:hint="eastAsia"/>
            <w:lang w:eastAsia="zh-CN"/>
          </w:rPr>
          <w:t>(二)、伦理规范与培训</w:t>
        </w:r>
        <w:r>
          <w:tab/>
        </w:r>
        <w:r>
          <w:fldChar w:fldCharType="begin"/>
        </w:r>
        <w:r>
          <w:instrText xml:space="preserve"> PAGEREF _Toc24149 \h </w:instrText>
        </w:r>
        <w:r>
          <w:fldChar w:fldCharType="separate"/>
        </w:r>
        <w:r>
          <w:t>61</w:t>
        </w:r>
        <w:r>
          <w:fldChar w:fldCharType="end"/>
        </w:r>
      </w:hyperlink>
    </w:p>
    <w:p>
      <w:pPr>
        <w:pStyle w:val="TOC2"/>
        <w:tabs>
          <w:tab w:val="right" w:leader="dot" w:pos="8306"/>
        </w:tabs>
      </w:pPr>
      <w:hyperlink w:anchor="_Toc23651" w:history="1">
        <w:r>
          <w:rPr>
            <w:rFonts w:ascii="仿宋" w:eastAsia="仿宋" w:hAnsi="仿宋" w:cs="仿宋" w:hint="eastAsia"/>
            <w:lang w:eastAsia="zh-CN"/>
          </w:rPr>
          <w:t>(三)、合规风险评估</w:t>
        </w:r>
        <w:r>
          <w:tab/>
        </w:r>
        <w:r>
          <w:fldChar w:fldCharType="begin"/>
        </w:r>
        <w:r>
          <w:instrText xml:space="preserve"> PAGEREF _Toc23651 \h </w:instrText>
        </w:r>
        <w:r>
          <w:fldChar w:fldCharType="separate"/>
        </w:r>
        <w:r>
          <w:t>62</w:t>
        </w:r>
        <w:r>
          <w:fldChar w:fldCharType="end"/>
        </w:r>
      </w:hyperlink>
    </w:p>
    <w:p>
      <w:pPr>
        <w:pStyle w:val="TOC2"/>
        <w:tabs>
          <w:tab w:val="right" w:leader="dot" w:pos="8306"/>
        </w:tabs>
      </w:pPr>
      <w:hyperlink w:anchor="_Toc24487" w:history="1">
        <w:r>
          <w:rPr>
            <w:rFonts w:ascii="仿宋" w:eastAsia="仿宋" w:hAnsi="仿宋" w:cs="仿宋" w:hint="eastAsia"/>
            <w:lang w:eastAsia="zh-CN"/>
          </w:rPr>
          <w:t>(四)、合规监督与执行</w:t>
        </w:r>
        <w:r>
          <w:tab/>
        </w:r>
        <w:r>
          <w:fldChar w:fldCharType="begin"/>
        </w:r>
        <w:r>
          <w:instrText xml:space="preserve"> PAGEREF _Toc24487 \h </w:instrText>
        </w:r>
        <w:r>
          <w:fldChar w:fldCharType="separate"/>
        </w:r>
        <w:r>
          <w:t>63</w:t>
        </w:r>
        <w:r>
          <w:fldChar w:fldCharType="end"/>
        </w:r>
      </w:hyperlink>
    </w:p>
    <w:p>
      <w:pPr>
        <w:pStyle w:val="TOC1"/>
        <w:tabs>
          <w:tab w:val="right" w:leader="dot" w:pos="8306"/>
        </w:tabs>
      </w:pPr>
      <w:hyperlink w:anchor="_Toc6151" w:history="1">
        <w:r>
          <w:rPr>
            <w:rFonts w:ascii="仿宋" w:eastAsia="仿宋" w:hAnsi="仿宋" w:cs="仿宋" w:hint="eastAsia"/>
            <w:lang w:eastAsia="zh-CN"/>
          </w:rPr>
          <w:t>十四、合作与交流机制建立</w:t>
        </w:r>
        <w:r>
          <w:tab/>
        </w:r>
        <w:r>
          <w:fldChar w:fldCharType="begin"/>
        </w:r>
        <w:r>
          <w:instrText xml:space="preserve"> PAGEREF _Toc6151 \h </w:instrText>
        </w:r>
        <w:r>
          <w:fldChar w:fldCharType="separate"/>
        </w:r>
        <w:r>
          <w:t>64</w:t>
        </w:r>
        <w:r>
          <w:fldChar w:fldCharType="end"/>
        </w:r>
      </w:hyperlink>
    </w:p>
    <w:p>
      <w:pPr>
        <w:pStyle w:val="TOC2"/>
        <w:tabs>
          <w:tab w:val="right" w:leader="dot" w:pos="8306"/>
        </w:tabs>
      </w:pPr>
      <w:hyperlink w:anchor="_Toc14608" w:history="1">
        <w:r>
          <w:rPr>
            <w:rFonts w:ascii="仿宋" w:eastAsia="仿宋" w:hAnsi="仿宋" w:cs="仿宋" w:hint="eastAsia"/>
            <w:lang w:eastAsia="zh-CN"/>
          </w:rPr>
          <w:t>(一)、合作伙伴选择与合作方式</w:t>
        </w:r>
        <w:r>
          <w:tab/>
        </w:r>
        <w:r>
          <w:fldChar w:fldCharType="begin"/>
        </w:r>
        <w:r>
          <w:instrText xml:space="preserve"> PAGEREF _Toc14608 \h </w:instrText>
        </w:r>
        <w:r>
          <w:fldChar w:fldCharType="separate"/>
        </w:r>
        <w:r>
          <w:t>64</w:t>
        </w:r>
        <w:r>
          <w:fldChar w:fldCharType="end"/>
        </w:r>
      </w:hyperlink>
    </w:p>
    <w:p>
      <w:pPr>
        <w:pStyle w:val="TOC2"/>
        <w:tabs>
          <w:tab w:val="right" w:leader="dot" w:pos="8306"/>
        </w:tabs>
      </w:pPr>
      <w:hyperlink w:anchor="_Toc1382" w:history="1">
        <w:r>
          <w:rPr>
            <w:rFonts w:ascii="仿宋" w:eastAsia="仿宋" w:hAnsi="仿宋" w:cs="仿宋" w:hint="eastAsia"/>
            <w:lang w:eastAsia="zh-CN"/>
          </w:rPr>
          <w:t>(二)、交流与合作平台搭建</w:t>
        </w:r>
        <w:r>
          <w:tab/>
        </w:r>
        <w:r>
          <w:fldChar w:fldCharType="begin"/>
        </w:r>
        <w:r>
          <w:instrText xml:space="preserve"> PAGEREF _Toc1382 \h </w:instrText>
        </w:r>
        <w:r>
          <w:fldChar w:fldCharType="separate"/>
        </w:r>
        <w:r>
          <w:t>65</w:t>
        </w:r>
        <w:r>
          <w:fldChar w:fldCharType="end"/>
        </w:r>
      </w:hyperlink>
    </w:p>
    <w:p>
      <w:pPr>
        <w:pStyle w:val="TOC1"/>
        <w:tabs>
          <w:tab w:val="right" w:leader="dot" w:pos="8306"/>
        </w:tabs>
      </w:pPr>
      <w:hyperlink w:anchor="_Toc10309" w:history="1">
        <w:r>
          <w:rPr>
            <w:rFonts w:ascii="仿宋" w:eastAsia="仿宋" w:hAnsi="仿宋" w:cs="仿宋" w:hint="eastAsia"/>
            <w:lang w:eastAsia="zh-CN"/>
          </w:rPr>
          <w:t>十五、设施与设备管理</w:t>
        </w:r>
        <w:r>
          <w:tab/>
        </w:r>
        <w:r>
          <w:fldChar w:fldCharType="begin"/>
        </w:r>
        <w:r>
          <w:instrText xml:space="preserve"> PAGEREF _Toc10309 \h </w:instrText>
        </w:r>
        <w:r>
          <w:fldChar w:fldCharType="separate"/>
        </w:r>
        <w:r>
          <w:t>67</w:t>
        </w:r>
        <w:r>
          <w:fldChar w:fldCharType="end"/>
        </w:r>
      </w:hyperlink>
    </w:p>
    <w:p>
      <w:pPr>
        <w:pStyle w:val="TOC2"/>
        <w:tabs>
          <w:tab w:val="right" w:leader="dot" w:pos="8306"/>
        </w:tabs>
      </w:pPr>
      <w:hyperlink w:anchor="_Toc9590" w:history="1">
        <w:r>
          <w:rPr>
            <w:rFonts w:ascii="仿宋" w:eastAsia="仿宋" w:hAnsi="仿宋" w:cs="仿宋" w:hint="eastAsia"/>
            <w:lang w:eastAsia="zh-CN"/>
          </w:rPr>
          <w:t>(一)、设施规划与配置</w:t>
        </w:r>
        <w:r>
          <w:tab/>
        </w:r>
        <w:r>
          <w:fldChar w:fldCharType="begin"/>
        </w:r>
        <w:r>
          <w:instrText xml:space="preserve"> PAGEREF _Toc9590 \h </w:instrText>
        </w:r>
        <w:r>
          <w:fldChar w:fldCharType="separate"/>
        </w:r>
        <w:r>
          <w:t>67</w:t>
        </w:r>
        <w:r>
          <w:fldChar w:fldCharType="end"/>
        </w:r>
      </w:hyperlink>
    </w:p>
    <w:p>
      <w:pPr>
        <w:pStyle w:val="TOC2"/>
        <w:tabs>
          <w:tab w:val="right" w:leader="dot" w:pos="8306"/>
        </w:tabs>
      </w:pPr>
      <w:hyperlink w:anchor="_Toc17447" w:history="1">
        <w:r>
          <w:rPr>
            <w:rFonts w:ascii="仿宋" w:eastAsia="仿宋" w:hAnsi="仿宋" w:cs="仿宋" w:hint="eastAsia"/>
            <w:lang w:eastAsia="zh-CN"/>
          </w:rPr>
          <w:t>(二)、设备采购与维护管理</w:t>
        </w:r>
        <w:r>
          <w:tab/>
        </w:r>
        <w:r>
          <w:fldChar w:fldCharType="begin"/>
        </w:r>
        <w:r>
          <w:instrText xml:space="preserve"> PAGEREF _Toc17447 \h </w:instrText>
        </w:r>
        <w:r>
          <w:fldChar w:fldCharType="separate"/>
        </w:r>
        <w:r>
          <w:t>67</w:t>
        </w:r>
        <w:r>
          <w:fldChar w:fldCharType="end"/>
        </w:r>
      </w:hyperlink>
    </w:p>
    <w:p>
      <w:pPr>
        <w:pStyle w:val="TOC2"/>
        <w:tabs>
          <w:tab w:val="right" w:leader="dot" w:pos="8306"/>
        </w:tabs>
      </w:pPr>
      <w:hyperlink w:anchor="_Toc3636" w:history="1">
        <w:r>
          <w:rPr>
            <w:rFonts w:ascii="仿宋" w:eastAsia="仿宋" w:hAnsi="仿宋" w:cs="仿宋" w:hint="eastAsia"/>
            <w:lang w:eastAsia="zh-CN"/>
          </w:rPr>
          <w:t>(三)、设施设备升级策略</w:t>
        </w:r>
        <w:r>
          <w:tab/>
        </w:r>
        <w:r>
          <w:fldChar w:fldCharType="begin"/>
        </w:r>
        <w:r>
          <w:instrText xml:space="preserve"> PAGEREF _Toc3636 \h </w:instrText>
        </w:r>
        <w:r>
          <w:fldChar w:fldCharType="separate"/>
        </w:r>
        <w:r>
          <w:t>68</w:t>
        </w:r>
        <w:r>
          <w:fldChar w:fldCharType="end"/>
        </w:r>
      </w:hyperlink>
    </w:p>
    <w:p>
      <w:pPr>
        <w:pStyle w:val="TOC1"/>
        <w:tabs>
          <w:tab w:val="right" w:leader="dot" w:pos="8306"/>
        </w:tabs>
      </w:pPr>
      <w:hyperlink w:anchor="_Toc17120" w:history="1">
        <w:r>
          <w:rPr>
            <w:rFonts w:ascii="仿宋" w:eastAsia="仿宋" w:hAnsi="仿宋" w:cs="仿宋" w:hint="eastAsia"/>
            <w:lang w:eastAsia="zh-CN"/>
          </w:rPr>
          <w:t>十六、创新驱动与持续发展</w:t>
        </w:r>
        <w:r>
          <w:tab/>
        </w:r>
        <w:r>
          <w:fldChar w:fldCharType="begin"/>
        </w:r>
        <w:r>
          <w:instrText xml:space="preserve"> PAGEREF _Toc17120 \h </w:instrText>
        </w:r>
        <w:r>
          <w:fldChar w:fldCharType="separate"/>
        </w:r>
        <w:r>
          <w:t>69</w:t>
        </w:r>
        <w:r>
          <w:fldChar w:fldCharType="end"/>
        </w:r>
      </w:hyperlink>
    </w:p>
    <w:p>
      <w:pPr>
        <w:pStyle w:val="TOC2"/>
        <w:tabs>
          <w:tab w:val="right" w:leader="dot" w:pos="8306"/>
        </w:tabs>
      </w:pPr>
      <w:hyperlink w:anchor="_Toc7383" w:history="1">
        <w:r>
          <w:rPr>
            <w:rFonts w:ascii="仿宋" w:eastAsia="仿宋" w:hAnsi="仿宋" w:cs="仿宋" w:hint="eastAsia"/>
            <w:lang w:eastAsia="zh-CN"/>
          </w:rPr>
          <w:t>(一)、创新驱动战略实施</w:t>
        </w:r>
        <w:r>
          <w:tab/>
        </w:r>
        <w:r>
          <w:fldChar w:fldCharType="begin"/>
        </w:r>
        <w:r>
          <w:instrText xml:space="preserve"> PAGEREF _Toc7383 \h </w:instrText>
        </w:r>
        <w:r>
          <w:fldChar w:fldCharType="separate"/>
        </w:r>
        <w:r>
          <w:t>69</w:t>
        </w:r>
        <w:r>
          <w:fldChar w:fldCharType="end"/>
        </w:r>
      </w:hyperlink>
    </w:p>
    <w:p>
      <w:pPr>
        <w:pStyle w:val="TOC2"/>
        <w:tabs>
          <w:tab w:val="right" w:leader="dot" w:pos="8306"/>
        </w:tabs>
      </w:pPr>
      <w:hyperlink w:anchor="_Toc21933" w:history="1">
        <w:r>
          <w:rPr>
            <w:rFonts w:ascii="仿宋" w:eastAsia="仿宋" w:hAnsi="仿宋" w:cs="仿宋" w:hint="eastAsia"/>
            <w:lang w:eastAsia="zh-CN"/>
          </w:rPr>
          <w:t>(二)、持续发展路径探索</w:t>
        </w:r>
        <w:r>
          <w:tab/>
        </w:r>
        <w:r>
          <w:fldChar w:fldCharType="begin"/>
        </w:r>
        <w:r>
          <w:instrText xml:space="preserve"> PAGEREF _Toc21933 \h </w:instrText>
        </w:r>
        <w:r>
          <w:fldChar w:fldCharType="separate"/>
        </w:r>
        <w:r>
          <w:t>70</w:t>
        </w:r>
        <w:r>
          <w:fldChar w:fldCharType="end"/>
        </w:r>
      </w:hyperlink>
    </w:p>
    <w:p>
      <w:pPr>
        <w:pStyle w:val="TOC1"/>
        <w:tabs>
          <w:tab w:val="right" w:leader="dot" w:pos="8306"/>
        </w:tabs>
      </w:pPr>
      <w:hyperlink w:anchor="_Toc2792" w:history="1">
        <w:r>
          <w:rPr>
            <w:rFonts w:ascii="仿宋" w:eastAsia="仿宋" w:hAnsi="仿宋" w:cs="仿宋" w:hint="eastAsia"/>
            <w:lang w:eastAsia="zh-CN"/>
          </w:rPr>
          <w:t>十七、知识产权管理与保护</w:t>
        </w:r>
        <w:r>
          <w:tab/>
        </w:r>
        <w:r>
          <w:fldChar w:fldCharType="begin"/>
        </w:r>
        <w:r>
          <w:instrText xml:space="preserve"> PAGEREF _Toc2792 \h </w:instrText>
        </w:r>
        <w:r>
          <w:fldChar w:fldCharType="separate"/>
        </w:r>
        <w:r>
          <w:t>74</w:t>
        </w:r>
        <w:r>
          <w:fldChar w:fldCharType="end"/>
        </w:r>
      </w:hyperlink>
    </w:p>
    <w:p>
      <w:pPr>
        <w:pStyle w:val="TOC2"/>
        <w:tabs>
          <w:tab w:val="right" w:leader="dot" w:pos="8306"/>
        </w:tabs>
      </w:pPr>
      <w:hyperlink w:anchor="_Toc28724" w:history="1">
        <w:r>
          <w:rPr>
            <w:rFonts w:ascii="仿宋" w:eastAsia="仿宋" w:hAnsi="仿宋" w:cs="仿宋" w:hint="eastAsia"/>
            <w:lang w:eastAsia="zh-CN"/>
          </w:rPr>
          <w:t>(一)、知识产权管理体系建设</w:t>
        </w:r>
        <w:r>
          <w:tab/>
        </w:r>
        <w:r>
          <w:fldChar w:fldCharType="begin"/>
        </w:r>
        <w:r>
          <w:instrText xml:space="preserve"> PAGEREF _Toc28724 \h </w:instrText>
        </w:r>
        <w:r>
          <w:fldChar w:fldCharType="separate"/>
        </w:r>
        <w:r>
          <w:t>74</w:t>
        </w:r>
        <w:r>
          <w:fldChar w:fldCharType="end"/>
        </w:r>
      </w:hyperlink>
    </w:p>
    <w:p>
      <w:pPr>
        <w:pStyle w:val="TOC2"/>
        <w:tabs>
          <w:tab w:val="right" w:leader="dot" w:pos="8306"/>
        </w:tabs>
      </w:pPr>
      <w:hyperlink w:anchor="_Toc1223" w:history="1">
        <w:r>
          <w:rPr>
            <w:rFonts w:ascii="仿宋" w:eastAsia="仿宋" w:hAnsi="仿宋" w:cs="仿宋" w:hint="eastAsia"/>
            <w:lang w:eastAsia="zh-CN"/>
          </w:rPr>
          <w:t>(二)、知识产权保护措施</w:t>
        </w:r>
        <w:r>
          <w:tab/>
        </w:r>
        <w:r>
          <w:fldChar w:fldCharType="begin"/>
        </w:r>
        <w:r>
          <w:instrText xml:space="preserve"> PAGEREF _Toc1223 \h </w:instrText>
        </w:r>
        <w:r>
          <w:fldChar w:fldCharType="separate"/>
        </w:r>
        <w:r>
          <w:t>75</w:t>
        </w:r>
        <w:r>
          <w:fldChar w:fldCharType="end"/>
        </w:r>
      </w:hyperlink>
    </w:p>
    <w:p>
      <w:pPr>
        <w:pStyle w:val="TOC1"/>
        <w:tabs>
          <w:tab w:val="right" w:leader="dot" w:pos="8306"/>
        </w:tabs>
      </w:pPr>
      <w:hyperlink w:anchor="_Toc16220" w:history="1">
        <w:r>
          <w:rPr>
            <w:rFonts w:ascii="仿宋" w:eastAsia="仿宋" w:hAnsi="仿宋" w:cs="仿宋" w:hint="eastAsia"/>
            <w:lang w:eastAsia="zh-CN"/>
          </w:rPr>
          <w:t>十八、法律法规与政策遵循</w:t>
        </w:r>
        <w:r>
          <w:tab/>
        </w:r>
        <w:r>
          <w:fldChar w:fldCharType="begin"/>
        </w:r>
        <w:r>
          <w:instrText xml:space="preserve"> PAGEREF _Toc16220 \h </w:instrText>
        </w:r>
        <w:r>
          <w:fldChar w:fldCharType="separate"/>
        </w:r>
        <w:r>
          <w:t>77</w:t>
        </w:r>
        <w:r>
          <w:fldChar w:fldCharType="end"/>
        </w:r>
      </w:hyperlink>
    </w:p>
    <w:p>
      <w:pPr>
        <w:pStyle w:val="TOC2"/>
        <w:tabs>
          <w:tab w:val="right" w:leader="dot" w:pos="8306"/>
        </w:tabs>
      </w:pPr>
      <w:hyperlink w:anchor="_Toc5537" w:history="1">
        <w:r>
          <w:rPr>
            <w:rFonts w:ascii="仿宋" w:eastAsia="仿宋" w:hAnsi="仿宋" w:cs="仿宋" w:hint="eastAsia"/>
            <w:lang w:eastAsia="zh-CN"/>
          </w:rPr>
          <w:t>(一)、法律法规遵守</w:t>
        </w:r>
        <w:r>
          <w:tab/>
        </w:r>
        <w:r>
          <w:fldChar w:fldCharType="begin"/>
        </w:r>
        <w:r>
          <w:instrText xml:space="preserve"> PAGEREF _Toc5537 \h </w:instrText>
        </w:r>
        <w:r>
          <w:fldChar w:fldCharType="separate"/>
        </w:r>
        <w:r>
          <w:t>77</w:t>
        </w:r>
        <w:r>
          <w:fldChar w:fldCharType="end"/>
        </w:r>
      </w:hyperlink>
    </w:p>
    <w:p>
      <w:pPr>
        <w:pStyle w:val="TOC2"/>
        <w:tabs>
          <w:tab w:val="right" w:leader="dot" w:pos="8306"/>
        </w:tabs>
      </w:pPr>
      <w:hyperlink w:anchor="_Toc29689" w:history="1">
        <w:r>
          <w:rPr>
            <w:rFonts w:ascii="仿宋" w:eastAsia="仿宋" w:hAnsi="仿宋" w:cs="仿宋" w:hint="eastAsia"/>
            <w:lang w:eastAsia="zh-CN"/>
          </w:rPr>
          <w:t>(二)、政策导向与利用</w:t>
        </w:r>
        <w:r>
          <w:tab/>
        </w:r>
        <w:r>
          <w:fldChar w:fldCharType="begin"/>
        </w:r>
        <w:r>
          <w:instrText xml:space="preserve"> PAGEREF _Toc29689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704"/>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44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一、色胶粒项目的技术资源开发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二、色胶粒项目的人力资源管理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色胶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三、色胶粒项目的资金资源筹措与优化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色胶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0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色胶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色胶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色胶粒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948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色胶粒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色胶粒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智能技术的应用：色胶粒项目将利用智能技术，如物联网（IoT）和大数据分析，来监控和优化资源使用。通过实时数据分析，项目可以更有效地管理能源消耗、减少原材料浪费，并提高生产过程的整体效率。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453"/>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9790"/>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094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8340"/>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6093"/>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4161"/>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色胶粒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8856"/>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色胶粒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壤和地质影响：色胶粒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色胶粒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13" w:name="_Toc30733"/>
      <w:r>
        <w:rPr>
          <w:rFonts w:ascii="仿宋" w:eastAsia="仿宋" w:hAnsi="仿宋" w:cs="仿宋" w:hint="eastAsia"/>
          <w:sz w:val="28"/>
          <w:lang w:eastAsia="zh-CN"/>
        </w:rPr>
        <w:t>(三)、生态环境保护措施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色胶粒项目将建立高效的废水处理系统，确保所有工业废水在排放前都经过适当处理，达到或超过环保标准。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https://d.book118.com/928125136111006033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色胶粒项目可行性建设方案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593010"/>
    <w:rsid w:val="645930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28125136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2024-01-25T03:32:00Z</dcterms:created>
  <dcterms:modified xsi:type="dcterms:W3CDTF">2024-01-25T03:32:50Z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CC7739E6BAD2455C99DA489CF342695F_11</vt:lpwstr>
  </property>
  <property fmtid="{D5CDD505-2E9C-101B-9397-08002B2CF9AE}" pid="3" name="KSOProductBuildVer">
    <vt:lpwstr>2052-12.1.0.16250</vt:lpwstr>
  </property>
</Properties>
</file>