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矿物质类药项目可行性建设方案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18" w:history="1">
        <w:r>
          <w:rPr>
            <w:rFonts w:ascii="仿宋" w:eastAsia="仿宋" w:hAnsi="仿宋" w:cs="仿宋" w:hint="eastAsia"/>
            <w:lang w:eastAsia="zh-CN"/>
          </w:rPr>
          <w:t>前言</w:t>
        </w:r>
        <w:r>
          <w:tab/>
        </w:r>
        <w:r>
          <w:fldChar w:fldCharType="begin"/>
        </w:r>
        <w:r>
          <w:instrText xml:space="preserve"> PAGEREF _Toc25318 \h </w:instrText>
        </w:r>
        <w:r>
          <w:fldChar w:fldCharType="separate"/>
        </w:r>
        <w:r>
          <w:t>3</w:t>
        </w:r>
        <w:r>
          <w:fldChar w:fldCharType="end"/>
        </w:r>
      </w:hyperlink>
    </w:p>
    <w:p>
      <w:pPr>
        <w:pStyle w:val="TOC1"/>
        <w:tabs>
          <w:tab w:val="right" w:leader="dot" w:pos="8306"/>
        </w:tabs>
      </w:pPr>
      <w:hyperlink w:anchor="_Toc7835" w:history="1">
        <w:r>
          <w:rPr>
            <w:rFonts w:ascii="仿宋" w:eastAsia="仿宋" w:hAnsi="仿宋" w:cs="仿宋" w:hint="eastAsia"/>
            <w:lang w:eastAsia="zh-CN"/>
          </w:rPr>
          <w:t>一、矿物质类药项目概论</w:t>
        </w:r>
        <w:r>
          <w:tab/>
        </w:r>
        <w:r>
          <w:fldChar w:fldCharType="begin"/>
        </w:r>
        <w:r>
          <w:instrText xml:space="preserve"> PAGEREF _Toc7835 \h </w:instrText>
        </w:r>
        <w:r>
          <w:fldChar w:fldCharType="separate"/>
        </w:r>
        <w:r>
          <w:t>3</w:t>
        </w:r>
        <w:r>
          <w:fldChar w:fldCharType="end"/>
        </w:r>
      </w:hyperlink>
    </w:p>
    <w:p>
      <w:pPr>
        <w:pStyle w:val="TOC2"/>
        <w:tabs>
          <w:tab w:val="right" w:leader="dot" w:pos="8306"/>
        </w:tabs>
      </w:pPr>
      <w:hyperlink w:anchor="_Toc11427" w:history="1">
        <w:r>
          <w:rPr>
            <w:rFonts w:ascii="仿宋" w:eastAsia="仿宋" w:hAnsi="仿宋" w:cs="仿宋" w:hint="eastAsia"/>
            <w:lang w:eastAsia="zh-CN"/>
          </w:rPr>
          <w:t>(一)、项目申报单位概况</w:t>
        </w:r>
        <w:r>
          <w:tab/>
        </w:r>
        <w:r>
          <w:fldChar w:fldCharType="begin"/>
        </w:r>
        <w:r>
          <w:instrText xml:space="preserve"> PAGEREF _Toc11427 \h </w:instrText>
        </w:r>
        <w:r>
          <w:fldChar w:fldCharType="separate"/>
        </w:r>
        <w:r>
          <w:t>3</w:t>
        </w:r>
        <w:r>
          <w:fldChar w:fldCharType="end"/>
        </w:r>
      </w:hyperlink>
    </w:p>
    <w:p>
      <w:pPr>
        <w:pStyle w:val="TOC2"/>
        <w:tabs>
          <w:tab w:val="right" w:leader="dot" w:pos="8306"/>
        </w:tabs>
      </w:pPr>
      <w:hyperlink w:anchor="_Toc27655" w:history="1">
        <w:r>
          <w:rPr>
            <w:rFonts w:ascii="仿宋" w:eastAsia="仿宋" w:hAnsi="仿宋" w:cs="仿宋" w:hint="eastAsia"/>
            <w:lang w:eastAsia="zh-CN"/>
          </w:rPr>
          <w:t>(二)、项目概况</w:t>
        </w:r>
        <w:r>
          <w:tab/>
        </w:r>
        <w:r>
          <w:fldChar w:fldCharType="begin"/>
        </w:r>
        <w:r>
          <w:instrText xml:space="preserve"> PAGEREF _Toc27655 \h </w:instrText>
        </w:r>
        <w:r>
          <w:fldChar w:fldCharType="separate"/>
        </w:r>
        <w:r>
          <w:t>4</w:t>
        </w:r>
        <w:r>
          <w:fldChar w:fldCharType="end"/>
        </w:r>
      </w:hyperlink>
    </w:p>
    <w:p>
      <w:pPr>
        <w:pStyle w:val="TOC1"/>
        <w:tabs>
          <w:tab w:val="right" w:leader="dot" w:pos="8306"/>
        </w:tabs>
      </w:pPr>
      <w:hyperlink w:anchor="_Toc10902" w:history="1">
        <w:r>
          <w:rPr>
            <w:rFonts w:ascii="仿宋" w:eastAsia="仿宋" w:hAnsi="仿宋" w:cs="仿宋" w:hint="eastAsia"/>
            <w:lang w:eastAsia="zh-CN"/>
          </w:rPr>
          <w:t>二、发展规划、产业政策和行业准入分析</w:t>
        </w:r>
        <w:r>
          <w:tab/>
        </w:r>
        <w:r>
          <w:fldChar w:fldCharType="begin"/>
        </w:r>
        <w:r>
          <w:instrText xml:space="preserve"> PAGEREF _Toc10902 \h </w:instrText>
        </w:r>
        <w:r>
          <w:fldChar w:fldCharType="separate"/>
        </w:r>
        <w:r>
          <w:t>7</w:t>
        </w:r>
        <w:r>
          <w:fldChar w:fldCharType="end"/>
        </w:r>
      </w:hyperlink>
    </w:p>
    <w:p>
      <w:pPr>
        <w:pStyle w:val="TOC2"/>
        <w:tabs>
          <w:tab w:val="right" w:leader="dot" w:pos="8306"/>
        </w:tabs>
      </w:pPr>
      <w:hyperlink w:anchor="_Toc3370" w:history="1">
        <w:r>
          <w:rPr>
            <w:rFonts w:ascii="仿宋" w:eastAsia="仿宋" w:hAnsi="仿宋" w:cs="仿宋" w:hint="eastAsia"/>
            <w:lang w:eastAsia="zh-CN"/>
          </w:rPr>
          <w:t>(一)、发展规划分析</w:t>
        </w:r>
        <w:r>
          <w:tab/>
        </w:r>
        <w:r>
          <w:fldChar w:fldCharType="begin"/>
        </w:r>
        <w:r>
          <w:instrText xml:space="preserve"> PAGEREF _Toc3370 \h </w:instrText>
        </w:r>
        <w:r>
          <w:fldChar w:fldCharType="separate"/>
        </w:r>
        <w:r>
          <w:t>7</w:t>
        </w:r>
        <w:r>
          <w:fldChar w:fldCharType="end"/>
        </w:r>
      </w:hyperlink>
    </w:p>
    <w:p>
      <w:pPr>
        <w:pStyle w:val="TOC2"/>
        <w:tabs>
          <w:tab w:val="right" w:leader="dot" w:pos="8306"/>
        </w:tabs>
      </w:pPr>
      <w:hyperlink w:anchor="_Toc3418" w:history="1">
        <w:r>
          <w:rPr>
            <w:rFonts w:ascii="仿宋" w:eastAsia="仿宋" w:hAnsi="仿宋" w:cs="仿宋" w:hint="eastAsia"/>
            <w:lang w:eastAsia="zh-CN"/>
          </w:rPr>
          <w:t>(二)、产业政策分析</w:t>
        </w:r>
        <w:r>
          <w:tab/>
        </w:r>
        <w:r>
          <w:fldChar w:fldCharType="begin"/>
        </w:r>
        <w:r>
          <w:instrText xml:space="preserve"> PAGEREF _Toc3418 \h </w:instrText>
        </w:r>
        <w:r>
          <w:fldChar w:fldCharType="separate"/>
        </w:r>
        <w:r>
          <w:t>9</w:t>
        </w:r>
        <w:r>
          <w:fldChar w:fldCharType="end"/>
        </w:r>
      </w:hyperlink>
    </w:p>
    <w:p>
      <w:pPr>
        <w:pStyle w:val="TOC2"/>
        <w:tabs>
          <w:tab w:val="right" w:leader="dot" w:pos="8306"/>
        </w:tabs>
      </w:pPr>
      <w:hyperlink w:anchor="_Toc19697" w:history="1">
        <w:r>
          <w:rPr>
            <w:rFonts w:ascii="仿宋" w:eastAsia="仿宋" w:hAnsi="仿宋" w:cs="仿宋" w:hint="eastAsia"/>
            <w:lang w:eastAsia="zh-CN"/>
          </w:rPr>
          <w:t>(三)、行业准入分析</w:t>
        </w:r>
        <w:r>
          <w:tab/>
        </w:r>
        <w:r>
          <w:fldChar w:fldCharType="begin"/>
        </w:r>
        <w:r>
          <w:instrText xml:space="preserve"> PAGEREF _Toc19697 \h </w:instrText>
        </w:r>
        <w:r>
          <w:fldChar w:fldCharType="separate"/>
        </w:r>
        <w:r>
          <w:t>10</w:t>
        </w:r>
        <w:r>
          <w:fldChar w:fldCharType="end"/>
        </w:r>
      </w:hyperlink>
    </w:p>
    <w:p>
      <w:pPr>
        <w:pStyle w:val="TOC1"/>
        <w:tabs>
          <w:tab w:val="right" w:leader="dot" w:pos="8306"/>
        </w:tabs>
      </w:pPr>
      <w:hyperlink w:anchor="_Toc26084" w:history="1">
        <w:r>
          <w:rPr>
            <w:rFonts w:ascii="仿宋" w:eastAsia="仿宋" w:hAnsi="仿宋" w:cs="仿宋" w:hint="eastAsia"/>
            <w:lang w:eastAsia="zh-CN"/>
          </w:rPr>
          <w:t>三、经济影响分析</w:t>
        </w:r>
        <w:r>
          <w:tab/>
        </w:r>
        <w:r>
          <w:fldChar w:fldCharType="begin"/>
        </w:r>
        <w:r>
          <w:instrText xml:space="preserve"> PAGEREF _Toc26084 \h </w:instrText>
        </w:r>
        <w:r>
          <w:fldChar w:fldCharType="separate"/>
        </w:r>
        <w:r>
          <w:t>11</w:t>
        </w:r>
        <w:r>
          <w:fldChar w:fldCharType="end"/>
        </w:r>
      </w:hyperlink>
    </w:p>
    <w:p>
      <w:pPr>
        <w:pStyle w:val="TOC2"/>
        <w:tabs>
          <w:tab w:val="right" w:leader="dot" w:pos="8306"/>
        </w:tabs>
      </w:pPr>
      <w:hyperlink w:anchor="_Toc2903" w:history="1">
        <w:r>
          <w:rPr>
            <w:rFonts w:ascii="仿宋" w:eastAsia="仿宋" w:hAnsi="仿宋" w:cs="仿宋" w:hint="eastAsia"/>
            <w:lang w:eastAsia="zh-CN"/>
          </w:rPr>
          <w:t>(一)、经济费用效益或费用效果分析</w:t>
        </w:r>
        <w:r>
          <w:tab/>
        </w:r>
        <w:r>
          <w:fldChar w:fldCharType="begin"/>
        </w:r>
        <w:r>
          <w:instrText xml:space="preserve"> PAGEREF _Toc2903 \h </w:instrText>
        </w:r>
        <w:r>
          <w:fldChar w:fldCharType="separate"/>
        </w:r>
        <w:r>
          <w:t>11</w:t>
        </w:r>
        <w:r>
          <w:fldChar w:fldCharType="end"/>
        </w:r>
      </w:hyperlink>
    </w:p>
    <w:p>
      <w:pPr>
        <w:pStyle w:val="TOC2"/>
        <w:tabs>
          <w:tab w:val="right" w:leader="dot" w:pos="8306"/>
        </w:tabs>
      </w:pPr>
      <w:hyperlink w:anchor="_Toc9164" w:history="1">
        <w:r>
          <w:rPr>
            <w:rFonts w:ascii="仿宋" w:eastAsia="仿宋" w:hAnsi="仿宋" w:cs="仿宋" w:hint="eastAsia"/>
            <w:lang w:eastAsia="zh-CN"/>
          </w:rPr>
          <w:t>(二)、行业影响分析</w:t>
        </w:r>
        <w:r>
          <w:tab/>
        </w:r>
        <w:r>
          <w:fldChar w:fldCharType="begin"/>
        </w:r>
        <w:r>
          <w:instrText xml:space="preserve"> PAGEREF _Toc9164 \h </w:instrText>
        </w:r>
        <w:r>
          <w:fldChar w:fldCharType="separate"/>
        </w:r>
        <w:r>
          <w:t>14</w:t>
        </w:r>
        <w:r>
          <w:fldChar w:fldCharType="end"/>
        </w:r>
      </w:hyperlink>
    </w:p>
    <w:p>
      <w:pPr>
        <w:pStyle w:val="TOC2"/>
        <w:tabs>
          <w:tab w:val="right" w:leader="dot" w:pos="8306"/>
        </w:tabs>
      </w:pPr>
      <w:hyperlink w:anchor="_Toc29421" w:history="1">
        <w:r>
          <w:rPr>
            <w:rFonts w:ascii="仿宋" w:eastAsia="仿宋" w:hAnsi="仿宋" w:cs="仿宋" w:hint="eastAsia"/>
            <w:lang w:eastAsia="zh-CN"/>
          </w:rPr>
          <w:t>(三)、区域经济影响分析</w:t>
        </w:r>
        <w:r>
          <w:tab/>
        </w:r>
        <w:r>
          <w:fldChar w:fldCharType="begin"/>
        </w:r>
        <w:r>
          <w:instrText xml:space="preserve"> PAGEREF _Toc29421 \h </w:instrText>
        </w:r>
        <w:r>
          <w:fldChar w:fldCharType="separate"/>
        </w:r>
        <w:r>
          <w:t>15</w:t>
        </w:r>
        <w:r>
          <w:fldChar w:fldCharType="end"/>
        </w:r>
      </w:hyperlink>
    </w:p>
    <w:p>
      <w:pPr>
        <w:pStyle w:val="TOC2"/>
        <w:tabs>
          <w:tab w:val="right" w:leader="dot" w:pos="8306"/>
        </w:tabs>
      </w:pPr>
      <w:hyperlink w:anchor="_Toc25403" w:history="1">
        <w:r>
          <w:rPr>
            <w:rFonts w:ascii="仿宋" w:eastAsia="仿宋" w:hAnsi="仿宋" w:cs="仿宋" w:hint="eastAsia"/>
            <w:lang w:eastAsia="zh-CN"/>
          </w:rPr>
          <w:t>(四)、宏观经济影响分析</w:t>
        </w:r>
        <w:r>
          <w:tab/>
        </w:r>
        <w:r>
          <w:fldChar w:fldCharType="begin"/>
        </w:r>
        <w:r>
          <w:instrText xml:space="preserve"> PAGEREF _Toc25403 \h </w:instrText>
        </w:r>
        <w:r>
          <w:fldChar w:fldCharType="separate"/>
        </w:r>
        <w:r>
          <w:t>16</w:t>
        </w:r>
        <w:r>
          <w:fldChar w:fldCharType="end"/>
        </w:r>
      </w:hyperlink>
    </w:p>
    <w:p>
      <w:pPr>
        <w:pStyle w:val="TOC1"/>
        <w:tabs>
          <w:tab w:val="right" w:leader="dot" w:pos="8306"/>
        </w:tabs>
      </w:pPr>
      <w:hyperlink w:anchor="_Toc17329" w:history="1">
        <w:r>
          <w:rPr>
            <w:rFonts w:ascii="仿宋" w:eastAsia="仿宋" w:hAnsi="仿宋" w:cs="仿宋" w:hint="eastAsia"/>
            <w:lang w:eastAsia="zh-CN"/>
          </w:rPr>
          <w:t>四、社会影响分析</w:t>
        </w:r>
        <w:r>
          <w:tab/>
        </w:r>
        <w:r>
          <w:fldChar w:fldCharType="begin"/>
        </w:r>
        <w:r>
          <w:instrText xml:space="preserve"> PAGEREF _Toc17329 \h </w:instrText>
        </w:r>
        <w:r>
          <w:fldChar w:fldCharType="separate"/>
        </w:r>
        <w:r>
          <w:t>18</w:t>
        </w:r>
        <w:r>
          <w:fldChar w:fldCharType="end"/>
        </w:r>
      </w:hyperlink>
    </w:p>
    <w:p>
      <w:pPr>
        <w:pStyle w:val="TOC2"/>
        <w:tabs>
          <w:tab w:val="right" w:leader="dot" w:pos="8306"/>
        </w:tabs>
      </w:pPr>
      <w:hyperlink w:anchor="_Toc28382" w:history="1">
        <w:r>
          <w:rPr>
            <w:rFonts w:ascii="仿宋" w:eastAsia="仿宋" w:hAnsi="仿宋" w:cs="仿宋" w:hint="eastAsia"/>
            <w:lang w:eastAsia="zh-CN"/>
          </w:rPr>
          <w:t>(一)、社会影响效果分析</w:t>
        </w:r>
        <w:r>
          <w:tab/>
        </w:r>
        <w:r>
          <w:fldChar w:fldCharType="begin"/>
        </w:r>
        <w:r>
          <w:instrText xml:space="preserve"> PAGEREF _Toc28382 \h </w:instrText>
        </w:r>
        <w:r>
          <w:fldChar w:fldCharType="separate"/>
        </w:r>
        <w:r>
          <w:t>18</w:t>
        </w:r>
        <w:r>
          <w:fldChar w:fldCharType="end"/>
        </w:r>
      </w:hyperlink>
    </w:p>
    <w:p>
      <w:pPr>
        <w:pStyle w:val="TOC2"/>
        <w:tabs>
          <w:tab w:val="right" w:leader="dot" w:pos="8306"/>
        </w:tabs>
      </w:pPr>
      <w:hyperlink w:anchor="_Toc9627" w:history="1">
        <w:r>
          <w:rPr>
            <w:rFonts w:ascii="仿宋" w:eastAsia="仿宋" w:hAnsi="仿宋" w:cs="仿宋" w:hint="eastAsia"/>
            <w:lang w:eastAsia="zh-CN"/>
          </w:rPr>
          <w:t>(二)、社会适应性分析</w:t>
        </w:r>
        <w:r>
          <w:tab/>
        </w:r>
        <w:r>
          <w:fldChar w:fldCharType="begin"/>
        </w:r>
        <w:r>
          <w:instrText xml:space="preserve"> PAGEREF _Toc9627 \h </w:instrText>
        </w:r>
        <w:r>
          <w:fldChar w:fldCharType="separate"/>
        </w:r>
        <w:r>
          <w:t>20</w:t>
        </w:r>
        <w:r>
          <w:fldChar w:fldCharType="end"/>
        </w:r>
      </w:hyperlink>
    </w:p>
    <w:p>
      <w:pPr>
        <w:pStyle w:val="TOC2"/>
        <w:tabs>
          <w:tab w:val="right" w:leader="dot" w:pos="8306"/>
        </w:tabs>
      </w:pPr>
      <w:hyperlink w:anchor="_Toc16071" w:history="1">
        <w:r>
          <w:rPr>
            <w:rFonts w:ascii="仿宋" w:eastAsia="仿宋" w:hAnsi="仿宋" w:cs="仿宋" w:hint="eastAsia"/>
            <w:lang w:eastAsia="zh-CN"/>
          </w:rPr>
          <w:t>(三)、社会风险及对策分析</w:t>
        </w:r>
        <w:r>
          <w:tab/>
        </w:r>
        <w:r>
          <w:fldChar w:fldCharType="begin"/>
        </w:r>
        <w:r>
          <w:instrText xml:space="preserve"> PAGEREF _Toc16071 \h </w:instrText>
        </w:r>
        <w:r>
          <w:fldChar w:fldCharType="separate"/>
        </w:r>
        <w:r>
          <w:t>22</w:t>
        </w:r>
        <w:r>
          <w:fldChar w:fldCharType="end"/>
        </w:r>
      </w:hyperlink>
    </w:p>
    <w:p>
      <w:pPr>
        <w:pStyle w:val="TOC1"/>
        <w:tabs>
          <w:tab w:val="right" w:leader="dot" w:pos="8306"/>
        </w:tabs>
      </w:pPr>
      <w:hyperlink w:anchor="_Toc18565" w:history="1">
        <w:r>
          <w:rPr>
            <w:rFonts w:ascii="仿宋" w:eastAsia="仿宋" w:hAnsi="仿宋" w:cs="仿宋" w:hint="eastAsia"/>
            <w:lang w:eastAsia="zh-CN"/>
          </w:rPr>
          <w:t>五、环境和生态影响分析</w:t>
        </w:r>
        <w:r>
          <w:tab/>
        </w:r>
        <w:r>
          <w:fldChar w:fldCharType="begin"/>
        </w:r>
        <w:r>
          <w:instrText xml:space="preserve"> PAGEREF _Toc18565 \h </w:instrText>
        </w:r>
        <w:r>
          <w:fldChar w:fldCharType="separate"/>
        </w:r>
        <w:r>
          <w:t>25</w:t>
        </w:r>
        <w:r>
          <w:fldChar w:fldCharType="end"/>
        </w:r>
      </w:hyperlink>
    </w:p>
    <w:p>
      <w:pPr>
        <w:pStyle w:val="TOC2"/>
        <w:tabs>
          <w:tab w:val="right" w:leader="dot" w:pos="8306"/>
        </w:tabs>
      </w:pPr>
      <w:hyperlink w:anchor="_Toc17206" w:history="1">
        <w:r>
          <w:rPr>
            <w:rFonts w:ascii="仿宋" w:eastAsia="仿宋" w:hAnsi="仿宋" w:cs="仿宋" w:hint="eastAsia"/>
            <w:lang w:eastAsia="zh-CN"/>
          </w:rPr>
          <w:t>(一)、环境和生态现状</w:t>
        </w:r>
        <w:r>
          <w:tab/>
        </w:r>
        <w:r>
          <w:fldChar w:fldCharType="begin"/>
        </w:r>
        <w:r>
          <w:instrText xml:space="preserve"> PAGEREF _Toc17206 \h </w:instrText>
        </w:r>
        <w:r>
          <w:fldChar w:fldCharType="separate"/>
        </w:r>
        <w:r>
          <w:t>25</w:t>
        </w:r>
        <w:r>
          <w:fldChar w:fldCharType="end"/>
        </w:r>
      </w:hyperlink>
    </w:p>
    <w:p>
      <w:pPr>
        <w:pStyle w:val="TOC2"/>
        <w:tabs>
          <w:tab w:val="right" w:leader="dot" w:pos="8306"/>
        </w:tabs>
      </w:pPr>
      <w:hyperlink w:anchor="_Toc1111" w:history="1">
        <w:r>
          <w:rPr>
            <w:rFonts w:ascii="仿宋" w:eastAsia="仿宋" w:hAnsi="仿宋" w:cs="仿宋" w:hint="eastAsia"/>
            <w:lang w:eastAsia="zh-CN"/>
          </w:rPr>
          <w:t>(二)、生态环境影响分析</w:t>
        </w:r>
        <w:r>
          <w:tab/>
        </w:r>
        <w:r>
          <w:fldChar w:fldCharType="begin"/>
        </w:r>
        <w:r>
          <w:instrText xml:space="preserve"> PAGEREF _Toc1111 \h </w:instrText>
        </w:r>
        <w:r>
          <w:fldChar w:fldCharType="separate"/>
        </w:r>
        <w:r>
          <w:t>27</w:t>
        </w:r>
        <w:r>
          <w:fldChar w:fldCharType="end"/>
        </w:r>
      </w:hyperlink>
    </w:p>
    <w:p>
      <w:pPr>
        <w:pStyle w:val="TOC2"/>
        <w:tabs>
          <w:tab w:val="right" w:leader="dot" w:pos="8306"/>
        </w:tabs>
      </w:pPr>
      <w:hyperlink w:anchor="_Toc649" w:history="1">
        <w:r>
          <w:rPr>
            <w:rFonts w:ascii="仿宋" w:eastAsia="仿宋" w:hAnsi="仿宋" w:cs="仿宋" w:hint="eastAsia"/>
            <w:lang w:eastAsia="zh-CN"/>
          </w:rPr>
          <w:t>(三)、生态环境保护措施</w:t>
        </w:r>
        <w:r>
          <w:tab/>
        </w:r>
        <w:r>
          <w:fldChar w:fldCharType="begin"/>
        </w:r>
        <w:r>
          <w:instrText xml:space="preserve"> PAGEREF _Toc649 \h </w:instrText>
        </w:r>
        <w:r>
          <w:fldChar w:fldCharType="separate"/>
        </w:r>
        <w:r>
          <w:t>28</w:t>
        </w:r>
        <w:r>
          <w:fldChar w:fldCharType="end"/>
        </w:r>
      </w:hyperlink>
    </w:p>
    <w:p>
      <w:pPr>
        <w:pStyle w:val="TOC2"/>
        <w:tabs>
          <w:tab w:val="right" w:leader="dot" w:pos="8306"/>
        </w:tabs>
      </w:pPr>
      <w:hyperlink w:anchor="_Toc932" w:history="1">
        <w:r>
          <w:rPr>
            <w:rFonts w:ascii="仿宋" w:eastAsia="仿宋" w:hAnsi="仿宋" w:cs="仿宋" w:hint="eastAsia"/>
            <w:lang w:eastAsia="zh-CN"/>
          </w:rPr>
          <w:t>(四)、地质灾害影响分析</w:t>
        </w:r>
        <w:r>
          <w:tab/>
        </w:r>
        <w:r>
          <w:fldChar w:fldCharType="begin"/>
        </w:r>
        <w:r>
          <w:instrText xml:space="preserve"> PAGEREF _Toc932 \h </w:instrText>
        </w:r>
        <w:r>
          <w:fldChar w:fldCharType="separate"/>
        </w:r>
        <w:r>
          <w:t>30</w:t>
        </w:r>
        <w:r>
          <w:fldChar w:fldCharType="end"/>
        </w:r>
      </w:hyperlink>
    </w:p>
    <w:p>
      <w:pPr>
        <w:pStyle w:val="TOC2"/>
        <w:tabs>
          <w:tab w:val="right" w:leader="dot" w:pos="8306"/>
        </w:tabs>
      </w:pPr>
      <w:hyperlink w:anchor="_Toc3058" w:history="1">
        <w:r>
          <w:rPr>
            <w:rFonts w:ascii="仿宋" w:eastAsia="仿宋" w:hAnsi="仿宋" w:cs="仿宋" w:hint="eastAsia"/>
            <w:lang w:eastAsia="zh-CN"/>
          </w:rPr>
          <w:t>(五)、特殊环境影响</w:t>
        </w:r>
        <w:r>
          <w:tab/>
        </w:r>
        <w:r>
          <w:fldChar w:fldCharType="begin"/>
        </w:r>
        <w:r>
          <w:instrText xml:space="preserve"> PAGEREF _Toc3058 \h </w:instrText>
        </w:r>
        <w:r>
          <w:fldChar w:fldCharType="separate"/>
        </w:r>
        <w:r>
          <w:t>31</w:t>
        </w:r>
        <w:r>
          <w:fldChar w:fldCharType="end"/>
        </w:r>
      </w:hyperlink>
    </w:p>
    <w:p>
      <w:pPr>
        <w:pStyle w:val="TOC1"/>
        <w:tabs>
          <w:tab w:val="right" w:leader="dot" w:pos="8306"/>
        </w:tabs>
      </w:pPr>
      <w:hyperlink w:anchor="_Toc5144" w:history="1">
        <w:r>
          <w:rPr>
            <w:rFonts w:ascii="仿宋" w:eastAsia="仿宋" w:hAnsi="仿宋" w:cs="仿宋" w:hint="eastAsia"/>
            <w:lang w:eastAsia="zh-CN"/>
          </w:rPr>
          <w:t>六、背景、必要性分析</w:t>
        </w:r>
        <w:r>
          <w:tab/>
        </w:r>
        <w:r>
          <w:fldChar w:fldCharType="begin"/>
        </w:r>
        <w:r>
          <w:instrText xml:space="preserve"> PAGEREF _Toc5144 \h </w:instrText>
        </w:r>
        <w:r>
          <w:fldChar w:fldCharType="separate"/>
        </w:r>
        <w:r>
          <w:t>32</w:t>
        </w:r>
        <w:r>
          <w:fldChar w:fldCharType="end"/>
        </w:r>
      </w:hyperlink>
    </w:p>
    <w:p>
      <w:pPr>
        <w:pStyle w:val="TOC2"/>
        <w:tabs>
          <w:tab w:val="right" w:leader="dot" w:pos="8306"/>
        </w:tabs>
      </w:pPr>
      <w:hyperlink w:anchor="_Toc3238" w:history="1">
        <w:r>
          <w:rPr>
            <w:rFonts w:ascii="仿宋" w:eastAsia="仿宋" w:hAnsi="仿宋" w:cs="仿宋" w:hint="eastAsia"/>
            <w:lang w:eastAsia="zh-CN"/>
          </w:rPr>
          <w:t>(一)、项目建设背景</w:t>
        </w:r>
        <w:r>
          <w:tab/>
        </w:r>
        <w:r>
          <w:fldChar w:fldCharType="begin"/>
        </w:r>
        <w:r>
          <w:instrText xml:space="preserve"> PAGEREF _Toc3238 \h </w:instrText>
        </w:r>
        <w:r>
          <w:fldChar w:fldCharType="separate"/>
        </w:r>
        <w:r>
          <w:t>32</w:t>
        </w:r>
        <w:r>
          <w:fldChar w:fldCharType="end"/>
        </w:r>
      </w:hyperlink>
    </w:p>
    <w:p>
      <w:pPr>
        <w:pStyle w:val="TOC2"/>
        <w:tabs>
          <w:tab w:val="right" w:leader="dot" w:pos="8306"/>
        </w:tabs>
      </w:pPr>
      <w:hyperlink w:anchor="_Toc21350" w:history="1">
        <w:r>
          <w:rPr>
            <w:rFonts w:ascii="仿宋" w:eastAsia="仿宋" w:hAnsi="仿宋" w:cs="仿宋" w:hint="eastAsia"/>
            <w:lang w:eastAsia="zh-CN"/>
          </w:rPr>
          <w:t>(二)、必要性分析</w:t>
        </w:r>
        <w:r>
          <w:tab/>
        </w:r>
        <w:r>
          <w:fldChar w:fldCharType="begin"/>
        </w:r>
        <w:r>
          <w:instrText xml:space="preserve"> PAGEREF _Toc21350 \h </w:instrText>
        </w:r>
        <w:r>
          <w:fldChar w:fldCharType="separate"/>
        </w:r>
        <w:r>
          <w:t>33</w:t>
        </w:r>
        <w:r>
          <w:fldChar w:fldCharType="end"/>
        </w:r>
      </w:hyperlink>
    </w:p>
    <w:p>
      <w:pPr>
        <w:pStyle w:val="TOC2"/>
        <w:tabs>
          <w:tab w:val="right" w:leader="dot" w:pos="8306"/>
        </w:tabs>
      </w:pPr>
      <w:hyperlink w:anchor="_Toc921" w:history="1">
        <w:r>
          <w:rPr>
            <w:rFonts w:ascii="仿宋" w:eastAsia="仿宋" w:hAnsi="仿宋" w:cs="仿宋" w:hint="eastAsia"/>
            <w:lang w:eastAsia="zh-CN"/>
          </w:rPr>
          <w:t>(三)、项目建设有利条件</w:t>
        </w:r>
        <w:r>
          <w:tab/>
        </w:r>
        <w:r>
          <w:fldChar w:fldCharType="begin"/>
        </w:r>
        <w:r>
          <w:instrText xml:space="preserve"> PAGEREF _Toc921 \h </w:instrText>
        </w:r>
        <w:r>
          <w:fldChar w:fldCharType="separate"/>
        </w:r>
        <w:r>
          <w:t>35</w:t>
        </w:r>
        <w:r>
          <w:fldChar w:fldCharType="end"/>
        </w:r>
      </w:hyperlink>
    </w:p>
    <w:p>
      <w:pPr>
        <w:pStyle w:val="TOC1"/>
        <w:tabs>
          <w:tab w:val="right" w:leader="dot" w:pos="8306"/>
        </w:tabs>
      </w:pPr>
      <w:hyperlink w:anchor="_Toc25752" w:history="1">
        <w:r>
          <w:rPr>
            <w:rFonts w:ascii="仿宋" w:eastAsia="仿宋" w:hAnsi="仿宋" w:cs="仿宋" w:hint="eastAsia"/>
            <w:lang w:eastAsia="zh-CN"/>
          </w:rPr>
          <w:t>七、环境保护与治理方案</w:t>
        </w:r>
        <w:r>
          <w:tab/>
        </w:r>
        <w:r>
          <w:fldChar w:fldCharType="begin"/>
        </w:r>
        <w:r>
          <w:instrText xml:space="preserve"> PAGEREF _Toc25752 \h </w:instrText>
        </w:r>
        <w:r>
          <w:fldChar w:fldCharType="separate"/>
        </w:r>
        <w:r>
          <w:t>36</w:t>
        </w:r>
        <w:r>
          <w:fldChar w:fldCharType="end"/>
        </w:r>
      </w:hyperlink>
    </w:p>
    <w:p>
      <w:pPr>
        <w:pStyle w:val="TOC2"/>
        <w:tabs>
          <w:tab w:val="right" w:leader="dot" w:pos="8306"/>
        </w:tabs>
      </w:pPr>
      <w:hyperlink w:anchor="_Toc12293" w:history="1">
        <w:r>
          <w:rPr>
            <w:rFonts w:ascii="仿宋" w:eastAsia="仿宋" w:hAnsi="仿宋" w:cs="仿宋" w:hint="eastAsia"/>
            <w:lang w:eastAsia="zh-CN"/>
          </w:rPr>
          <w:t>(一)、项目环境影响评估</w:t>
        </w:r>
        <w:r>
          <w:tab/>
        </w:r>
        <w:r>
          <w:fldChar w:fldCharType="begin"/>
        </w:r>
        <w:r>
          <w:instrText xml:space="preserve"> PAGEREF _Toc12293 \h </w:instrText>
        </w:r>
        <w:r>
          <w:fldChar w:fldCharType="separate"/>
        </w:r>
        <w:r>
          <w:t>36</w:t>
        </w:r>
        <w:r>
          <w:fldChar w:fldCharType="end"/>
        </w:r>
      </w:hyperlink>
    </w:p>
    <w:p>
      <w:pPr>
        <w:pStyle w:val="TOC2"/>
        <w:tabs>
          <w:tab w:val="right" w:leader="dot" w:pos="8306"/>
        </w:tabs>
      </w:pPr>
      <w:hyperlink w:anchor="_Toc30959" w:history="1">
        <w:r>
          <w:rPr>
            <w:rFonts w:ascii="仿宋" w:eastAsia="仿宋" w:hAnsi="仿宋" w:cs="仿宋" w:hint="eastAsia"/>
            <w:lang w:eastAsia="zh-CN"/>
          </w:rPr>
          <w:t>(二)、环境保护措施与治理方案</w:t>
        </w:r>
        <w:r>
          <w:tab/>
        </w:r>
        <w:r>
          <w:fldChar w:fldCharType="begin"/>
        </w:r>
        <w:r>
          <w:instrText xml:space="preserve"> PAGEREF _Toc30959 \h </w:instrText>
        </w:r>
        <w:r>
          <w:fldChar w:fldCharType="separate"/>
        </w:r>
        <w:r>
          <w:t>37</w:t>
        </w:r>
        <w:r>
          <w:fldChar w:fldCharType="end"/>
        </w:r>
      </w:hyperlink>
    </w:p>
    <w:p>
      <w:pPr>
        <w:pStyle w:val="TOC1"/>
        <w:tabs>
          <w:tab w:val="right" w:leader="dot" w:pos="8306"/>
        </w:tabs>
      </w:pPr>
      <w:hyperlink w:anchor="_Toc31057" w:history="1">
        <w:r>
          <w:rPr>
            <w:rFonts w:ascii="仿宋" w:eastAsia="仿宋" w:hAnsi="仿宋" w:cs="仿宋" w:hint="eastAsia"/>
            <w:lang w:eastAsia="zh-CN"/>
          </w:rPr>
          <w:t>八、环境保护与绿色发展</w:t>
        </w:r>
        <w:r>
          <w:tab/>
        </w:r>
        <w:r>
          <w:fldChar w:fldCharType="begin"/>
        </w:r>
        <w:r>
          <w:instrText xml:space="preserve"> PAGEREF _Toc31057 \h </w:instrText>
        </w:r>
        <w:r>
          <w:fldChar w:fldCharType="separate"/>
        </w:r>
        <w:r>
          <w:t>37</w:t>
        </w:r>
        <w:r>
          <w:fldChar w:fldCharType="end"/>
        </w:r>
      </w:hyperlink>
    </w:p>
    <w:p>
      <w:pPr>
        <w:pStyle w:val="TOC2"/>
        <w:tabs>
          <w:tab w:val="right" w:leader="dot" w:pos="8306"/>
        </w:tabs>
      </w:pPr>
      <w:hyperlink w:anchor="_Toc4278" w:history="1">
        <w:r>
          <w:rPr>
            <w:rFonts w:ascii="仿宋" w:eastAsia="仿宋" w:hAnsi="仿宋" w:cs="仿宋" w:hint="eastAsia"/>
            <w:lang w:eastAsia="zh-CN"/>
          </w:rPr>
          <w:t>(一)、环境保护措施</w:t>
        </w:r>
        <w:r>
          <w:tab/>
        </w:r>
        <w:r>
          <w:fldChar w:fldCharType="begin"/>
        </w:r>
        <w:r>
          <w:instrText xml:space="preserve"> PAGEREF _Toc4278 \h </w:instrText>
        </w:r>
        <w:r>
          <w:fldChar w:fldCharType="separate"/>
        </w:r>
        <w:r>
          <w:t>37</w:t>
        </w:r>
        <w:r>
          <w:fldChar w:fldCharType="end"/>
        </w:r>
      </w:hyperlink>
    </w:p>
    <w:p>
      <w:pPr>
        <w:pStyle w:val="TOC2"/>
        <w:tabs>
          <w:tab w:val="right" w:leader="dot" w:pos="8306"/>
        </w:tabs>
      </w:pPr>
      <w:hyperlink w:anchor="_Toc17176" w:history="1">
        <w:r>
          <w:rPr>
            <w:rFonts w:ascii="仿宋" w:eastAsia="仿宋" w:hAnsi="仿宋" w:cs="仿宋" w:hint="eastAsia"/>
            <w:lang w:eastAsia="zh-CN"/>
          </w:rPr>
          <w:t>(二)、绿色发展与可持续发展策略</w:t>
        </w:r>
        <w:r>
          <w:tab/>
        </w:r>
        <w:r>
          <w:fldChar w:fldCharType="begin"/>
        </w:r>
        <w:r>
          <w:instrText xml:space="preserve"> PAGEREF _Toc17176 \h </w:instrText>
        </w:r>
        <w:r>
          <w:fldChar w:fldCharType="separate"/>
        </w:r>
        <w:r>
          <w:t>39</w:t>
        </w:r>
        <w:r>
          <w:fldChar w:fldCharType="end"/>
        </w:r>
      </w:hyperlink>
    </w:p>
    <w:p>
      <w:pPr>
        <w:pStyle w:val="TOC1"/>
        <w:tabs>
          <w:tab w:val="right" w:leader="dot" w:pos="8306"/>
        </w:tabs>
      </w:pPr>
      <w:hyperlink w:anchor="_Toc15281" w:history="1">
        <w:r>
          <w:rPr>
            <w:rFonts w:ascii="仿宋" w:eastAsia="仿宋" w:hAnsi="仿宋" w:cs="仿宋" w:hint="eastAsia"/>
            <w:lang w:eastAsia="zh-CN"/>
          </w:rPr>
          <w:t>九、技术创新与产业升级</w:t>
        </w:r>
        <w:r>
          <w:tab/>
        </w:r>
        <w:r>
          <w:fldChar w:fldCharType="begin"/>
        </w:r>
        <w:r>
          <w:instrText xml:space="preserve"> PAGEREF _Toc15281 \h </w:instrText>
        </w:r>
        <w:r>
          <w:fldChar w:fldCharType="separate"/>
        </w:r>
        <w:r>
          <w:t>41</w:t>
        </w:r>
        <w:r>
          <w:fldChar w:fldCharType="end"/>
        </w:r>
      </w:hyperlink>
    </w:p>
    <w:p>
      <w:pPr>
        <w:pStyle w:val="TOC2"/>
        <w:tabs>
          <w:tab w:val="right" w:leader="dot" w:pos="8306"/>
        </w:tabs>
      </w:pPr>
      <w:hyperlink w:anchor="_Toc30291" w:history="1">
        <w:r>
          <w:rPr>
            <w:rFonts w:ascii="仿宋" w:eastAsia="仿宋" w:hAnsi="仿宋" w:cs="仿宋" w:hint="eastAsia"/>
            <w:lang w:eastAsia="zh-CN"/>
          </w:rPr>
          <w:t>(一)、技术创新方向与目标</w:t>
        </w:r>
        <w:r>
          <w:tab/>
        </w:r>
        <w:r>
          <w:fldChar w:fldCharType="begin"/>
        </w:r>
        <w:r>
          <w:instrText xml:space="preserve"> PAGEREF _Toc30291 \h </w:instrText>
        </w:r>
        <w:r>
          <w:fldChar w:fldCharType="separate"/>
        </w:r>
        <w:r>
          <w:t>41</w:t>
        </w:r>
        <w:r>
          <w:fldChar w:fldCharType="end"/>
        </w:r>
      </w:hyperlink>
    </w:p>
    <w:p>
      <w:pPr>
        <w:pStyle w:val="TOC2"/>
        <w:tabs>
          <w:tab w:val="right" w:leader="dot" w:pos="8306"/>
        </w:tabs>
      </w:pPr>
      <w:hyperlink w:anchor="_Toc7704" w:history="1">
        <w:r>
          <w:rPr>
            <w:rFonts w:ascii="仿宋" w:eastAsia="仿宋" w:hAnsi="仿宋" w:cs="仿宋" w:hint="eastAsia"/>
            <w:lang w:eastAsia="zh-CN"/>
          </w:rPr>
          <w:t>(二)、产业升级路径与措施</w:t>
        </w:r>
        <w:r>
          <w:tab/>
        </w:r>
        <w:r>
          <w:fldChar w:fldCharType="begin"/>
        </w:r>
        <w:r>
          <w:instrText xml:space="preserve"> PAGEREF _Toc7704 \h </w:instrText>
        </w:r>
        <w:r>
          <w:fldChar w:fldCharType="separate"/>
        </w:r>
        <w:r>
          <w:t>42</w:t>
        </w:r>
        <w:r>
          <w:fldChar w:fldCharType="end"/>
        </w:r>
      </w:hyperlink>
    </w:p>
    <w:p>
      <w:pPr>
        <w:pStyle w:val="TOC1"/>
        <w:tabs>
          <w:tab w:val="right" w:leader="dot" w:pos="8306"/>
        </w:tabs>
      </w:pPr>
      <w:hyperlink w:anchor="_Toc4346" w:history="1">
        <w:r>
          <w:rPr>
            <w:rFonts w:ascii="仿宋" w:eastAsia="仿宋" w:hAnsi="仿宋" w:cs="仿宋" w:hint="eastAsia"/>
            <w:lang w:eastAsia="zh-CN"/>
          </w:rPr>
          <w:t>十、项目实施与管理方案</w:t>
        </w:r>
        <w:r>
          <w:tab/>
        </w:r>
        <w:r>
          <w:fldChar w:fldCharType="begin"/>
        </w:r>
        <w:r>
          <w:instrText xml:space="preserve"> PAGEREF _Toc4346 \h </w:instrText>
        </w:r>
        <w:r>
          <w:fldChar w:fldCharType="separate"/>
        </w:r>
        <w:r>
          <w:t>43</w:t>
        </w:r>
        <w:r>
          <w:fldChar w:fldCharType="end"/>
        </w:r>
      </w:hyperlink>
    </w:p>
    <w:p>
      <w:pPr>
        <w:pStyle w:val="TOC2"/>
        <w:tabs>
          <w:tab w:val="right" w:leader="dot" w:pos="8306"/>
        </w:tabs>
      </w:pPr>
      <w:hyperlink w:anchor="_Toc26162" w:history="1">
        <w:r>
          <w:rPr>
            <w:rFonts w:ascii="仿宋" w:eastAsia="仿宋" w:hAnsi="仿宋" w:cs="仿宋" w:hint="eastAsia"/>
            <w:lang w:eastAsia="zh-CN"/>
          </w:rPr>
          <w:t>(一)、项目实施计划</w:t>
        </w:r>
        <w:r>
          <w:tab/>
        </w:r>
        <w:r>
          <w:fldChar w:fldCharType="begin"/>
        </w:r>
        <w:r>
          <w:instrText xml:space="preserve"> PAGEREF _Toc26162 \h </w:instrText>
        </w:r>
        <w:r>
          <w:fldChar w:fldCharType="separate"/>
        </w:r>
        <w:r>
          <w:t>43</w:t>
        </w:r>
        <w:r>
          <w:fldChar w:fldCharType="end"/>
        </w:r>
      </w:hyperlink>
    </w:p>
    <w:p>
      <w:pPr>
        <w:pStyle w:val="TOC2"/>
        <w:tabs>
          <w:tab w:val="right" w:leader="dot" w:pos="8306"/>
        </w:tabs>
      </w:pPr>
      <w:hyperlink w:anchor="_Toc22429" w:history="1">
        <w:r>
          <w:rPr>
            <w:rFonts w:ascii="仿宋" w:eastAsia="仿宋" w:hAnsi="仿宋" w:cs="仿宋" w:hint="eastAsia"/>
            <w:lang w:eastAsia="zh-CN"/>
          </w:rPr>
          <w:t>(二)、项目组织机构与职责</w:t>
        </w:r>
        <w:r>
          <w:tab/>
        </w:r>
        <w:r>
          <w:fldChar w:fldCharType="begin"/>
        </w:r>
        <w:r>
          <w:instrText xml:space="preserve"> PAGEREF _Toc22429 \h </w:instrText>
        </w:r>
        <w:r>
          <w:fldChar w:fldCharType="separate"/>
        </w:r>
        <w:r>
          <w:t>45</w:t>
        </w:r>
        <w:r>
          <w:fldChar w:fldCharType="end"/>
        </w:r>
      </w:hyperlink>
    </w:p>
    <w:p>
      <w:pPr>
        <w:pStyle w:val="TOC2"/>
        <w:tabs>
          <w:tab w:val="right" w:leader="dot" w:pos="8306"/>
        </w:tabs>
      </w:pPr>
      <w:hyperlink w:anchor="_Toc20" w:history="1">
        <w:r>
          <w:rPr>
            <w:rFonts w:ascii="仿宋" w:eastAsia="仿宋" w:hAnsi="仿宋" w:cs="仿宋" w:hint="eastAsia"/>
            <w:lang w:eastAsia="zh-CN"/>
          </w:rPr>
          <w:t>(三)、项目管理与监控体系</w:t>
        </w:r>
        <w:r>
          <w:tab/>
        </w:r>
        <w:r>
          <w:fldChar w:fldCharType="begin"/>
        </w:r>
        <w:r>
          <w:instrText xml:space="preserve"> PAGEREF _Toc20 \h </w:instrText>
        </w:r>
        <w:r>
          <w:fldChar w:fldCharType="separate"/>
        </w:r>
        <w:r>
          <w:t>47</w:t>
        </w:r>
        <w:r>
          <w:fldChar w:fldCharType="end"/>
        </w:r>
      </w:hyperlink>
    </w:p>
    <w:p>
      <w:pPr>
        <w:pStyle w:val="TOC1"/>
        <w:tabs>
          <w:tab w:val="right" w:leader="dot" w:pos="8306"/>
        </w:tabs>
      </w:pPr>
      <w:hyperlink w:anchor="_Toc24763" w:history="1">
        <w:r>
          <w:rPr>
            <w:rFonts w:ascii="仿宋" w:eastAsia="仿宋" w:hAnsi="仿宋" w:cs="仿宋" w:hint="eastAsia"/>
            <w:lang w:eastAsia="zh-CN"/>
          </w:rPr>
          <w:t>十一、客户关系管理与市场拓展</w:t>
        </w:r>
        <w:r>
          <w:tab/>
        </w:r>
        <w:r>
          <w:fldChar w:fldCharType="begin"/>
        </w:r>
        <w:r>
          <w:instrText xml:space="preserve"> PAGEREF _Toc24763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 w:history="1">
        <w:r>
          <w:rPr>
            <w:rFonts w:ascii="仿宋" w:eastAsia="仿宋" w:hAnsi="仿宋" w:cs="仿宋" w:hint="eastAsia"/>
            <w:lang w:eastAsia="zh-CN"/>
          </w:rPr>
          <w:t>(一)、客户关系管理策略</w:t>
        </w:r>
        <w:r>
          <w:tab/>
        </w:r>
        <w:r>
          <w:fldChar w:fldCharType="begin"/>
        </w:r>
        <w:r>
          <w:instrText xml:space="preserve"> PAGEREF _Toc16 \h </w:instrText>
        </w:r>
        <w:r>
          <w:fldChar w:fldCharType="separate"/>
        </w:r>
        <w:r>
          <w:t>49</w:t>
        </w:r>
        <w:r>
          <w:fldChar w:fldCharType="end"/>
        </w:r>
      </w:hyperlink>
    </w:p>
    <w:p>
      <w:pPr>
        <w:pStyle w:val="TOC2"/>
        <w:tabs>
          <w:tab w:val="right" w:leader="dot" w:pos="8306"/>
        </w:tabs>
      </w:pPr>
      <w:hyperlink w:anchor="_Toc12262" w:history="1">
        <w:r>
          <w:rPr>
            <w:rFonts w:ascii="仿宋" w:eastAsia="仿宋" w:hAnsi="仿宋" w:cs="仿宋" w:hint="eastAsia"/>
            <w:lang w:eastAsia="zh-CN"/>
          </w:rPr>
          <w:t>(二)、市场拓展方案</w:t>
        </w:r>
        <w:r>
          <w:tab/>
        </w:r>
        <w:r>
          <w:fldChar w:fldCharType="begin"/>
        </w:r>
        <w:r>
          <w:instrText xml:space="preserve"> PAGEREF _Toc12262 \h </w:instrText>
        </w:r>
        <w:r>
          <w:fldChar w:fldCharType="separate"/>
        </w:r>
        <w:r>
          <w:t>50</w:t>
        </w:r>
        <w:r>
          <w:fldChar w:fldCharType="end"/>
        </w:r>
      </w:hyperlink>
    </w:p>
    <w:p>
      <w:pPr>
        <w:pStyle w:val="TOC1"/>
        <w:tabs>
          <w:tab w:val="right" w:leader="dot" w:pos="8306"/>
        </w:tabs>
      </w:pPr>
      <w:hyperlink w:anchor="_Toc16849" w:history="1">
        <w:r>
          <w:rPr>
            <w:rFonts w:ascii="仿宋" w:eastAsia="仿宋" w:hAnsi="仿宋" w:cs="仿宋" w:hint="eastAsia"/>
            <w:lang w:eastAsia="zh-CN"/>
          </w:rPr>
          <w:t>十二、安全与应急管理</w:t>
        </w:r>
        <w:r>
          <w:tab/>
        </w:r>
        <w:r>
          <w:fldChar w:fldCharType="begin"/>
        </w:r>
        <w:r>
          <w:instrText xml:space="preserve"> PAGEREF _Toc16849 \h </w:instrText>
        </w:r>
        <w:r>
          <w:fldChar w:fldCharType="separate"/>
        </w:r>
        <w:r>
          <w:t>51</w:t>
        </w:r>
        <w:r>
          <w:fldChar w:fldCharType="end"/>
        </w:r>
      </w:hyperlink>
    </w:p>
    <w:p>
      <w:pPr>
        <w:pStyle w:val="TOC2"/>
        <w:tabs>
          <w:tab w:val="right" w:leader="dot" w:pos="8306"/>
        </w:tabs>
      </w:pPr>
      <w:hyperlink w:anchor="_Toc1784" w:history="1">
        <w:r>
          <w:rPr>
            <w:rFonts w:ascii="仿宋" w:eastAsia="仿宋" w:hAnsi="仿宋" w:cs="仿宋" w:hint="eastAsia"/>
            <w:lang w:eastAsia="zh-CN"/>
          </w:rPr>
          <w:t>(一)、安全生产管理</w:t>
        </w:r>
        <w:r>
          <w:tab/>
        </w:r>
        <w:r>
          <w:fldChar w:fldCharType="begin"/>
        </w:r>
        <w:r>
          <w:instrText xml:space="preserve"> PAGEREF _Toc1784 \h </w:instrText>
        </w:r>
        <w:r>
          <w:fldChar w:fldCharType="separate"/>
        </w:r>
        <w:r>
          <w:t>51</w:t>
        </w:r>
        <w:r>
          <w:fldChar w:fldCharType="end"/>
        </w:r>
      </w:hyperlink>
    </w:p>
    <w:p>
      <w:pPr>
        <w:pStyle w:val="TOC2"/>
        <w:tabs>
          <w:tab w:val="right" w:leader="dot" w:pos="8306"/>
        </w:tabs>
      </w:pPr>
      <w:hyperlink w:anchor="_Toc26946" w:history="1">
        <w:r>
          <w:rPr>
            <w:rFonts w:ascii="仿宋" w:eastAsia="仿宋" w:hAnsi="仿宋" w:cs="仿宋" w:hint="eastAsia"/>
            <w:lang w:eastAsia="zh-CN"/>
          </w:rPr>
          <w:t>(二)、应急预案与响应</w:t>
        </w:r>
        <w:r>
          <w:tab/>
        </w:r>
        <w:r>
          <w:fldChar w:fldCharType="begin"/>
        </w:r>
        <w:r>
          <w:instrText xml:space="preserve"> PAGEREF _Toc26946 \h </w:instrText>
        </w:r>
        <w:r>
          <w:fldChar w:fldCharType="separate"/>
        </w:r>
        <w:r>
          <w:t>53</w:t>
        </w:r>
        <w:r>
          <w:fldChar w:fldCharType="end"/>
        </w:r>
      </w:hyperlink>
    </w:p>
    <w:p>
      <w:pPr>
        <w:pStyle w:val="TOC1"/>
        <w:tabs>
          <w:tab w:val="right" w:leader="dot" w:pos="8306"/>
        </w:tabs>
      </w:pPr>
      <w:hyperlink w:anchor="_Toc1495" w:history="1">
        <w:r>
          <w:rPr>
            <w:rFonts w:ascii="仿宋" w:eastAsia="仿宋" w:hAnsi="仿宋" w:cs="仿宋" w:hint="eastAsia"/>
            <w:lang w:eastAsia="zh-CN"/>
          </w:rPr>
          <w:t>十三、法律法规与政策遵循</w:t>
        </w:r>
        <w:r>
          <w:tab/>
        </w:r>
        <w:r>
          <w:fldChar w:fldCharType="begin"/>
        </w:r>
        <w:r>
          <w:instrText xml:space="preserve"> PAGEREF _Toc1495 \h </w:instrText>
        </w:r>
        <w:r>
          <w:fldChar w:fldCharType="separate"/>
        </w:r>
        <w:r>
          <w:t>54</w:t>
        </w:r>
        <w:r>
          <w:fldChar w:fldCharType="end"/>
        </w:r>
      </w:hyperlink>
    </w:p>
    <w:p>
      <w:pPr>
        <w:pStyle w:val="TOC2"/>
        <w:tabs>
          <w:tab w:val="right" w:leader="dot" w:pos="8306"/>
        </w:tabs>
      </w:pPr>
      <w:hyperlink w:anchor="_Toc7081" w:history="1">
        <w:r>
          <w:rPr>
            <w:rFonts w:ascii="仿宋" w:eastAsia="仿宋" w:hAnsi="仿宋" w:cs="仿宋" w:hint="eastAsia"/>
            <w:lang w:eastAsia="zh-CN"/>
          </w:rPr>
          <w:t>(一)、法律法规遵守</w:t>
        </w:r>
        <w:r>
          <w:tab/>
        </w:r>
        <w:r>
          <w:fldChar w:fldCharType="begin"/>
        </w:r>
        <w:r>
          <w:instrText xml:space="preserve"> PAGEREF _Toc7081 \h </w:instrText>
        </w:r>
        <w:r>
          <w:fldChar w:fldCharType="separate"/>
        </w:r>
        <w:r>
          <w:t>54</w:t>
        </w:r>
        <w:r>
          <w:fldChar w:fldCharType="end"/>
        </w:r>
      </w:hyperlink>
    </w:p>
    <w:p>
      <w:pPr>
        <w:pStyle w:val="TOC2"/>
        <w:tabs>
          <w:tab w:val="right" w:leader="dot" w:pos="8306"/>
        </w:tabs>
      </w:pPr>
      <w:hyperlink w:anchor="_Toc13742" w:history="1">
        <w:r>
          <w:rPr>
            <w:rFonts w:ascii="仿宋" w:eastAsia="仿宋" w:hAnsi="仿宋" w:cs="仿宋" w:hint="eastAsia"/>
            <w:lang w:eastAsia="zh-CN"/>
          </w:rPr>
          <w:t>(二)、政策导向与利用</w:t>
        </w:r>
        <w:r>
          <w:tab/>
        </w:r>
        <w:r>
          <w:fldChar w:fldCharType="begin"/>
        </w:r>
        <w:r>
          <w:instrText xml:space="preserve"> PAGEREF _Toc13742 \h </w:instrText>
        </w:r>
        <w:r>
          <w:fldChar w:fldCharType="separate"/>
        </w:r>
        <w:r>
          <w:t>56</w:t>
        </w:r>
        <w:r>
          <w:fldChar w:fldCharType="end"/>
        </w:r>
      </w:hyperlink>
    </w:p>
    <w:p>
      <w:pPr>
        <w:pStyle w:val="TOC1"/>
        <w:tabs>
          <w:tab w:val="right" w:leader="dot" w:pos="8306"/>
        </w:tabs>
      </w:pPr>
      <w:hyperlink w:anchor="_Toc15008" w:history="1">
        <w:r>
          <w:rPr>
            <w:rFonts w:ascii="仿宋" w:eastAsia="仿宋" w:hAnsi="仿宋" w:cs="仿宋" w:hint="eastAsia"/>
            <w:lang w:eastAsia="zh-CN"/>
          </w:rPr>
          <w:t>十四、设施与设备管理</w:t>
        </w:r>
        <w:r>
          <w:tab/>
        </w:r>
        <w:r>
          <w:fldChar w:fldCharType="begin"/>
        </w:r>
        <w:r>
          <w:instrText xml:space="preserve"> PAGEREF _Toc15008 \h </w:instrText>
        </w:r>
        <w:r>
          <w:fldChar w:fldCharType="separate"/>
        </w:r>
        <w:r>
          <w:t>56</w:t>
        </w:r>
        <w:r>
          <w:fldChar w:fldCharType="end"/>
        </w:r>
      </w:hyperlink>
    </w:p>
    <w:p>
      <w:pPr>
        <w:pStyle w:val="TOC2"/>
        <w:tabs>
          <w:tab w:val="right" w:leader="dot" w:pos="8306"/>
        </w:tabs>
      </w:pPr>
      <w:hyperlink w:anchor="_Toc17016" w:history="1">
        <w:r>
          <w:rPr>
            <w:rFonts w:ascii="仿宋" w:eastAsia="仿宋" w:hAnsi="仿宋" w:cs="仿宋" w:hint="eastAsia"/>
            <w:lang w:eastAsia="zh-CN"/>
          </w:rPr>
          <w:t>(一)、设施规划与配置</w:t>
        </w:r>
        <w:r>
          <w:tab/>
        </w:r>
        <w:r>
          <w:fldChar w:fldCharType="begin"/>
        </w:r>
        <w:r>
          <w:instrText xml:space="preserve"> PAGEREF _Toc17016 \h </w:instrText>
        </w:r>
        <w:r>
          <w:fldChar w:fldCharType="separate"/>
        </w:r>
        <w:r>
          <w:t>56</w:t>
        </w:r>
        <w:r>
          <w:fldChar w:fldCharType="end"/>
        </w:r>
      </w:hyperlink>
    </w:p>
    <w:p>
      <w:pPr>
        <w:pStyle w:val="TOC2"/>
        <w:tabs>
          <w:tab w:val="right" w:leader="dot" w:pos="8306"/>
        </w:tabs>
      </w:pPr>
      <w:hyperlink w:anchor="_Toc30674" w:history="1">
        <w:r>
          <w:rPr>
            <w:rFonts w:ascii="仿宋" w:eastAsia="仿宋" w:hAnsi="仿宋" w:cs="仿宋" w:hint="eastAsia"/>
            <w:lang w:eastAsia="zh-CN"/>
          </w:rPr>
          <w:t>(二)、设备采购与维护管理</w:t>
        </w:r>
        <w:r>
          <w:tab/>
        </w:r>
        <w:r>
          <w:fldChar w:fldCharType="begin"/>
        </w:r>
        <w:r>
          <w:instrText xml:space="preserve"> PAGEREF _Toc30674 \h </w:instrText>
        </w:r>
        <w:r>
          <w:fldChar w:fldCharType="separate"/>
        </w:r>
        <w:r>
          <w:t>57</w:t>
        </w:r>
        <w:r>
          <w:fldChar w:fldCharType="end"/>
        </w:r>
      </w:hyperlink>
    </w:p>
    <w:p>
      <w:pPr>
        <w:pStyle w:val="TOC2"/>
        <w:tabs>
          <w:tab w:val="right" w:leader="dot" w:pos="8306"/>
        </w:tabs>
      </w:pPr>
      <w:hyperlink w:anchor="_Toc32335" w:history="1">
        <w:r>
          <w:rPr>
            <w:rFonts w:ascii="仿宋" w:eastAsia="仿宋" w:hAnsi="仿宋" w:cs="仿宋" w:hint="eastAsia"/>
            <w:lang w:eastAsia="zh-CN"/>
          </w:rPr>
          <w:t>(三)、设施设备升级策略</w:t>
        </w:r>
        <w:r>
          <w:tab/>
        </w:r>
        <w:r>
          <w:fldChar w:fldCharType="begin"/>
        </w:r>
        <w:r>
          <w:instrText xml:space="preserve"> PAGEREF _Toc32335 \h </w:instrText>
        </w:r>
        <w:r>
          <w:fldChar w:fldCharType="separate"/>
        </w:r>
        <w:r>
          <w:t>58</w:t>
        </w:r>
        <w:r>
          <w:fldChar w:fldCharType="end"/>
        </w:r>
      </w:hyperlink>
    </w:p>
    <w:p>
      <w:pPr>
        <w:pStyle w:val="TOC1"/>
        <w:tabs>
          <w:tab w:val="right" w:leader="dot" w:pos="8306"/>
        </w:tabs>
      </w:pPr>
      <w:hyperlink w:anchor="_Toc4006" w:history="1">
        <w:r>
          <w:rPr>
            <w:rFonts w:ascii="仿宋" w:eastAsia="仿宋" w:hAnsi="仿宋" w:cs="仿宋" w:hint="eastAsia"/>
            <w:lang w:eastAsia="zh-CN"/>
          </w:rPr>
          <w:t>十五、产业协同与集群发展</w:t>
        </w:r>
        <w:r>
          <w:tab/>
        </w:r>
        <w:r>
          <w:fldChar w:fldCharType="begin"/>
        </w:r>
        <w:r>
          <w:instrText xml:space="preserve"> PAGEREF _Toc4006 \h </w:instrText>
        </w:r>
        <w:r>
          <w:fldChar w:fldCharType="separate"/>
        </w:r>
        <w:r>
          <w:t>59</w:t>
        </w:r>
        <w:r>
          <w:fldChar w:fldCharType="end"/>
        </w:r>
      </w:hyperlink>
    </w:p>
    <w:p>
      <w:pPr>
        <w:pStyle w:val="TOC2"/>
        <w:tabs>
          <w:tab w:val="right" w:leader="dot" w:pos="8306"/>
        </w:tabs>
      </w:pPr>
      <w:hyperlink w:anchor="_Toc25577" w:history="1">
        <w:r>
          <w:rPr>
            <w:rFonts w:ascii="仿宋" w:eastAsia="仿宋" w:hAnsi="仿宋" w:cs="仿宋" w:hint="eastAsia"/>
            <w:lang w:eastAsia="zh-CN"/>
          </w:rPr>
          <w:t>(一)、产业协同机制建设</w:t>
        </w:r>
        <w:r>
          <w:tab/>
        </w:r>
        <w:r>
          <w:fldChar w:fldCharType="begin"/>
        </w:r>
        <w:r>
          <w:instrText xml:space="preserve"> PAGEREF _Toc25577 \h </w:instrText>
        </w:r>
        <w:r>
          <w:fldChar w:fldCharType="separate"/>
        </w:r>
        <w:r>
          <w:t>59</w:t>
        </w:r>
        <w:r>
          <w:fldChar w:fldCharType="end"/>
        </w:r>
      </w:hyperlink>
    </w:p>
    <w:p>
      <w:pPr>
        <w:pStyle w:val="TOC2"/>
        <w:tabs>
          <w:tab w:val="right" w:leader="dot" w:pos="8306"/>
        </w:tabs>
      </w:pPr>
      <w:hyperlink w:anchor="_Toc10814" w:history="1">
        <w:r>
          <w:rPr>
            <w:rFonts w:ascii="仿宋" w:eastAsia="仿宋" w:hAnsi="仿宋" w:cs="仿宋" w:hint="eastAsia"/>
            <w:lang w:eastAsia="zh-CN"/>
          </w:rPr>
          <w:t>(二)、产业集群培育与发展</w:t>
        </w:r>
        <w:r>
          <w:tab/>
        </w:r>
        <w:r>
          <w:fldChar w:fldCharType="begin"/>
        </w:r>
        <w:r>
          <w:instrText xml:space="preserve"> PAGEREF _Toc10814 \h </w:instrText>
        </w:r>
        <w:r>
          <w:fldChar w:fldCharType="separate"/>
        </w:r>
        <w:r>
          <w:t>60</w:t>
        </w:r>
        <w:r>
          <w:fldChar w:fldCharType="end"/>
        </w:r>
      </w:hyperlink>
    </w:p>
    <w:p>
      <w:pPr>
        <w:pStyle w:val="TOC1"/>
        <w:tabs>
          <w:tab w:val="right" w:leader="dot" w:pos="8306"/>
        </w:tabs>
      </w:pPr>
      <w:hyperlink w:anchor="_Toc14870" w:history="1">
        <w:r>
          <w:rPr>
            <w:rFonts w:ascii="仿宋" w:eastAsia="仿宋" w:hAnsi="仿宋" w:cs="仿宋" w:hint="eastAsia"/>
            <w:lang w:eastAsia="zh-CN"/>
          </w:rPr>
          <w:t>十六、创新驱动与持续发展</w:t>
        </w:r>
        <w:r>
          <w:tab/>
        </w:r>
        <w:r>
          <w:fldChar w:fldCharType="begin"/>
        </w:r>
        <w:r>
          <w:instrText xml:space="preserve"> PAGEREF _Toc14870 \h </w:instrText>
        </w:r>
        <w:r>
          <w:fldChar w:fldCharType="separate"/>
        </w:r>
        <w:r>
          <w:t>61</w:t>
        </w:r>
        <w:r>
          <w:fldChar w:fldCharType="end"/>
        </w:r>
      </w:hyperlink>
    </w:p>
    <w:p>
      <w:pPr>
        <w:pStyle w:val="TOC2"/>
        <w:tabs>
          <w:tab w:val="right" w:leader="dot" w:pos="8306"/>
        </w:tabs>
      </w:pPr>
      <w:hyperlink w:anchor="_Toc7541" w:history="1">
        <w:r>
          <w:rPr>
            <w:rFonts w:ascii="仿宋" w:eastAsia="仿宋" w:hAnsi="仿宋" w:cs="仿宋" w:hint="eastAsia"/>
            <w:lang w:eastAsia="zh-CN"/>
          </w:rPr>
          <w:t>(一)、创新驱动战略实施</w:t>
        </w:r>
        <w:r>
          <w:tab/>
        </w:r>
        <w:r>
          <w:fldChar w:fldCharType="begin"/>
        </w:r>
        <w:r>
          <w:instrText xml:space="preserve"> PAGEREF _Toc7541 \h </w:instrText>
        </w:r>
        <w:r>
          <w:fldChar w:fldCharType="separate"/>
        </w:r>
        <w:r>
          <w:t>61</w:t>
        </w:r>
        <w:r>
          <w:fldChar w:fldCharType="end"/>
        </w:r>
      </w:hyperlink>
    </w:p>
    <w:p>
      <w:pPr>
        <w:pStyle w:val="TOC2"/>
        <w:tabs>
          <w:tab w:val="right" w:leader="dot" w:pos="8306"/>
        </w:tabs>
      </w:pPr>
      <w:hyperlink w:anchor="_Toc18514" w:history="1">
        <w:r>
          <w:rPr>
            <w:rFonts w:ascii="仿宋" w:eastAsia="仿宋" w:hAnsi="仿宋" w:cs="仿宋" w:hint="eastAsia"/>
            <w:lang w:eastAsia="zh-CN"/>
          </w:rPr>
          <w:t>(二)、持续发展路径探索</w:t>
        </w:r>
        <w:r>
          <w:tab/>
        </w:r>
        <w:r>
          <w:fldChar w:fldCharType="begin"/>
        </w:r>
        <w:r>
          <w:instrText xml:space="preserve"> PAGEREF _Toc18514 \h </w:instrText>
        </w:r>
        <w:r>
          <w:fldChar w:fldCharType="separate"/>
        </w:r>
        <w:r>
          <w:t>62</w:t>
        </w:r>
        <w:r>
          <w:fldChar w:fldCharType="end"/>
        </w:r>
      </w:hyperlink>
    </w:p>
    <w:p>
      <w:pPr>
        <w:pStyle w:val="TOC1"/>
        <w:tabs>
          <w:tab w:val="right" w:leader="dot" w:pos="8306"/>
        </w:tabs>
      </w:pPr>
      <w:hyperlink w:anchor="_Toc24511" w:history="1">
        <w:r>
          <w:rPr>
            <w:rFonts w:ascii="仿宋" w:eastAsia="仿宋" w:hAnsi="仿宋" w:cs="仿宋" w:hint="eastAsia"/>
            <w:lang w:eastAsia="zh-CN"/>
          </w:rPr>
          <w:t>十七、质量管理与控制</w:t>
        </w:r>
        <w:r>
          <w:tab/>
        </w:r>
        <w:r>
          <w:fldChar w:fldCharType="begin"/>
        </w:r>
        <w:r>
          <w:instrText xml:space="preserve"> PAGEREF _Toc24511 \h </w:instrText>
        </w:r>
        <w:r>
          <w:fldChar w:fldCharType="separate"/>
        </w:r>
        <w:r>
          <w:t>66</w:t>
        </w:r>
        <w:r>
          <w:fldChar w:fldCharType="end"/>
        </w:r>
      </w:hyperlink>
    </w:p>
    <w:p>
      <w:pPr>
        <w:pStyle w:val="TOC2"/>
        <w:tabs>
          <w:tab w:val="right" w:leader="dot" w:pos="8306"/>
        </w:tabs>
      </w:pPr>
      <w:hyperlink w:anchor="_Toc19608" w:history="1">
        <w:r>
          <w:rPr>
            <w:rFonts w:ascii="仿宋" w:eastAsia="仿宋" w:hAnsi="仿宋" w:cs="仿宋" w:hint="eastAsia"/>
            <w:lang w:eastAsia="zh-CN"/>
          </w:rPr>
          <w:t>(一)、质量管理体系建设</w:t>
        </w:r>
        <w:r>
          <w:tab/>
        </w:r>
        <w:r>
          <w:fldChar w:fldCharType="begin"/>
        </w:r>
        <w:r>
          <w:instrText xml:space="preserve"> PAGEREF _Toc19608 \h </w:instrText>
        </w:r>
        <w:r>
          <w:fldChar w:fldCharType="separate"/>
        </w:r>
        <w:r>
          <w:t>66</w:t>
        </w:r>
        <w:r>
          <w:fldChar w:fldCharType="end"/>
        </w:r>
      </w:hyperlink>
    </w:p>
    <w:p>
      <w:pPr>
        <w:pStyle w:val="TOC2"/>
        <w:tabs>
          <w:tab w:val="right" w:leader="dot" w:pos="8306"/>
        </w:tabs>
      </w:pPr>
      <w:hyperlink w:anchor="_Toc15130" w:history="1">
        <w:r>
          <w:rPr>
            <w:rFonts w:ascii="仿宋" w:eastAsia="仿宋" w:hAnsi="仿宋" w:cs="仿宋" w:hint="eastAsia"/>
            <w:lang w:eastAsia="zh-CN"/>
          </w:rPr>
          <w:t>(二)、质量控制措施</w:t>
        </w:r>
        <w:r>
          <w:tab/>
        </w:r>
        <w:r>
          <w:fldChar w:fldCharType="begin"/>
        </w:r>
        <w:r>
          <w:instrText xml:space="preserve"> PAGEREF _Toc15130 \h </w:instrText>
        </w:r>
        <w:r>
          <w:fldChar w:fldCharType="separate"/>
        </w:r>
        <w:r>
          <w:t>68</w:t>
        </w:r>
        <w:r>
          <w:fldChar w:fldCharType="end"/>
        </w:r>
      </w:hyperlink>
    </w:p>
    <w:p>
      <w:pPr>
        <w:pStyle w:val="TOC1"/>
        <w:tabs>
          <w:tab w:val="right" w:leader="dot" w:pos="8306"/>
        </w:tabs>
      </w:pPr>
      <w:hyperlink w:anchor="_Toc9500" w:history="1">
        <w:r>
          <w:rPr>
            <w:rFonts w:ascii="仿宋" w:eastAsia="仿宋" w:hAnsi="仿宋" w:cs="仿宋" w:hint="eastAsia"/>
            <w:lang w:eastAsia="zh-CN"/>
          </w:rPr>
          <w:t>十八、项目施工方案</w:t>
        </w:r>
        <w:r>
          <w:tab/>
        </w:r>
        <w:r>
          <w:fldChar w:fldCharType="begin"/>
        </w:r>
        <w:r>
          <w:instrText xml:space="preserve"> PAGEREF _Toc9500 \h </w:instrText>
        </w:r>
        <w:r>
          <w:fldChar w:fldCharType="separate"/>
        </w:r>
        <w:r>
          <w:t>69</w:t>
        </w:r>
        <w:r>
          <w:fldChar w:fldCharType="end"/>
        </w:r>
      </w:hyperlink>
    </w:p>
    <w:p>
      <w:pPr>
        <w:pStyle w:val="TOC2"/>
        <w:tabs>
          <w:tab w:val="right" w:leader="dot" w:pos="8306"/>
        </w:tabs>
      </w:pPr>
      <w:hyperlink w:anchor="_Toc2159" w:history="1">
        <w:r>
          <w:rPr>
            <w:rFonts w:ascii="仿宋" w:eastAsia="仿宋" w:hAnsi="仿宋" w:cs="仿宋" w:hint="eastAsia"/>
            <w:lang w:eastAsia="zh-CN"/>
          </w:rPr>
          <w:t>(一)、施工组织设计</w:t>
        </w:r>
        <w:r>
          <w:tab/>
        </w:r>
        <w:r>
          <w:fldChar w:fldCharType="begin"/>
        </w:r>
        <w:r>
          <w:instrText xml:space="preserve"> PAGEREF _Toc2159 \h </w:instrText>
        </w:r>
        <w:r>
          <w:fldChar w:fldCharType="separate"/>
        </w:r>
        <w:r>
          <w:t>69</w:t>
        </w:r>
        <w:r>
          <w:fldChar w:fldCharType="end"/>
        </w:r>
      </w:hyperlink>
    </w:p>
    <w:p>
      <w:pPr>
        <w:pStyle w:val="TOC2"/>
        <w:tabs>
          <w:tab w:val="right" w:leader="dot" w:pos="8306"/>
        </w:tabs>
      </w:pPr>
      <w:hyperlink w:anchor="_Toc29853" w:history="1">
        <w:r>
          <w:rPr>
            <w:rFonts w:ascii="仿宋" w:eastAsia="仿宋" w:hAnsi="仿宋" w:cs="仿宋" w:hint="eastAsia"/>
            <w:lang w:eastAsia="zh-CN"/>
          </w:rPr>
          <w:t>(二)、施工工艺与技术路线</w:t>
        </w:r>
        <w:r>
          <w:tab/>
        </w:r>
        <w:r>
          <w:fldChar w:fldCharType="begin"/>
        </w:r>
        <w:r>
          <w:instrText xml:space="preserve"> PAGEREF _Toc29853 \h </w:instrText>
        </w:r>
        <w:r>
          <w:fldChar w:fldCharType="separate"/>
        </w:r>
        <w:r>
          <w:t>71</w:t>
        </w:r>
        <w:r>
          <w:fldChar w:fldCharType="end"/>
        </w:r>
      </w:hyperlink>
    </w:p>
    <w:p>
      <w:pPr>
        <w:pStyle w:val="TOC2"/>
        <w:tabs>
          <w:tab w:val="right" w:leader="dot" w:pos="8306"/>
        </w:tabs>
      </w:pPr>
      <w:hyperlink w:anchor="_Toc16147" w:history="1">
        <w:r>
          <w:rPr>
            <w:rFonts w:ascii="仿宋" w:eastAsia="仿宋" w:hAnsi="仿宋" w:cs="仿宋" w:hint="eastAsia"/>
            <w:lang w:eastAsia="zh-CN"/>
          </w:rPr>
          <w:t>(三)、关键节点施工计划</w:t>
        </w:r>
        <w:r>
          <w:tab/>
        </w:r>
        <w:r>
          <w:fldChar w:fldCharType="begin"/>
        </w:r>
        <w:r>
          <w:instrText xml:space="preserve"> PAGEREF _Toc16147 \h </w:instrText>
        </w:r>
        <w:r>
          <w:fldChar w:fldCharType="separate"/>
        </w:r>
        <w:r>
          <w:t>72</w:t>
        </w:r>
        <w:r>
          <w:fldChar w:fldCharType="end"/>
        </w:r>
      </w:hyperlink>
    </w:p>
    <w:p>
      <w:pPr>
        <w:pStyle w:val="TOC2"/>
        <w:tabs>
          <w:tab w:val="right" w:leader="dot" w:pos="8306"/>
        </w:tabs>
      </w:pPr>
      <w:hyperlink w:anchor="_Toc32354" w:history="1">
        <w:r>
          <w:rPr>
            <w:rFonts w:ascii="仿宋" w:eastAsia="仿宋" w:hAnsi="仿宋" w:cs="仿宋" w:hint="eastAsia"/>
            <w:lang w:eastAsia="zh-CN"/>
          </w:rPr>
          <w:t>(四)、施工现场管理</w:t>
        </w:r>
        <w:r>
          <w:tab/>
        </w:r>
        <w:r>
          <w:fldChar w:fldCharType="begin"/>
        </w:r>
        <w:r>
          <w:instrText xml:space="preserve"> PAGEREF _Toc32354 \h </w:instrText>
        </w:r>
        <w:r>
          <w:fldChar w:fldCharType="separate"/>
        </w:r>
        <w:r>
          <w:t>73</w:t>
        </w:r>
        <w:r>
          <w:fldChar w:fldCharType="end"/>
        </w:r>
      </w:hyperlink>
    </w:p>
    <w:p>
      <w:pPr>
        <w:pStyle w:val="TOC1"/>
        <w:tabs>
          <w:tab w:val="right" w:leader="dot" w:pos="8306"/>
        </w:tabs>
      </w:pPr>
      <w:hyperlink w:anchor="_Toc16719" w:history="1">
        <w:r>
          <w:rPr>
            <w:rFonts w:ascii="仿宋" w:eastAsia="仿宋" w:hAnsi="仿宋" w:cs="仿宋" w:hint="eastAsia"/>
            <w:lang w:eastAsia="zh-CN"/>
          </w:rPr>
          <w:t>十九、合作与交流机制建立</w:t>
        </w:r>
        <w:r>
          <w:tab/>
        </w:r>
        <w:r>
          <w:fldChar w:fldCharType="begin"/>
        </w:r>
        <w:r>
          <w:instrText xml:space="preserve"> PAGEREF _Toc16719 \h </w:instrText>
        </w:r>
        <w:r>
          <w:fldChar w:fldCharType="separate"/>
        </w:r>
        <w:r>
          <w:t>75</w:t>
        </w:r>
        <w:r>
          <w:fldChar w:fldCharType="end"/>
        </w:r>
      </w:hyperlink>
    </w:p>
    <w:p>
      <w:pPr>
        <w:pStyle w:val="TOC2"/>
        <w:tabs>
          <w:tab w:val="right" w:leader="dot" w:pos="8306"/>
        </w:tabs>
      </w:pPr>
      <w:hyperlink w:anchor="_Toc7981" w:history="1">
        <w:r>
          <w:rPr>
            <w:rFonts w:ascii="仿宋" w:eastAsia="仿宋" w:hAnsi="仿宋" w:cs="仿宋" w:hint="eastAsia"/>
            <w:lang w:eastAsia="zh-CN"/>
          </w:rPr>
          <w:t>(一)、合作伙伴选择与合作方式</w:t>
        </w:r>
        <w:r>
          <w:tab/>
        </w:r>
        <w:r>
          <w:fldChar w:fldCharType="begin"/>
        </w:r>
        <w:r>
          <w:instrText xml:space="preserve"> PAGEREF _Toc7981 \h </w:instrText>
        </w:r>
        <w:r>
          <w:fldChar w:fldCharType="separate"/>
        </w:r>
        <w:r>
          <w:t>75</w:t>
        </w:r>
        <w:r>
          <w:fldChar w:fldCharType="end"/>
        </w:r>
      </w:hyperlink>
    </w:p>
    <w:p>
      <w:pPr>
        <w:pStyle w:val="TOC2"/>
        <w:tabs>
          <w:tab w:val="right" w:leader="dot" w:pos="8306"/>
        </w:tabs>
      </w:pPr>
      <w:hyperlink w:anchor="_Toc22031" w:history="1">
        <w:r>
          <w:rPr>
            <w:rFonts w:ascii="仿宋" w:eastAsia="仿宋" w:hAnsi="仿宋" w:cs="仿宋" w:hint="eastAsia"/>
            <w:lang w:eastAsia="zh-CN"/>
          </w:rPr>
          <w:t>(二)、交流与合作平台搭建</w:t>
        </w:r>
        <w:r>
          <w:tab/>
        </w:r>
        <w:r>
          <w:fldChar w:fldCharType="begin"/>
        </w:r>
        <w:r>
          <w:instrText xml:space="preserve"> PAGEREF _Toc22031 \h </w:instrText>
        </w:r>
        <w:r>
          <w:fldChar w:fldCharType="separate"/>
        </w:r>
        <w:r>
          <w:t>77</w:t>
        </w:r>
        <w:r>
          <w:fldChar w:fldCharType="end"/>
        </w:r>
      </w:hyperlink>
    </w:p>
    <w:p>
      <w:pPr>
        <w:pStyle w:val="TOC1"/>
        <w:tabs>
          <w:tab w:val="right" w:leader="dot" w:pos="8306"/>
        </w:tabs>
      </w:pPr>
      <w:hyperlink w:anchor="_Toc12962" w:history="1">
        <w:r>
          <w:rPr>
            <w:rFonts w:ascii="仿宋" w:eastAsia="仿宋" w:hAnsi="仿宋" w:cs="仿宋" w:hint="eastAsia"/>
            <w:lang w:eastAsia="zh-CN"/>
          </w:rPr>
          <w:t>二十、人力资源管理与开发</w:t>
        </w:r>
        <w:r>
          <w:tab/>
        </w:r>
        <w:r>
          <w:fldChar w:fldCharType="begin"/>
        </w:r>
        <w:r>
          <w:instrText xml:space="preserve"> PAGEREF _Toc12962 \h </w:instrText>
        </w:r>
        <w:r>
          <w:fldChar w:fldCharType="separate"/>
        </w:r>
        <w:r>
          <w:t>78</w:t>
        </w:r>
        <w:r>
          <w:fldChar w:fldCharType="end"/>
        </w:r>
      </w:hyperlink>
    </w:p>
    <w:p>
      <w:pPr>
        <w:pStyle w:val="TOC2"/>
        <w:tabs>
          <w:tab w:val="right" w:leader="dot" w:pos="8306"/>
        </w:tabs>
      </w:pPr>
      <w:hyperlink w:anchor="_Toc302" w:history="1">
        <w:r>
          <w:rPr>
            <w:rFonts w:ascii="仿宋" w:eastAsia="仿宋" w:hAnsi="仿宋" w:cs="仿宋" w:hint="eastAsia"/>
            <w:lang w:eastAsia="zh-CN"/>
          </w:rPr>
          <w:t>(一)、人力资源规划</w:t>
        </w:r>
        <w:r>
          <w:tab/>
        </w:r>
        <w:r>
          <w:fldChar w:fldCharType="begin"/>
        </w:r>
        <w:r>
          <w:instrText xml:space="preserve"> PAGEREF _Toc302 \h </w:instrText>
        </w:r>
        <w:r>
          <w:fldChar w:fldCharType="separate"/>
        </w:r>
        <w:r>
          <w:t>78</w:t>
        </w:r>
        <w:r>
          <w:fldChar w:fldCharType="end"/>
        </w:r>
      </w:hyperlink>
    </w:p>
    <w:p>
      <w:pPr>
        <w:pStyle w:val="TOC2"/>
        <w:tabs>
          <w:tab w:val="right" w:leader="dot" w:pos="8306"/>
        </w:tabs>
      </w:pPr>
      <w:hyperlink w:anchor="_Toc28910" w:history="1">
        <w:r>
          <w:rPr>
            <w:rFonts w:ascii="仿宋" w:eastAsia="仿宋" w:hAnsi="仿宋" w:cs="仿宋" w:hint="eastAsia"/>
            <w:lang w:eastAsia="zh-CN"/>
          </w:rPr>
          <w:t>(二)、人力资源开发与培训</w:t>
        </w:r>
        <w:r>
          <w:tab/>
        </w:r>
        <w:r>
          <w:fldChar w:fldCharType="begin"/>
        </w:r>
        <w:r>
          <w:instrText xml:space="preserve"> PAGEREF _Toc28910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35"/>
      <w:r>
        <w:rPr>
          <w:rFonts w:ascii="仿宋" w:eastAsia="仿宋" w:hAnsi="仿宋" w:cs="仿宋" w:hint="eastAsia"/>
          <w:sz w:val="28"/>
          <w:lang w:eastAsia="zh-CN"/>
        </w:rPr>
        <w:t>一、矿物质类药项目概论</w:t>
      </w:r>
      <w:bookmarkEnd w:id="2"/>
    </w:p>
    <w:p>
      <w:pPr>
        <w:pStyle w:val="Heading2"/>
        <w:rPr>
          <w:rFonts w:ascii="仿宋" w:eastAsia="仿宋" w:hAnsi="仿宋" w:cs="仿宋" w:hint="eastAsia"/>
          <w:lang w:eastAsia="zh-CN"/>
        </w:rPr>
      </w:pPr>
      <w:bookmarkStart w:id="3" w:name="_Toc1142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矿物质类药项目的申报单位是“XXX实业发展公司”，这是一家在其所处行业内备受尊敬的企业。公司自成立以来，通过其在矿物质类药项目中表现出的创新精神和卓越执行力，在市场上赢得了显著的地位。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该公司的法定代表人秦XX，在矿物质类药项目及其他多个行业领域中都有着显著的贡献。秦XX以其出色的领导才能和敏锐的商业洞察力，带领公司在矿物质类药项目等多个领域实现了持续的成长和成功。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矿物质类药项目的重要合作伙伴。公司专注于[行业名称]领域，以创新作为驱动力，不断推动技术进步和市场扩张。在矿物质类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矿物质类药项目中展现了强劲的增长和稳定的财务表现。公司通过有效的策略，在矿物质类药项目中扩大了其市场份额并增强了盈利能力。同时，公司积极承担社会责任，参与各类社会公益项目，增强了其在矿物质类药项目中的品牌形象和社会影响力。</w:t>
      </w:r>
    </w:p>
    <w:p>
      <w:pPr>
        <w:pStyle w:val="Heading2"/>
        <w:ind w:firstLine="560" w:firstLineChars="200"/>
        <w:rPr>
          <w:rFonts w:ascii="仿宋" w:eastAsia="仿宋" w:hAnsi="仿宋" w:cs="仿宋" w:hint="eastAsia"/>
          <w:sz w:val="28"/>
          <w:lang w:eastAsia="zh-CN"/>
        </w:rPr>
      </w:pPr>
      <w:bookmarkStart w:id="4" w:name="_Toc2765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物质类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矿物质类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902"/>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370"/>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418"/>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9697"/>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一、矿物质类药项目的市场准入条件分析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物质类药项目而言，市场准入条件首先取决于政策法规环境。政府对于[行业名称]领域的法规，如环保标准、税收政策、和技术使用规范，直接影响矿物质类药项目的运营和成本结构。例如，若政府针对使用可再生能源的企业提供税收优惠，这将对矿物质类药项目的财务规划产生重要影响。同时，考虑经济环境和消费者偏好的变化对矿物质类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二、矿物质类药项目的行业规范与合规性要求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矿物质类药项目来说，遵守行业规范和合规性要求是确保项目顺利进行的基础。这包括遵循质量控制标准、安全规定、数据保护法规等。例如，若矿物质类药项目涉及数据处理，须严格遵守相关的数据保护法规。此外，行业内部的自律规范，如产品标准和服务流程，也对于提升矿物质类药项目在行业内的认可度和竞争力至关重要。项目管理团队必须不断更新策略，以应对行业规范和法规的变化，确保矿物质类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三、矿物质类药项目的竞争格局和战略定位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项目的发展规划中，理解行业的竞争格局对于制定有效的市场策略极为关键。这包括分析主要竞争对手的市场地位、优势及其业务模式。矿物质类药项目面临的竞争对手可能包括大型成熟企业和创新型初创公司，各自采取不同的市场策略。因此，矿物质类药项目需精确地定位自己的市场策略，如专注于产品创新、客户服务或成本效率，以在竞争中占据优势。通过深入的市场和竞争分析，矿物质类药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608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90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https://d.book118.com/928132027110006033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93873"/>
    <w:rsid w:val="01F93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13202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2024-01-12T19:07:00Z</dcterms:created>
  <dcterms:modified xsi:type="dcterms:W3CDTF">2024-01-12T19:07:59Z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BBB3071FE7294CF8A84C4F012EA09229_11</vt:lpwstr>
  </property>
  <property fmtid="{D5CDD505-2E9C-101B-9397-08002B2CF9AE}" pid="3" name="KSOProductBuildVer">
    <vt:lpwstr>2052-12.1.0.16120</vt:lpwstr>
  </property>
</Properties>
</file>